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"/>
        <w:gridCol w:w="5245"/>
      </w:tblGrid>
      <w:tr w:rsidR="00F02378" w:rsidRPr="00B46012" w:rsidTr="00B46012">
        <w:tc>
          <w:tcPr>
            <w:tcW w:w="3544" w:type="dxa"/>
            <w:shd w:val="clear" w:color="auto" w:fill="auto"/>
          </w:tcPr>
          <w:p w:rsidR="00F02378" w:rsidRPr="00B46012" w:rsidRDefault="00F02378" w:rsidP="00955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12">
              <w:rPr>
                <w:rFonts w:ascii="Times New Roman" w:hAnsi="Times New Roman" w:cs="Times New Roman"/>
                <w:sz w:val="28"/>
                <w:szCs w:val="28"/>
              </w:rPr>
              <w:br w:type="page"/>
              <w:t>СОГЛАСОВАНО: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Руководитель объекта</w:t>
            </w:r>
          </w:p>
          <w:p w:rsidR="00F02378" w:rsidRDefault="00F02378" w:rsidP="00955C8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_____________________</w:t>
            </w:r>
          </w:p>
          <w:p w:rsidR="00B46012" w:rsidRPr="00B46012" w:rsidRDefault="00B46012" w:rsidP="00955C8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«___» ________ 20__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02378" w:rsidRPr="00B46012" w:rsidRDefault="00F02378" w:rsidP="00955C8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02378" w:rsidRPr="00B46012" w:rsidRDefault="00F02378" w:rsidP="00B46012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УТВЕРЖДАЮ</w:t>
            </w:r>
            <w:r w:rsidR="00B46012">
              <w:rPr>
                <w:sz w:val="28"/>
                <w:szCs w:val="28"/>
              </w:rPr>
              <w:t>: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Председатель участковой избирательной комиссии избирательного участка №</w:t>
            </w:r>
            <w:r w:rsidR="00B46012">
              <w:rPr>
                <w:sz w:val="28"/>
                <w:szCs w:val="28"/>
              </w:rPr>
              <w:t>__</w:t>
            </w:r>
            <w:r w:rsidRPr="00B46012">
              <w:rPr>
                <w:sz w:val="28"/>
                <w:szCs w:val="28"/>
              </w:rPr>
              <w:t>__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_________________________________</w:t>
            </w:r>
          </w:p>
          <w:p w:rsidR="00F02378" w:rsidRPr="00B46012" w:rsidRDefault="00F02378" w:rsidP="00955C8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46012">
              <w:rPr>
                <w:sz w:val="28"/>
                <w:szCs w:val="28"/>
              </w:rPr>
              <w:t>«___» ________ 20__</w:t>
            </w:r>
          </w:p>
        </w:tc>
      </w:tr>
    </w:tbl>
    <w:p w:rsidR="006729EE" w:rsidRDefault="006729EE" w:rsidP="006729EE">
      <w:pPr>
        <w:pStyle w:val="a4"/>
        <w:spacing w:before="0" w:after="0"/>
        <w:jc w:val="center"/>
      </w:pPr>
    </w:p>
    <w:p w:rsidR="00F02378" w:rsidRDefault="00F02378" w:rsidP="006729EE">
      <w:pPr>
        <w:pStyle w:val="a4"/>
        <w:spacing w:before="0" w:after="0"/>
        <w:jc w:val="center"/>
      </w:pPr>
    </w:p>
    <w:p w:rsidR="006729EE" w:rsidRPr="00B97DF1" w:rsidRDefault="004B4738" w:rsidP="006729EE">
      <w:pPr>
        <w:pStyle w:val="a4"/>
        <w:spacing w:before="0" w:after="0"/>
        <w:jc w:val="center"/>
        <w:rPr>
          <w:b/>
          <w:sz w:val="32"/>
          <w:szCs w:val="32"/>
        </w:rPr>
      </w:pPr>
      <w:bookmarkStart w:id="0" w:name="z1218"/>
      <w:r>
        <w:rPr>
          <w:b/>
          <w:sz w:val="32"/>
          <w:szCs w:val="32"/>
        </w:rPr>
        <w:t>ИНСТРУКЦИЯ</w:t>
      </w:r>
    </w:p>
    <w:bookmarkEnd w:id="0"/>
    <w:p w:rsidR="006729EE" w:rsidRPr="00683F68" w:rsidRDefault="006729EE" w:rsidP="006729EE">
      <w:pPr>
        <w:pStyle w:val="3"/>
        <w:spacing w:line="240" w:lineRule="auto"/>
        <w:rPr>
          <w:color w:val="auto"/>
          <w:sz w:val="32"/>
          <w:szCs w:val="32"/>
        </w:rPr>
      </w:pPr>
      <w:r w:rsidRPr="00683F68">
        <w:rPr>
          <w:color w:val="auto"/>
          <w:sz w:val="32"/>
          <w:szCs w:val="32"/>
        </w:rPr>
        <w:t>о мерах пожарной безопасности на избирательном участке</w:t>
      </w:r>
    </w:p>
    <w:p w:rsidR="006729EE" w:rsidRPr="00B97DF1" w:rsidRDefault="006729EE" w:rsidP="006729E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729EE" w:rsidRPr="00B97DF1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7DF1">
        <w:rPr>
          <w:rFonts w:ascii="Times New Roman" w:hAnsi="Times New Roman"/>
          <w:b/>
          <w:bCs/>
          <w:color w:val="auto"/>
          <w:sz w:val="28"/>
          <w:szCs w:val="28"/>
        </w:rPr>
        <w:t>1.</w:t>
      </w:r>
      <w:r w:rsidRPr="00B97DF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 </w:t>
      </w:r>
      <w:r w:rsidRPr="00B97DF1">
        <w:rPr>
          <w:rFonts w:ascii="Times New Roman" w:hAnsi="Times New Roman"/>
          <w:b/>
          <w:bCs/>
          <w:color w:val="auto"/>
          <w:sz w:val="28"/>
          <w:szCs w:val="28"/>
        </w:rPr>
        <w:t>Общие положения.</w:t>
      </w:r>
    </w:p>
    <w:p w:rsidR="006729EE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7DF1">
        <w:rPr>
          <w:rFonts w:ascii="Times New Roman" w:hAnsi="Times New Roman"/>
          <w:color w:val="auto"/>
          <w:sz w:val="28"/>
          <w:szCs w:val="28"/>
        </w:rPr>
        <w:t>1.1.</w:t>
      </w:r>
      <w:r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B97DF1">
        <w:rPr>
          <w:rFonts w:ascii="Times New Roman" w:hAnsi="Times New Roman"/>
          <w:color w:val="auto"/>
          <w:sz w:val="28"/>
          <w:szCs w:val="28"/>
        </w:rPr>
        <w:t>Настоящая инструкция о мерах пожарной безопасности устанавливает обязательные для исполнения требования пожарной безопасности, по предупреждению возникновения чрезвычайных ситуаций и участию в организации тушения пожаров и ликвидации их последствий.</w:t>
      </w:r>
    </w:p>
    <w:p w:rsidR="00BB3856" w:rsidRDefault="00BB3856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Ответственность за обеспечение пожарной безопасности в помещениях проведения выборов в соответствии с действующим законодательством возлагается на руководителя объекта, за соблюдение противопожарного режима на избирательном участке в период подготовки и проведения выборов на председателя избирательной комиссии.</w:t>
      </w:r>
    </w:p>
    <w:p w:rsidR="00BB3856" w:rsidRPr="00BB3856" w:rsidRDefault="00BB3856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B3856">
        <w:rPr>
          <w:rFonts w:ascii="Times New Roman" w:hAnsi="Times New Roman"/>
          <w:b/>
          <w:color w:val="auto"/>
          <w:sz w:val="28"/>
          <w:szCs w:val="28"/>
        </w:rPr>
        <w:t>1.3. Председатель участковой избирательной комиссии обязан:</w:t>
      </w:r>
    </w:p>
    <w:p w:rsidR="00BB3856" w:rsidRDefault="00BB3856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1.3.1. Обеспечить изучение и выполнение требований пожарной безопасности членами избирательной комиссии.</w:t>
      </w:r>
    </w:p>
    <w:p w:rsidR="00BB3856" w:rsidRDefault="00BB3856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1.3.2. Произвести обучение членов избирательной комиссии по  предупреждению пожаров и их тушению имеющимися первичными  средствами пожаротушения на избирательном участке.</w:t>
      </w:r>
    </w:p>
    <w:p w:rsidR="00BB3856" w:rsidRPr="00B97DF1" w:rsidRDefault="00BB3856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1.3.3. Совместно с сотрудниками пожарной охраны и членами избирательной комиссии провести практическую тренировку по отработке эвакуации людей и избирательных документов в случае возникновения пожара.</w:t>
      </w:r>
    </w:p>
    <w:p w:rsidR="006729EE" w:rsidRPr="00476C98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76C98">
        <w:rPr>
          <w:rFonts w:ascii="Times New Roman" w:hAnsi="Times New Roman"/>
          <w:b/>
          <w:color w:val="auto"/>
          <w:sz w:val="28"/>
          <w:szCs w:val="28"/>
        </w:rPr>
        <w:t>1.</w:t>
      </w:r>
      <w:r w:rsidR="005E074E">
        <w:rPr>
          <w:rFonts w:ascii="Times New Roman" w:hAnsi="Times New Roman"/>
          <w:b/>
          <w:color w:val="auto"/>
          <w:sz w:val="28"/>
          <w:szCs w:val="28"/>
        </w:rPr>
        <w:t>4</w:t>
      </w:r>
      <w:r w:rsidRPr="00476C98">
        <w:rPr>
          <w:rFonts w:ascii="Times New Roman" w:hAnsi="Times New Roman"/>
          <w:b/>
          <w:color w:val="auto"/>
          <w:sz w:val="28"/>
          <w:szCs w:val="28"/>
        </w:rPr>
        <w:t>.</w:t>
      </w:r>
      <w:r w:rsidRPr="00476C98">
        <w:rPr>
          <w:rFonts w:ascii="Times New Roman" w:hAnsi="Times New Roman"/>
          <w:b/>
          <w:color w:val="auto"/>
          <w:sz w:val="28"/>
          <w:szCs w:val="28"/>
          <w:lang w:val="en-US"/>
        </w:rPr>
        <w:t> </w:t>
      </w:r>
      <w:r w:rsidRPr="00476C98">
        <w:rPr>
          <w:rFonts w:ascii="Times New Roman" w:hAnsi="Times New Roman"/>
          <w:b/>
          <w:color w:val="auto"/>
          <w:sz w:val="28"/>
          <w:szCs w:val="28"/>
        </w:rPr>
        <w:t>Члены УИК обязаны:</w:t>
      </w:r>
    </w:p>
    <w:p w:rsidR="006729EE" w:rsidRPr="00B97DF1" w:rsidRDefault="00476C9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gramStart"/>
      <w:r w:rsidR="006729EE" w:rsidRPr="00B97DF1">
        <w:rPr>
          <w:rFonts w:ascii="Times New Roman" w:hAnsi="Times New Roman"/>
          <w:color w:val="auto"/>
          <w:sz w:val="28"/>
          <w:szCs w:val="28"/>
        </w:rPr>
        <w:t>знать и соблюдать</w:t>
      </w:r>
      <w:proofErr w:type="gramEnd"/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 все требования настоящей инструкции;</w:t>
      </w:r>
    </w:p>
    <w:p w:rsidR="006729EE" w:rsidRPr="00B97DF1" w:rsidRDefault="00476C98" w:rsidP="006729EE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уметь пользоваться первичными средствами пожаротушения;</w:t>
      </w:r>
    </w:p>
    <w:p w:rsidR="006729EE" w:rsidRPr="00B97DF1" w:rsidRDefault="00476C9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выполнять меры пожарной безопасности при пользовании оргтехникой, электроприборами и другим имеющимся оборудованием;</w:t>
      </w:r>
    </w:p>
    <w:p w:rsidR="006729EE" w:rsidRPr="00B97DF1" w:rsidRDefault="00476C9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знать план эвакуации людей при пожаре из помещения и этажа здания, на котором они размещены, и свои действия при пожаре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6729EE" w:rsidRPr="00B97DF1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7DF1">
        <w:rPr>
          <w:rFonts w:ascii="Times New Roman" w:hAnsi="Times New Roman"/>
          <w:b/>
          <w:bCs/>
          <w:color w:val="auto"/>
          <w:sz w:val="28"/>
          <w:szCs w:val="28"/>
        </w:rPr>
        <w:t>2. Порядок содержания территории, зданий, сооружений и помещений, в том числе эвакуационных путей.</w:t>
      </w:r>
    </w:p>
    <w:p w:rsidR="006729EE" w:rsidRPr="00395E00" w:rsidRDefault="006729EE" w:rsidP="00395E0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395E00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К началу работы участковой избирательной комиссии </w:t>
      </w:r>
      <w:r w:rsidR="00395E00">
        <w:rPr>
          <w:rFonts w:ascii="Times New Roman" w:hAnsi="Times New Roman"/>
          <w:b/>
          <w:bCs/>
          <w:i/>
          <w:color w:val="auto"/>
          <w:sz w:val="28"/>
          <w:szCs w:val="28"/>
        </w:rPr>
        <w:t>р</w:t>
      </w:r>
      <w:r w:rsidRPr="00395E00">
        <w:rPr>
          <w:rFonts w:ascii="Times New Roman" w:hAnsi="Times New Roman"/>
          <w:b/>
          <w:bCs/>
          <w:i/>
          <w:color w:val="auto"/>
          <w:sz w:val="28"/>
          <w:szCs w:val="28"/>
        </w:rPr>
        <w:t>уководитель объекта обеспечивает:</w:t>
      </w:r>
    </w:p>
    <w:p w:rsidR="0053181C" w:rsidRPr="00B97DF1" w:rsidRDefault="006729EE" w:rsidP="0053181C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7DF1">
        <w:rPr>
          <w:rFonts w:ascii="Times New Roman" w:hAnsi="Times New Roman"/>
          <w:color w:val="auto"/>
          <w:sz w:val="28"/>
          <w:szCs w:val="28"/>
        </w:rPr>
        <w:t>2.1 Свободный подъезд</w:t>
      </w:r>
      <w:r w:rsidR="00D75A6F">
        <w:rPr>
          <w:rFonts w:ascii="Times New Roman" w:hAnsi="Times New Roman"/>
          <w:color w:val="auto"/>
          <w:sz w:val="28"/>
          <w:szCs w:val="28"/>
        </w:rPr>
        <w:t xml:space="preserve"> специальной техники</w:t>
      </w:r>
      <w:r w:rsidRPr="00B97DF1">
        <w:rPr>
          <w:rFonts w:ascii="Times New Roman" w:hAnsi="Times New Roman"/>
          <w:color w:val="auto"/>
          <w:sz w:val="28"/>
          <w:szCs w:val="28"/>
        </w:rPr>
        <w:t xml:space="preserve"> к зданию.</w:t>
      </w:r>
      <w:r w:rsidR="0053181C">
        <w:rPr>
          <w:rFonts w:ascii="Times New Roman" w:hAnsi="Times New Roman"/>
          <w:color w:val="auto"/>
          <w:sz w:val="28"/>
          <w:szCs w:val="28"/>
        </w:rPr>
        <w:t xml:space="preserve"> Исключается </w:t>
      </w:r>
      <w:r w:rsidR="0053181C" w:rsidRPr="00B97DF1">
        <w:rPr>
          <w:rFonts w:ascii="Times New Roman" w:hAnsi="Times New Roman"/>
          <w:color w:val="auto"/>
          <w:sz w:val="28"/>
          <w:szCs w:val="28"/>
        </w:rPr>
        <w:t xml:space="preserve"> стоянка автотранспорта на крыш</w:t>
      </w:r>
      <w:r w:rsidR="003A4E0B">
        <w:rPr>
          <w:rFonts w:ascii="Times New Roman" w:hAnsi="Times New Roman"/>
          <w:color w:val="auto"/>
          <w:sz w:val="28"/>
          <w:szCs w:val="28"/>
        </w:rPr>
        <w:t xml:space="preserve">ках колодцев пожарных гидрантов и нахождение (парковка) автотранспорта на территории объекта, за </w:t>
      </w:r>
      <w:r w:rsidR="003A4E0B">
        <w:rPr>
          <w:rFonts w:ascii="Times New Roman" w:hAnsi="Times New Roman"/>
          <w:color w:val="auto"/>
          <w:sz w:val="28"/>
          <w:szCs w:val="28"/>
        </w:rPr>
        <w:lastRenderedPageBreak/>
        <w:t>исключением автотранспорта, привлекаемого для обслуживания избирательных комиссий.</w:t>
      </w:r>
    </w:p>
    <w:p w:rsidR="006729EE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7DF1">
        <w:rPr>
          <w:rFonts w:ascii="Times New Roman" w:hAnsi="Times New Roman"/>
          <w:color w:val="auto"/>
          <w:sz w:val="28"/>
          <w:szCs w:val="28"/>
        </w:rPr>
        <w:t>2.2.</w:t>
      </w:r>
      <w:r w:rsidRPr="00B97DF1">
        <w:rPr>
          <w:rFonts w:ascii="Times New Roman" w:hAnsi="Times New Roman"/>
          <w:sz w:val="28"/>
          <w:szCs w:val="28"/>
        </w:rPr>
        <w:t xml:space="preserve"> Очистку </w:t>
      </w:r>
      <w:r w:rsidRPr="00B97DF1">
        <w:rPr>
          <w:rFonts w:ascii="Times New Roman" w:hAnsi="Times New Roman"/>
          <w:color w:val="auto"/>
          <w:sz w:val="28"/>
          <w:szCs w:val="28"/>
        </w:rPr>
        <w:t>от сгораемого мусора</w:t>
      </w:r>
      <w:r w:rsidR="00D75A6F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Pr="00B97DF1">
        <w:rPr>
          <w:rFonts w:ascii="Times New Roman" w:hAnsi="Times New Roman"/>
          <w:color w:val="auto"/>
          <w:sz w:val="28"/>
          <w:szCs w:val="28"/>
        </w:rPr>
        <w:t xml:space="preserve"> территории </w:t>
      </w:r>
      <w:r w:rsidR="00D75A6F">
        <w:rPr>
          <w:rFonts w:ascii="Times New Roman" w:hAnsi="Times New Roman"/>
          <w:color w:val="auto"/>
          <w:sz w:val="28"/>
          <w:szCs w:val="28"/>
        </w:rPr>
        <w:t xml:space="preserve">и прилегающей территории </w:t>
      </w:r>
      <w:r w:rsidRPr="00B97DF1">
        <w:rPr>
          <w:rFonts w:ascii="Times New Roman" w:hAnsi="Times New Roman"/>
          <w:color w:val="auto"/>
          <w:sz w:val="28"/>
          <w:szCs w:val="28"/>
        </w:rPr>
        <w:t>объекта.</w:t>
      </w:r>
    </w:p>
    <w:p w:rsidR="003A4E0B" w:rsidRPr="00B97DF1" w:rsidRDefault="003A4E0B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2.3. Накануне проведения выборов </w:t>
      </w:r>
      <w:r w:rsidR="004D6D8C">
        <w:rPr>
          <w:rFonts w:ascii="Times New Roman" w:hAnsi="Times New Roman"/>
          <w:color w:val="auto"/>
          <w:sz w:val="28"/>
          <w:szCs w:val="28"/>
        </w:rPr>
        <w:t>провести</w:t>
      </w:r>
      <w:r>
        <w:rPr>
          <w:rFonts w:ascii="Times New Roman" w:hAnsi="Times New Roman"/>
          <w:color w:val="auto"/>
          <w:sz w:val="28"/>
          <w:szCs w:val="28"/>
        </w:rPr>
        <w:t xml:space="preserve"> комиссионно</w:t>
      </w:r>
      <w:r w:rsidR="004D6D8C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обследовани</w:t>
      </w:r>
      <w:r w:rsidR="004D6D8C">
        <w:rPr>
          <w:rFonts w:ascii="Times New Roman" w:hAnsi="Times New Roman"/>
          <w:color w:val="auto"/>
          <w:sz w:val="28"/>
          <w:szCs w:val="28"/>
        </w:rPr>
        <w:t xml:space="preserve">е избирательных участков (совместно с полицией) на предмет обнаружения взрывчатых веществ, устройств, </w:t>
      </w:r>
      <w:proofErr w:type="gramStart"/>
      <w:r w:rsidR="004D6D8C">
        <w:rPr>
          <w:rFonts w:ascii="Times New Roman" w:hAnsi="Times New Roman"/>
          <w:color w:val="auto"/>
          <w:sz w:val="28"/>
          <w:szCs w:val="28"/>
        </w:rPr>
        <w:t>закрыть надёжными запорными устройствами и опечатать</w:t>
      </w:r>
      <w:proofErr w:type="gramEnd"/>
      <w:r w:rsidR="004D6D8C">
        <w:rPr>
          <w:rFonts w:ascii="Times New Roman" w:hAnsi="Times New Roman"/>
          <w:color w:val="auto"/>
          <w:sz w:val="28"/>
          <w:szCs w:val="28"/>
        </w:rPr>
        <w:t xml:space="preserve"> все помещения, не используемые при проведении выборов.</w:t>
      </w:r>
    </w:p>
    <w:p w:rsidR="0053181C" w:rsidRPr="00395E00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95E00">
        <w:rPr>
          <w:rFonts w:ascii="Times New Roman" w:hAnsi="Times New Roman"/>
          <w:b/>
          <w:color w:val="auto"/>
          <w:sz w:val="28"/>
          <w:szCs w:val="28"/>
        </w:rPr>
        <w:t xml:space="preserve">3. Руководитель </w:t>
      </w:r>
      <w:r w:rsidR="00395E00">
        <w:rPr>
          <w:rFonts w:ascii="Times New Roman" w:hAnsi="Times New Roman"/>
          <w:b/>
          <w:color w:val="auto"/>
          <w:sz w:val="28"/>
          <w:szCs w:val="28"/>
        </w:rPr>
        <w:t>объекта</w:t>
      </w:r>
      <w:r w:rsidRPr="00395E00">
        <w:rPr>
          <w:rFonts w:ascii="Times New Roman" w:hAnsi="Times New Roman"/>
          <w:b/>
          <w:color w:val="auto"/>
          <w:sz w:val="28"/>
          <w:szCs w:val="28"/>
        </w:rPr>
        <w:t xml:space="preserve"> обеспечивает исправное состояние</w:t>
      </w:r>
      <w:r w:rsidR="0053181C" w:rsidRPr="00395E00">
        <w:rPr>
          <w:rFonts w:ascii="Times New Roman" w:hAnsi="Times New Roman"/>
          <w:b/>
          <w:color w:val="auto"/>
          <w:sz w:val="28"/>
          <w:szCs w:val="28"/>
        </w:rPr>
        <w:t xml:space="preserve">:    </w:t>
      </w:r>
    </w:p>
    <w:p w:rsidR="0053181C" w:rsidRDefault="0053181C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автоматической пожарной сигнализации и звукового речевого оповещения</w:t>
      </w:r>
      <w:r w:rsidR="002A5B5F">
        <w:rPr>
          <w:rFonts w:ascii="Times New Roman" w:hAnsi="Times New Roman"/>
          <w:color w:val="auto"/>
          <w:sz w:val="28"/>
          <w:szCs w:val="28"/>
        </w:rPr>
        <w:t>;</w:t>
      </w:r>
    </w:p>
    <w:p w:rsidR="0053181C" w:rsidRDefault="0053181C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огнетушите</w:t>
      </w:r>
      <w:r w:rsidR="002A5B5F">
        <w:rPr>
          <w:rFonts w:ascii="Times New Roman" w:hAnsi="Times New Roman"/>
          <w:color w:val="auto"/>
          <w:sz w:val="28"/>
          <w:szCs w:val="28"/>
        </w:rPr>
        <w:t>л</w:t>
      </w:r>
      <w:r w:rsidR="005E074E">
        <w:rPr>
          <w:rFonts w:ascii="Times New Roman" w:hAnsi="Times New Roman"/>
          <w:color w:val="auto"/>
          <w:sz w:val="28"/>
          <w:szCs w:val="28"/>
        </w:rPr>
        <w:t xml:space="preserve">ей (на 800 </w:t>
      </w:r>
      <w:proofErr w:type="spellStart"/>
      <w:r w:rsidR="005E074E">
        <w:rPr>
          <w:rFonts w:ascii="Times New Roman" w:hAnsi="Times New Roman"/>
          <w:color w:val="auto"/>
          <w:sz w:val="28"/>
          <w:szCs w:val="28"/>
        </w:rPr>
        <w:t>кв</w:t>
      </w:r>
      <w:proofErr w:type="spellEnd"/>
      <w:r w:rsidR="005E074E">
        <w:rPr>
          <w:rFonts w:ascii="Times New Roman" w:hAnsi="Times New Roman"/>
          <w:color w:val="auto"/>
          <w:sz w:val="28"/>
          <w:szCs w:val="28"/>
        </w:rPr>
        <w:t>/м в количестве 4-х шт.)</w:t>
      </w:r>
      <w:r w:rsidR="002A5B5F">
        <w:rPr>
          <w:rFonts w:ascii="Times New Roman" w:hAnsi="Times New Roman"/>
          <w:color w:val="auto"/>
          <w:sz w:val="28"/>
          <w:szCs w:val="28"/>
        </w:rPr>
        <w:t>;</w:t>
      </w:r>
    </w:p>
    <w:p w:rsidR="006729EE" w:rsidRPr="00B97DF1" w:rsidRDefault="0053181C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источников наружного противопожарного водоснабжения (пожарные гидранты, резервуары и водоемы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</w:p>
    <w:p w:rsidR="006729EE" w:rsidRPr="00B97DF1" w:rsidRDefault="006729E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7DF1">
        <w:rPr>
          <w:rFonts w:ascii="Times New Roman" w:hAnsi="Times New Roman"/>
          <w:color w:val="auto"/>
          <w:sz w:val="28"/>
          <w:szCs w:val="28"/>
        </w:rPr>
        <w:t>Направление движения к пожарным гидрантам и водоемам, являющимся источником наружного противопожарного водоснабжения, должно обозначаться световыми или флуоресцентными указателями с четко различимыми буквенными и цифровыми индексами.</w:t>
      </w:r>
    </w:p>
    <w:p w:rsidR="006729EE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 Пожарные краны внутреннего противопожарного водопровода должны быть укомплектованы пожарными рукавами, ручными пожарными стволами и вентилями. 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5E074E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 Места установки средств пожаротушения должны быть доступны в любое время суток.</w:t>
      </w:r>
    </w:p>
    <w:p w:rsidR="006729EE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. В коридорах на путях эвакуации, рядом с помещением для голосования должны быть вывешены планы </w:t>
      </w:r>
      <w:r w:rsidR="00D85CFA">
        <w:rPr>
          <w:rFonts w:ascii="Times New Roman" w:hAnsi="Times New Roman"/>
          <w:color w:val="auto"/>
          <w:sz w:val="28"/>
          <w:szCs w:val="28"/>
        </w:rPr>
        <w:t xml:space="preserve">(схемы)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эвакуации людей при пожаре.</w:t>
      </w:r>
    </w:p>
    <w:p w:rsidR="003F5E63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3F5E6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="003F5E63">
        <w:rPr>
          <w:rFonts w:ascii="Times New Roman" w:hAnsi="Times New Roman"/>
          <w:color w:val="auto"/>
          <w:sz w:val="28"/>
          <w:szCs w:val="28"/>
        </w:rPr>
        <w:t>. Обеспечить содержание наружных пожарных лестниц, наружных открытых лестниц, предназначенных для эвакуации людей из зданий и сооружений объекта при пожаре, а также ограждений на крышах (покрытиях) зданий и  сооружений в исправном состоянии.</w:t>
      </w:r>
    </w:p>
    <w:p w:rsidR="006729EE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 В помещении избирательного участка в месте установки телефона должна быть вывешена табличка с номером телефона для вызова пожарной охраны.</w:t>
      </w:r>
    </w:p>
    <w:p w:rsidR="006729EE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 w:rsidR="006729EE"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Запоры на дверях эвакуационных выходов должны обеспечивать возможность их свободного открывания изнутри без ключа. Двери эвакуационных выходов из избирательного участка должны открываться по направлению выхода из здания.</w:t>
      </w:r>
    </w:p>
    <w:p w:rsidR="006729EE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 w:rsidR="006729EE"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Помещение избирательного участка, на котором возможно одновременное пребывание более 50 человек (с массовым пребыванием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lastRenderedPageBreak/>
        <w:t xml:space="preserve">людей), должно иметь не менее </w:t>
      </w:r>
      <w:r w:rsidR="006729EE">
        <w:rPr>
          <w:rFonts w:ascii="Times New Roman" w:hAnsi="Times New Roman"/>
          <w:color w:val="auto"/>
          <w:sz w:val="28"/>
          <w:szCs w:val="28"/>
        </w:rPr>
        <w:t>двух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 рассредоточенных эвакуационных выходов.</w:t>
      </w:r>
    </w:p>
    <w:p w:rsidR="006729EE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 w:rsidR="006729EE"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Допустимое (предельное) количество людей, которые могут одновременно находиться на избирательном участке</w:t>
      </w:r>
      <w:r w:rsidR="006729EE">
        <w:rPr>
          <w:rFonts w:ascii="Times New Roman" w:hAnsi="Times New Roman"/>
          <w:color w:val="auto"/>
          <w:sz w:val="28"/>
          <w:szCs w:val="28"/>
        </w:rPr>
        <w:t>,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29EE">
        <w:rPr>
          <w:rFonts w:ascii="Times New Roman" w:hAnsi="Times New Roman"/>
          <w:color w:val="auto"/>
          <w:sz w:val="28"/>
          <w:szCs w:val="28"/>
        </w:rPr>
        <w:t>–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 _______</w:t>
      </w:r>
      <w:r w:rsidR="00F02378">
        <w:rPr>
          <w:rFonts w:ascii="Times New Roman" w:hAnsi="Times New Roman"/>
          <w:color w:val="auto"/>
          <w:sz w:val="28"/>
          <w:szCs w:val="28"/>
        </w:rPr>
        <w:t>________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</w:p>
    <w:p w:rsidR="006729EE" w:rsidRPr="00B97DF1" w:rsidRDefault="005E074E" w:rsidP="006729EE">
      <w:pPr>
        <w:pStyle w:val="a5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 w:rsidR="006729EE"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При расстановке в помещениях оборудования</w:t>
      </w:r>
      <w:r w:rsidR="006729EE">
        <w:rPr>
          <w:rFonts w:ascii="Times New Roman" w:hAnsi="Times New Roman"/>
          <w:color w:val="auto"/>
          <w:sz w:val="28"/>
          <w:szCs w:val="28"/>
        </w:rPr>
        <w:t>,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 мебели, кабинок для голосования должно быть обеспечено наличие проходов к путям эвакуации и эвакуационным выходам.</w:t>
      </w:r>
    </w:p>
    <w:p w:rsidR="006729EE" w:rsidRPr="00B97DF1" w:rsidRDefault="005E074E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</w:t>
      </w:r>
      <w:r w:rsidR="006729EE" w:rsidRPr="00B97DF1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При эксплуатации эвакуационных путей, эвакуационных и аварийных выходов </w:t>
      </w:r>
      <w:r w:rsidR="006729EE" w:rsidRPr="00B97DF1">
        <w:rPr>
          <w:rFonts w:ascii="Times New Roman" w:hAnsi="Times New Roman"/>
          <w:b/>
          <w:color w:val="auto"/>
          <w:sz w:val="28"/>
          <w:szCs w:val="28"/>
          <w:u w:val="single"/>
        </w:rPr>
        <w:t>запрещается:</w:t>
      </w:r>
    </w:p>
    <w:p w:rsidR="006729EE" w:rsidRPr="00B97DF1" w:rsidRDefault="00D85CFA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6729EE" w:rsidRPr="00B97DF1" w:rsidRDefault="00D85CFA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6729EE" w:rsidRPr="00B97DF1" w:rsidRDefault="00D85CFA" w:rsidP="00672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 w:cs="Times New Roman"/>
          <w:sz w:val="28"/>
          <w:szCs w:val="28"/>
        </w:rPr>
        <w:t>хранить под лестничными маршами и на лестничных площадках вещи, мебель и другие горючие материалы;</w:t>
      </w:r>
    </w:p>
    <w:p w:rsidR="006729EE" w:rsidRPr="00B97DF1" w:rsidRDefault="00D85CFA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их.</w:t>
      </w:r>
    </w:p>
    <w:p w:rsidR="003F5E63" w:rsidRDefault="007115C6" w:rsidP="003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9EE" w:rsidRPr="00B97DF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29EE" w:rsidRPr="00B97DF1">
        <w:rPr>
          <w:rFonts w:ascii="Times New Roman" w:hAnsi="Times New Roman" w:cs="Times New Roman"/>
          <w:sz w:val="28"/>
          <w:szCs w:val="28"/>
        </w:rPr>
        <w:t>. В помещении участковой избирательной комиссии и в здании, где расположено это помещение, курить запрещается.</w:t>
      </w:r>
    </w:p>
    <w:p w:rsidR="006729EE" w:rsidRPr="00B97DF1" w:rsidRDefault="00154CED" w:rsidP="003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729EE" w:rsidRPr="00B97DF1">
        <w:rPr>
          <w:rFonts w:ascii="Times New Roman" w:hAnsi="Times New Roman"/>
          <w:b/>
          <w:bCs/>
          <w:sz w:val="28"/>
          <w:szCs w:val="28"/>
        </w:rPr>
        <w:t>. Электроустановки, электропроводки и освещение.</w:t>
      </w:r>
    </w:p>
    <w:p w:rsidR="006729EE" w:rsidRPr="00B97DF1" w:rsidRDefault="00154CED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 xml:space="preserve">.1. При эксплуатации электрооборудования </w:t>
      </w:r>
      <w:r w:rsidR="006729EE" w:rsidRPr="00B97DF1">
        <w:rPr>
          <w:rFonts w:ascii="Times New Roman" w:hAnsi="Times New Roman"/>
          <w:b/>
          <w:color w:val="auto"/>
          <w:sz w:val="28"/>
          <w:szCs w:val="28"/>
          <w:u w:val="single"/>
        </w:rPr>
        <w:t>запрещается:</w:t>
      </w:r>
    </w:p>
    <w:p w:rsidR="006729EE" w:rsidRPr="00B97DF1" w:rsidRDefault="00D85CFA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 xml:space="preserve">оставлять по </w:t>
      </w:r>
      <w:proofErr w:type="gramStart"/>
      <w:r w:rsidR="006729EE" w:rsidRPr="00B97DF1">
        <w:rPr>
          <w:rFonts w:ascii="Times New Roman" w:hAnsi="Times New Roman"/>
          <w:sz w:val="28"/>
          <w:szCs w:val="28"/>
        </w:rPr>
        <w:t>окончании</w:t>
      </w:r>
      <w:proofErr w:type="gramEnd"/>
      <w:r w:rsidR="006729EE" w:rsidRPr="00B97DF1">
        <w:rPr>
          <w:rFonts w:ascii="Times New Roman" w:hAnsi="Times New Roman"/>
          <w:sz w:val="28"/>
          <w:szCs w:val="28"/>
        </w:rPr>
        <w:t xml:space="preserve">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>эксплуатировать электр</w:t>
      </w:r>
      <w:r w:rsidR="00D85CFA">
        <w:rPr>
          <w:rFonts w:ascii="Times New Roman" w:hAnsi="Times New Roman"/>
          <w:sz w:val="28"/>
          <w:szCs w:val="28"/>
        </w:rPr>
        <w:t xml:space="preserve">ические </w:t>
      </w:r>
      <w:r w:rsidR="006729EE" w:rsidRPr="00B97DF1">
        <w:rPr>
          <w:rFonts w:ascii="Times New Roman" w:hAnsi="Times New Roman"/>
          <w:sz w:val="28"/>
          <w:szCs w:val="28"/>
        </w:rPr>
        <w:t>провода и кабели с видимыми нарушениями изоляции;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 xml:space="preserve">пользоваться розетками, рубильниками, другими </w:t>
      </w:r>
      <w:proofErr w:type="gramStart"/>
      <w:r w:rsidR="006729EE" w:rsidRPr="00B97DF1">
        <w:rPr>
          <w:rFonts w:ascii="Times New Roman" w:hAnsi="Times New Roman"/>
          <w:sz w:val="28"/>
          <w:szCs w:val="28"/>
        </w:rPr>
        <w:t>электро</w:t>
      </w:r>
      <w:r w:rsidR="002A5B5F">
        <w:rPr>
          <w:rFonts w:ascii="Times New Roman" w:hAnsi="Times New Roman"/>
          <w:sz w:val="28"/>
          <w:szCs w:val="28"/>
        </w:rPr>
        <w:t>-</w:t>
      </w:r>
      <w:r w:rsidR="006729EE" w:rsidRPr="00B97DF1">
        <w:rPr>
          <w:rFonts w:ascii="Times New Roman" w:hAnsi="Times New Roman"/>
          <w:sz w:val="28"/>
          <w:szCs w:val="28"/>
        </w:rPr>
        <w:t>установочными</w:t>
      </w:r>
      <w:proofErr w:type="gramEnd"/>
      <w:r w:rsidR="006729EE" w:rsidRPr="00B97DF1"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6729EE" w:rsidRPr="00B97DF1">
        <w:rPr>
          <w:rFonts w:ascii="Times New Roman" w:hAnsi="Times New Roman"/>
          <w:sz w:val="28"/>
          <w:szCs w:val="28"/>
        </w:rPr>
        <w:t>рассеивателями</w:t>
      </w:r>
      <w:proofErr w:type="spellEnd"/>
      <w:r w:rsidR="006729EE" w:rsidRPr="00B97DF1">
        <w:rPr>
          <w:rFonts w:ascii="Times New Roman" w:hAnsi="Times New Roman"/>
          <w:sz w:val="28"/>
          <w:szCs w:val="28"/>
        </w:rPr>
        <w:t>), предусмотренными конструкцией светильника;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>применять нестандартные (самодельные) электронагревательные приборы;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6729EE" w:rsidRPr="00B97DF1" w:rsidRDefault="00492DA8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/>
          <w:sz w:val="28"/>
          <w:szCs w:val="28"/>
        </w:rPr>
        <w:t xml:space="preserve">размещать (складировать) в </w:t>
      </w:r>
      <w:proofErr w:type="spellStart"/>
      <w:r w:rsidR="006729EE" w:rsidRPr="00B97DF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="006729EE" w:rsidRPr="00B97DF1">
        <w:rPr>
          <w:rFonts w:ascii="Times New Roman" w:hAnsi="Times New Roman"/>
          <w:sz w:val="28"/>
          <w:szCs w:val="28"/>
        </w:rPr>
        <w:t xml:space="preserve"> (у электрощитов), горючие (в том числе легковоспламеняющиеся) вещества и материалы.</w:t>
      </w:r>
    </w:p>
    <w:p w:rsidR="00492DA8" w:rsidRDefault="00154CED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="006729EE" w:rsidRPr="00B97DF1">
        <w:rPr>
          <w:rFonts w:ascii="Times New Roman" w:hAnsi="Times New Roman"/>
          <w:b/>
          <w:bCs/>
          <w:color w:val="auto"/>
          <w:sz w:val="28"/>
          <w:szCs w:val="28"/>
        </w:rPr>
        <w:t>. Мероприятия по обеспечению пожарной безопасности при производстве пожароопасных работ.</w:t>
      </w:r>
      <w:r w:rsidR="006729EE" w:rsidRPr="006729E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729EE" w:rsidRDefault="00154CED" w:rsidP="006729E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6729EE" w:rsidRPr="00B97DF1">
        <w:rPr>
          <w:rFonts w:ascii="Times New Roman" w:hAnsi="Times New Roman"/>
          <w:color w:val="auto"/>
          <w:sz w:val="28"/>
          <w:szCs w:val="28"/>
        </w:rPr>
        <w:t>.1. В здании, в котором расположен избирательный участок, запрещается проведение пожароопасных работ, в том числе за 2 дня до проведения избирательных мероприятий.</w:t>
      </w:r>
    </w:p>
    <w:p w:rsidR="006729EE" w:rsidRPr="00B97DF1" w:rsidRDefault="00154CED" w:rsidP="00154CED">
      <w:pPr>
        <w:pStyle w:val="a5"/>
        <w:tabs>
          <w:tab w:val="left" w:pos="237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729EE" w:rsidRPr="00B97DF1">
        <w:rPr>
          <w:rFonts w:ascii="Times New Roman" w:hAnsi="Times New Roman"/>
          <w:b/>
          <w:sz w:val="28"/>
          <w:szCs w:val="28"/>
        </w:rPr>
        <w:t>. Порядок осмотра и закрытия помещений по окончании работы.</w:t>
      </w:r>
    </w:p>
    <w:p w:rsidR="006729EE" w:rsidRPr="00B97DF1" w:rsidRDefault="006729EE" w:rsidP="0067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F1">
        <w:rPr>
          <w:rFonts w:ascii="Times New Roman" w:hAnsi="Times New Roman" w:cs="Times New Roman"/>
          <w:sz w:val="28"/>
          <w:szCs w:val="28"/>
        </w:rPr>
        <w:t>По окончании работы в помещении член участковой избирательной комиссии обязан:</w:t>
      </w:r>
    </w:p>
    <w:p w:rsidR="006729EE" w:rsidRPr="00B97DF1" w:rsidRDefault="00492DA8" w:rsidP="0067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ыключить все электрооборудования</w:t>
      </w:r>
      <w:r w:rsidR="006729EE" w:rsidRPr="00B97DF1">
        <w:rPr>
          <w:rFonts w:ascii="Times New Roman" w:hAnsi="Times New Roman" w:cs="Times New Roman"/>
          <w:sz w:val="28"/>
          <w:szCs w:val="28"/>
        </w:rPr>
        <w:t>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6729EE" w:rsidRPr="00B97DF1" w:rsidRDefault="00492DA8" w:rsidP="0067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 w:cs="Times New Roman"/>
          <w:sz w:val="28"/>
          <w:szCs w:val="28"/>
        </w:rPr>
        <w:t>закрыть окна, форточки;</w:t>
      </w:r>
    </w:p>
    <w:p w:rsidR="006729EE" w:rsidRPr="00B97DF1" w:rsidRDefault="00492DA8" w:rsidP="0067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 w:cs="Times New Roman"/>
          <w:sz w:val="28"/>
          <w:szCs w:val="28"/>
        </w:rPr>
        <w:t>осмотреть помещение на предмет пожаробезопасности;</w:t>
      </w:r>
    </w:p>
    <w:p w:rsidR="006729EE" w:rsidRDefault="00F96287" w:rsidP="0067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EE" w:rsidRPr="00B97DF1">
        <w:rPr>
          <w:rFonts w:ascii="Times New Roman" w:hAnsi="Times New Roman" w:cs="Times New Roman"/>
          <w:sz w:val="28"/>
          <w:szCs w:val="28"/>
        </w:rPr>
        <w:t>закрыть помещение и сдать ключи на пост охраны.</w:t>
      </w:r>
    </w:p>
    <w:p w:rsidR="006729EE" w:rsidRPr="00B97DF1" w:rsidRDefault="00154CED" w:rsidP="00672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729EE" w:rsidRPr="00B97DF1">
        <w:rPr>
          <w:rFonts w:ascii="Times New Roman" w:hAnsi="Times New Roman" w:cs="Times New Roman"/>
          <w:b/>
          <w:bCs/>
          <w:sz w:val="28"/>
          <w:szCs w:val="28"/>
        </w:rPr>
        <w:t>. Обязанности и действия работников при пожаре, в том числе при вызове пожарной охраны, пользовании средствами пожаротушения и пожарной автоматики, эвакуации горючих веществ и материальных ценностей.</w:t>
      </w:r>
    </w:p>
    <w:p w:rsidR="006729EE" w:rsidRPr="00B97DF1" w:rsidRDefault="00154CED" w:rsidP="006729EE">
      <w:pPr>
        <w:pStyle w:val="a6"/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628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729EE" w:rsidRPr="00B97D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6729EE" w:rsidRPr="00B97DF1">
        <w:rPr>
          <w:rFonts w:ascii="Times New Roman" w:hAnsi="Times New Roman" w:cs="Times New Roman"/>
          <w:sz w:val="28"/>
          <w:szCs w:val="28"/>
        </w:rPr>
        <w:t xml:space="preserve"> за противопожарную безопасность в помещениях участковой избирательной комиссии и помещении для голосования назначается _________________________</w:t>
      </w:r>
      <w:r w:rsidR="00F02378">
        <w:rPr>
          <w:rFonts w:ascii="Times New Roman" w:hAnsi="Times New Roman" w:cs="Times New Roman"/>
          <w:sz w:val="28"/>
          <w:szCs w:val="28"/>
        </w:rPr>
        <w:t>___________________________</w:t>
      </w:r>
      <w:r w:rsidR="006729EE" w:rsidRPr="00B97DF1">
        <w:rPr>
          <w:rFonts w:ascii="Times New Roman" w:hAnsi="Times New Roman" w:cs="Times New Roman"/>
          <w:sz w:val="28"/>
          <w:szCs w:val="28"/>
        </w:rPr>
        <w:t>:</w:t>
      </w:r>
    </w:p>
    <w:p w:rsidR="006729EE" w:rsidRPr="00F02378" w:rsidRDefault="006729EE" w:rsidP="00F02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67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F96287">
        <w:rPr>
          <w:rFonts w:ascii="Times New Roman" w:eastAsia="Calibri" w:hAnsi="Times New Roman" w:cs="Times New Roman"/>
          <w:sz w:val="28"/>
          <w:szCs w:val="28"/>
        </w:rPr>
        <w:t>2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 сообщение о возникновении пожара в пожарную охрану и оповещение (информирование) руководства и дежурных служб объекта </w:t>
      </w:r>
      <w:r w:rsidR="006729EE">
        <w:rPr>
          <w:rFonts w:ascii="Times New Roman" w:eastAsia="Calibri" w:hAnsi="Times New Roman" w:cs="Times New Roman"/>
          <w:sz w:val="28"/>
          <w:szCs w:val="28"/>
        </w:rPr>
        <w:t>–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  <w:r w:rsidR="006729EE">
        <w:rPr>
          <w:rFonts w:ascii="Times New Roman" w:eastAsia="Calibri" w:hAnsi="Times New Roman" w:cs="Times New Roman"/>
          <w:sz w:val="28"/>
          <w:szCs w:val="28"/>
        </w:rPr>
        <w:t>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6729EE" w:rsidP="006729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67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96287">
        <w:rPr>
          <w:rFonts w:ascii="Times New Roman" w:eastAsia="Calibri" w:hAnsi="Times New Roman" w:cs="Times New Roman"/>
          <w:sz w:val="28"/>
          <w:szCs w:val="28"/>
        </w:rPr>
        <w:t xml:space="preserve">.3. При обнаружении очага пожара 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незамедлительно сообщить об этом в пожарную охрану по телефону </w:t>
      </w:r>
      <w:r w:rsidR="0044136C" w:rsidRPr="0044136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729EE" w:rsidRPr="0044136C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44136C" w:rsidRPr="004413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4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287">
        <w:rPr>
          <w:rFonts w:ascii="Times New Roman" w:eastAsia="Calibri" w:hAnsi="Times New Roman" w:cs="Times New Roman"/>
          <w:sz w:val="28"/>
          <w:szCs w:val="28"/>
        </w:rPr>
        <w:t>- со стационарного</w:t>
      </w:r>
      <w:r w:rsidR="0044136C">
        <w:rPr>
          <w:rFonts w:ascii="Times New Roman" w:eastAsia="Calibri" w:hAnsi="Times New Roman" w:cs="Times New Roman"/>
          <w:sz w:val="28"/>
          <w:szCs w:val="28"/>
        </w:rPr>
        <w:t xml:space="preserve"> телефона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,</w:t>
      </w:r>
      <w:r w:rsidR="00F96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36C" w:rsidRPr="0044136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96287" w:rsidRPr="0044136C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="0044136C" w:rsidRPr="004413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9628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44136C">
        <w:rPr>
          <w:rFonts w:ascii="Times New Roman" w:eastAsia="Calibri" w:hAnsi="Times New Roman" w:cs="Times New Roman"/>
          <w:b/>
          <w:sz w:val="28"/>
          <w:szCs w:val="28"/>
        </w:rPr>
        <w:t>«112»</w:t>
      </w:r>
      <w:r w:rsidR="00F96287">
        <w:rPr>
          <w:rFonts w:ascii="Times New Roman" w:eastAsia="Calibri" w:hAnsi="Times New Roman" w:cs="Times New Roman"/>
          <w:sz w:val="28"/>
          <w:szCs w:val="28"/>
        </w:rPr>
        <w:t xml:space="preserve"> – с мобильного телефона</w:t>
      </w:r>
      <w:r w:rsidR="0044136C">
        <w:rPr>
          <w:rFonts w:ascii="Times New Roman" w:eastAsia="Calibri" w:hAnsi="Times New Roman" w:cs="Times New Roman"/>
          <w:sz w:val="28"/>
          <w:szCs w:val="28"/>
        </w:rPr>
        <w:t>,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при этом необходимо назвать адрес объекта</w:t>
      </w:r>
      <w:r w:rsidR="006729EE">
        <w:rPr>
          <w:rFonts w:ascii="Times New Roman" w:eastAsia="Calibri" w:hAnsi="Times New Roman" w:cs="Times New Roman"/>
          <w:sz w:val="28"/>
          <w:szCs w:val="28"/>
        </w:rPr>
        <w:t>,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место возникновения пожара, </w:t>
      </w:r>
      <w:r w:rsidR="006729EE" w:rsidRPr="00B97DF1">
        <w:rPr>
          <w:rFonts w:ascii="Times New Roman" w:hAnsi="Times New Roman" w:cs="Times New Roman"/>
          <w:sz w:val="28"/>
          <w:szCs w:val="28"/>
        </w:rPr>
        <w:t xml:space="preserve">наличие в здании людей, 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а также сообщить свою фамилию, адрес объекта.</w:t>
      </w:r>
    </w:p>
    <w:p w:rsidR="006729EE" w:rsidRPr="00B97DF1" w:rsidRDefault="00154CED" w:rsidP="0067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4136C">
        <w:rPr>
          <w:rFonts w:ascii="Times New Roman" w:eastAsia="Calibri" w:hAnsi="Times New Roman" w:cs="Times New Roman"/>
          <w:sz w:val="28"/>
          <w:szCs w:val="28"/>
        </w:rPr>
        <w:t>.4. Н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емедленно оповестить членов комиссии и посетителей о возникшем пожаре и организовать их эвакуацию в безопасное место</w:t>
      </w:r>
      <w:r w:rsidR="004413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Default="00154CED" w:rsidP="00672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44136C">
        <w:rPr>
          <w:rFonts w:ascii="Times New Roman" w:eastAsia="Calibri" w:hAnsi="Times New Roman" w:cs="Times New Roman"/>
          <w:sz w:val="28"/>
          <w:szCs w:val="28"/>
        </w:rPr>
        <w:t>.5. Перед выходом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из помещения закрыть окна, двери;</w:t>
      </w:r>
      <w:r w:rsidR="0044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по ходу эвакуации оповещать людей о чрезвычайной ситуации;</w:t>
      </w:r>
      <w:r w:rsidR="00441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эвакуироваться в сторону не задымленных путей эвакуации.</w:t>
      </w:r>
    </w:p>
    <w:p w:rsidR="0044136C" w:rsidRPr="00B97DF1" w:rsidRDefault="0044136C" w:rsidP="0044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.6. Если не сработала автоматическая пожарная сигнализация</w:t>
      </w:r>
      <w:r w:rsidR="00D75A6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97DF1">
        <w:rPr>
          <w:rFonts w:ascii="Times New Roman" w:eastAsia="Calibri" w:hAnsi="Times New Roman" w:cs="Times New Roman"/>
          <w:sz w:val="28"/>
          <w:szCs w:val="28"/>
        </w:rPr>
        <w:t xml:space="preserve"> воспользоваться ручным пожарным </w:t>
      </w:r>
      <w:proofErr w:type="spellStart"/>
      <w:r w:rsidRPr="00B97DF1">
        <w:rPr>
          <w:rFonts w:ascii="Times New Roman" w:eastAsia="Calibri" w:hAnsi="Times New Roman" w:cs="Times New Roman"/>
          <w:sz w:val="28"/>
          <w:szCs w:val="28"/>
        </w:rPr>
        <w:t>извещателем</w:t>
      </w:r>
      <w:proofErr w:type="spellEnd"/>
      <w:r w:rsidR="00D75A6F">
        <w:rPr>
          <w:rFonts w:ascii="Times New Roman" w:eastAsia="Calibri" w:hAnsi="Times New Roman" w:cs="Times New Roman"/>
          <w:sz w:val="28"/>
          <w:szCs w:val="28"/>
        </w:rPr>
        <w:t xml:space="preserve"> путём </w:t>
      </w:r>
      <w:r w:rsidRPr="00B97DF1">
        <w:rPr>
          <w:rFonts w:ascii="Times New Roman" w:eastAsia="Calibri" w:hAnsi="Times New Roman" w:cs="Times New Roman"/>
          <w:sz w:val="28"/>
          <w:szCs w:val="28"/>
        </w:rPr>
        <w:t>нажат</w:t>
      </w:r>
      <w:r w:rsidR="00D75A6F">
        <w:rPr>
          <w:rFonts w:ascii="Times New Roman" w:eastAsia="Calibri" w:hAnsi="Times New Roman" w:cs="Times New Roman"/>
          <w:sz w:val="28"/>
          <w:szCs w:val="28"/>
        </w:rPr>
        <w:t>ия</w:t>
      </w:r>
      <w:r w:rsidRPr="00B97DF1">
        <w:rPr>
          <w:rFonts w:ascii="Times New Roman" w:eastAsia="Calibri" w:hAnsi="Times New Roman" w:cs="Times New Roman"/>
          <w:sz w:val="28"/>
          <w:szCs w:val="28"/>
        </w:rPr>
        <w:t xml:space="preserve"> на кнопку ручного пожарного </w:t>
      </w:r>
      <w:proofErr w:type="spellStart"/>
      <w:r w:rsidRPr="00B97DF1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="00D75A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Default="0044136C" w:rsidP="0044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D75A6F">
        <w:rPr>
          <w:rFonts w:ascii="Times New Roman" w:eastAsia="Calibri" w:hAnsi="Times New Roman" w:cs="Times New Roman"/>
          <w:sz w:val="28"/>
          <w:szCs w:val="28"/>
        </w:rPr>
        <w:t>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противодымной</w:t>
      </w:r>
      <w:proofErr w:type="spell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защиты) </w:t>
      </w:r>
      <w:r w:rsidR="006729EE">
        <w:rPr>
          <w:rFonts w:ascii="Times New Roman" w:eastAsia="Calibri" w:hAnsi="Times New Roman" w:cs="Times New Roman"/>
          <w:sz w:val="28"/>
          <w:szCs w:val="28"/>
        </w:rPr>
        <w:t>–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____________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36C" w:rsidRPr="00B97DF1" w:rsidRDefault="00D75A6F" w:rsidP="00D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 w:rsidR="0044136C" w:rsidRPr="00B97DF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4136C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44136C" w:rsidRPr="00B97DF1">
        <w:rPr>
          <w:rFonts w:ascii="Times New Roman" w:eastAsia="Calibri" w:hAnsi="Times New Roman" w:cs="Times New Roman"/>
          <w:sz w:val="28"/>
          <w:szCs w:val="28"/>
        </w:rPr>
        <w:t>Ответственный за организацию эвакуации и спасания людей с использованием для этого имеющихся сил и средств, в том числе за оказание первой помощи пострадавшим</w:t>
      </w:r>
      <w:r w:rsidR="0044136C">
        <w:rPr>
          <w:rFonts w:ascii="Times New Roman" w:eastAsia="Calibri" w:hAnsi="Times New Roman" w:cs="Times New Roman"/>
          <w:sz w:val="28"/>
          <w:szCs w:val="28"/>
        </w:rPr>
        <w:t>, –</w:t>
      </w:r>
      <w:r w:rsidR="0044136C" w:rsidRPr="00B97DF1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44136C">
        <w:rPr>
          <w:rFonts w:ascii="Times New Roman" w:eastAsia="Calibri" w:hAnsi="Times New Roman" w:cs="Times New Roman"/>
          <w:sz w:val="28"/>
          <w:szCs w:val="28"/>
        </w:rPr>
        <w:t>________</w:t>
      </w:r>
      <w:r w:rsidR="0044136C" w:rsidRPr="00B97DF1">
        <w:rPr>
          <w:rFonts w:ascii="Times New Roman" w:eastAsia="Calibri" w:hAnsi="Times New Roman" w:cs="Times New Roman"/>
          <w:sz w:val="28"/>
          <w:szCs w:val="28"/>
        </w:rPr>
        <w:t>_____________________:</w:t>
      </w:r>
      <w:proofErr w:type="gramEnd"/>
    </w:p>
    <w:p w:rsidR="0044136C" w:rsidRPr="00F02378" w:rsidRDefault="0044136C" w:rsidP="0044136C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F02378" w:rsidRDefault="00F02378" w:rsidP="006729E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</w:t>
      </w:r>
    </w:p>
    <w:p w:rsidR="006729EE" w:rsidRPr="00B97DF1" w:rsidRDefault="00D75A6F" w:rsidP="00D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 отключение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при необходимости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электроэнергии (за исключением систем противопожарной защиты),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</w:r>
      <w:r w:rsidR="006729EE">
        <w:rPr>
          <w:rFonts w:ascii="Times New Roman" w:eastAsia="Calibri" w:hAnsi="Times New Roman" w:cs="Times New Roman"/>
          <w:sz w:val="28"/>
          <w:szCs w:val="28"/>
        </w:rPr>
        <w:t>, –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_________________</w:t>
      </w:r>
      <w:r w:rsidR="006729EE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F02378" w:rsidP="006729EE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6729EE"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D75A6F" w:rsidP="00D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При необходимости отключения электроснабжения здания для обеспечения безопасности проведения работ по тушению пожара следует обесточить здание.</w:t>
      </w:r>
    </w:p>
    <w:p w:rsidR="006729EE" w:rsidRPr="00B97DF1" w:rsidRDefault="00D75A6F" w:rsidP="00D7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4CED">
        <w:rPr>
          <w:rFonts w:ascii="Times New Roman" w:eastAsia="Calibri" w:hAnsi="Times New Roman" w:cs="Times New Roman"/>
          <w:sz w:val="28"/>
          <w:szCs w:val="28"/>
        </w:rPr>
        <w:t>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 прекращение всех работ в здании, кроме работ, связанных с мероприятиями по ликвидац</w:t>
      </w:r>
      <w:r w:rsidR="006729EE">
        <w:rPr>
          <w:rFonts w:ascii="Times New Roman" w:eastAsia="Calibri" w:hAnsi="Times New Roman" w:cs="Times New Roman"/>
          <w:sz w:val="28"/>
          <w:szCs w:val="28"/>
        </w:rPr>
        <w:t>ии пожара, – 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6729EE" w:rsidP="006729EE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15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D75A6F">
        <w:rPr>
          <w:rFonts w:ascii="Times New Roman" w:eastAsia="Calibri" w:hAnsi="Times New Roman" w:cs="Times New Roman"/>
          <w:sz w:val="28"/>
          <w:szCs w:val="28"/>
        </w:rPr>
        <w:t>12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за осуществление общего руководства по тушению пожара до прибытия подразделения пожарной ох</w:t>
      </w:r>
      <w:r w:rsidR="006729EE">
        <w:rPr>
          <w:rFonts w:ascii="Times New Roman" w:eastAsia="Calibri" w:hAnsi="Times New Roman" w:cs="Times New Roman"/>
          <w:sz w:val="28"/>
          <w:szCs w:val="28"/>
        </w:rPr>
        <w:t>раны – _________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6729EE" w:rsidP="006729EE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15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D75A6F">
        <w:rPr>
          <w:rFonts w:ascii="Times New Roman" w:eastAsia="Calibri" w:hAnsi="Times New Roman" w:cs="Times New Roman"/>
          <w:sz w:val="28"/>
          <w:szCs w:val="28"/>
        </w:rPr>
        <w:t>13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организацию эвакуации и защиты документов, в том числе избирательных бюллетеней и материальных </w:t>
      </w:r>
      <w:r w:rsidR="006729EE">
        <w:rPr>
          <w:rFonts w:ascii="Times New Roman" w:eastAsia="Calibri" w:hAnsi="Times New Roman" w:cs="Times New Roman"/>
          <w:sz w:val="28"/>
          <w:szCs w:val="28"/>
        </w:rPr>
        <w:t>ценностей, – 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729EE" w:rsidRPr="00F02378" w:rsidRDefault="006729EE" w:rsidP="00F0237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15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D75A6F">
        <w:rPr>
          <w:rFonts w:ascii="Times New Roman" w:eastAsia="Calibri" w:hAnsi="Times New Roman" w:cs="Times New Roman"/>
          <w:sz w:val="28"/>
          <w:szCs w:val="28"/>
        </w:rPr>
        <w:t>14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6729EE" w:rsidRPr="00B97DF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gramStart"/>
      <w:r w:rsidR="006729EE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>
        <w:rPr>
          <w:rFonts w:ascii="Times New Roman" w:eastAsia="Calibri" w:hAnsi="Times New Roman" w:cs="Times New Roman"/>
          <w:sz w:val="28"/>
          <w:szCs w:val="28"/>
        </w:rPr>
        <w:t xml:space="preserve"> за в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стречу подразделений пожарной охраны и оказание помощи в выборе кратчайшего пути для подъезда к очагу пож</w:t>
      </w:r>
      <w:r w:rsidR="006729EE">
        <w:rPr>
          <w:rFonts w:ascii="Times New Roman" w:eastAsia="Calibri" w:hAnsi="Times New Roman" w:cs="Times New Roman"/>
          <w:sz w:val="28"/>
          <w:szCs w:val="28"/>
        </w:rPr>
        <w:t>ара – __________________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_________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6729EE" w:rsidP="00F023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6729EE" w:rsidRPr="00B97DF1" w:rsidRDefault="00154CED" w:rsidP="0015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  <w:r w:rsidR="00D75A6F">
        <w:rPr>
          <w:rFonts w:ascii="Times New Roman" w:eastAsia="Calibri" w:hAnsi="Times New Roman" w:cs="Times New Roman"/>
          <w:sz w:val="28"/>
          <w:szCs w:val="28"/>
        </w:rPr>
        <w:t>15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 По прибытии пожарного подразделения</w:t>
      </w:r>
      <w:r w:rsidR="0067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729EE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="006729E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 xml:space="preserve">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</w:t>
      </w:r>
      <w:r w:rsidR="006729EE">
        <w:rPr>
          <w:rFonts w:ascii="Times New Roman" w:eastAsia="Calibri" w:hAnsi="Times New Roman" w:cs="Times New Roman"/>
          <w:sz w:val="28"/>
          <w:szCs w:val="28"/>
        </w:rPr>
        <w:t>, –</w:t>
      </w:r>
      <w:r w:rsidR="00F02378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F02378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6729EE" w:rsidRPr="00B97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9EE" w:rsidRPr="00F02378" w:rsidRDefault="006729EE" w:rsidP="006729E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237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="00154C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</w:t>
      </w:r>
      <w:r w:rsidRPr="00F02378">
        <w:rPr>
          <w:rFonts w:ascii="Times New Roman" w:eastAsia="Calibri" w:hAnsi="Times New Roman" w:cs="Times New Roman"/>
          <w:i/>
          <w:sz w:val="24"/>
          <w:szCs w:val="24"/>
        </w:rPr>
        <w:t xml:space="preserve">  ФИО</w:t>
      </w:r>
    </w:p>
    <w:p w:rsidR="00154CED" w:rsidRDefault="00154CED" w:rsidP="006729EE">
      <w:pPr>
        <w:pStyle w:val="a6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EE" w:rsidRPr="00616751" w:rsidRDefault="00154CED" w:rsidP="006729EE">
      <w:pPr>
        <w:pStyle w:val="a6"/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16751" w:rsidRPr="00616751">
        <w:rPr>
          <w:rFonts w:ascii="Times New Roman" w:hAnsi="Times New Roman" w:cs="Times New Roman"/>
          <w:b/>
          <w:sz w:val="28"/>
          <w:szCs w:val="28"/>
        </w:rPr>
        <w:t>. Председатель участковой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день голосования</w:t>
      </w:r>
      <w:r w:rsidR="00616751" w:rsidRPr="00616751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4B4738" w:rsidRDefault="004B4738" w:rsidP="004B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8.1. Проконтролировать организацию охраны сотрудниками полиции на избирательном участке в период проведения выборов.</w:t>
      </w:r>
    </w:p>
    <w:p w:rsidR="004B4738" w:rsidRDefault="004B4738" w:rsidP="004B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8.2. Проконтролировать присутствие представителя пожарной охраны в период проведения выборов.</w:t>
      </w:r>
    </w:p>
    <w:p w:rsidR="004B4738" w:rsidRPr="004B4738" w:rsidRDefault="004B4738" w:rsidP="004B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8.3. Обеспечить немедленное информирование обо всех случаях возникновения угрозы безопасности людям, имуществу УИК</w:t>
      </w:r>
      <w:r w:rsidR="005326D0">
        <w:rPr>
          <w:rFonts w:ascii="Times New Roman" w:hAnsi="Times New Roman" w:cs="Times New Roman"/>
          <w:bCs/>
          <w:sz w:val="28"/>
          <w:szCs w:val="28"/>
        </w:rPr>
        <w:t>, а также при обнаружении подозрительных предметов, похожих на взрывное устройство (</w:t>
      </w:r>
      <w:proofErr w:type="spellStart"/>
      <w:r w:rsidR="005326D0">
        <w:rPr>
          <w:rFonts w:ascii="Times New Roman" w:hAnsi="Times New Roman" w:cs="Times New Roman"/>
          <w:bCs/>
          <w:sz w:val="28"/>
          <w:szCs w:val="28"/>
        </w:rPr>
        <w:t>безхозные</w:t>
      </w:r>
      <w:proofErr w:type="spellEnd"/>
      <w:r w:rsidR="005326D0">
        <w:rPr>
          <w:rFonts w:ascii="Times New Roman" w:hAnsi="Times New Roman" w:cs="Times New Roman"/>
          <w:bCs/>
          <w:sz w:val="28"/>
          <w:szCs w:val="28"/>
        </w:rPr>
        <w:t xml:space="preserve"> сумки и предметы)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дежурному полицейскому или сообщить в полицию по телефону «02» - со стационарного телефона или «102» - </w:t>
      </w:r>
      <w:r w:rsidR="005326D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с мобильного телефона.</w:t>
      </w:r>
    </w:p>
    <w:p w:rsidR="00F02378" w:rsidRPr="005326D0" w:rsidRDefault="005326D0" w:rsidP="0053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6D0">
        <w:rPr>
          <w:rFonts w:ascii="Times New Roman" w:hAnsi="Times New Roman" w:cs="Times New Roman"/>
          <w:bCs/>
          <w:sz w:val="28"/>
          <w:szCs w:val="28"/>
        </w:rPr>
        <w:t xml:space="preserve">8.4.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обнаружении очага пожара или задымлении немедленно сообщить дежурному сотруднику пожарной охраны и в пожарную часть по телефону «01» - со стационарного телефона или «101», «112» 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мобильного.</w:t>
      </w:r>
    </w:p>
    <w:p w:rsidR="00FC6430" w:rsidRDefault="00FC6430" w:rsidP="006729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30" w:rsidRDefault="00FC6430" w:rsidP="006729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6729EE" w:rsidRPr="00B97DF1" w:rsidRDefault="006729EE" w:rsidP="006729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97DF1">
        <w:rPr>
          <w:rFonts w:ascii="Times New Roman" w:hAnsi="Times New Roman" w:cs="Times New Roman"/>
          <w:b/>
          <w:bCs/>
          <w:sz w:val="28"/>
          <w:szCs w:val="28"/>
        </w:rPr>
        <w:t>С правилами пожарной безопасности ознакомлены члены УИК:</w:t>
      </w:r>
    </w:p>
    <w:p w:rsidR="006729EE" w:rsidRPr="00AB0865" w:rsidRDefault="006729EE" w:rsidP="006729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4994"/>
      </w:tblGrid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97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97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отчество</w:t>
            </w: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Подпись, дата</w:t>
            </w: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9EE" w:rsidRPr="00B97DF1" w:rsidTr="00FC6430">
        <w:tc>
          <w:tcPr>
            <w:tcW w:w="4469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729EE" w:rsidRPr="00B97DF1" w:rsidRDefault="006729EE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5A6F" w:rsidRPr="00B97DF1" w:rsidTr="00FC6430">
        <w:tc>
          <w:tcPr>
            <w:tcW w:w="4469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D75A6F" w:rsidRPr="00B97DF1" w:rsidRDefault="00D75A6F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4E0B" w:rsidRPr="00B97DF1" w:rsidTr="00FC6430">
        <w:tc>
          <w:tcPr>
            <w:tcW w:w="4469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3A4E0B" w:rsidRPr="00B97DF1" w:rsidRDefault="003A4E0B" w:rsidP="00955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1C41" w:rsidRPr="00694A32" w:rsidRDefault="004E1C41" w:rsidP="004E1C41">
      <w:pPr>
        <w:pStyle w:val="ac"/>
        <w:shd w:val="clear" w:color="auto" w:fill="FFFFFF"/>
        <w:spacing w:before="120" w:after="120" w:line="360" w:lineRule="auto"/>
        <w:ind w:left="0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694A32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ТЕЛЕФОНЫ ЭКСТРЕННОГО РЕАГИРОВАНИЯ</w:t>
      </w:r>
    </w:p>
    <w:tbl>
      <w:tblPr>
        <w:tblStyle w:val="af"/>
        <w:tblW w:w="9823" w:type="dxa"/>
        <w:jc w:val="center"/>
        <w:tblInd w:w="134" w:type="dxa"/>
        <w:tblLook w:val="04A0" w:firstRow="1" w:lastRow="0" w:firstColumn="1" w:lastColumn="0" w:noHBand="0" w:noVBand="1"/>
      </w:tblPr>
      <w:tblGrid>
        <w:gridCol w:w="806"/>
        <w:gridCol w:w="4338"/>
        <w:gridCol w:w="2213"/>
        <w:gridCol w:w="2466"/>
      </w:tblGrid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№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/п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Наименование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службы</w:t>
            </w: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Звонок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с рабочего телефона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6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Звонок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с мобильного телефона</w:t>
            </w:r>
          </w:p>
        </w:tc>
      </w:tr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1</w:t>
            </w:r>
            <w:r w:rsidR="004E1C41" w:rsidRPr="00BB1CD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Дежурная часть МЧС</w:t>
            </w:r>
          </w:p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(при пожаре)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01</w:t>
            </w:r>
          </w:p>
        </w:tc>
        <w:tc>
          <w:tcPr>
            <w:tcW w:w="2466" w:type="dxa"/>
            <w:vAlign w:val="center"/>
          </w:tcPr>
          <w:p w:rsidR="004E1C41" w:rsidRPr="00BB1CD3" w:rsidRDefault="005E0B98" w:rsidP="005E0B98">
            <w:pPr>
              <w:pStyle w:val="ad"/>
              <w:jc w:val="center"/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</w:pPr>
            <w:r w:rsidRPr="00BB1CD3">
              <w:rPr>
                <w:rStyle w:val="ae"/>
                <w:rFonts w:ascii="Times New Roman" w:hAnsi="Times New Roman"/>
                <w:b/>
                <w:i w:val="0"/>
                <w:color w:val="FF0000"/>
                <w:sz w:val="40"/>
                <w:szCs w:val="40"/>
              </w:rPr>
              <w:t>101; 112</w:t>
            </w:r>
          </w:p>
        </w:tc>
      </w:tr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4E1C41" w:rsidRPr="00BB1CD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Скорая медицинская помощь</w:t>
            </w: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03</w:t>
            </w:r>
          </w:p>
        </w:tc>
        <w:tc>
          <w:tcPr>
            <w:tcW w:w="246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103</w:t>
            </w:r>
          </w:p>
        </w:tc>
      </w:tr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4E1C41" w:rsidRPr="00BB1CD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Единая дежурно-диспетчерская служба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(ЕДДС) г. Чебоксары</w:t>
            </w:r>
          </w:p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(при авариях)</w:t>
            </w: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1383;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23-50-75;</w:t>
            </w:r>
          </w:p>
          <w:p w:rsidR="004E1C41" w:rsidRPr="00BB1CD3" w:rsidRDefault="004E1C41" w:rsidP="00EB0C3F">
            <w:pPr>
              <w:pStyle w:val="ad"/>
              <w:ind w:left="-10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23-50-78</w:t>
            </w:r>
          </w:p>
        </w:tc>
        <w:tc>
          <w:tcPr>
            <w:tcW w:w="246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23-50-75;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23-50-78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</w:tc>
      </w:tr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4E1C41" w:rsidRPr="00BB1CD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 xml:space="preserve">Аварийно-диспетчерская служба Ленинского района 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г. Чебоксары</w:t>
            </w: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38-67-42;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51-28-11</w:t>
            </w:r>
          </w:p>
        </w:tc>
        <w:tc>
          <w:tcPr>
            <w:tcW w:w="246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38-67-42;</w:t>
            </w:r>
          </w:p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51-28-11</w:t>
            </w:r>
          </w:p>
        </w:tc>
      </w:tr>
      <w:tr w:rsidR="004E1C41" w:rsidRPr="00BB1CD3" w:rsidTr="00EB0C3F">
        <w:trPr>
          <w:jc w:val="center"/>
        </w:trPr>
        <w:tc>
          <w:tcPr>
            <w:tcW w:w="806" w:type="dxa"/>
            <w:vAlign w:val="center"/>
          </w:tcPr>
          <w:p w:rsidR="004E1C41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4E1C41" w:rsidRPr="00BB1CD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4338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Аварийно-газовая служба</w:t>
            </w:r>
          </w:p>
        </w:tc>
        <w:tc>
          <w:tcPr>
            <w:tcW w:w="2213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04</w:t>
            </w:r>
          </w:p>
        </w:tc>
        <w:tc>
          <w:tcPr>
            <w:tcW w:w="2466" w:type="dxa"/>
            <w:vAlign w:val="center"/>
          </w:tcPr>
          <w:p w:rsidR="004E1C41" w:rsidRPr="00BB1CD3" w:rsidRDefault="004E1C41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104</w:t>
            </w:r>
          </w:p>
        </w:tc>
      </w:tr>
      <w:tr w:rsidR="005E0B98" w:rsidRPr="00BB1CD3" w:rsidTr="00EB0C3F">
        <w:trPr>
          <w:jc w:val="center"/>
        </w:trPr>
        <w:tc>
          <w:tcPr>
            <w:tcW w:w="806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6.</w:t>
            </w:r>
          </w:p>
        </w:tc>
        <w:tc>
          <w:tcPr>
            <w:tcW w:w="4338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Дежурная часть полиции</w:t>
            </w:r>
          </w:p>
        </w:tc>
        <w:tc>
          <w:tcPr>
            <w:tcW w:w="2213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02;</w:t>
            </w:r>
          </w:p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62-00-02</w:t>
            </w:r>
          </w:p>
        </w:tc>
        <w:tc>
          <w:tcPr>
            <w:tcW w:w="2466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i/>
                <w:color w:val="FF0000"/>
                <w:sz w:val="40"/>
                <w:szCs w:val="40"/>
              </w:rPr>
            </w:pPr>
            <w:r w:rsidRPr="00BB1CD3">
              <w:rPr>
                <w:rStyle w:val="ae"/>
                <w:rFonts w:ascii="Times New Roman" w:hAnsi="Times New Roman"/>
                <w:b/>
                <w:i w:val="0"/>
                <w:color w:val="FF0000"/>
                <w:sz w:val="40"/>
                <w:szCs w:val="40"/>
              </w:rPr>
              <w:t>102</w:t>
            </w:r>
          </w:p>
        </w:tc>
      </w:tr>
      <w:tr w:rsidR="005E0B98" w:rsidRPr="00BB1CD3" w:rsidTr="00EB0C3F">
        <w:trPr>
          <w:jc w:val="center"/>
        </w:trPr>
        <w:tc>
          <w:tcPr>
            <w:tcW w:w="806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sz w:val="40"/>
                <w:szCs w:val="40"/>
              </w:rPr>
              <w:t>7.</w:t>
            </w:r>
          </w:p>
        </w:tc>
        <w:tc>
          <w:tcPr>
            <w:tcW w:w="4338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Дежурная часть УФСБ РФ по ЧР</w:t>
            </w:r>
          </w:p>
        </w:tc>
        <w:tc>
          <w:tcPr>
            <w:tcW w:w="2213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62-15-00</w:t>
            </w:r>
          </w:p>
        </w:tc>
        <w:tc>
          <w:tcPr>
            <w:tcW w:w="2466" w:type="dxa"/>
            <w:vAlign w:val="center"/>
          </w:tcPr>
          <w:p w:rsidR="005E0B98" w:rsidRPr="00BB1CD3" w:rsidRDefault="005E0B98" w:rsidP="00EB0C3F">
            <w:pPr>
              <w:pStyle w:val="ad"/>
              <w:jc w:val="center"/>
              <w:rPr>
                <w:rStyle w:val="ae"/>
                <w:rFonts w:ascii="Times New Roman" w:hAnsi="Times New Roman"/>
                <w:b/>
                <w:i w:val="0"/>
                <w:color w:val="FF0000"/>
                <w:sz w:val="40"/>
                <w:szCs w:val="40"/>
              </w:rPr>
            </w:pPr>
            <w:r w:rsidRPr="00BB1CD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62-15-00</w:t>
            </w:r>
          </w:p>
        </w:tc>
      </w:tr>
    </w:tbl>
    <w:p w:rsidR="004E1C41" w:rsidRPr="00731A0A" w:rsidRDefault="004E1C41" w:rsidP="004E1C41">
      <w:pPr>
        <w:rPr>
          <w:sz w:val="36"/>
          <w:szCs w:val="36"/>
        </w:rPr>
      </w:pPr>
    </w:p>
    <w:p w:rsidR="004E1C41" w:rsidRPr="004E1C41" w:rsidRDefault="004E1C41" w:rsidP="004E1C41">
      <w:pPr>
        <w:tabs>
          <w:tab w:val="left" w:pos="2055"/>
        </w:tabs>
      </w:pPr>
    </w:p>
    <w:sectPr w:rsidR="004E1C41" w:rsidRPr="004E1C41" w:rsidSect="00D85C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DA" w:rsidRDefault="003D78DA" w:rsidP="00395E00">
      <w:pPr>
        <w:spacing w:after="0" w:line="240" w:lineRule="auto"/>
      </w:pPr>
      <w:r>
        <w:separator/>
      </w:r>
    </w:p>
  </w:endnote>
  <w:endnote w:type="continuationSeparator" w:id="0">
    <w:p w:rsidR="003D78DA" w:rsidRDefault="003D78DA" w:rsidP="0039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DA" w:rsidRDefault="003D78DA" w:rsidP="00395E00">
      <w:pPr>
        <w:spacing w:after="0" w:line="240" w:lineRule="auto"/>
      </w:pPr>
      <w:r>
        <w:separator/>
      </w:r>
    </w:p>
  </w:footnote>
  <w:footnote w:type="continuationSeparator" w:id="0">
    <w:p w:rsidR="003D78DA" w:rsidRDefault="003D78DA" w:rsidP="0039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9EE"/>
    <w:rsid w:val="00054764"/>
    <w:rsid w:val="00154CED"/>
    <w:rsid w:val="002A5B5F"/>
    <w:rsid w:val="00395E00"/>
    <w:rsid w:val="003A4E0B"/>
    <w:rsid w:val="003D78DA"/>
    <w:rsid w:val="003F5E63"/>
    <w:rsid w:val="004345D7"/>
    <w:rsid w:val="0044136C"/>
    <w:rsid w:val="00476C98"/>
    <w:rsid w:val="00492DA8"/>
    <w:rsid w:val="004B4738"/>
    <w:rsid w:val="004D6D8C"/>
    <w:rsid w:val="004E1C41"/>
    <w:rsid w:val="00514F51"/>
    <w:rsid w:val="0053181C"/>
    <w:rsid w:val="005326D0"/>
    <w:rsid w:val="005E074E"/>
    <w:rsid w:val="005E0B98"/>
    <w:rsid w:val="00616751"/>
    <w:rsid w:val="006729EE"/>
    <w:rsid w:val="007115C6"/>
    <w:rsid w:val="007F6F57"/>
    <w:rsid w:val="00892393"/>
    <w:rsid w:val="00B46012"/>
    <w:rsid w:val="00B97E1C"/>
    <w:rsid w:val="00BB1CD3"/>
    <w:rsid w:val="00BB3856"/>
    <w:rsid w:val="00CF22E3"/>
    <w:rsid w:val="00D75A6F"/>
    <w:rsid w:val="00D85CFA"/>
    <w:rsid w:val="00F02378"/>
    <w:rsid w:val="00F96287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E"/>
  </w:style>
  <w:style w:type="paragraph" w:styleId="3">
    <w:name w:val="heading 3"/>
    <w:basedOn w:val="a"/>
    <w:next w:val="a"/>
    <w:link w:val="30"/>
    <w:qFormat/>
    <w:rsid w:val="006729EE"/>
    <w:pPr>
      <w:keepNext/>
      <w:spacing w:after="0" w:line="20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99999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9EE"/>
    <w:rPr>
      <w:rFonts w:ascii="Times New Roman" w:eastAsia="Times New Roman" w:hAnsi="Times New Roman" w:cs="Times New Roman"/>
      <w:b/>
      <w:bCs/>
      <w:color w:val="999999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67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6729EE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729EE"/>
  </w:style>
  <w:style w:type="paragraph" w:styleId="a5">
    <w:name w:val="Normal (Web)"/>
    <w:basedOn w:val="a"/>
    <w:rsid w:val="006729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styleId="a6">
    <w:name w:val="Body Text Indent"/>
    <w:basedOn w:val="a"/>
    <w:link w:val="a7"/>
    <w:uiPriority w:val="99"/>
    <w:unhideWhenUsed/>
    <w:rsid w:val="006729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729EE"/>
  </w:style>
  <w:style w:type="paragraph" w:styleId="a8">
    <w:name w:val="header"/>
    <w:basedOn w:val="a"/>
    <w:link w:val="a9"/>
    <w:uiPriority w:val="99"/>
    <w:unhideWhenUsed/>
    <w:rsid w:val="0039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E00"/>
  </w:style>
  <w:style w:type="paragraph" w:styleId="aa">
    <w:name w:val="footer"/>
    <w:basedOn w:val="a"/>
    <w:link w:val="ab"/>
    <w:uiPriority w:val="99"/>
    <w:unhideWhenUsed/>
    <w:rsid w:val="0039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E00"/>
  </w:style>
  <w:style w:type="paragraph" w:styleId="ac">
    <w:name w:val="List Paragraph"/>
    <w:basedOn w:val="a"/>
    <w:uiPriority w:val="34"/>
    <w:qFormat/>
    <w:rsid w:val="004E1C4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4E1C4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4E1C41"/>
    <w:rPr>
      <w:i/>
      <w:iCs/>
    </w:rPr>
  </w:style>
  <w:style w:type="table" w:styleId="af">
    <w:name w:val="Table Grid"/>
    <w:basedOn w:val="a1"/>
    <w:uiPriority w:val="59"/>
    <w:rsid w:val="004E1C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ИККК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TkachevaL</dc:creator>
  <cp:keywords/>
  <dc:description/>
  <cp:lastModifiedBy>ГО</cp:lastModifiedBy>
  <cp:revision>22</cp:revision>
  <cp:lastPrinted>2021-08-31T14:58:00Z</cp:lastPrinted>
  <dcterms:created xsi:type="dcterms:W3CDTF">2017-07-23T09:03:00Z</dcterms:created>
  <dcterms:modified xsi:type="dcterms:W3CDTF">2021-08-31T15:00:00Z</dcterms:modified>
</cp:coreProperties>
</file>