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9A" w:rsidRDefault="00633D9A">
      <w:pPr>
        <w:pStyle w:val="ConsPlusTitle"/>
        <w:ind w:firstLine="540"/>
        <w:jc w:val="both"/>
        <w:outlineLvl w:val="0"/>
      </w:pPr>
      <w:r>
        <w:t>Статья 56. Целевое обучение</w:t>
      </w:r>
    </w:p>
    <w:p w:rsidR="00633D9A" w:rsidRDefault="00633D9A">
      <w:pPr>
        <w:pStyle w:val="ConsPlusNormal"/>
        <w:ind w:firstLine="540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03.08.2018 N 337-ФЗ)</w:t>
      </w:r>
    </w:p>
    <w:p w:rsidR="00633D9A" w:rsidRDefault="00633D9A">
      <w:pPr>
        <w:pStyle w:val="ConsPlusNormal"/>
        <w:jc w:val="both"/>
      </w:pPr>
    </w:p>
    <w:p w:rsidR="00633D9A" w:rsidRDefault="00633D9A">
      <w:pPr>
        <w:pStyle w:val="ConsPlusNormal"/>
        <w:ind w:firstLine="540"/>
        <w:jc w:val="both"/>
      </w:pPr>
      <w:bookmarkStart w:id="0" w:name="P3"/>
      <w:bookmarkEnd w:id="0"/>
      <w:r>
        <w:t xml:space="preserve">1. Гражданин, поступающий на </w:t>
      </w:r>
      <w:proofErr w:type="gramStart"/>
      <w:r>
        <w:t>обучение по</w:t>
      </w:r>
      <w:proofErr w:type="gramEnd"/>
      <w:r>
        <w:t xml:space="preserve">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633D9A" w:rsidRDefault="00633D9A">
      <w:pPr>
        <w:pStyle w:val="ConsPlusNormal"/>
        <w:spacing w:before="220"/>
        <w:ind w:firstLine="540"/>
        <w:jc w:val="both"/>
      </w:pPr>
      <w:r>
        <w:t>2. Существенными условиями договора о целевом обучении являются:</w:t>
      </w:r>
    </w:p>
    <w:p w:rsidR="00633D9A" w:rsidRDefault="00633D9A">
      <w:pPr>
        <w:pStyle w:val="ConsPlusNormal"/>
        <w:spacing w:before="220"/>
        <w:ind w:firstLine="540"/>
        <w:jc w:val="both"/>
      </w:pPr>
      <w:r>
        <w:t>1) обязательства заказчика целевого обучения:</w:t>
      </w:r>
    </w:p>
    <w:p w:rsidR="00633D9A" w:rsidRDefault="00633D9A">
      <w:pPr>
        <w:pStyle w:val="ConsPlusNormal"/>
        <w:spacing w:before="220"/>
        <w:ind w:firstLine="540"/>
        <w:jc w:val="both"/>
      </w:pPr>
      <w:proofErr w:type="gramStart"/>
      <w: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633D9A" w:rsidRDefault="00633D9A">
      <w:pPr>
        <w:pStyle w:val="ConsPlusNormal"/>
        <w:spacing w:before="220"/>
        <w:ind w:firstLine="540"/>
        <w:jc w:val="both"/>
      </w:pPr>
      <w: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633D9A" w:rsidRDefault="00633D9A">
      <w:pPr>
        <w:pStyle w:val="ConsPlusNormal"/>
        <w:spacing w:before="220"/>
        <w:ind w:firstLine="540"/>
        <w:jc w:val="both"/>
      </w:pPr>
      <w:r>
        <w:t>2) обязательства гражданина, заключившего договор о целевом обучении:</w:t>
      </w:r>
    </w:p>
    <w:p w:rsidR="00633D9A" w:rsidRDefault="00633D9A">
      <w:pPr>
        <w:pStyle w:val="ConsPlusNormal"/>
        <w:spacing w:before="220"/>
        <w:ind w:firstLine="540"/>
        <w:jc w:val="both"/>
      </w:pPr>
      <w:r>
        <w:t xml:space="preserve">а) 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>
        <w:t>обучения по согласованию</w:t>
      </w:r>
      <w:proofErr w:type="gramEnd"/>
      <w:r>
        <w:t xml:space="preserve"> с заказчиком целевого обучения);</w:t>
      </w:r>
    </w:p>
    <w:p w:rsidR="00633D9A" w:rsidRDefault="00633D9A">
      <w:pPr>
        <w:pStyle w:val="ConsPlusNormal"/>
        <w:spacing w:before="220"/>
        <w:ind w:firstLine="540"/>
        <w:jc w:val="both"/>
      </w:pPr>
      <w: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633D9A" w:rsidRDefault="00633D9A">
      <w:pPr>
        <w:pStyle w:val="ConsPlusNormal"/>
        <w:spacing w:before="220"/>
        <w:ind w:firstLine="540"/>
        <w:jc w:val="both"/>
      </w:pPr>
      <w:r>
        <w:t xml:space="preserve">3. Сторонами договора о целевом обучении наряду с гражданином, указанным в </w:t>
      </w:r>
      <w:hyperlink w:anchor="P3" w:history="1">
        <w:r>
          <w:rPr>
            <w:color w:val="0000FF"/>
          </w:rPr>
          <w:t>части 1</w:t>
        </w:r>
      </w:hyperlink>
      <w:r>
        <w:t xml:space="preserve"> 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633D9A" w:rsidRDefault="00633D9A">
      <w:pPr>
        <w:pStyle w:val="ConsPlusNormal"/>
        <w:spacing w:before="220"/>
        <w:ind w:firstLine="540"/>
        <w:jc w:val="both"/>
      </w:pPr>
      <w:r>
        <w:t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633D9A" w:rsidRDefault="00633D9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</w:t>
      </w:r>
      <w:proofErr w:type="gramEnd"/>
      <w:r>
        <w:t xml:space="preserve"> образовательную деятельность, в связи с получением образования (завершением обучения).</w:t>
      </w:r>
    </w:p>
    <w:p w:rsidR="00633D9A" w:rsidRDefault="00633D9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</w:t>
      </w:r>
      <w:r>
        <w:lastRenderedPageBreak/>
        <w:t>возместить заказчику целевого обучения расходы, связанные с предоставлением мер поддержки.</w:t>
      </w:r>
      <w:proofErr w:type="gramEnd"/>
    </w:p>
    <w:p w:rsidR="00633D9A" w:rsidRDefault="00633D9A">
      <w:pPr>
        <w:pStyle w:val="ConsPlusNormal"/>
        <w:spacing w:before="220"/>
        <w:ind w:firstLine="540"/>
        <w:jc w:val="both"/>
      </w:pPr>
      <w:r>
        <w:t xml:space="preserve">7.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целевом обучении, </w:t>
      </w:r>
      <w:proofErr w:type="gramStart"/>
      <w:r>
        <w:t>включающее</w:t>
      </w:r>
      <w:proofErr w:type="gramEnd"/>
      <w:r>
        <w:t xml:space="preserve">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 </w:t>
      </w:r>
      <w:hyperlink r:id="rId7" w:history="1">
        <w:r>
          <w:rPr>
            <w:color w:val="0000FF"/>
          </w:rPr>
          <w:t>типовая форма</w:t>
        </w:r>
      </w:hyperlink>
      <w:r>
        <w:t xml:space="preserve"> договора о целевом обучении устанавливаются Правительством Российской Федерации.</w:t>
      </w:r>
    </w:p>
    <w:p w:rsidR="00633D9A" w:rsidRDefault="00633D9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муниципальной службе.</w:t>
      </w:r>
      <w:proofErr w:type="gramEnd"/>
    </w:p>
    <w:p w:rsidR="00633D9A" w:rsidRDefault="00633D9A">
      <w:pPr>
        <w:pStyle w:val="ConsPlusNormal"/>
      </w:pPr>
      <w:hyperlink r:id="rId8" w:history="1">
        <w:r>
          <w:rPr>
            <w:i/>
            <w:color w:val="0000FF"/>
          </w:rPr>
          <w:br/>
          <w:t xml:space="preserve">ст. 56, Федеральный закон от 29.12.2012 N 273-ФЗ (ред. от 02.07.2021) "Об образовании в Российской Федерации" </w:t>
        </w:r>
      </w:hyperlink>
      <w:bookmarkStart w:id="1" w:name="_GoBack"/>
      <w:bookmarkEnd w:id="1"/>
      <w:r>
        <w:br/>
      </w:r>
    </w:p>
    <w:p w:rsidR="00C62C28" w:rsidRDefault="00C62C28"/>
    <w:sectPr w:rsidR="00C62C28" w:rsidSect="0029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9A"/>
    <w:rsid w:val="00633D9A"/>
    <w:rsid w:val="00C6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568EBBCB57446B075F753B39D0118FD450933B23826D8B7D807188481ABB1AF7BDE6B4FF7721FDDA50B129BF42ACFCFB5669812fEL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568EBBCB57446B075F753B39D0118FD4B0534B23826D8B7D807188481ABB1AF7BDE6B4AF07B4A8CEA0A4EDFA639CFCFB5649F0EEAE06Af3L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568EBBCB57446B075F753B39D0118FD4B0534B23826D8B7D807188481ABB1AF7BDE6B4AF0794A8EEA0A4EDFA639CFCFB5649F0EEAE06Af3LEL" TargetMode="External"/><Relationship Id="rId5" Type="http://schemas.openxmlformats.org/officeDocument/2006/relationships/hyperlink" Target="consultantplus://offline/ref=1BD568EBBCB57446B075F753B39D0118FD4D0437B33F26D8B7D807188481ABB1AF7BDE6B4AF079498CEA0A4EDFA639CFCFB5649F0EEAE06Af3L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Иванова Марина Александровна</cp:lastModifiedBy>
  <cp:revision>1</cp:revision>
  <dcterms:created xsi:type="dcterms:W3CDTF">2021-07-07T11:11:00Z</dcterms:created>
  <dcterms:modified xsi:type="dcterms:W3CDTF">2021-07-07T11:13:00Z</dcterms:modified>
</cp:coreProperties>
</file>