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0B2" w:rsidRPr="006F283B" w:rsidRDefault="001460B2" w:rsidP="00114749">
      <w:pPr>
        <w:jc w:val="both"/>
        <w:rPr>
          <w:rFonts w:ascii="Times New Roman" w:hAnsi="Times New Roman"/>
          <w:szCs w:val="26"/>
        </w:rPr>
      </w:pPr>
    </w:p>
    <w:p w:rsidR="006F283B" w:rsidRPr="0079666C" w:rsidRDefault="006F283B" w:rsidP="006F283B">
      <w:pPr>
        <w:ind w:right="5386"/>
        <w:jc w:val="both"/>
        <w:rPr>
          <w:rFonts w:ascii="Times New Roman" w:hAnsi="Times New Roman"/>
          <w:szCs w:val="26"/>
        </w:rPr>
      </w:pPr>
      <w:r w:rsidRPr="00F77E80">
        <w:rPr>
          <w:rFonts w:ascii="Times New Roman" w:hAnsi="Times New Roman"/>
          <w:b/>
          <w:szCs w:val="26"/>
        </w:rPr>
        <w:t>О</w:t>
      </w:r>
      <w:r>
        <w:rPr>
          <w:rFonts w:ascii="Times New Roman" w:hAnsi="Times New Roman"/>
          <w:b/>
          <w:szCs w:val="26"/>
        </w:rPr>
        <w:t xml:space="preserve">б утверждении </w:t>
      </w:r>
      <w:r w:rsidRPr="006F283B">
        <w:rPr>
          <w:rFonts w:ascii="Times New Roman" w:hAnsi="Times New Roman"/>
          <w:b/>
          <w:szCs w:val="26"/>
        </w:rPr>
        <w:t xml:space="preserve">аукционной документации по проведению открытого аукциона на право заключения </w:t>
      </w:r>
      <w:proofErr w:type="gramStart"/>
      <w:r w:rsidRPr="006F283B">
        <w:rPr>
          <w:rFonts w:ascii="Times New Roman" w:hAnsi="Times New Roman"/>
          <w:b/>
          <w:szCs w:val="26"/>
        </w:rPr>
        <w:t>договора  на</w:t>
      </w:r>
      <w:proofErr w:type="gramEnd"/>
      <w:r w:rsidRPr="006F283B">
        <w:rPr>
          <w:rFonts w:ascii="Times New Roman" w:hAnsi="Times New Roman"/>
          <w:b/>
          <w:szCs w:val="26"/>
        </w:rPr>
        <w:t xml:space="preserve"> установку и эксплуатацию </w:t>
      </w:r>
      <w:r>
        <w:rPr>
          <w:rFonts w:ascii="Times New Roman" w:hAnsi="Times New Roman"/>
          <w:b/>
          <w:szCs w:val="26"/>
        </w:rPr>
        <w:t xml:space="preserve">рекламной конструкции на территории </w:t>
      </w:r>
      <w:r w:rsidRPr="006F283B">
        <w:rPr>
          <w:rFonts w:ascii="Times New Roman" w:hAnsi="Times New Roman"/>
          <w:b/>
          <w:szCs w:val="26"/>
        </w:rPr>
        <w:t>Чебоксар</w:t>
      </w:r>
      <w:r>
        <w:rPr>
          <w:rFonts w:ascii="Times New Roman" w:hAnsi="Times New Roman"/>
          <w:b/>
          <w:szCs w:val="26"/>
        </w:rPr>
        <w:t>ского</w:t>
      </w:r>
      <w:r w:rsidRPr="006F283B">
        <w:rPr>
          <w:rFonts w:ascii="Times New Roman" w:hAnsi="Times New Roman"/>
          <w:b/>
          <w:szCs w:val="26"/>
        </w:rPr>
        <w:t xml:space="preserve"> район</w:t>
      </w:r>
      <w:r>
        <w:rPr>
          <w:rFonts w:ascii="Times New Roman" w:hAnsi="Times New Roman"/>
          <w:b/>
          <w:szCs w:val="26"/>
        </w:rPr>
        <w:t>а</w:t>
      </w:r>
    </w:p>
    <w:p w:rsidR="0009786B" w:rsidRDefault="0009786B" w:rsidP="00B73C2E">
      <w:pPr>
        <w:jc w:val="both"/>
        <w:rPr>
          <w:rFonts w:ascii="Times New Roman" w:hAnsi="Times New Roman"/>
          <w:szCs w:val="26"/>
        </w:rPr>
      </w:pPr>
    </w:p>
    <w:p w:rsidR="00985EAA" w:rsidRDefault="00985EAA" w:rsidP="00B73C2E">
      <w:pPr>
        <w:jc w:val="both"/>
        <w:rPr>
          <w:rFonts w:ascii="Times New Roman" w:hAnsi="Times New Roman"/>
          <w:szCs w:val="26"/>
        </w:rPr>
      </w:pPr>
    </w:p>
    <w:p w:rsidR="006F283B" w:rsidRPr="00F77E80" w:rsidRDefault="006F283B" w:rsidP="00B8232F">
      <w:pPr>
        <w:ind w:firstLine="709"/>
        <w:jc w:val="both"/>
        <w:rPr>
          <w:rFonts w:ascii="Times New Roman" w:hAnsi="Times New Roman"/>
          <w:szCs w:val="26"/>
        </w:rPr>
      </w:pPr>
      <w:r w:rsidRPr="00F77E80">
        <w:rPr>
          <w:rFonts w:ascii="Times New Roman" w:hAnsi="Times New Roman"/>
          <w:szCs w:val="26"/>
        </w:rPr>
        <w:t xml:space="preserve">В соответствии </w:t>
      </w:r>
      <w:r>
        <w:rPr>
          <w:rFonts w:ascii="Times New Roman" w:hAnsi="Times New Roman"/>
          <w:szCs w:val="26"/>
        </w:rPr>
        <w:t xml:space="preserve"> </w:t>
      </w:r>
      <w:r w:rsidRPr="00F77E80">
        <w:rPr>
          <w:rFonts w:ascii="Times New Roman" w:hAnsi="Times New Roman"/>
          <w:szCs w:val="26"/>
        </w:rPr>
        <w:t xml:space="preserve">с Федеральным законом от 06.10.2003 №131-ФЗ «Об общих принципах организации местного самоуправления в Российской Федерации», </w:t>
      </w:r>
      <w:r>
        <w:rPr>
          <w:rFonts w:ascii="Times New Roman" w:hAnsi="Times New Roman"/>
          <w:szCs w:val="26"/>
        </w:rPr>
        <w:t xml:space="preserve">Федеральным </w:t>
      </w:r>
      <w:r w:rsidRPr="006F283B">
        <w:rPr>
          <w:rFonts w:ascii="Times New Roman" w:hAnsi="Times New Roman"/>
          <w:szCs w:val="26"/>
        </w:rPr>
        <w:t xml:space="preserve"> закон</w:t>
      </w:r>
      <w:r>
        <w:rPr>
          <w:rFonts w:ascii="Times New Roman" w:hAnsi="Times New Roman"/>
          <w:szCs w:val="26"/>
        </w:rPr>
        <w:t xml:space="preserve">ом </w:t>
      </w:r>
      <w:r w:rsidRPr="006F283B">
        <w:rPr>
          <w:rFonts w:ascii="Times New Roman" w:hAnsi="Times New Roman"/>
          <w:szCs w:val="26"/>
        </w:rPr>
        <w:t xml:space="preserve"> от 13.03.2006 №38-ФЗ «О рекламе», решение</w:t>
      </w:r>
      <w:r>
        <w:rPr>
          <w:rFonts w:ascii="Times New Roman" w:hAnsi="Times New Roman"/>
          <w:szCs w:val="26"/>
        </w:rPr>
        <w:t xml:space="preserve">м </w:t>
      </w:r>
      <w:r w:rsidRPr="006F283B">
        <w:rPr>
          <w:rFonts w:ascii="Times New Roman" w:hAnsi="Times New Roman"/>
          <w:szCs w:val="26"/>
        </w:rPr>
        <w:t xml:space="preserve"> Собрания депутатов Чебоксарского  района от 14.12.2016 № 15-16 «Об определении формы торгов по продаже права на заключение договора на установку и эксплуатацию рекламных конструкций» на земельном участке, здании или ином недвижимом имуществе, находящемся </w:t>
      </w:r>
      <w:r>
        <w:rPr>
          <w:rFonts w:ascii="Times New Roman" w:hAnsi="Times New Roman"/>
          <w:szCs w:val="26"/>
        </w:rPr>
        <w:t xml:space="preserve">в </w:t>
      </w:r>
      <w:r w:rsidRPr="006F283B">
        <w:rPr>
          <w:rFonts w:ascii="Times New Roman" w:hAnsi="Times New Roman"/>
          <w:szCs w:val="26"/>
        </w:rPr>
        <w:t>муниципальной собственности Чебоксарского района</w:t>
      </w:r>
      <w:r>
        <w:rPr>
          <w:rFonts w:ascii="Times New Roman" w:hAnsi="Times New Roman"/>
          <w:szCs w:val="26"/>
        </w:rPr>
        <w:t xml:space="preserve">, </w:t>
      </w:r>
      <w:r w:rsidRPr="006F283B">
        <w:rPr>
          <w:rFonts w:ascii="Times New Roman" w:hAnsi="Times New Roman"/>
          <w:szCs w:val="26"/>
        </w:rPr>
        <w:t xml:space="preserve"> или на земельном участке, государственная собственность на который не разграничена, постановление</w:t>
      </w:r>
      <w:r>
        <w:rPr>
          <w:rFonts w:ascii="Times New Roman" w:hAnsi="Times New Roman"/>
          <w:szCs w:val="26"/>
        </w:rPr>
        <w:t xml:space="preserve">м </w:t>
      </w:r>
      <w:r w:rsidRPr="006F283B">
        <w:rPr>
          <w:rFonts w:ascii="Times New Roman" w:hAnsi="Times New Roman"/>
          <w:szCs w:val="26"/>
        </w:rPr>
        <w:t xml:space="preserve"> администрации Чебоксарского района  от 16.12.2016  № 834 «Об утверждении Положения о порядке проведения аукциона  на право заключения договора на установку и эксплуатацию рекламных конструкций  и Положения о комиссии по проведению аукциона», </w:t>
      </w:r>
      <w:r w:rsidRPr="00F77E80">
        <w:rPr>
          <w:rFonts w:ascii="Times New Roman" w:hAnsi="Times New Roman"/>
          <w:szCs w:val="26"/>
        </w:rPr>
        <w:t xml:space="preserve">на основании заключения о предварительном согласовании изменений, вносимых в схему размещения рекламных конструкций на территории Чебоксарского района </w:t>
      </w:r>
      <w:r w:rsidRPr="00A5580A">
        <w:rPr>
          <w:rFonts w:ascii="Times New Roman" w:hAnsi="Times New Roman"/>
          <w:szCs w:val="26"/>
        </w:rPr>
        <w:t>Чуваш</w:t>
      </w:r>
      <w:r w:rsidR="00ED5AC8" w:rsidRPr="00A5580A">
        <w:rPr>
          <w:rFonts w:ascii="Times New Roman" w:hAnsi="Times New Roman"/>
          <w:szCs w:val="26"/>
        </w:rPr>
        <w:t xml:space="preserve">ской Республики от </w:t>
      </w:r>
      <w:r w:rsidR="00545118">
        <w:rPr>
          <w:rFonts w:ascii="Times New Roman" w:hAnsi="Times New Roman"/>
          <w:szCs w:val="26"/>
        </w:rPr>
        <w:t>29.09.2020</w:t>
      </w:r>
      <w:r w:rsidR="00ED5AC8" w:rsidRPr="00A5580A">
        <w:rPr>
          <w:rFonts w:ascii="Times New Roman" w:hAnsi="Times New Roman"/>
          <w:szCs w:val="26"/>
        </w:rPr>
        <w:t xml:space="preserve"> №</w:t>
      </w:r>
      <w:r w:rsidR="00F07AE9">
        <w:rPr>
          <w:rFonts w:ascii="Times New Roman" w:hAnsi="Times New Roman"/>
          <w:szCs w:val="26"/>
        </w:rPr>
        <w:t xml:space="preserve"> </w:t>
      </w:r>
      <w:r w:rsidR="00545118">
        <w:rPr>
          <w:rFonts w:ascii="Times New Roman" w:hAnsi="Times New Roman"/>
          <w:szCs w:val="26"/>
        </w:rPr>
        <w:t>1206</w:t>
      </w:r>
      <w:r w:rsidRPr="00A5580A">
        <w:rPr>
          <w:rFonts w:ascii="Times New Roman" w:hAnsi="Times New Roman"/>
          <w:szCs w:val="26"/>
        </w:rPr>
        <w:t>, выданного Министерством строительства,</w:t>
      </w:r>
      <w:r w:rsidRPr="00F77E80">
        <w:rPr>
          <w:rFonts w:ascii="Times New Roman" w:hAnsi="Times New Roman"/>
          <w:szCs w:val="26"/>
        </w:rPr>
        <w:t xml:space="preserve"> архитектуры и жилищно-коммунального хозяйства Чувашской Республики администрация Чебоксарского района </w:t>
      </w:r>
      <w:r w:rsidR="00985EAA">
        <w:rPr>
          <w:rFonts w:ascii="Times New Roman" w:hAnsi="Times New Roman"/>
          <w:szCs w:val="26"/>
        </w:rPr>
        <w:t xml:space="preserve">                                    </w:t>
      </w:r>
      <w:r w:rsidRPr="00F77E80">
        <w:rPr>
          <w:rFonts w:ascii="Times New Roman" w:hAnsi="Times New Roman"/>
          <w:szCs w:val="26"/>
        </w:rPr>
        <w:t>п о с т а н о в л я е т:</w:t>
      </w:r>
    </w:p>
    <w:p w:rsidR="006F283B" w:rsidRPr="00F07AE9" w:rsidRDefault="006F283B" w:rsidP="00B8232F">
      <w:pPr>
        <w:pStyle w:val="ab"/>
        <w:numPr>
          <w:ilvl w:val="0"/>
          <w:numId w:val="4"/>
        </w:numPr>
        <w:ind w:left="0" w:firstLine="709"/>
        <w:jc w:val="both"/>
        <w:rPr>
          <w:rFonts w:ascii="Times New Roman" w:hAnsi="Times New Roman"/>
          <w:szCs w:val="26"/>
        </w:rPr>
      </w:pPr>
      <w:r w:rsidRPr="00F07AE9">
        <w:rPr>
          <w:rFonts w:ascii="Times New Roman" w:hAnsi="Times New Roman"/>
          <w:szCs w:val="26"/>
        </w:rPr>
        <w:t xml:space="preserve">Утвердить аукционную документацию по проведению открытого </w:t>
      </w:r>
      <w:proofErr w:type="gramStart"/>
      <w:r w:rsidRPr="00F07AE9">
        <w:rPr>
          <w:rFonts w:ascii="Times New Roman" w:hAnsi="Times New Roman"/>
          <w:szCs w:val="26"/>
        </w:rPr>
        <w:t>аукциона  на</w:t>
      </w:r>
      <w:proofErr w:type="gramEnd"/>
      <w:r w:rsidRPr="00F07AE9">
        <w:rPr>
          <w:rFonts w:ascii="Times New Roman" w:hAnsi="Times New Roman"/>
          <w:szCs w:val="26"/>
        </w:rPr>
        <w:t xml:space="preserve"> право заключения договора  на установку и эксплуатацию рекламной конструкции на территории Чебоксарского района  (приложение 1).</w:t>
      </w:r>
    </w:p>
    <w:p w:rsidR="00F07AE9" w:rsidRPr="00F07AE9" w:rsidRDefault="00F07AE9" w:rsidP="00B8232F">
      <w:pPr>
        <w:pStyle w:val="ab"/>
        <w:numPr>
          <w:ilvl w:val="0"/>
          <w:numId w:val="4"/>
        </w:numPr>
        <w:ind w:left="0" w:firstLine="709"/>
        <w:jc w:val="both"/>
        <w:rPr>
          <w:rFonts w:ascii="Times New Roman" w:hAnsi="Times New Roman"/>
          <w:szCs w:val="26"/>
        </w:rPr>
      </w:pPr>
      <w:r>
        <w:rPr>
          <w:rFonts w:ascii="Times New Roman" w:hAnsi="Times New Roman"/>
          <w:szCs w:val="26"/>
        </w:rPr>
        <w:t>Признать утратившим силу постановление администрации Чебоксарского района Чувашской Республики от 01.03.2018 № 219 «</w:t>
      </w:r>
      <w:r w:rsidR="00B8232F">
        <w:rPr>
          <w:rFonts w:ascii="Times New Roman" w:hAnsi="Times New Roman"/>
          <w:szCs w:val="26"/>
        </w:rPr>
        <w:t>Об утверждении аукционной документации по проведению открытого аукциона на право заключения договора на установку и эксплуатацию рекламной конструкции на территории Чебоксарского района</w:t>
      </w:r>
      <w:r w:rsidR="003D334F">
        <w:rPr>
          <w:rFonts w:ascii="Times New Roman" w:hAnsi="Times New Roman"/>
          <w:szCs w:val="26"/>
        </w:rPr>
        <w:t>».</w:t>
      </w:r>
    </w:p>
    <w:p w:rsidR="001460B2" w:rsidRDefault="00F07AE9" w:rsidP="006F283B">
      <w:pPr>
        <w:ind w:firstLine="709"/>
        <w:jc w:val="both"/>
        <w:rPr>
          <w:rFonts w:ascii="Times New Roman" w:hAnsi="Times New Roman"/>
          <w:szCs w:val="26"/>
        </w:rPr>
      </w:pPr>
      <w:r>
        <w:rPr>
          <w:rFonts w:ascii="Times New Roman" w:hAnsi="Times New Roman"/>
          <w:szCs w:val="26"/>
        </w:rPr>
        <w:t>3</w:t>
      </w:r>
      <w:r w:rsidR="006F283B" w:rsidRPr="006F283B">
        <w:rPr>
          <w:rFonts w:ascii="Times New Roman" w:hAnsi="Times New Roman"/>
          <w:szCs w:val="26"/>
        </w:rPr>
        <w:t xml:space="preserve">. Утвердить состав комиссии по проведению </w:t>
      </w:r>
      <w:r w:rsidR="006F283B">
        <w:rPr>
          <w:rFonts w:ascii="Times New Roman" w:hAnsi="Times New Roman"/>
          <w:szCs w:val="26"/>
        </w:rPr>
        <w:t xml:space="preserve">открытого </w:t>
      </w:r>
      <w:proofErr w:type="gramStart"/>
      <w:r w:rsidR="006F283B">
        <w:rPr>
          <w:rFonts w:ascii="Times New Roman" w:hAnsi="Times New Roman"/>
          <w:szCs w:val="26"/>
        </w:rPr>
        <w:t xml:space="preserve">аукциона </w:t>
      </w:r>
      <w:r w:rsidR="006F283B" w:rsidRPr="006F283B">
        <w:rPr>
          <w:rFonts w:ascii="Times New Roman" w:hAnsi="Times New Roman"/>
          <w:szCs w:val="26"/>
        </w:rPr>
        <w:t xml:space="preserve"> на</w:t>
      </w:r>
      <w:proofErr w:type="gramEnd"/>
      <w:r w:rsidR="006F283B" w:rsidRPr="006F283B">
        <w:rPr>
          <w:rFonts w:ascii="Times New Roman" w:hAnsi="Times New Roman"/>
          <w:szCs w:val="26"/>
        </w:rPr>
        <w:t xml:space="preserve"> право заключения договора  на установку и эксплуатацию рекламной конструкции на территории </w:t>
      </w:r>
      <w:r w:rsidR="006F283B">
        <w:rPr>
          <w:rFonts w:ascii="Times New Roman" w:hAnsi="Times New Roman"/>
          <w:szCs w:val="26"/>
        </w:rPr>
        <w:t>Чебоксарского района</w:t>
      </w:r>
      <w:r w:rsidR="006F283B" w:rsidRPr="006F283B">
        <w:rPr>
          <w:rFonts w:ascii="Times New Roman" w:hAnsi="Times New Roman"/>
          <w:szCs w:val="26"/>
        </w:rPr>
        <w:t xml:space="preserve"> (приложение 2).</w:t>
      </w:r>
    </w:p>
    <w:p w:rsidR="00985EAA" w:rsidRDefault="00985EAA" w:rsidP="00985EAA">
      <w:pPr>
        <w:jc w:val="both"/>
        <w:rPr>
          <w:rFonts w:ascii="Times New Roman" w:hAnsi="Times New Roman"/>
          <w:szCs w:val="26"/>
        </w:rPr>
      </w:pPr>
    </w:p>
    <w:p w:rsidR="00985EAA" w:rsidRDefault="00985EAA" w:rsidP="00985EAA">
      <w:pPr>
        <w:jc w:val="both"/>
        <w:rPr>
          <w:rFonts w:ascii="Times New Roman" w:hAnsi="Times New Roman"/>
          <w:szCs w:val="26"/>
        </w:rPr>
      </w:pPr>
    </w:p>
    <w:p w:rsidR="0009786B" w:rsidRPr="0009786B" w:rsidRDefault="00F07AE9" w:rsidP="0009786B">
      <w:pPr>
        <w:ind w:firstLine="709"/>
        <w:jc w:val="both"/>
        <w:rPr>
          <w:rFonts w:ascii="Times New Roman" w:hAnsi="Times New Roman"/>
          <w:szCs w:val="26"/>
        </w:rPr>
      </w:pPr>
      <w:r>
        <w:rPr>
          <w:rFonts w:ascii="Times New Roman" w:hAnsi="Times New Roman"/>
          <w:szCs w:val="26"/>
        </w:rPr>
        <w:t>4</w:t>
      </w:r>
      <w:r w:rsidR="0009786B" w:rsidRPr="0009786B">
        <w:rPr>
          <w:rFonts w:ascii="Times New Roman" w:hAnsi="Times New Roman"/>
          <w:szCs w:val="26"/>
        </w:rPr>
        <w:t>. Опубликовать настоящее постановление в газете «Ведомости Чебоксарского района» и на официальном сайте Чебоксарского района в информационно-телекоммуникационной сети «Интернет».</w:t>
      </w:r>
    </w:p>
    <w:p w:rsidR="0009786B" w:rsidRPr="0009786B" w:rsidRDefault="003D334F" w:rsidP="0009786B">
      <w:pPr>
        <w:ind w:firstLine="709"/>
        <w:jc w:val="both"/>
        <w:rPr>
          <w:rFonts w:ascii="Times New Roman" w:hAnsi="Times New Roman"/>
          <w:szCs w:val="26"/>
        </w:rPr>
      </w:pPr>
      <w:r>
        <w:rPr>
          <w:rFonts w:ascii="Times New Roman" w:hAnsi="Times New Roman"/>
          <w:szCs w:val="26"/>
        </w:rPr>
        <w:t>5</w:t>
      </w:r>
      <w:r w:rsidR="0009786B" w:rsidRPr="0009786B">
        <w:rPr>
          <w:rFonts w:ascii="Times New Roman" w:hAnsi="Times New Roman"/>
          <w:szCs w:val="26"/>
        </w:rPr>
        <w:t xml:space="preserve">. Контроль за исполнением настоящего постановления возложить на </w:t>
      </w:r>
      <w:r w:rsidR="00D1598C">
        <w:rPr>
          <w:rFonts w:ascii="Times New Roman" w:hAnsi="Times New Roman"/>
          <w:szCs w:val="26"/>
        </w:rPr>
        <w:t>о</w:t>
      </w:r>
      <w:r w:rsidR="00D1598C" w:rsidRPr="00D1598C">
        <w:rPr>
          <w:rFonts w:ascii="Times New Roman" w:hAnsi="Times New Roman"/>
          <w:szCs w:val="26"/>
        </w:rPr>
        <w:t>тдел градостроительной деятельности и архитектуры управления общественной инфраструктуры</w:t>
      </w:r>
      <w:r>
        <w:rPr>
          <w:rFonts w:ascii="Times New Roman" w:hAnsi="Times New Roman"/>
          <w:szCs w:val="26"/>
        </w:rPr>
        <w:t xml:space="preserve"> администрации Чебоксарского района Чувашской Республики</w:t>
      </w:r>
      <w:r w:rsidR="0009786B" w:rsidRPr="0009786B">
        <w:rPr>
          <w:rFonts w:ascii="Times New Roman" w:hAnsi="Times New Roman"/>
          <w:szCs w:val="26"/>
        </w:rPr>
        <w:t>.</w:t>
      </w: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Pr="006F283B" w:rsidRDefault="001460B2">
      <w:pPr>
        <w:ind w:firstLine="709"/>
        <w:jc w:val="both"/>
        <w:rPr>
          <w:rFonts w:ascii="Times New Roman" w:hAnsi="Times New Roman"/>
          <w:szCs w:val="26"/>
        </w:rPr>
      </w:pPr>
    </w:p>
    <w:p w:rsidR="001460B2" w:rsidRPr="006F283B" w:rsidRDefault="001460B2">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rsidTr="00B21053">
        <w:tc>
          <w:tcPr>
            <w:tcW w:w="5211" w:type="dxa"/>
          </w:tcPr>
          <w:p w:rsidR="001460B2" w:rsidRPr="00BC4C72" w:rsidRDefault="00D1598C" w:rsidP="00BC4C72">
            <w:pPr>
              <w:jc w:val="both"/>
              <w:rPr>
                <w:rFonts w:ascii="Times New Roman" w:hAnsi="Times New Roman"/>
                <w:szCs w:val="26"/>
              </w:rPr>
            </w:pPr>
            <w:r>
              <w:rPr>
                <w:rFonts w:ascii="Times New Roman" w:hAnsi="Times New Roman"/>
                <w:szCs w:val="26"/>
              </w:rPr>
              <w:t>Г</w:t>
            </w:r>
            <w:r w:rsidR="001460B2">
              <w:rPr>
                <w:rFonts w:ascii="Times New Roman" w:hAnsi="Times New Roman"/>
                <w:szCs w:val="26"/>
              </w:rPr>
              <w:t>лав</w:t>
            </w:r>
            <w:r>
              <w:rPr>
                <w:rFonts w:ascii="Times New Roman" w:hAnsi="Times New Roman"/>
                <w:szCs w:val="26"/>
              </w:rPr>
              <w:t>а</w:t>
            </w:r>
            <w:r w:rsidR="001460B2">
              <w:rPr>
                <w:rFonts w:ascii="Times New Roman" w:hAnsi="Times New Roman"/>
                <w:szCs w:val="26"/>
              </w:rPr>
              <w:t xml:space="preserve"> </w:t>
            </w:r>
            <w:r w:rsidR="00B21053">
              <w:rPr>
                <w:rFonts w:ascii="Times New Roman" w:hAnsi="Times New Roman"/>
                <w:szCs w:val="26"/>
              </w:rPr>
              <w:t>администрации</w:t>
            </w:r>
          </w:p>
        </w:tc>
        <w:tc>
          <w:tcPr>
            <w:tcW w:w="4536" w:type="dxa"/>
          </w:tcPr>
          <w:p w:rsidR="001460B2" w:rsidRDefault="00D1598C">
            <w:pPr>
              <w:jc w:val="right"/>
              <w:rPr>
                <w:rFonts w:ascii="Times New Roman" w:hAnsi="Times New Roman"/>
                <w:szCs w:val="26"/>
              </w:rPr>
            </w:pPr>
            <w:r>
              <w:rPr>
                <w:rFonts w:ascii="Times New Roman" w:hAnsi="Times New Roman"/>
                <w:szCs w:val="26"/>
              </w:rPr>
              <w:t xml:space="preserve">   </w:t>
            </w:r>
            <w:r w:rsidR="00545118">
              <w:rPr>
                <w:rFonts w:ascii="Times New Roman" w:hAnsi="Times New Roman"/>
                <w:szCs w:val="26"/>
              </w:rPr>
              <w:t xml:space="preserve">Н.Е. </w:t>
            </w:r>
            <w:proofErr w:type="spellStart"/>
            <w:r w:rsidR="00545118">
              <w:rPr>
                <w:rFonts w:ascii="Times New Roman" w:hAnsi="Times New Roman"/>
                <w:szCs w:val="26"/>
              </w:rPr>
              <w:t>Хорасёв</w:t>
            </w:r>
            <w:proofErr w:type="spellEnd"/>
          </w:p>
        </w:tc>
      </w:tr>
    </w:tbl>
    <w:p w:rsidR="001460B2" w:rsidRDefault="001460B2">
      <w:pPr>
        <w:ind w:firstLine="709"/>
        <w:jc w:val="both"/>
        <w:rPr>
          <w:rFonts w:ascii="Times New Roman" w:hAnsi="Times New Roman"/>
          <w:szCs w:val="26"/>
        </w:rPr>
      </w:pPr>
    </w:p>
    <w:p w:rsidR="001460B2" w:rsidRDefault="001460B2">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09786B" w:rsidRDefault="0009786B">
      <w:pPr>
        <w:ind w:firstLine="709"/>
        <w:rPr>
          <w:rFonts w:ascii="Times New Roman" w:hAnsi="Times New Roman"/>
          <w:szCs w:val="26"/>
        </w:rPr>
      </w:pPr>
    </w:p>
    <w:p w:rsidR="00B73C2E" w:rsidRDefault="00B73C2E" w:rsidP="00114749">
      <w:pPr>
        <w:rPr>
          <w:rFonts w:ascii="Times New Roman" w:hAnsi="Times New Roman"/>
          <w:szCs w:val="26"/>
        </w:rPr>
      </w:pPr>
    </w:p>
    <w:p w:rsidR="0009786B" w:rsidRDefault="0009786B" w:rsidP="003D334F">
      <w:pPr>
        <w:rPr>
          <w:rFonts w:ascii="Times New Roman" w:hAnsi="Times New Roman"/>
          <w:szCs w:val="26"/>
        </w:rPr>
      </w:pPr>
    </w:p>
    <w:p w:rsidR="0009786B" w:rsidRDefault="0009786B">
      <w:pPr>
        <w:ind w:firstLine="709"/>
        <w:rPr>
          <w:rFonts w:ascii="Times New Roman" w:hAnsi="Times New Roman"/>
          <w:szCs w:val="26"/>
        </w:rPr>
      </w:pPr>
    </w:p>
    <w:p w:rsidR="00BB0BB3" w:rsidRDefault="00E042D9" w:rsidP="00BB0BB3">
      <w:pPr>
        <w:ind w:firstLine="709"/>
        <w:rPr>
          <w:rFonts w:ascii="Times New Roman" w:hAnsi="Times New Roman"/>
          <w:szCs w:val="26"/>
        </w:rPr>
      </w:pPr>
      <w:r>
        <w:rPr>
          <w:rFonts w:ascii="Times New Roman" w:hAnsi="Times New Roman"/>
          <w:szCs w:val="26"/>
        </w:rPr>
        <w:lastRenderedPageBreak/>
        <w:t xml:space="preserve">                                                </w:t>
      </w:r>
      <w:r w:rsidR="00BB0BB3">
        <w:rPr>
          <w:rFonts w:ascii="Times New Roman" w:hAnsi="Times New Roman"/>
          <w:szCs w:val="26"/>
        </w:rPr>
        <w:t xml:space="preserve">                       </w:t>
      </w:r>
      <w:r>
        <w:rPr>
          <w:rFonts w:ascii="Times New Roman" w:hAnsi="Times New Roman"/>
          <w:szCs w:val="26"/>
        </w:rPr>
        <w:t>Приложение №1</w:t>
      </w:r>
      <w:r w:rsidR="00BB0BB3">
        <w:rPr>
          <w:rFonts w:ascii="Times New Roman" w:hAnsi="Times New Roman"/>
          <w:szCs w:val="26"/>
        </w:rPr>
        <w:t xml:space="preserve"> к постановлению</w:t>
      </w:r>
    </w:p>
    <w:p w:rsidR="00E042D9" w:rsidRDefault="00BB0BB3" w:rsidP="00BB0BB3">
      <w:pPr>
        <w:ind w:firstLine="709"/>
        <w:rPr>
          <w:rFonts w:ascii="Times New Roman" w:hAnsi="Times New Roman"/>
          <w:szCs w:val="26"/>
        </w:rPr>
      </w:pPr>
      <w:r>
        <w:rPr>
          <w:rFonts w:ascii="Times New Roman" w:hAnsi="Times New Roman"/>
          <w:szCs w:val="26"/>
        </w:rPr>
        <w:t xml:space="preserve">                                                                       администрации </w:t>
      </w:r>
      <w:r w:rsidR="00E042D9">
        <w:rPr>
          <w:rFonts w:ascii="Times New Roman" w:hAnsi="Times New Roman"/>
          <w:szCs w:val="26"/>
        </w:rPr>
        <w:t>Чебоксарского района</w:t>
      </w:r>
    </w:p>
    <w:p w:rsidR="0009786B" w:rsidRPr="0009786B" w:rsidRDefault="00E042D9" w:rsidP="00E042D9">
      <w:pPr>
        <w:ind w:firstLine="709"/>
        <w:rPr>
          <w:rFonts w:ascii="Times New Roman" w:hAnsi="Times New Roman"/>
          <w:szCs w:val="26"/>
        </w:rPr>
      </w:pPr>
      <w:r>
        <w:rPr>
          <w:rFonts w:ascii="Times New Roman" w:hAnsi="Times New Roman"/>
          <w:szCs w:val="26"/>
        </w:rPr>
        <w:t xml:space="preserve">                                                </w:t>
      </w:r>
      <w:r w:rsidR="00BB0BB3">
        <w:rPr>
          <w:rFonts w:ascii="Times New Roman" w:hAnsi="Times New Roman"/>
          <w:szCs w:val="26"/>
        </w:rPr>
        <w:t xml:space="preserve">                       </w:t>
      </w:r>
      <w:r w:rsidR="0009786B" w:rsidRPr="0009786B">
        <w:rPr>
          <w:rFonts w:ascii="Times New Roman" w:hAnsi="Times New Roman"/>
          <w:szCs w:val="26"/>
        </w:rPr>
        <w:t xml:space="preserve">от </w:t>
      </w:r>
      <w:r w:rsidR="0026086E">
        <w:rPr>
          <w:rFonts w:ascii="Times New Roman" w:hAnsi="Times New Roman"/>
          <w:szCs w:val="26"/>
        </w:rPr>
        <w:t>«</w:t>
      </w:r>
      <w:r w:rsidR="00015776">
        <w:rPr>
          <w:rFonts w:ascii="Times New Roman" w:hAnsi="Times New Roman"/>
          <w:szCs w:val="26"/>
        </w:rPr>
        <w:t>22</w:t>
      </w:r>
      <w:r w:rsidR="0026086E">
        <w:rPr>
          <w:rFonts w:ascii="Times New Roman" w:hAnsi="Times New Roman"/>
          <w:szCs w:val="26"/>
        </w:rPr>
        <w:t xml:space="preserve">» </w:t>
      </w:r>
      <w:r w:rsidR="00545118">
        <w:rPr>
          <w:rFonts w:ascii="Times New Roman" w:hAnsi="Times New Roman"/>
          <w:szCs w:val="26"/>
        </w:rPr>
        <w:t>ию</w:t>
      </w:r>
      <w:r w:rsidR="00E01FB1">
        <w:rPr>
          <w:rFonts w:ascii="Times New Roman" w:hAnsi="Times New Roman"/>
          <w:szCs w:val="26"/>
        </w:rPr>
        <w:t>н</w:t>
      </w:r>
      <w:r w:rsidR="00545118">
        <w:rPr>
          <w:rFonts w:ascii="Times New Roman" w:hAnsi="Times New Roman"/>
          <w:szCs w:val="26"/>
        </w:rPr>
        <w:t>я</w:t>
      </w:r>
      <w:r w:rsidR="00E01FB1">
        <w:rPr>
          <w:rFonts w:ascii="Times New Roman" w:hAnsi="Times New Roman"/>
          <w:szCs w:val="26"/>
        </w:rPr>
        <w:t xml:space="preserve"> 2021</w:t>
      </w:r>
      <w:r w:rsidR="003E5D60">
        <w:rPr>
          <w:rFonts w:ascii="Times New Roman" w:hAnsi="Times New Roman"/>
          <w:szCs w:val="26"/>
        </w:rPr>
        <w:t>г. №</w:t>
      </w:r>
      <w:r w:rsidR="000327D8" w:rsidRPr="00015776">
        <w:rPr>
          <w:rFonts w:ascii="Times New Roman" w:hAnsi="Times New Roman"/>
          <w:szCs w:val="26"/>
          <w:u w:val="single"/>
        </w:rPr>
        <w:t xml:space="preserve"> </w:t>
      </w:r>
      <w:r w:rsidR="00015776" w:rsidRPr="00015776">
        <w:rPr>
          <w:rFonts w:ascii="Times New Roman" w:hAnsi="Times New Roman"/>
          <w:szCs w:val="26"/>
          <w:u w:val="single"/>
        </w:rPr>
        <w:t>706</w:t>
      </w:r>
    </w:p>
    <w:p w:rsidR="0009786B" w:rsidRPr="0009786B" w:rsidRDefault="0009786B" w:rsidP="0009786B">
      <w:pPr>
        <w:ind w:firstLine="709"/>
        <w:rPr>
          <w:rFonts w:ascii="Times New Roman" w:hAnsi="Times New Roman"/>
          <w:szCs w:val="26"/>
        </w:rPr>
      </w:pPr>
    </w:p>
    <w:p w:rsidR="0009786B" w:rsidRPr="0009786B" w:rsidRDefault="0009786B" w:rsidP="0009786B">
      <w:pPr>
        <w:ind w:firstLine="709"/>
        <w:jc w:val="center"/>
        <w:rPr>
          <w:rFonts w:ascii="Times New Roman" w:hAnsi="Times New Roman"/>
          <w:szCs w:val="26"/>
        </w:rPr>
      </w:pPr>
      <w:r w:rsidRPr="0009786B">
        <w:rPr>
          <w:rFonts w:ascii="Times New Roman" w:hAnsi="Times New Roman"/>
          <w:szCs w:val="26"/>
        </w:rPr>
        <w:t>Аукционная документация</w:t>
      </w:r>
    </w:p>
    <w:p w:rsidR="0009786B" w:rsidRDefault="0009786B" w:rsidP="0009786B">
      <w:pPr>
        <w:ind w:firstLine="709"/>
        <w:jc w:val="center"/>
        <w:rPr>
          <w:rFonts w:ascii="Times New Roman" w:hAnsi="Times New Roman"/>
          <w:szCs w:val="26"/>
        </w:rPr>
      </w:pPr>
      <w:r>
        <w:rPr>
          <w:rFonts w:ascii="Times New Roman" w:hAnsi="Times New Roman"/>
          <w:szCs w:val="26"/>
        </w:rPr>
        <w:t xml:space="preserve">по проведению открытого  аукциона на право заключения договора </w:t>
      </w:r>
      <w:r w:rsidRPr="0009786B">
        <w:rPr>
          <w:rFonts w:ascii="Times New Roman" w:hAnsi="Times New Roman"/>
          <w:szCs w:val="26"/>
        </w:rPr>
        <w:t xml:space="preserve"> на установку и эксплуатацию рекламной конструкции </w:t>
      </w:r>
    </w:p>
    <w:p w:rsidR="0009786B" w:rsidRPr="0009786B" w:rsidRDefault="0009786B" w:rsidP="0009786B">
      <w:pPr>
        <w:ind w:firstLine="709"/>
        <w:jc w:val="center"/>
        <w:rPr>
          <w:rFonts w:ascii="Times New Roman" w:hAnsi="Times New Roman"/>
          <w:szCs w:val="26"/>
        </w:rPr>
      </w:pPr>
      <w:r>
        <w:rPr>
          <w:rFonts w:ascii="Times New Roman" w:hAnsi="Times New Roman"/>
          <w:szCs w:val="26"/>
        </w:rPr>
        <w:t xml:space="preserve">на территории Чебоксарского района </w:t>
      </w:r>
    </w:p>
    <w:p w:rsidR="0009786B" w:rsidRPr="0009786B" w:rsidRDefault="0009786B" w:rsidP="0009786B">
      <w:pPr>
        <w:ind w:firstLine="709"/>
        <w:rPr>
          <w:rFonts w:ascii="Times New Roman" w:hAnsi="Times New Roman"/>
          <w:szCs w:val="26"/>
        </w:rPr>
      </w:pPr>
    </w:p>
    <w:p w:rsidR="0009786B" w:rsidRDefault="0009786B" w:rsidP="00F2724A">
      <w:pPr>
        <w:ind w:firstLine="709"/>
        <w:jc w:val="both"/>
        <w:rPr>
          <w:rFonts w:ascii="Times New Roman" w:hAnsi="Times New Roman"/>
          <w:szCs w:val="26"/>
        </w:rPr>
      </w:pPr>
      <w:r w:rsidRPr="0009786B">
        <w:rPr>
          <w:rFonts w:ascii="Times New Roman" w:hAnsi="Times New Roman"/>
          <w:szCs w:val="26"/>
        </w:rPr>
        <w:t>1. Общие положения</w:t>
      </w:r>
    </w:p>
    <w:p w:rsidR="00F2724A" w:rsidRPr="0009786B" w:rsidRDefault="00F2724A" w:rsidP="00F2724A">
      <w:pPr>
        <w:ind w:firstLine="709"/>
        <w:jc w:val="both"/>
        <w:rPr>
          <w:rFonts w:ascii="Times New Roman" w:hAnsi="Times New Roman"/>
          <w:szCs w:val="26"/>
        </w:rPr>
      </w:pPr>
    </w:p>
    <w:p w:rsidR="0009786B" w:rsidRDefault="0009786B" w:rsidP="0009786B">
      <w:pPr>
        <w:ind w:firstLine="709"/>
        <w:jc w:val="both"/>
        <w:rPr>
          <w:rFonts w:ascii="Times New Roman" w:hAnsi="Times New Roman"/>
          <w:szCs w:val="26"/>
        </w:rPr>
      </w:pPr>
      <w:r w:rsidRPr="0009786B">
        <w:rPr>
          <w:rFonts w:ascii="Times New Roman" w:hAnsi="Times New Roman"/>
          <w:szCs w:val="26"/>
        </w:rPr>
        <w:t xml:space="preserve">Цель проведения </w:t>
      </w:r>
      <w:proofErr w:type="gramStart"/>
      <w:r w:rsidRPr="0009786B">
        <w:rPr>
          <w:rFonts w:ascii="Times New Roman" w:hAnsi="Times New Roman"/>
          <w:szCs w:val="26"/>
        </w:rPr>
        <w:t xml:space="preserve">аукциона: </w:t>
      </w:r>
      <w:r>
        <w:rPr>
          <w:rFonts w:ascii="Times New Roman" w:hAnsi="Times New Roman"/>
          <w:szCs w:val="26"/>
        </w:rPr>
        <w:t xml:space="preserve"> </w:t>
      </w:r>
      <w:r w:rsidRPr="0009786B">
        <w:rPr>
          <w:rFonts w:ascii="Times New Roman" w:hAnsi="Times New Roman"/>
          <w:szCs w:val="26"/>
        </w:rPr>
        <w:t>Открытый</w:t>
      </w:r>
      <w:proofErr w:type="gramEnd"/>
      <w:r w:rsidRPr="0009786B">
        <w:rPr>
          <w:rFonts w:ascii="Times New Roman" w:hAnsi="Times New Roman"/>
          <w:szCs w:val="26"/>
        </w:rPr>
        <w:t xml:space="preserve"> аукцион проводится с целью выявления юридических лиц</w:t>
      </w:r>
      <w:r w:rsidR="000327D8">
        <w:rPr>
          <w:rFonts w:ascii="Times New Roman" w:hAnsi="Times New Roman"/>
          <w:szCs w:val="26"/>
        </w:rPr>
        <w:t>,</w:t>
      </w:r>
      <w:r w:rsidRPr="0009786B">
        <w:rPr>
          <w:rFonts w:ascii="Times New Roman" w:hAnsi="Times New Roman"/>
          <w:szCs w:val="26"/>
        </w:rPr>
        <w:t xml:space="preserve"> индивидуальных предпринимателей,</w:t>
      </w:r>
      <w:r w:rsidR="000327D8">
        <w:rPr>
          <w:rFonts w:ascii="Times New Roman" w:hAnsi="Times New Roman"/>
          <w:szCs w:val="26"/>
        </w:rPr>
        <w:t xml:space="preserve"> физических лиц</w:t>
      </w:r>
      <w:r w:rsidRPr="0009786B">
        <w:rPr>
          <w:rFonts w:ascii="Times New Roman" w:hAnsi="Times New Roman"/>
          <w:szCs w:val="26"/>
        </w:rPr>
        <w:t xml:space="preserve"> способных на наиболее выгодных для </w:t>
      </w:r>
      <w:r>
        <w:rPr>
          <w:rFonts w:ascii="Times New Roman" w:hAnsi="Times New Roman"/>
          <w:szCs w:val="26"/>
        </w:rPr>
        <w:t>Чебоксарского района  условиях разместить рекламную  конструкцию, соответствующую  требованиям</w:t>
      </w:r>
      <w:r w:rsidRPr="0009786B">
        <w:rPr>
          <w:rFonts w:ascii="Times New Roman" w:hAnsi="Times New Roman"/>
          <w:szCs w:val="26"/>
        </w:rPr>
        <w:t xml:space="preserve"> </w:t>
      </w:r>
      <w:r>
        <w:rPr>
          <w:rFonts w:ascii="Times New Roman" w:hAnsi="Times New Roman"/>
          <w:szCs w:val="26"/>
        </w:rPr>
        <w:t xml:space="preserve">Федерального </w:t>
      </w:r>
      <w:r w:rsidRPr="006F283B">
        <w:rPr>
          <w:rFonts w:ascii="Times New Roman" w:hAnsi="Times New Roman"/>
          <w:szCs w:val="26"/>
        </w:rPr>
        <w:t xml:space="preserve"> закон</w:t>
      </w:r>
      <w:r>
        <w:rPr>
          <w:rFonts w:ascii="Times New Roman" w:hAnsi="Times New Roman"/>
          <w:szCs w:val="26"/>
        </w:rPr>
        <w:t xml:space="preserve">а </w:t>
      </w:r>
      <w:r w:rsidRPr="006F283B">
        <w:rPr>
          <w:rFonts w:ascii="Times New Roman" w:hAnsi="Times New Roman"/>
          <w:szCs w:val="26"/>
        </w:rPr>
        <w:t xml:space="preserve"> о</w:t>
      </w:r>
      <w:r>
        <w:rPr>
          <w:rFonts w:ascii="Times New Roman" w:hAnsi="Times New Roman"/>
          <w:szCs w:val="26"/>
        </w:rPr>
        <w:t>т 13.03.2006 №38-ФЗ «О рекламе».</w:t>
      </w:r>
    </w:p>
    <w:p w:rsidR="0009786B" w:rsidRPr="0009786B" w:rsidRDefault="0009786B" w:rsidP="0009786B">
      <w:pPr>
        <w:ind w:firstLine="709"/>
        <w:jc w:val="both"/>
        <w:rPr>
          <w:rFonts w:ascii="Times New Roman" w:hAnsi="Times New Roman"/>
          <w:szCs w:val="26"/>
        </w:rPr>
      </w:pPr>
      <w:r w:rsidRPr="0009786B">
        <w:rPr>
          <w:rFonts w:ascii="Times New Roman" w:hAnsi="Times New Roman"/>
          <w:szCs w:val="26"/>
        </w:rPr>
        <w:t>Организатор открытого аукциона:</w:t>
      </w:r>
    </w:p>
    <w:p w:rsidR="0009786B" w:rsidRPr="0009786B" w:rsidRDefault="0009786B" w:rsidP="0009786B">
      <w:pPr>
        <w:ind w:firstLine="709"/>
        <w:jc w:val="both"/>
        <w:rPr>
          <w:rFonts w:ascii="Times New Roman" w:hAnsi="Times New Roman"/>
          <w:szCs w:val="26"/>
        </w:rPr>
      </w:pPr>
      <w:r w:rsidRPr="0009786B">
        <w:rPr>
          <w:rFonts w:ascii="Times New Roman" w:hAnsi="Times New Roman"/>
          <w:szCs w:val="26"/>
        </w:rPr>
        <w:t>Администрация Чебоксарского района Чувашской Республики.</w:t>
      </w:r>
    </w:p>
    <w:p w:rsidR="0009786B" w:rsidRPr="0009786B" w:rsidRDefault="0009786B" w:rsidP="0009786B">
      <w:pPr>
        <w:ind w:firstLine="709"/>
        <w:jc w:val="both"/>
        <w:rPr>
          <w:rFonts w:ascii="Times New Roman" w:hAnsi="Times New Roman"/>
          <w:szCs w:val="26"/>
        </w:rPr>
      </w:pPr>
      <w:r w:rsidRPr="0009786B">
        <w:rPr>
          <w:rFonts w:ascii="Times New Roman" w:hAnsi="Times New Roman"/>
          <w:szCs w:val="26"/>
        </w:rPr>
        <w:t>Место нахождения и почтовый адрес: 42</w:t>
      </w:r>
      <w:r w:rsidR="000327D8">
        <w:rPr>
          <w:rFonts w:ascii="Times New Roman" w:hAnsi="Times New Roman"/>
          <w:szCs w:val="26"/>
        </w:rPr>
        <w:t>9500</w:t>
      </w:r>
      <w:r w:rsidRPr="0009786B">
        <w:rPr>
          <w:rFonts w:ascii="Times New Roman" w:hAnsi="Times New Roman"/>
          <w:szCs w:val="26"/>
        </w:rPr>
        <w:t xml:space="preserve">, </w:t>
      </w:r>
      <w:r w:rsidR="000327D8">
        <w:rPr>
          <w:rFonts w:ascii="Times New Roman" w:hAnsi="Times New Roman"/>
          <w:szCs w:val="26"/>
        </w:rPr>
        <w:t>Чебоксарский район</w:t>
      </w:r>
      <w:r w:rsidRPr="0009786B">
        <w:rPr>
          <w:rFonts w:ascii="Times New Roman" w:hAnsi="Times New Roman"/>
          <w:szCs w:val="26"/>
        </w:rPr>
        <w:t xml:space="preserve">, </w:t>
      </w:r>
      <w:r w:rsidR="000327D8">
        <w:rPr>
          <w:rFonts w:ascii="Times New Roman" w:hAnsi="Times New Roman"/>
          <w:szCs w:val="26"/>
        </w:rPr>
        <w:t>ул.</w:t>
      </w:r>
      <w:r w:rsidR="00D1598C">
        <w:rPr>
          <w:rFonts w:ascii="Times New Roman" w:hAnsi="Times New Roman"/>
          <w:szCs w:val="26"/>
        </w:rPr>
        <w:t xml:space="preserve"> </w:t>
      </w:r>
      <w:r w:rsidR="000327D8">
        <w:rPr>
          <w:rFonts w:ascii="Times New Roman" w:hAnsi="Times New Roman"/>
          <w:szCs w:val="26"/>
        </w:rPr>
        <w:t>Шоссейная, д. 15</w:t>
      </w:r>
      <w:r w:rsidRPr="0009786B">
        <w:rPr>
          <w:rFonts w:ascii="Times New Roman" w:hAnsi="Times New Roman"/>
          <w:szCs w:val="26"/>
        </w:rPr>
        <w:t>.</w:t>
      </w:r>
    </w:p>
    <w:p w:rsidR="0009786B" w:rsidRPr="0009786B" w:rsidRDefault="0009786B" w:rsidP="0009786B">
      <w:pPr>
        <w:ind w:firstLine="709"/>
        <w:jc w:val="both"/>
        <w:rPr>
          <w:rFonts w:ascii="Times New Roman" w:hAnsi="Times New Roman"/>
          <w:szCs w:val="26"/>
        </w:rPr>
      </w:pPr>
      <w:r w:rsidRPr="0009786B">
        <w:rPr>
          <w:rFonts w:ascii="Times New Roman" w:hAnsi="Times New Roman"/>
          <w:szCs w:val="26"/>
        </w:rPr>
        <w:t xml:space="preserve">Контактное лицо: </w:t>
      </w:r>
      <w:r w:rsidR="00E01FB1">
        <w:rPr>
          <w:rFonts w:ascii="Times New Roman" w:hAnsi="Times New Roman"/>
          <w:szCs w:val="26"/>
        </w:rPr>
        <w:t>главный специалист-эксперт</w:t>
      </w:r>
      <w:r w:rsidR="00F552A0">
        <w:rPr>
          <w:rFonts w:ascii="Times New Roman" w:hAnsi="Times New Roman"/>
          <w:szCs w:val="26"/>
        </w:rPr>
        <w:t xml:space="preserve"> отдела градостроительной деятельности и архитектуры </w:t>
      </w:r>
      <w:r w:rsidR="00E01FB1">
        <w:rPr>
          <w:rFonts w:ascii="Times New Roman" w:hAnsi="Times New Roman"/>
          <w:szCs w:val="26"/>
        </w:rPr>
        <w:t>Краснова Татьяна Николаевна</w:t>
      </w:r>
      <w:r w:rsidR="00F552A0" w:rsidRPr="00F552A0">
        <w:rPr>
          <w:rFonts w:ascii="Times New Roman" w:hAnsi="Times New Roman"/>
          <w:szCs w:val="26"/>
        </w:rPr>
        <w:t>.</w:t>
      </w:r>
    </w:p>
    <w:p w:rsidR="0009786B" w:rsidRPr="0009786B" w:rsidRDefault="00F552A0" w:rsidP="0009786B">
      <w:pPr>
        <w:ind w:firstLine="709"/>
        <w:jc w:val="both"/>
        <w:rPr>
          <w:rFonts w:ascii="Times New Roman" w:hAnsi="Times New Roman"/>
          <w:szCs w:val="26"/>
        </w:rPr>
      </w:pPr>
      <w:r>
        <w:rPr>
          <w:rFonts w:ascii="Times New Roman" w:hAnsi="Times New Roman"/>
          <w:szCs w:val="26"/>
        </w:rPr>
        <w:t>Телефон: 8 (83540</w:t>
      </w:r>
      <w:r w:rsidR="0009786B" w:rsidRPr="0009786B">
        <w:rPr>
          <w:rFonts w:ascii="Times New Roman" w:hAnsi="Times New Roman"/>
          <w:szCs w:val="26"/>
        </w:rPr>
        <w:t xml:space="preserve">) </w:t>
      </w:r>
      <w:r>
        <w:rPr>
          <w:rFonts w:ascii="Times New Roman" w:hAnsi="Times New Roman"/>
          <w:szCs w:val="26"/>
        </w:rPr>
        <w:t>2-48-00</w:t>
      </w:r>
      <w:r w:rsidR="0009786B" w:rsidRPr="0009786B">
        <w:rPr>
          <w:rFonts w:ascii="Times New Roman" w:hAnsi="Times New Roman"/>
          <w:szCs w:val="26"/>
        </w:rPr>
        <w:t>.</w:t>
      </w:r>
    </w:p>
    <w:p w:rsidR="00F552A0" w:rsidRDefault="0009786B" w:rsidP="0009786B">
      <w:pPr>
        <w:ind w:firstLine="709"/>
        <w:jc w:val="both"/>
        <w:rPr>
          <w:rFonts w:ascii="Times New Roman" w:hAnsi="Times New Roman"/>
          <w:szCs w:val="26"/>
        </w:rPr>
      </w:pPr>
      <w:r w:rsidRPr="0009786B">
        <w:rPr>
          <w:rFonts w:ascii="Times New Roman" w:hAnsi="Times New Roman"/>
          <w:szCs w:val="26"/>
        </w:rPr>
        <w:t xml:space="preserve">Адрес электронной почты: </w:t>
      </w:r>
      <w:hyperlink r:id="rId8" w:history="1">
        <w:r w:rsidR="00E01FB1" w:rsidRPr="008E4D46">
          <w:rPr>
            <w:rStyle w:val="a9"/>
            <w:rFonts w:ascii="Times New Roman" w:hAnsi="Times New Roman"/>
            <w:szCs w:val="26"/>
          </w:rPr>
          <w:t>chstroy7@cap.ru</w:t>
        </w:r>
      </w:hyperlink>
      <w:r w:rsidR="00F552A0">
        <w:rPr>
          <w:rFonts w:ascii="Times New Roman" w:hAnsi="Times New Roman"/>
          <w:szCs w:val="26"/>
        </w:rPr>
        <w:t>.</w:t>
      </w:r>
    </w:p>
    <w:p w:rsidR="0009786B" w:rsidRPr="0009786B" w:rsidRDefault="0009786B" w:rsidP="0009786B">
      <w:pPr>
        <w:ind w:firstLine="709"/>
        <w:jc w:val="both"/>
        <w:rPr>
          <w:rFonts w:ascii="Times New Roman" w:hAnsi="Times New Roman"/>
          <w:szCs w:val="26"/>
        </w:rPr>
      </w:pPr>
      <w:r w:rsidRPr="0009786B">
        <w:rPr>
          <w:rFonts w:ascii="Times New Roman" w:hAnsi="Times New Roman"/>
          <w:szCs w:val="26"/>
        </w:rPr>
        <w:t>Заявитель: юридическое лицо, индивидуальный предприниматель или физическое лицо, подавшее заявку для участия в аукционе.</w:t>
      </w:r>
    </w:p>
    <w:p w:rsidR="00F552A0" w:rsidRDefault="0009786B" w:rsidP="0009786B">
      <w:pPr>
        <w:ind w:firstLine="709"/>
        <w:jc w:val="both"/>
        <w:rPr>
          <w:rFonts w:ascii="Times New Roman" w:hAnsi="Times New Roman"/>
          <w:szCs w:val="26"/>
        </w:rPr>
      </w:pPr>
      <w:r w:rsidRPr="0009786B">
        <w:rPr>
          <w:rFonts w:ascii="Times New Roman" w:hAnsi="Times New Roman"/>
          <w:szCs w:val="26"/>
        </w:rPr>
        <w:t xml:space="preserve">Основание проведения аукциона: </w:t>
      </w:r>
      <w:r w:rsidR="00F552A0">
        <w:rPr>
          <w:rFonts w:ascii="Times New Roman" w:hAnsi="Times New Roman"/>
          <w:szCs w:val="26"/>
        </w:rPr>
        <w:t>Федеральный закон</w:t>
      </w:r>
      <w:r w:rsidR="00F552A0" w:rsidRPr="00F552A0">
        <w:rPr>
          <w:rFonts w:ascii="Times New Roman" w:hAnsi="Times New Roman"/>
          <w:szCs w:val="26"/>
        </w:rPr>
        <w:t xml:space="preserve"> от 06.10.2003 №131-ФЗ «Об общих принципах организации местного самоуправления в Ро</w:t>
      </w:r>
      <w:r w:rsidR="00F552A0">
        <w:rPr>
          <w:rFonts w:ascii="Times New Roman" w:hAnsi="Times New Roman"/>
          <w:szCs w:val="26"/>
        </w:rPr>
        <w:t>ссийской Федерации», Федеральный  закон</w:t>
      </w:r>
      <w:r w:rsidR="00F552A0" w:rsidRPr="00F552A0">
        <w:rPr>
          <w:rFonts w:ascii="Times New Roman" w:hAnsi="Times New Roman"/>
          <w:szCs w:val="26"/>
        </w:rPr>
        <w:t xml:space="preserve">  от 13.03.2</w:t>
      </w:r>
      <w:r w:rsidR="00F552A0">
        <w:rPr>
          <w:rFonts w:ascii="Times New Roman" w:hAnsi="Times New Roman"/>
          <w:szCs w:val="26"/>
        </w:rPr>
        <w:t>006 №38-ФЗ «О рекламе», решение</w:t>
      </w:r>
      <w:r w:rsidR="00F552A0" w:rsidRPr="00F552A0">
        <w:rPr>
          <w:rFonts w:ascii="Times New Roman" w:hAnsi="Times New Roman"/>
          <w:szCs w:val="26"/>
        </w:rPr>
        <w:t xml:space="preserve">  Собрания депутатов Чебоксарского  района от 14.12.2016 № 15-16 «Об определении формы торгов по продаже права на 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Чебоксарского района,  или на </w:t>
      </w:r>
      <w:r w:rsidR="00F552A0" w:rsidRPr="000327D8">
        <w:rPr>
          <w:rFonts w:ascii="Times New Roman" w:hAnsi="Times New Roman"/>
          <w:szCs w:val="26"/>
        </w:rPr>
        <w:t>земельном участке, государственная собственность на который не разграничена, постановление  администрации Чебоксарского района  от 16.12.2016  № 834 «Об утверждении Положения о порядке проведения аукциона  на право заключения договора на установку и эксплуатацию рекламных конструкций  и Положения о комиссии по проведению аукциона</w:t>
      </w:r>
      <w:r w:rsidR="000327D8" w:rsidRPr="000327D8">
        <w:rPr>
          <w:rFonts w:ascii="Times New Roman" w:hAnsi="Times New Roman"/>
          <w:szCs w:val="26"/>
        </w:rPr>
        <w:t>»</w:t>
      </w:r>
      <w:r w:rsidR="00F552A0" w:rsidRPr="000327D8">
        <w:rPr>
          <w:rFonts w:ascii="Times New Roman" w:hAnsi="Times New Roman"/>
          <w:szCs w:val="26"/>
        </w:rPr>
        <w:t>.</w:t>
      </w:r>
    </w:p>
    <w:p w:rsidR="0009786B" w:rsidRPr="0009786B" w:rsidRDefault="0009786B" w:rsidP="0009786B">
      <w:pPr>
        <w:ind w:firstLine="709"/>
        <w:jc w:val="both"/>
        <w:rPr>
          <w:rFonts w:ascii="Times New Roman" w:hAnsi="Times New Roman"/>
          <w:szCs w:val="26"/>
        </w:rPr>
      </w:pPr>
      <w:r w:rsidRPr="0009786B">
        <w:rPr>
          <w:rFonts w:ascii="Times New Roman" w:hAnsi="Times New Roman"/>
          <w:szCs w:val="26"/>
        </w:rPr>
        <w:t>Предмет аукциона: право на заключение договора на установку и эксплуатацию рекламной конструкции на земельном участке (в том числе на землях общего пользования, право государственной собственности на которые не разграничено и правом распоряжения которыми обладают органы местного самоуправления), здании или ином недвижимом имуществе, находящемся в муниципальной собственности.</w:t>
      </w:r>
    </w:p>
    <w:p w:rsidR="00930724" w:rsidRPr="0009786B" w:rsidRDefault="0009786B" w:rsidP="00B73C2E">
      <w:pPr>
        <w:ind w:firstLine="709"/>
        <w:jc w:val="both"/>
        <w:rPr>
          <w:rFonts w:ascii="Times New Roman" w:hAnsi="Times New Roman"/>
          <w:szCs w:val="26"/>
        </w:rPr>
      </w:pPr>
      <w:r w:rsidRPr="0009786B">
        <w:rPr>
          <w:rFonts w:ascii="Times New Roman" w:hAnsi="Times New Roman"/>
          <w:szCs w:val="26"/>
        </w:rPr>
        <w:t xml:space="preserve">Договор заключается в соответствии с </w:t>
      </w:r>
      <w:proofErr w:type="gramStart"/>
      <w:r w:rsidR="00F552A0">
        <w:rPr>
          <w:rFonts w:ascii="Times New Roman" w:hAnsi="Times New Roman"/>
          <w:szCs w:val="26"/>
        </w:rPr>
        <w:t>Федеральным  законом</w:t>
      </w:r>
      <w:proofErr w:type="gramEnd"/>
      <w:r w:rsidR="00F552A0">
        <w:rPr>
          <w:rFonts w:ascii="Times New Roman" w:hAnsi="Times New Roman"/>
          <w:szCs w:val="26"/>
        </w:rPr>
        <w:t xml:space="preserve"> </w:t>
      </w:r>
      <w:r w:rsidR="00F552A0" w:rsidRPr="00F552A0">
        <w:rPr>
          <w:rFonts w:ascii="Times New Roman" w:hAnsi="Times New Roman"/>
          <w:szCs w:val="26"/>
        </w:rPr>
        <w:t xml:space="preserve">  от 13.03.2</w:t>
      </w:r>
      <w:r w:rsidR="00F552A0">
        <w:rPr>
          <w:rFonts w:ascii="Times New Roman" w:hAnsi="Times New Roman"/>
          <w:szCs w:val="26"/>
        </w:rPr>
        <w:t xml:space="preserve">006 №38-ФЗ «О рекламе», </w:t>
      </w:r>
      <w:r w:rsidRPr="0009786B">
        <w:rPr>
          <w:rFonts w:ascii="Times New Roman" w:hAnsi="Times New Roman"/>
          <w:szCs w:val="26"/>
        </w:rPr>
        <w:t>на срок 5 (пять) лет.</w:t>
      </w:r>
    </w:p>
    <w:p w:rsidR="00F552A0" w:rsidRDefault="0009786B" w:rsidP="00F552A0">
      <w:pPr>
        <w:ind w:firstLine="709"/>
        <w:jc w:val="both"/>
        <w:rPr>
          <w:rFonts w:ascii="Times New Roman" w:hAnsi="Times New Roman"/>
          <w:szCs w:val="26"/>
        </w:rPr>
      </w:pPr>
      <w:r w:rsidRPr="0009786B">
        <w:rPr>
          <w:rFonts w:ascii="Times New Roman" w:hAnsi="Times New Roman"/>
          <w:szCs w:val="26"/>
        </w:rPr>
        <w:t xml:space="preserve">Начальная цена аукциона публикуется в Извещении о проведении открытого аукциона на право заключения договоров на установку и эксплуатацию рекламной конструкции </w:t>
      </w:r>
      <w:r w:rsidR="00F552A0">
        <w:rPr>
          <w:rFonts w:ascii="Times New Roman" w:hAnsi="Times New Roman"/>
          <w:szCs w:val="26"/>
        </w:rPr>
        <w:t xml:space="preserve">на территории Чебоксарского района </w:t>
      </w:r>
      <w:r w:rsidRPr="0009786B">
        <w:rPr>
          <w:rFonts w:ascii="Times New Roman" w:hAnsi="Times New Roman"/>
          <w:szCs w:val="26"/>
        </w:rPr>
        <w:t xml:space="preserve"> (далее - Извещение) и </w:t>
      </w:r>
      <w:r w:rsidR="00933BE7">
        <w:rPr>
          <w:rFonts w:ascii="Times New Roman" w:hAnsi="Times New Roman"/>
          <w:szCs w:val="26"/>
        </w:rPr>
        <w:t xml:space="preserve">обоснована </w:t>
      </w:r>
      <w:r w:rsidRPr="0009786B">
        <w:rPr>
          <w:rFonts w:ascii="Times New Roman" w:hAnsi="Times New Roman"/>
          <w:szCs w:val="26"/>
        </w:rPr>
        <w:t xml:space="preserve"> </w:t>
      </w:r>
      <w:r w:rsidR="00933BE7">
        <w:rPr>
          <w:rFonts w:ascii="Times New Roman" w:hAnsi="Times New Roman"/>
          <w:szCs w:val="26"/>
        </w:rPr>
        <w:t xml:space="preserve"> отчетом </w:t>
      </w:r>
      <w:r w:rsidR="00D1598C">
        <w:rPr>
          <w:rFonts w:ascii="Times New Roman" w:hAnsi="Times New Roman"/>
          <w:szCs w:val="26"/>
        </w:rPr>
        <w:t xml:space="preserve"> №</w:t>
      </w:r>
      <w:r w:rsidR="00064AE4">
        <w:rPr>
          <w:rFonts w:ascii="Times New Roman" w:hAnsi="Times New Roman"/>
          <w:szCs w:val="26"/>
        </w:rPr>
        <w:t>52</w:t>
      </w:r>
      <w:r w:rsidR="00F552A0">
        <w:rPr>
          <w:rFonts w:ascii="Times New Roman" w:hAnsi="Times New Roman"/>
          <w:szCs w:val="26"/>
        </w:rPr>
        <w:t xml:space="preserve"> «Об оценке рыночной стоимости годового размера арендной платы </w:t>
      </w:r>
      <w:r w:rsidR="00064AE4">
        <w:rPr>
          <w:rFonts w:ascii="Times New Roman" w:hAnsi="Times New Roman"/>
          <w:szCs w:val="26"/>
        </w:rPr>
        <w:lastRenderedPageBreak/>
        <w:t xml:space="preserve">объекта </w:t>
      </w:r>
      <w:r w:rsidR="00F552A0">
        <w:rPr>
          <w:rFonts w:ascii="Times New Roman" w:hAnsi="Times New Roman"/>
          <w:szCs w:val="26"/>
        </w:rPr>
        <w:t xml:space="preserve">недвижимого имущества» (исполнитель </w:t>
      </w:r>
      <w:r w:rsidR="00064AE4">
        <w:rPr>
          <w:rFonts w:ascii="Times New Roman" w:hAnsi="Times New Roman"/>
          <w:szCs w:val="26"/>
        </w:rPr>
        <w:t xml:space="preserve">ЧПО </w:t>
      </w:r>
      <w:proofErr w:type="spellStart"/>
      <w:r w:rsidR="00064AE4">
        <w:rPr>
          <w:rFonts w:ascii="Times New Roman" w:hAnsi="Times New Roman"/>
          <w:szCs w:val="26"/>
        </w:rPr>
        <w:t>Чекленерова</w:t>
      </w:r>
      <w:proofErr w:type="spellEnd"/>
      <w:r w:rsidR="00064AE4">
        <w:rPr>
          <w:rFonts w:ascii="Times New Roman" w:hAnsi="Times New Roman"/>
          <w:szCs w:val="26"/>
        </w:rPr>
        <w:t xml:space="preserve"> Альбина Анатольевна</w:t>
      </w:r>
      <w:r w:rsidR="00F552A0">
        <w:rPr>
          <w:rFonts w:ascii="Times New Roman" w:hAnsi="Times New Roman"/>
          <w:szCs w:val="26"/>
        </w:rPr>
        <w:t>)</w:t>
      </w:r>
      <w:r w:rsidR="00933BE7">
        <w:rPr>
          <w:rFonts w:ascii="Times New Roman" w:hAnsi="Times New Roman"/>
          <w:szCs w:val="26"/>
        </w:rPr>
        <w:t xml:space="preserve">, проведенного в соответствии </w:t>
      </w:r>
      <w:r w:rsidR="00F552A0">
        <w:rPr>
          <w:rFonts w:ascii="Times New Roman" w:hAnsi="Times New Roman"/>
          <w:szCs w:val="26"/>
        </w:rPr>
        <w:t xml:space="preserve"> </w:t>
      </w:r>
      <w:r w:rsidR="00933BE7">
        <w:rPr>
          <w:rFonts w:ascii="Times New Roman" w:hAnsi="Times New Roman"/>
          <w:szCs w:val="26"/>
        </w:rPr>
        <w:t xml:space="preserve">с постановлением </w:t>
      </w:r>
      <w:r w:rsidR="00F552A0" w:rsidRPr="00F552A0">
        <w:rPr>
          <w:rFonts w:ascii="Times New Roman" w:hAnsi="Times New Roman"/>
          <w:szCs w:val="26"/>
        </w:rPr>
        <w:t xml:space="preserve"> администрации Чебоксарского района  от 16.12.2016  № 834 «Об утверждении Положения о порядке проведения аукциона  на право заключения договора на установку и эксплуатацию рекламных конструкций  и Положения о ко</w:t>
      </w:r>
      <w:r w:rsidR="00F552A0">
        <w:rPr>
          <w:rFonts w:ascii="Times New Roman" w:hAnsi="Times New Roman"/>
          <w:szCs w:val="26"/>
        </w:rPr>
        <w:t>миссии по проведению аукциона»</w:t>
      </w:r>
      <w:r w:rsidR="00933BE7">
        <w:rPr>
          <w:rFonts w:ascii="Times New Roman" w:hAnsi="Times New Roman"/>
          <w:szCs w:val="26"/>
        </w:rPr>
        <w:t>.</w:t>
      </w:r>
      <w:r w:rsidR="00F552A0">
        <w:rPr>
          <w:rFonts w:ascii="Times New Roman" w:hAnsi="Times New Roman"/>
          <w:szCs w:val="26"/>
        </w:rPr>
        <w:t xml:space="preserve"> </w:t>
      </w:r>
    </w:p>
    <w:p w:rsidR="0009786B" w:rsidRPr="0009786B" w:rsidRDefault="0009786B" w:rsidP="00933BE7">
      <w:pPr>
        <w:ind w:firstLine="709"/>
        <w:jc w:val="both"/>
        <w:rPr>
          <w:rFonts w:ascii="Times New Roman" w:hAnsi="Times New Roman"/>
          <w:szCs w:val="26"/>
        </w:rPr>
      </w:pPr>
      <w:r w:rsidRPr="0009786B">
        <w:rPr>
          <w:rFonts w:ascii="Times New Roman" w:hAnsi="Times New Roman"/>
          <w:szCs w:val="26"/>
        </w:rPr>
        <w:t>Форма проведения аукциона: открытый аукцион.</w:t>
      </w:r>
    </w:p>
    <w:p w:rsidR="0009786B" w:rsidRPr="0009786B" w:rsidRDefault="0009786B" w:rsidP="00933BE7">
      <w:pPr>
        <w:ind w:firstLine="709"/>
        <w:jc w:val="both"/>
        <w:rPr>
          <w:rFonts w:ascii="Times New Roman" w:hAnsi="Times New Roman"/>
          <w:szCs w:val="26"/>
        </w:rPr>
      </w:pPr>
      <w:r w:rsidRPr="0009786B">
        <w:rPr>
          <w:rFonts w:ascii="Times New Roman" w:hAnsi="Times New Roman"/>
          <w:szCs w:val="26"/>
        </w:rPr>
        <w:t>Затраты на участие в аукционе: заявитель, подавший заявку на участие в аукционе, несет все расходы, связанные с подготовкой и подачей своей заявки на участие в аукционе.</w:t>
      </w:r>
    </w:p>
    <w:p w:rsidR="00064AE4" w:rsidRPr="0009786B" w:rsidRDefault="0009786B" w:rsidP="00064AE4">
      <w:pPr>
        <w:ind w:firstLine="709"/>
        <w:jc w:val="both"/>
        <w:rPr>
          <w:rFonts w:ascii="Times New Roman" w:hAnsi="Times New Roman"/>
          <w:szCs w:val="26"/>
        </w:rPr>
      </w:pPr>
      <w:r w:rsidRPr="0009786B">
        <w:rPr>
          <w:rFonts w:ascii="Times New Roman" w:hAnsi="Times New Roman"/>
          <w:szCs w:val="26"/>
        </w:rPr>
        <w:t xml:space="preserve">Официальный сайт организатора аукциона: </w:t>
      </w:r>
      <w:hyperlink r:id="rId9" w:history="1">
        <w:r w:rsidR="00064AE4" w:rsidRPr="008E4D46">
          <w:rPr>
            <w:rStyle w:val="a9"/>
            <w:rFonts w:ascii="Times New Roman" w:hAnsi="Times New Roman"/>
            <w:szCs w:val="26"/>
          </w:rPr>
          <w:t>http://chebs.cap.ru/</w:t>
        </w:r>
      </w:hyperlink>
      <w:r w:rsidR="00064AE4">
        <w:rPr>
          <w:rFonts w:ascii="Times New Roman" w:hAnsi="Times New Roman"/>
          <w:szCs w:val="26"/>
        </w:rPr>
        <w:t xml:space="preserve"> </w:t>
      </w:r>
    </w:p>
    <w:p w:rsidR="00C26C38" w:rsidRDefault="00C26C38" w:rsidP="00933BE7">
      <w:pPr>
        <w:ind w:firstLine="709"/>
        <w:jc w:val="both"/>
        <w:rPr>
          <w:rFonts w:ascii="Times New Roman" w:hAnsi="Times New Roman"/>
          <w:szCs w:val="26"/>
        </w:rPr>
      </w:pPr>
    </w:p>
    <w:p w:rsidR="0009786B" w:rsidRPr="0009786B" w:rsidRDefault="0009786B" w:rsidP="00933BE7">
      <w:pPr>
        <w:ind w:firstLine="709"/>
        <w:jc w:val="both"/>
        <w:rPr>
          <w:rFonts w:ascii="Times New Roman" w:hAnsi="Times New Roman"/>
          <w:szCs w:val="26"/>
        </w:rPr>
      </w:pPr>
      <w:r w:rsidRPr="0009786B">
        <w:rPr>
          <w:rFonts w:ascii="Times New Roman" w:hAnsi="Times New Roman"/>
          <w:szCs w:val="26"/>
        </w:rPr>
        <w:t xml:space="preserve">2. Организатор аукциона. </w:t>
      </w:r>
      <w:r w:rsidR="000327D8">
        <w:rPr>
          <w:rFonts w:ascii="Times New Roman" w:hAnsi="Times New Roman"/>
          <w:szCs w:val="26"/>
        </w:rPr>
        <w:t>Администрация Чебоксарского района Чувашской Республики.</w:t>
      </w:r>
    </w:p>
    <w:p w:rsidR="00C26C38" w:rsidRDefault="00C26C38" w:rsidP="0009786B">
      <w:pPr>
        <w:ind w:firstLine="709"/>
        <w:rPr>
          <w:rFonts w:ascii="Times New Roman" w:hAnsi="Times New Roman"/>
          <w:szCs w:val="26"/>
        </w:rPr>
      </w:pP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2.1. Организатор аукциона:</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принимает решение о проведении аукциона на определенных в аукционной документации условиях;</w:t>
      </w:r>
    </w:p>
    <w:p w:rsidR="0009786B" w:rsidRPr="000327D8" w:rsidRDefault="0009786B" w:rsidP="00F2724A">
      <w:pPr>
        <w:ind w:firstLine="709"/>
        <w:jc w:val="both"/>
        <w:rPr>
          <w:rFonts w:ascii="Times New Roman" w:hAnsi="Times New Roman"/>
          <w:szCs w:val="26"/>
          <w:highlight w:val="yellow"/>
        </w:rPr>
      </w:pPr>
      <w:r w:rsidRPr="000327D8">
        <w:rPr>
          <w:rFonts w:ascii="Times New Roman" w:hAnsi="Times New Roman"/>
          <w:szCs w:val="26"/>
        </w:rPr>
        <w:t>- разрабатывает и утверждает аукционную документацию</w:t>
      </w:r>
      <w:r w:rsidRPr="00A5580A">
        <w:rPr>
          <w:rFonts w:ascii="Times New Roman" w:hAnsi="Times New Roman"/>
          <w:szCs w:val="26"/>
        </w:rPr>
        <w:t>;</w:t>
      </w:r>
    </w:p>
    <w:p w:rsidR="0009786B" w:rsidRPr="0009786B" w:rsidRDefault="0009786B" w:rsidP="00F2724A">
      <w:pPr>
        <w:tabs>
          <w:tab w:val="left" w:pos="5588"/>
        </w:tabs>
        <w:ind w:firstLine="709"/>
        <w:jc w:val="both"/>
        <w:rPr>
          <w:rFonts w:ascii="Times New Roman" w:hAnsi="Times New Roman"/>
          <w:szCs w:val="26"/>
        </w:rPr>
      </w:pPr>
      <w:r w:rsidRPr="000327D8">
        <w:rPr>
          <w:rFonts w:ascii="Times New Roman" w:hAnsi="Times New Roman"/>
          <w:szCs w:val="26"/>
        </w:rPr>
        <w:t>- определяет дату проведения аукциона;</w:t>
      </w:r>
      <w:r w:rsidR="000327D8" w:rsidRPr="000327D8">
        <w:rPr>
          <w:rFonts w:ascii="Times New Roman" w:hAnsi="Times New Roman"/>
          <w:szCs w:val="26"/>
        </w:rPr>
        <w:tab/>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определяет начальную цену лота;</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определяет шаг аукциона;</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определяет размер обеспечения заявки;</w:t>
      </w:r>
    </w:p>
    <w:p w:rsidR="0009786B" w:rsidRPr="0009786B" w:rsidRDefault="00730D3F" w:rsidP="00F2724A">
      <w:pPr>
        <w:ind w:firstLine="709"/>
        <w:jc w:val="both"/>
        <w:rPr>
          <w:rFonts w:ascii="Times New Roman" w:hAnsi="Times New Roman"/>
          <w:szCs w:val="26"/>
        </w:rPr>
      </w:pPr>
      <w:r>
        <w:rPr>
          <w:rFonts w:ascii="Times New Roman" w:hAnsi="Times New Roman"/>
          <w:szCs w:val="26"/>
        </w:rPr>
        <w:t xml:space="preserve">- </w:t>
      </w:r>
      <w:r w:rsidR="0009786B" w:rsidRPr="0009786B">
        <w:rPr>
          <w:rFonts w:ascii="Times New Roman" w:hAnsi="Times New Roman"/>
          <w:szCs w:val="26"/>
        </w:rPr>
        <w:t>дает по письменному запросу заявителей разъяснения по аукционной документации.</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имеет право отказаться от проведения аукциона не позднее, чем за 5 (пять) дней до даты его проведения, опубликовав об этом на официальном сайте (без дополнительного извещения заявителей);</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вправе принять решение о внесении изменений в аукционную документацию, опубликовав на официальном сайте не позднее чем за 5 (пять) календарных дней до даты окончания подачи заявок на участие в открытом аукционе,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открытого аукциона до даты окончания подачи</w:t>
      </w:r>
      <w:r w:rsidR="00933BE7">
        <w:rPr>
          <w:rFonts w:ascii="Times New Roman" w:hAnsi="Times New Roman"/>
          <w:szCs w:val="26"/>
        </w:rPr>
        <w:t xml:space="preserve"> заявок он составлял не менее </w:t>
      </w:r>
      <w:r w:rsidR="00B4538D">
        <w:rPr>
          <w:rFonts w:ascii="Times New Roman" w:hAnsi="Times New Roman"/>
          <w:szCs w:val="26"/>
        </w:rPr>
        <w:t>15</w:t>
      </w:r>
      <w:r w:rsidRPr="0009786B">
        <w:rPr>
          <w:rFonts w:ascii="Times New Roman" w:hAnsi="Times New Roman"/>
          <w:szCs w:val="26"/>
        </w:rPr>
        <w:t xml:space="preserve"> (</w:t>
      </w:r>
      <w:r w:rsidR="00B4538D">
        <w:rPr>
          <w:rFonts w:ascii="Times New Roman" w:hAnsi="Times New Roman"/>
          <w:szCs w:val="26"/>
        </w:rPr>
        <w:t>пятнадцати</w:t>
      </w:r>
      <w:r w:rsidRPr="0009786B">
        <w:rPr>
          <w:rFonts w:ascii="Times New Roman" w:hAnsi="Times New Roman"/>
          <w:szCs w:val="26"/>
        </w:rPr>
        <w:t>) календарных дней.</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Внесенные изменения публикуются в течение одного дня с даты принятия указанного решения на официальном сайте и являются составной частью аукционной документации;</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xml:space="preserve">- публикует в </w:t>
      </w:r>
      <w:r w:rsidR="00B4538D">
        <w:rPr>
          <w:rFonts w:ascii="Times New Roman" w:hAnsi="Times New Roman"/>
          <w:szCs w:val="26"/>
        </w:rPr>
        <w:t>официальных источниках (газета «Вести Чебоксарс</w:t>
      </w:r>
      <w:r w:rsidR="00012DC1">
        <w:rPr>
          <w:rFonts w:ascii="Times New Roman" w:hAnsi="Times New Roman"/>
          <w:szCs w:val="26"/>
        </w:rPr>
        <w:t>кого района» и (или) «</w:t>
      </w:r>
      <w:proofErr w:type="spellStart"/>
      <w:r w:rsidR="00012DC1">
        <w:rPr>
          <w:rFonts w:ascii="Times New Roman" w:hAnsi="Times New Roman"/>
          <w:szCs w:val="26"/>
        </w:rPr>
        <w:t>Таваньен</w:t>
      </w:r>
      <w:proofErr w:type="spellEnd"/>
      <w:r w:rsidR="00012DC1">
        <w:rPr>
          <w:rFonts w:ascii="Times New Roman" w:hAnsi="Times New Roman"/>
          <w:szCs w:val="26"/>
        </w:rPr>
        <w:t>»</w:t>
      </w:r>
      <w:r w:rsidRPr="0009786B">
        <w:rPr>
          <w:rFonts w:ascii="Times New Roman" w:hAnsi="Times New Roman"/>
          <w:szCs w:val="26"/>
        </w:rPr>
        <w:t xml:space="preserve"> и сайт</w:t>
      </w:r>
      <w:r w:rsidR="00A5580A">
        <w:rPr>
          <w:rFonts w:ascii="Times New Roman" w:hAnsi="Times New Roman"/>
          <w:szCs w:val="26"/>
        </w:rPr>
        <w:t>ы</w:t>
      </w:r>
      <w:r w:rsidRPr="0009786B">
        <w:rPr>
          <w:rFonts w:ascii="Times New Roman" w:hAnsi="Times New Roman"/>
          <w:szCs w:val="26"/>
        </w:rPr>
        <w:t xml:space="preserve"> </w:t>
      </w:r>
      <w:hyperlink r:id="rId10" w:history="1">
        <w:r w:rsidR="00930724" w:rsidRPr="00E37EC1">
          <w:rPr>
            <w:rStyle w:val="a9"/>
            <w:rFonts w:ascii="Times New Roman" w:hAnsi="Times New Roman"/>
          </w:rPr>
          <w:t>http://chebs.cap.ru/</w:t>
        </w:r>
      </w:hyperlink>
      <w:r w:rsidR="00930724" w:rsidRPr="00930724">
        <w:t xml:space="preserve"> </w:t>
      </w:r>
      <w:r w:rsidRPr="0009786B">
        <w:rPr>
          <w:rFonts w:ascii="Times New Roman" w:hAnsi="Times New Roman"/>
          <w:szCs w:val="26"/>
        </w:rPr>
        <w:t>)</w:t>
      </w:r>
      <w:r w:rsidR="00A5580A">
        <w:rPr>
          <w:rFonts w:ascii="Times New Roman" w:hAnsi="Times New Roman"/>
          <w:szCs w:val="26"/>
        </w:rPr>
        <w:t xml:space="preserve"> и </w:t>
      </w:r>
      <w:r w:rsidR="00A5580A">
        <w:rPr>
          <w:rFonts w:ascii="Times New Roman" w:hAnsi="Times New Roman"/>
          <w:szCs w:val="26"/>
          <w:lang w:val="en-US"/>
        </w:rPr>
        <w:t>www</w:t>
      </w:r>
      <w:r w:rsidR="00A5580A" w:rsidRPr="00A5580A">
        <w:rPr>
          <w:rFonts w:ascii="Times New Roman" w:hAnsi="Times New Roman"/>
          <w:szCs w:val="26"/>
        </w:rPr>
        <w:t>.</w:t>
      </w:r>
      <w:proofErr w:type="spellStart"/>
      <w:r w:rsidR="00A5580A">
        <w:rPr>
          <w:rFonts w:ascii="Times New Roman" w:hAnsi="Times New Roman"/>
          <w:szCs w:val="26"/>
          <w:lang w:val="en-US"/>
        </w:rPr>
        <w:t>torgi</w:t>
      </w:r>
      <w:proofErr w:type="spellEnd"/>
      <w:r w:rsidR="00A5580A" w:rsidRPr="00A5580A">
        <w:rPr>
          <w:rFonts w:ascii="Times New Roman" w:hAnsi="Times New Roman"/>
          <w:szCs w:val="26"/>
        </w:rPr>
        <w:t>.</w:t>
      </w:r>
      <w:r w:rsidR="00A5580A">
        <w:rPr>
          <w:rFonts w:ascii="Times New Roman" w:hAnsi="Times New Roman"/>
          <w:szCs w:val="26"/>
          <w:lang w:val="en-US"/>
        </w:rPr>
        <w:t>gov</w:t>
      </w:r>
      <w:r w:rsidR="00A5580A" w:rsidRPr="00A5580A">
        <w:rPr>
          <w:rFonts w:ascii="Times New Roman" w:hAnsi="Times New Roman"/>
          <w:szCs w:val="26"/>
        </w:rPr>
        <w:t>.</w:t>
      </w:r>
      <w:proofErr w:type="spellStart"/>
      <w:r w:rsidR="00A5580A">
        <w:rPr>
          <w:rFonts w:ascii="Times New Roman" w:hAnsi="Times New Roman"/>
          <w:szCs w:val="26"/>
          <w:lang w:val="en-US"/>
        </w:rPr>
        <w:t>ru</w:t>
      </w:r>
      <w:proofErr w:type="spellEnd"/>
      <w:r w:rsidRPr="0009786B">
        <w:rPr>
          <w:rFonts w:ascii="Times New Roman" w:hAnsi="Times New Roman"/>
          <w:szCs w:val="26"/>
        </w:rPr>
        <w:t xml:space="preserve"> </w:t>
      </w:r>
      <w:r w:rsidR="00B4538D">
        <w:rPr>
          <w:rFonts w:ascii="Times New Roman" w:hAnsi="Times New Roman"/>
          <w:szCs w:val="26"/>
        </w:rPr>
        <w:t xml:space="preserve"> </w:t>
      </w:r>
      <w:r w:rsidRPr="0009786B">
        <w:rPr>
          <w:rFonts w:ascii="Times New Roman" w:hAnsi="Times New Roman"/>
          <w:szCs w:val="26"/>
        </w:rPr>
        <w:t>извещение о проведении аукциона, в котором содержатся сведения о месте проведения аукциона, предмете аукциона, цене лотов, дате и времени проведения аукционов, иные условия, необходимые для проведения аукциона;</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принимает от заявителей заявки на участие в аукционе, присваивает им регистрационные номера;</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по окончании срока приема заявок передает поступившие материалы Комиссии;</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осуществляет материальное обеспечение проводимого аукциона;</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несет ответственность за сохранность заявок, протоколов заседания Комиссии, аукционной документации, изменений, внесенных в аукционную документацию;</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lastRenderedPageBreak/>
        <w:t xml:space="preserve">- осуществляет заключение договоров на установку и эксплуатацию рекламной конструкции </w:t>
      </w:r>
      <w:r w:rsidR="00B4538D">
        <w:rPr>
          <w:rFonts w:ascii="Times New Roman" w:hAnsi="Times New Roman"/>
          <w:szCs w:val="26"/>
        </w:rPr>
        <w:t xml:space="preserve">на территории Чебоксарского района </w:t>
      </w:r>
      <w:r w:rsidRPr="0009786B">
        <w:rPr>
          <w:rFonts w:ascii="Times New Roman" w:hAnsi="Times New Roman"/>
          <w:szCs w:val="26"/>
        </w:rPr>
        <w:t xml:space="preserve"> по итогам аукциона;</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выполняет иные функции, необходимые для проведения аукциона.</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xml:space="preserve">2.2. Комиссия по проведению аукциона на право заключения договоров на установку и эксплуатацию рекламной конструкции </w:t>
      </w:r>
      <w:r w:rsidR="00B4538D">
        <w:rPr>
          <w:rFonts w:ascii="Times New Roman" w:hAnsi="Times New Roman"/>
          <w:szCs w:val="26"/>
        </w:rPr>
        <w:t xml:space="preserve">на территории </w:t>
      </w:r>
      <w:r w:rsidR="00D479B8">
        <w:rPr>
          <w:rFonts w:ascii="Times New Roman" w:hAnsi="Times New Roman"/>
          <w:szCs w:val="26"/>
        </w:rPr>
        <w:t xml:space="preserve">Чебоксарского района </w:t>
      </w:r>
      <w:r w:rsidRPr="0009786B">
        <w:rPr>
          <w:rFonts w:ascii="Times New Roman" w:hAnsi="Times New Roman"/>
          <w:szCs w:val="26"/>
        </w:rPr>
        <w:t xml:space="preserve"> (далее - Комиссия):</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рассматривает заявки заявителей на участие в аукционе с прилагаемыми к ним документами;</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принимает решение о допуске заявителей к участию в аукционе или об отказе в допуске к участию в аукционе по основаниям, установленным аукционной документацией;</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подводит итоги аукциона и определяет победителей аукциона;</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выбирает аукциониста из числа членов комиссии путем открытого голосования членов комиссии большинством голосов;</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 выполняет иные функции, необходимые для проведения аукциона.</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2.3. Комиссия правомочна осуществлять свои полномочия, если на заседании комиссии присутствует не менее пятидесяти процентов от общего числа ее членов. Члены комиссии должны быть уведомлены о месте, дате и времени проведения заседания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В случае отсутствия председателя комиссии заседание комиссии проводит заместитель председателя комиссии.</w:t>
      </w:r>
    </w:p>
    <w:p w:rsidR="0009786B" w:rsidRPr="0009786B" w:rsidRDefault="0009786B" w:rsidP="00F2724A">
      <w:pPr>
        <w:ind w:firstLine="709"/>
        <w:jc w:val="both"/>
        <w:rPr>
          <w:rFonts w:ascii="Times New Roman" w:hAnsi="Times New Roman"/>
          <w:szCs w:val="26"/>
        </w:rPr>
      </w:pPr>
      <w:r w:rsidRPr="0009786B">
        <w:rPr>
          <w:rFonts w:ascii="Times New Roman" w:hAnsi="Times New Roman"/>
          <w:szCs w:val="26"/>
        </w:rPr>
        <w:t>2.4. Протоколы заседаний и протоколы по итогам аукциона подписываются председателем комиссии (в случае отсутствия председателя комиссии - заместителем председателя комиссии) и секретарем комиссии.</w:t>
      </w:r>
    </w:p>
    <w:p w:rsidR="0009786B" w:rsidRPr="0009786B" w:rsidRDefault="0009786B" w:rsidP="00D479B8">
      <w:pPr>
        <w:ind w:firstLine="709"/>
        <w:jc w:val="both"/>
        <w:rPr>
          <w:rFonts w:ascii="Times New Roman" w:hAnsi="Times New Roman"/>
          <w:szCs w:val="26"/>
        </w:rPr>
      </w:pP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3. Заявители и участники аукциона</w:t>
      </w:r>
    </w:p>
    <w:p w:rsidR="0009786B" w:rsidRPr="0009786B" w:rsidRDefault="0009786B" w:rsidP="00D479B8">
      <w:pPr>
        <w:ind w:firstLine="709"/>
        <w:jc w:val="both"/>
        <w:rPr>
          <w:rFonts w:ascii="Times New Roman" w:hAnsi="Times New Roman"/>
          <w:szCs w:val="26"/>
        </w:rPr>
      </w:pP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3.1. К участию в аукционе не допускаются заявители, находящиеся в процессе ликвидации, признанные несостоятельными (банкротами).</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3.2. Участником аукциона не может являться заявитель, не внесший в установленном порядке задаток.</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3.3. Заявитель не допускается к участию в аукционе:</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 в случае несоответствия поданной им заявки требованиям аукционной документации;</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 в случае обнаружения Комиссией недостоверных данных в представленных заявителем документах;</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 при наличии у него задолженности по начисленным налогам и сборам, размер которых превышает 25 процентов балансовой стоимости активов участника по данным бухгалтерской отчетности за последний завершенный отчетный период. 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3.4. Заявители, изъявившие желание участвовать в аукционе и согласные с его условиями, представляют в Комиссию следующие документы:</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 xml:space="preserve">- заявку на </w:t>
      </w:r>
      <w:r w:rsidR="0032199E">
        <w:rPr>
          <w:rFonts w:ascii="Times New Roman" w:hAnsi="Times New Roman"/>
          <w:szCs w:val="26"/>
        </w:rPr>
        <w:t>участие в аукционе (приложение 1</w:t>
      </w:r>
      <w:r w:rsidRPr="0009786B">
        <w:rPr>
          <w:rFonts w:ascii="Times New Roman" w:hAnsi="Times New Roman"/>
          <w:szCs w:val="26"/>
        </w:rPr>
        <w:t xml:space="preserve"> к настоящей аукционной документации) не позднее даты, указанной в Извещении о проведении аукциона. </w:t>
      </w:r>
      <w:r w:rsidRPr="0009786B">
        <w:rPr>
          <w:rFonts w:ascii="Times New Roman" w:hAnsi="Times New Roman"/>
          <w:szCs w:val="26"/>
        </w:rPr>
        <w:lastRenderedPageBreak/>
        <w:t>Заявитель имеет право подать одну заявку на каждый лот в отдельности для участия в аукционе;</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 полные сведения о заявителе (приложение 2 к настоящей аукционной документации), включая копию свидетельства о регистрации, точный юридический адрес и почтовый адрес, фамилию, имя, отчество руководителя и ответственного исполнителя (для юридического лица); фамилию, имя, отчество, паспортные данные, сведения о месте жительства (для физического лица и индивидуального предпринимателя), банковские реквизиты и информацию о налоговой инспекции, где они состоят на учете, номера телефона, факса;</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 выписку из Единого государственного реестра юридических лиц, полученную не ранее чем за 6 месяцев до дня размещения на официальном сайте извещения, либо нотариально заверенную копию такой выписки; для индивидуальных предпринимателей - полную выписку из Единого государственного реестра индивидуальных предпринимателей, полученную не ранее чем за 6 месяцев до дня размещения на официальном сайте Извещения, либо нотариально заверенную копию такой выписки;</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 справку из органов налоговой инспекции об отсутствии задолженности либо величине задолженности по уплате налогов и сборов, полученную не ранее чем за один месяц до дня размещения на официальном сайте извещения о проведении аукциона;</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 оригинал документа, подтверждающего внесение денежных средств (задаток) в установленном размере в качестве обеспечения заявки на участие в аукционе;</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оригинал доверенности на осуществление действий от имени заявителя, заверенную печатью заявителя и подписанную руководителем или уполномоченным этим руководителем лицом или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Представляемые в Комиссию документы должны содержать опись прилагаемых документов, быть пронумерованы, прошиты и скреплены печатью и подписью заявителя.</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 xml:space="preserve">3.5. Задаток вносится в размере </w:t>
      </w:r>
      <w:r w:rsidR="00D479B8">
        <w:rPr>
          <w:rFonts w:ascii="Times New Roman" w:hAnsi="Times New Roman"/>
          <w:szCs w:val="26"/>
        </w:rPr>
        <w:t>20</w:t>
      </w:r>
      <w:r w:rsidRPr="0009786B">
        <w:rPr>
          <w:rFonts w:ascii="Times New Roman" w:hAnsi="Times New Roman"/>
          <w:szCs w:val="26"/>
        </w:rPr>
        <w:t xml:space="preserve"> процентов начальной цены предмета аукциона (начальной цены лота), в течение срока приема заявок на участие в открытом аукционе, указанного в аукционной документации. </w:t>
      </w:r>
      <w:r w:rsidR="00636B30">
        <w:rPr>
          <w:rFonts w:ascii="Times New Roman" w:hAnsi="Times New Roman"/>
          <w:szCs w:val="26"/>
        </w:rPr>
        <w:t>Задаток вносится по следующим реквизитам: финансовый отдел администрации Чебоксарского района (Администрация Чебоксарского района Чувашской Республики) л/с 05153002730, р/с 03232643976440001500 в ОТДЕЛЕНИЕ-НБ ЧУВАШСКАЯ РЕСПУБЛИК</w:t>
      </w:r>
      <w:r w:rsidR="009544E2">
        <w:rPr>
          <w:rFonts w:ascii="Times New Roman" w:hAnsi="Times New Roman"/>
          <w:szCs w:val="26"/>
        </w:rPr>
        <w:t>А//УФК по Чувашской Республике г. Чебоксары, к/с 40102810945370000084, БИК 019706900.</w:t>
      </w:r>
      <w:r w:rsidR="00636B30">
        <w:rPr>
          <w:rFonts w:ascii="Times New Roman" w:hAnsi="Times New Roman"/>
          <w:szCs w:val="26"/>
        </w:rPr>
        <w:t xml:space="preserve"> </w:t>
      </w:r>
      <w:r w:rsidRPr="0009786B">
        <w:rPr>
          <w:rFonts w:ascii="Times New Roman" w:hAnsi="Times New Roman"/>
          <w:szCs w:val="26"/>
        </w:rPr>
        <w:t>Задаток возвращается участникам, подавшим заявки на участие в аукционе и не допущенным к участию в аукционе в течение 5 (пяти) рабочих дней со дня подписания протокола рассмотрения заявок на участие в аукционе.</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Заявителям, отозвавшим заявки, задаток и пакет поданных документов возвращается в течение 5 (пяти) рабочих дней со дня получения организатором аукциона соответствующего уведомления об отзыве заявки.</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lastRenderedPageBreak/>
        <w:t>Организатор аукциона обязан вернуть в течение 5 (пяти) рабочих дней со дня подписания протокола подведения итогов аукциона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w:t>
      </w:r>
    </w:p>
    <w:p w:rsidR="0009786B" w:rsidRPr="0009786B" w:rsidRDefault="0009786B" w:rsidP="00D479B8">
      <w:pPr>
        <w:ind w:firstLine="709"/>
        <w:jc w:val="both"/>
        <w:rPr>
          <w:rFonts w:ascii="Times New Roman" w:hAnsi="Times New Roman"/>
          <w:szCs w:val="26"/>
        </w:rPr>
      </w:pPr>
      <w:r w:rsidRPr="0009786B">
        <w:rPr>
          <w:rFonts w:ascii="Times New Roman" w:hAnsi="Times New Roman"/>
          <w:szCs w:val="26"/>
        </w:rPr>
        <w:t>В случае уклонения победителя аукциона или участника аукциона, с которым заключается договор, от заключения договора, денежные средства, внесенные ими в качестве обеспечения заявки на участие в аукционе, не возвращаются.</w:t>
      </w:r>
    </w:p>
    <w:p w:rsidR="008F0E49" w:rsidRDefault="0009786B" w:rsidP="009544E2">
      <w:pPr>
        <w:ind w:firstLine="709"/>
        <w:jc w:val="both"/>
        <w:rPr>
          <w:rFonts w:ascii="Times New Roman" w:hAnsi="Times New Roman"/>
          <w:szCs w:val="26"/>
        </w:rPr>
      </w:pPr>
      <w:r w:rsidRPr="0009786B">
        <w:rPr>
          <w:rFonts w:ascii="Times New Roman" w:hAnsi="Times New Roman"/>
          <w:szCs w:val="26"/>
        </w:rPr>
        <w:t>Победителю аукциона задаток не возвращается, а сумма задатка засчитывается в счет оплаты за право заключения договора на установку и эксплуатацию рекламной конструкции.</w:t>
      </w:r>
      <w:r w:rsidR="009544E2">
        <w:rPr>
          <w:rFonts w:ascii="Times New Roman" w:hAnsi="Times New Roman"/>
          <w:szCs w:val="26"/>
        </w:rPr>
        <w:t xml:space="preserve"> </w:t>
      </w:r>
    </w:p>
    <w:p w:rsidR="0009786B" w:rsidRPr="0009786B" w:rsidRDefault="008F0E49" w:rsidP="008F0E49">
      <w:pPr>
        <w:ind w:firstLine="709"/>
        <w:jc w:val="both"/>
        <w:rPr>
          <w:rFonts w:ascii="Times New Roman" w:hAnsi="Times New Roman"/>
          <w:szCs w:val="26"/>
        </w:rPr>
      </w:pPr>
      <w:r>
        <w:rPr>
          <w:rFonts w:ascii="Times New Roman" w:hAnsi="Times New Roman"/>
          <w:szCs w:val="26"/>
        </w:rPr>
        <w:t>3.7</w:t>
      </w:r>
      <w:r w:rsidR="0009786B" w:rsidRPr="0009786B">
        <w:rPr>
          <w:rFonts w:ascii="Times New Roman" w:hAnsi="Times New Roman"/>
          <w:szCs w:val="26"/>
        </w:rPr>
        <w:t>. Документом, подтверждающим внесение денежных средств в установленном размере на участие в аукционе, является оригинал платежного поручения о перечислении денежных средств на расчетный счет заказчика аукциона с отметкой банка о списании денег со счета предприятия, или квитанция об оплате с отметкой банка, подтверждающая перечисление денег на расчетный счет заказчика аукциона.</w:t>
      </w:r>
    </w:p>
    <w:p w:rsidR="0009786B" w:rsidRPr="0009786B" w:rsidRDefault="0009786B" w:rsidP="0009786B">
      <w:pPr>
        <w:ind w:firstLine="709"/>
        <w:rPr>
          <w:rFonts w:ascii="Times New Roman" w:hAnsi="Times New Roman"/>
          <w:szCs w:val="26"/>
        </w:rPr>
      </w:pPr>
    </w:p>
    <w:p w:rsidR="0009786B" w:rsidRPr="0009786B" w:rsidRDefault="0009786B" w:rsidP="0009786B">
      <w:pPr>
        <w:ind w:firstLine="709"/>
        <w:rPr>
          <w:rFonts w:ascii="Times New Roman" w:hAnsi="Times New Roman"/>
          <w:szCs w:val="26"/>
        </w:rPr>
      </w:pPr>
      <w:r w:rsidRPr="0009786B">
        <w:rPr>
          <w:rFonts w:ascii="Times New Roman" w:hAnsi="Times New Roman"/>
          <w:szCs w:val="26"/>
        </w:rPr>
        <w:t>4. Подача и прием заявок</w:t>
      </w:r>
    </w:p>
    <w:p w:rsidR="0009786B" w:rsidRPr="0009786B" w:rsidRDefault="0009786B" w:rsidP="008F0E49">
      <w:pPr>
        <w:ind w:firstLine="709"/>
        <w:jc w:val="both"/>
        <w:rPr>
          <w:rFonts w:ascii="Times New Roman" w:hAnsi="Times New Roman"/>
          <w:szCs w:val="26"/>
        </w:rPr>
      </w:pP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4.1. Лицо, желающее стать участником аукциона, имеет право до подачи заявки ознакомиться с порядком проведения аукциона, а организатор аукциона обязан обеспечить ему возможность ознакомления с соответствующими документами со дня опубликования Извещения о проведении открытого аукциона.</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Извещение о проведении аукциона подлежит обязательному опубликованию не менее чем за 30 (тридцать) дней до проведения аукциона.</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4.2. К заявке прилагается подписанная заявителем опись (в 2-х экз.) предоставленных им документов, один экземпляр которой остается у заявителя с отметкой организатора аукциона о принятии документов.</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4.3. Заявка регистрируется представителем организатора аукциона в журнале регистрации заявок, с указанием в нем даты и времени подачи заявки, а также номера, присвоенного ей в журнале регистрации заявок.</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4.4. Место подачи заявок на участие в аукционе указывается в Извещении.</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Порядок подачи заявок на участие в аукционе: заявитель имеет право подать одну заявку для участия в аукционе.</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Дата начала и окончания приема заявок указывается в Извещении.</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4.5. Заявки, полученные после окончания установленного Извещением срока приема заявок на участие в открытом аукционе, не рассматриваются и в тот же день возвращаются заявителю.</w:t>
      </w:r>
    </w:p>
    <w:p w:rsidR="0009786B" w:rsidRPr="0009786B" w:rsidRDefault="0009786B" w:rsidP="0009786B">
      <w:pPr>
        <w:ind w:firstLine="709"/>
        <w:rPr>
          <w:rFonts w:ascii="Times New Roman" w:hAnsi="Times New Roman"/>
          <w:szCs w:val="26"/>
        </w:rPr>
      </w:pPr>
      <w:r w:rsidRPr="0009786B">
        <w:rPr>
          <w:rFonts w:ascii="Times New Roman" w:hAnsi="Times New Roman"/>
          <w:szCs w:val="26"/>
        </w:rPr>
        <w:t>4.6. Заявитель имеет право отозвать поданную заявку до окончания срока приема заявок в письменной форме, уведомив об этом организатора аукциона. Отзыв заявки регистрируется в журнале приема заявок.</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4.7. Организатор аукциона принимает меры по обеспечению сохранности предоставленных заявок и прилагаемых к ним документов, а также конфиденциальности сведений о лицах, подавших заявки, и содержании представленных документов.</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4.8. По окончании срока приема заявок Организатор аукциона передает поступившие материалы в Комиссию.</w:t>
      </w:r>
    </w:p>
    <w:p w:rsidR="0009786B" w:rsidRPr="0009786B" w:rsidRDefault="0009786B" w:rsidP="0009786B">
      <w:pPr>
        <w:ind w:firstLine="709"/>
        <w:rPr>
          <w:rFonts w:ascii="Times New Roman" w:hAnsi="Times New Roman"/>
          <w:szCs w:val="26"/>
        </w:rPr>
      </w:pPr>
    </w:p>
    <w:p w:rsidR="0009786B" w:rsidRPr="0009786B" w:rsidRDefault="0009786B" w:rsidP="0009786B">
      <w:pPr>
        <w:ind w:firstLine="709"/>
        <w:rPr>
          <w:rFonts w:ascii="Times New Roman" w:hAnsi="Times New Roman"/>
          <w:szCs w:val="26"/>
        </w:rPr>
      </w:pPr>
      <w:r w:rsidRPr="0009786B">
        <w:rPr>
          <w:rFonts w:ascii="Times New Roman" w:hAnsi="Times New Roman"/>
          <w:szCs w:val="26"/>
        </w:rPr>
        <w:t>5. Процедура проведения аукциона</w:t>
      </w:r>
    </w:p>
    <w:p w:rsidR="0009786B" w:rsidRPr="0009786B" w:rsidRDefault="0009786B" w:rsidP="0009786B">
      <w:pPr>
        <w:ind w:firstLine="709"/>
        <w:rPr>
          <w:rFonts w:ascii="Times New Roman" w:hAnsi="Times New Roman"/>
          <w:szCs w:val="26"/>
        </w:rPr>
      </w:pP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5.1. Комиссия рассматривает заявки на участие в аукционе на соответствие требованиям, установленным аукционной документацией.</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5.2. По результатам рассмотрения документов Комиссия принимает решение о допуске заявителей к участию в аукционе либо об отказе в допуске к участию в аукционе. Протокол рассмотрения заявок на участие в аукционе размещается Организатором аукциона на официальном сайте.</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Решение Комиссии о допуске заявителей к участию в аукционе и признании их участниками аукциона заносится в протокол рассмотрения заявок, в котором приводится перечень всех принятых заявлений с указанием имен (наименований) заявителей, перечень отозванных заявлений,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такого отказа.</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5.3. Заявитель приобретает статус участника аукциона с момента допуска к участию в аукционе.</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5.4. Аукцион признается несостоявшимся в случаях, если:</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 не поступило ни одной заявки на участие в аукционе</w:t>
      </w:r>
      <w:r w:rsidR="008F0E49">
        <w:rPr>
          <w:rFonts w:ascii="Times New Roman" w:hAnsi="Times New Roman"/>
          <w:szCs w:val="26"/>
        </w:rPr>
        <w:t>;</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 от участия в аукционе отказались все заявители;</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 ни один заявитель не допущен к участию в аукционе</w:t>
      </w:r>
      <w:r w:rsidR="008F0E49">
        <w:rPr>
          <w:rFonts w:ascii="Times New Roman" w:hAnsi="Times New Roman"/>
          <w:szCs w:val="26"/>
        </w:rPr>
        <w:t>;</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 после трехкратного объявления начальной цены ни один из участников аукциона не выразил намерения заключить договор по предложенной цене;</w:t>
      </w:r>
    </w:p>
    <w:p w:rsidR="008F0E49" w:rsidRDefault="0009786B" w:rsidP="008F0E49">
      <w:pPr>
        <w:ind w:firstLine="709"/>
        <w:jc w:val="both"/>
        <w:rPr>
          <w:rFonts w:ascii="Times New Roman" w:hAnsi="Times New Roman"/>
          <w:szCs w:val="26"/>
        </w:rPr>
      </w:pPr>
      <w:r w:rsidRPr="0009786B">
        <w:rPr>
          <w:rFonts w:ascii="Times New Roman" w:hAnsi="Times New Roman"/>
          <w:szCs w:val="26"/>
        </w:rPr>
        <w:t>- поступила только одна заявка на участие в аукционе</w:t>
      </w:r>
      <w:r w:rsidR="008F0E49">
        <w:rPr>
          <w:rFonts w:ascii="Times New Roman" w:hAnsi="Times New Roman"/>
          <w:szCs w:val="26"/>
        </w:rPr>
        <w:t xml:space="preserve">; </w:t>
      </w:r>
      <w:r w:rsidRPr="0009786B">
        <w:rPr>
          <w:rFonts w:ascii="Times New Roman" w:hAnsi="Times New Roman"/>
          <w:szCs w:val="26"/>
        </w:rPr>
        <w:t xml:space="preserve"> </w:t>
      </w:r>
    </w:p>
    <w:p w:rsidR="0009786B" w:rsidRPr="0009786B" w:rsidRDefault="008F0E49" w:rsidP="008F0E49">
      <w:pPr>
        <w:ind w:firstLine="709"/>
        <w:jc w:val="both"/>
        <w:rPr>
          <w:rFonts w:ascii="Times New Roman" w:hAnsi="Times New Roman"/>
          <w:szCs w:val="26"/>
        </w:rPr>
      </w:pPr>
      <w:r>
        <w:rPr>
          <w:rFonts w:ascii="Times New Roman" w:hAnsi="Times New Roman"/>
          <w:szCs w:val="26"/>
        </w:rPr>
        <w:t xml:space="preserve">- </w:t>
      </w:r>
      <w:r w:rsidR="0009786B" w:rsidRPr="0009786B">
        <w:rPr>
          <w:rFonts w:ascii="Times New Roman" w:hAnsi="Times New Roman"/>
          <w:szCs w:val="26"/>
        </w:rPr>
        <w:t>только один заявитель допущен к участию в аукционе.</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При призна</w:t>
      </w:r>
      <w:r w:rsidR="008F0E49">
        <w:rPr>
          <w:rFonts w:ascii="Times New Roman" w:hAnsi="Times New Roman"/>
          <w:szCs w:val="26"/>
        </w:rPr>
        <w:t>нии аукциона несостоявшимся лот</w:t>
      </w:r>
      <w:r w:rsidRPr="0009786B">
        <w:rPr>
          <w:rFonts w:ascii="Times New Roman" w:hAnsi="Times New Roman"/>
          <w:szCs w:val="26"/>
        </w:rPr>
        <w:t xml:space="preserve"> выставляются на аукцион повторно, за исключением случаев, если поступила только одна заявка на участие в аукционе или к участию в аукционе допущен только один заявитель.</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5.5. На открытый аукцион допускаются участники открытого аукциона или их полномочные представители. Непосредственно перед началом проведения аукциона участники предъявляют секретарю Комиссии документы, подтверждающие права уполномоченных лиц (в случае если от участника присутствует представитель, действующий на основании доверенности). В случае непредоставления доверенности представителем участника такой представитель участника не допускается к участию в аукционе.</w:t>
      </w:r>
    </w:p>
    <w:p w:rsidR="0009786B" w:rsidRPr="0009786B" w:rsidRDefault="0009786B" w:rsidP="0009786B">
      <w:pPr>
        <w:ind w:firstLine="709"/>
        <w:rPr>
          <w:rFonts w:ascii="Times New Roman" w:hAnsi="Times New Roman"/>
          <w:szCs w:val="26"/>
        </w:rPr>
      </w:pPr>
      <w:r w:rsidRPr="0009786B">
        <w:rPr>
          <w:rFonts w:ascii="Times New Roman" w:hAnsi="Times New Roman"/>
          <w:szCs w:val="26"/>
        </w:rPr>
        <w:t>5.6. Аукцион.</w:t>
      </w:r>
    </w:p>
    <w:p w:rsidR="0009786B" w:rsidRPr="0009786B" w:rsidRDefault="0009786B" w:rsidP="008F0E49">
      <w:pPr>
        <w:ind w:firstLine="709"/>
        <w:jc w:val="both"/>
        <w:rPr>
          <w:rFonts w:ascii="Times New Roman" w:hAnsi="Times New Roman"/>
          <w:szCs w:val="26"/>
        </w:rPr>
      </w:pPr>
      <w:r w:rsidRPr="0009786B">
        <w:rPr>
          <w:rFonts w:ascii="Times New Roman" w:hAnsi="Times New Roman"/>
          <w:szCs w:val="26"/>
        </w:rPr>
        <w:t>5.6.1. Аукцион проводится в присутствии членов Комиссии, участников аукциона или их представителей.</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5.6.2. Открытый аукцион начинается в установленный в Извещении о проведении открытого аукциона день и час с объявления председателя комиссии или заместителя председателя комиссии об открытии аукциона и приглашения участникам получить карточки участников открытого аукциона с номером, присвоенным Организатором открытого аукциона, и занять свои места в зале проведения открытого аукциона.</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Шаг аукциона составляет 10% начальной цены. Каждая последующая цена назначается путем увеличения текущей цены на шаг аукциона. Шаг аукциона не изменяется в течение всего аукциона.</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 xml:space="preserve">В случае если участник открытого аукциона (либо его полномочный представитель) не явился в установленный в извещении о проведении открытого </w:t>
      </w:r>
      <w:r w:rsidRPr="0009786B">
        <w:rPr>
          <w:rFonts w:ascii="Times New Roman" w:hAnsi="Times New Roman"/>
          <w:szCs w:val="26"/>
        </w:rPr>
        <w:lastRenderedPageBreak/>
        <w:t>аукциона день и час, данный участник признается отказавшимся от участия в аукционе, о чем в протоколе об итогах открытого аукциона должна быть сделана отметка.</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Открытый аукцион проводит аукционист, который решает все организационные вопросы и обеспечивает порядок при проведении открытого аукциона.</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После получения участниками открытого аукциона карточек и занятия мест в зале председатель комиссии или заместитель председателя комиссии представляет аукциониста, который разъясняет правила и конкретные особенности проведения аукциона, оглашает номер лота, его основные характеристики, начальную цену и шаг аукциона.</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После оглашения аукционистом начальной цены участникам открытого аукциона предлагается заявить эту цену путем поднятия карточек.</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После заявления участниками открытого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лота.</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Участники не вправе иными способами заявлять свои предложения по цене лота.</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Если названная цена меньше или равна предыдущей, она считается незаявленной.</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По завершении аукциона аукционист объявляет лот, называет цену лота и номер карточки победителя аукциона.</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 xml:space="preserve">5.6.3. Если после трехкратного объявления аукционистом текущей цены ни один из участников аукциона не предложил более высокой цены, победителем аукциона признается участник, предложивший наиболее высокую цену на право заключения договора на установку и эксплуатацию рекламной конструкции на территории </w:t>
      </w:r>
      <w:r w:rsidR="00155B7F">
        <w:rPr>
          <w:rFonts w:ascii="Times New Roman" w:hAnsi="Times New Roman"/>
          <w:szCs w:val="26"/>
        </w:rPr>
        <w:t>Чебоксарского района</w:t>
      </w:r>
      <w:r w:rsidRPr="0009786B">
        <w:rPr>
          <w:rFonts w:ascii="Times New Roman" w:hAnsi="Times New Roman"/>
          <w:szCs w:val="26"/>
        </w:rPr>
        <w:t>.</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5.6.4. При проведении аукциона ведется аудиозапись и протокол об итогах аукциона, в котором должны содержаться сведения о месте, дате и времени проведения аукциона, участниках аукциона, о начальной цене, последнем и предпоследнем предложениях о цене,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Протокол об итогах аукциона подписывается председателем комиссии, секретарем комиссии и победителем в день проведения аукциона.</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 xml:space="preserve">Протокол об итогах аукциона размещается </w:t>
      </w:r>
      <w:r w:rsidRPr="00352902">
        <w:rPr>
          <w:rFonts w:ascii="Times New Roman" w:hAnsi="Times New Roman"/>
          <w:szCs w:val="26"/>
        </w:rPr>
        <w:t>на официальном сайте в течение рабочего дня, следующего после подписания указанного протокола.</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5.6.5. Если после трехкратного объявления начальной цены ни один из участников аукциона по соответствующему лоту не выразил намерения заключить договор по предложенной цене, аукцион по соответствующему лоту признается несостоявшимся.</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lastRenderedPageBreak/>
        <w:t>5.6.6. Если от участия в аукционе отказались все претенденты, то аукцион по соответствующему лоту признается несостоявшимся.</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 xml:space="preserve">5.6.7. В случаях, когда заявку на участие в аукционе подал только один заявитель, допущенный к участию, или к участию в аукционе допущен только один заявитель, договор на установку и эксплуатацию рекламной конструкции </w:t>
      </w:r>
      <w:r w:rsidR="00317B74">
        <w:rPr>
          <w:rFonts w:ascii="Times New Roman" w:hAnsi="Times New Roman"/>
          <w:szCs w:val="26"/>
        </w:rPr>
        <w:t>на территории Чебоксарского района</w:t>
      </w:r>
      <w:r w:rsidRPr="0009786B">
        <w:rPr>
          <w:rFonts w:ascii="Times New Roman" w:hAnsi="Times New Roman"/>
          <w:szCs w:val="26"/>
        </w:rPr>
        <w:t xml:space="preserve"> заключается по начальной цене с лицом, которое являлось единственным участником аукциона.</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5.7. Отказ победителя аукциона по соответствующему лоту от подписания протокола об итогах аукциона считается отказом от заключения договора на установку и эксплуатацию рекламной конструкции</w:t>
      </w:r>
      <w:r w:rsidR="00317B74">
        <w:rPr>
          <w:rFonts w:ascii="Times New Roman" w:hAnsi="Times New Roman"/>
          <w:szCs w:val="26"/>
        </w:rPr>
        <w:t xml:space="preserve"> на</w:t>
      </w:r>
      <w:r w:rsidRPr="0009786B">
        <w:rPr>
          <w:rFonts w:ascii="Times New Roman" w:hAnsi="Times New Roman"/>
          <w:szCs w:val="26"/>
        </w:rPr>
        <w:t xml:space="preserve"> </w:t>
      </w:r>
      <w:r w:rsidR="00317B74">
        <w:rPr>
          <w:rFonts w:ascii="Times New Roman" w:hAnsi="Times New Roman"/>
          <w:szCs w:val="26"/>
        </w:rPr>
        <w:t>территории Чебоксарского района</w:t>
      </w:r>
      <w:r w:rsidRPr="0009786B">
        <w:rPr>
          <w:rFonts w:ascii="Times New Roman" w:hAnsi="Times New Roman"/>
          <w:szCs w:val="26"/>
        </w:rPr>
        <w:t>, в этом случае внесенный им задаток не возвращается.</w:t>
      </w: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5.8. Копия протокола об итогах аукциона выдается победителю или его полномочному представителю под расписку либо высылается ему по почте (заказным письмом) не позднее 3 (трех) рабочих дней с даты подписания протокола.</w:t>
      </w:r>
    </w:p>
    <w:p w:rsidR="0009786B" w:rsidRPr="0009786B" w:rsidRDefault="0009786B" w:rsidP="00155B7F">
      <w:pPr>
        <w:ind w:firstLine="709"/>
        <w:jc w:val="both"/>
        <w:rPr>
          <w:rFonts w:ascii="Times New Roman" w:hAnsi="Times New Roman"/>
          <w:szCs w:val="26"/>
        </w:rPr>
      </w:pPr>
    </w:p>
    <w:p w:rsidR="0009786B" w:rsidRPr="0009786B" w:rsidRDefault="0009786B" w:rsidP="00155B7F">
      <w:pPr>
        <w:ind w:firstLine="709"/>
        <w:jc w:val="both"/>
        <w:rPr>
          <w:rFonts w:ascii="Times New Roman" w:hAnsi="Times New Roman"/>
          <w:szCs w:val="26"/>
        </w:rPr>
      </w:pPr>
      <w:r w:rsidRPr="0009786B">
        <w:rPr>
          <w:rFonts w:ascii="Times New Roman" w:hAnsi="Times New Roman"/>
          <w:szCs w:val="26"/>
        </w:rPr>
        <w:t>6. Подведение итогов аукциона</w:t>
      </w:r>
    </w:p>
    <w:p w:rsidR="0009786B" w:rsidRPr="0009786B" w:rsidRDefault="0009786B" w:rsidP="00155B7F">
      <w:pPr>
        <w:ind w:firstLine="709"/>
        <w:jc w:val="both"/>
        <w:rPr>
          <w:rFonts w:ascii="Times New Roman" w:hAnsi="Times New Roman"/>
          <w:szCs w:val="26"/>
        </w:rPr>
      </w:pPr>
    </w:p>
    <w:p w:rsidR="0009786B" w:rsidRPr="0009786B" w:rsidRDefault="0009786B" w:rsidP="00317B74">
      <w:pPr>
        <w:ind w:firstLine="709"/>
        <w:jc w:val="both"/>
        <w:rPr>
          <w:rFonts w:ascii="Times New Roman" w:hAnsi="Times New Roman"/>
          <w:szCs w:val="26"/>
        </w:rPr>
      </w:pPr>
      <w:r w:rsidRPr="0009786B">
        <w:rPr>
          <w:rFonts w:ascii="Times New Roman" w:hAnsi="Times New Roman"/>
          <w:szCs w:val="26"/>
        </w:rPr>
        <w:t xml:space="preserve">6.1. Победителем аукциона признается участник, предложивший наиболее высокую цену на право заключения договора на установку и эксплуатацию рекламной конструкции на территории </w:t>
      </w:r>
      <w:r w:rsidR="00317B74">
        <w:rPr>
          <w:rFonts w:ascii="Times New Roman" w:hAnsi="Times New Roman"/>
          <w:szCs w:val="26"/>
        </w:rPr>
        <w:t>Чебоксарского района</w:t>
      </w:r>
      <w:r w:rsidRPr="0009786B">
        <w:rPr>
          <w:rFonts w:ascii="Times New Roman" w:hAnsi="Times New Roman"/>
          <w:szCs w:val="26"/>
        </w:rPr>
        <w:t>.</w:t>
      </w:r>
    </w:p>
    <w:p w:rsidR="0009786B" w:rsidRPr="0009786B" w:rsidRDefault="0009786B" w:rsidP="00317B74">
      <w:pPr>
        <w:ind w:firstLine="709"/>
        <w:jc w:val="both"/>
        <w:rPr>
          <w:rFonts w:ascii="Times New Roman" w:hAnsi="Times New Roman"/>
          <w:szCs w:val="26"/>
        </w:rPr>
      </w:pPr>
      <w:r w:rsidRPr="0009786B">
        <w:rPr>
          <w:rFonts w:ascii="Times New Roman" w:hAnsi="Times New Roman"/>
          <w:szCs w:val="26"/>
        </w:rPr>
        <w:t>В случае, если победитель аукциона откажется (уклонится) от подписания протокола об итогах аукциона, он признается выбывшим из аукциона. В этом случае внесенные им денежные средства не возвращаются. При этом, победителем аукциона признается тот участник, чье предложение цены за предмет аукциона было зафиксировано предыдущим за предложением уклонившегося участника.</w:t>
      </w:r>
    </w:p>
    <w:p w:rsidR="00317B74" w:rsidRDefault="00317B74" w:rsidP="00317B74">
      <w:pPr>
        <w:ind w:firstLine="709"/>
        <w:jc w:val="both"/>
        <w:rPr>
          <w:rFonts w:ascii="Times New Roman" w:hAnsi="Times New Roman"/>
          <w:szCs w:val="26"/>
        </w:rPr>
      </w:pPr>
      <w:r>
        <w:rPr>
          <w:rFonts w:ascii="Times New Roman" w:hAnsi="Times New Roman"/>
          <w:szCs w:val="26"/>
        </w:rPr>
        <w:t>6.2</w:t>
      </w:r>
      <w:r w:rsidR="0009786B" w:rsidRPr="0009786B">
        <w:rPr>
          <w:rFonts w:ascii="Times New Roman" w:hAnsi="Times New Roman"/>
          <w:szCs w:val="26"/>
        </w:rPr>
        <w:t xml:space="preserve">. Договор на установку и </w:t>
      </w:r>
      <w:r w:rsidR="0009786B" w:rsidRPr="00352902">
        <w:rPr>
          <w:rFonts w:ascii="Times New Roman" w:hAnsi="Times New Roman"/>
          <w:szCs w:val="26"/>
        </w:rPr>
        <w:t>эксплуатацию рекламной конструкции с победителем аукциона заключается не ранее 10 и не позднее 20 календарных дней со дня подписания протокола об итогах аукциона</w:t>
      </w:r>
      <w:r w:rsidR="0009786B" w:rsidRPr="0009786B">
        <w:rPr>
          <w:rFonts w:ascii="Times New Roman" w:hAnsi="Times New Roman"/>
          <w:szCs w:val="26"/>
        </w:rPr>
        <w:t xml:space="preserve"> при условии перечисления победителем аукциона на расчетный счет организатора аукциона итоговой цены на право заключения договора на установку и эксплуатацию рекламной конструкции с учетом внесенной суммы задатка. </w:t>
      </w:r>
    </w:p>
    <w:p w:rsidR="0009786B" w:rsidRPr="0009786B" w:rsidRDefault="0009786B" w:rsidP="00317B74">
      <w:pPr>
        <w:ind w:firstLine="709"/>
        <w:jc w:val="both"/>
        <w:rPr>
          <w:rFonts w:ascii="Times New Roman" w:hAnsi="Times New Roman"/>
          <w:szCs w:val="26"/>
        </w:rPr>
      </w:pPr>
      <w:r w:rsidRPr="0009786B">
        <w:rPr>
          <w:rFonts w:ascii="Times New Roman" w:hAnsi="Times New Roman"/>
          <w:szCs w:val="26"/>
        </w:rPr>
        <w:t>Размер платы по договору на установку и эксплуатацию рекламной конструкции подлежит оплате ежемесячно не позднее 5 числа текущего месяца. Оплата взимается вплоть до фактического демонтажа рекламной конструкции.</w:t>
      </w:r>
    </w:p>
    <w:p w:rsidR="0009786B" w:rsidRPr="0009786B" w:rsidRDefault="00BE153C" w:rsidP="00EA292B">
      <w:pPr>
        <w:ind w:firstLine="709"/>
        <w:jc w:val="both"/>
        <w:rPr>
          <w:rFonts w:ascii="Times New Roman" w:hAnsi="Times New Roman"/>
          <w:szCs w:val="26"/>
        </w:rPr>
      </w:pPr>
      <w:r>
        <w:rPr>
          <w:rFonts w:ascii="Times New Roman" w:hAnsi="Times New Roman"/>
          <w:szCs w:val="26"/>
        </w:rPr>
        <w:t>6.3</w:t>
      </w:r>
      <w:r w:rsidR="0009786B" w:rsidRPr="0009786B">
        <w:rPr>
          <w:rFonts w:ascii="Times New Roman" w:hAnsi="Times New Roman"/>
          <w:szCs w:val="26"/>
        </w:rPr>
        <w:t>. При уклонении или отказе победителя аукциона от заключения договора в установленный</w:t>
      </w:r>
      <w:r w:rsidR="00381EDF">
        <w:rPr>
          <w:rFonts w:ascii="Times New Roman" w:hAnsi="Times New Roman"/>
          <w:szCs w:val="26"/>
        </w:rPr>
        <w:t xml:space="preserve"> в пункте 6.2.</w:t>
      </w:r>
      <w:r w:rsidR="0009786B" w:rsidRPr="0009786B">
        <w:rPr>
          <w:rFonts w:ascii="Times New Roman" w:hAnsi="Times New Roman"/>
          <w:szCs w:val="26"/>
        </w:rPr>
        <w:t xml:space="preserve"> срок, внесенный им </w:t>
      </w:r>
      <w:proofErr w:type="gramStart"/>
      <w:r w:rsidR="0009786B" w:rsidRPr="0009786B">
        <w:rPr>
          <w:rFonts w:ascii="Times New Roman" w:hAnsi="Times New Roman"/>
          <w:szCs w:val="26"/>
        </w:rPr>
        <w:t>задаток</w:t>
      </w:r>
      <w:proofErr w:type="gramEnd"/>
      <w:r w:rsidR="0009786B" w:rsidRPr="0009786B">
        <w:rPr>
          <w:rFonts w:ascii="Times New Roman" w:hAnsi="Times New Roman"/>
          <w:szCs w:val="26"/>
        </w:rPr>
        <w:t xml:space="preserve"> не возвращается, а победителем аукциона признается тот участник, чье предложение цены за предмет аукциона было зафиксировано предыдущим за предложением уклонившегося участника.</w:t>
      </w:r>
    </w:p>
    <w:p w:rsidR="0009786B" w:rsidRPr="0009786B" w:rsidRDefault="00BE153C" w:rsidP="00EA292B">
      <w:pPr>
        <w:ind w:firstLine="709"/>
        <w:jc w:val="both"/>
        <w:rPr>
          <w:rFonts w:ascii="Times New Roman" w:hAnsi="Times New Roman"/>
          <w:szCs w:val="26"/>
        </w:rPr>
      </w:pPr>
      <w:r>
        <w:rPr>
          <w:rFonts w:ascii="Times New Roman" w:hAnsi="Times New Roman"/>
          <w:szCs w:val="26"/>
        </w:rPr>
        <w:t>6.4</w:t>
      </w:r>
      <w:r w:rsidR="0009786B" w:rsidRPr="0009786B">
        <w:rPr>
          <w:rFonts w:ascii="Times New Roman" w:hAnsi="Times New Roman"/>
          <w:szCs w:val="26"/>
        </w:rPr>
        <w:t>. Протоколы, составленные в ходе проведения аукциона, заявки на участие в аукционе, документация на проведение аукциона, изменения, внесенные в документацию на проведение аукциона, и разъяснения к документации на проведение аукциона, а также аудиозапись либо видеозапись проведения аукциона хранятся организатором либо заказчиком аукциона не менее чем 3 (три) года.</w:t>
      </w:r>
    </w:p>
    <w:p w:rsidR="0009786B" w:rsidRPr="0009786B" w:rsidRDefault="0009786B" w:rsidP="0009786B">
      <w:pPr>
        <w:ind w:firstLine="709"/>
        <w:rPr>
          <w:rFonts w:ascii="Times New Roman" w:hAnsi="Times New Roman"/>
          <w:szCs w:val="26"/>
        </w:rPr>
      </w:pPr>
      <w:r w:rsidRPr="0009786B">
        <w:rPr>
          <w:rFonts w:ascii="Times New Roman" w:hAnsi="Times New Roman"/>
          <w:szCs w:val="26"/>
        </w:rPr>
        <w:t>7. Разрешение споров</w:t>
      </w:r>
    </w:p>
    <w:p w:rsidR="0009786B" w:rsidRPr="0009786B" w:rsidRDefault="0009786B" w:rsidP="00B73C2E">
      <w:pPr>
        <w:jc w:val="both"/>
        <w:rPr>
          <w:rFonts w:ascii="Times New Roman" w:hAnsi="Times New Roman"/>
          <w:szCs w:val="26"/>
        </w:rPr>
      </w:pPr>
      <w:r w:rsidRPr="0009786B">
        <w:rPr>
          <w:rFonts w:ascii="Times New Roman" w:hAnsi="Times New Roman"/>
          <w:szCs w:val="26"/>
        </w:rPr>
        <w:t>7.1. Участник аукциона, не согласный с решением или действиями организатора аукциона или Комиссии, вправе обжаловать их в суд</w:t>
      </w:r>
      <w:r w:rsidR="00616884">
        <w:rPr>
          <w:rFonts w:ascii="Times New Roman" w:hAnsi="Times New Roman"/>
          <w:szCs w:val="26"/>
        </w:rPr>
        <w:t>е</w:t>
      </w:r>
      <w:r w:rsidRPr="0009786B">
        <w:rPr>
          <w:rFonts w:ascii="Times New Roman" w:hAnsi="Times New Roman"/>
          <w:szCs w:val="26"/>
        </w:rPr>
        <w:t>.</w:t>
      </w:r>
    </w:p>
    <w:p w:rsidR="00B82C4A" w:rsidRDefault="00B82C4A" w:rsidP="0009786B">
      <w:pPr>
        <w:ind w:firstLine="709"/>
        <w:rPr>
          <w:rFonts w:ascii="Times New Roman" w:hAnsi="Times New Roman"/>
          <w:szCs w:val="26"/>
        </w:rPr>
      </w:pPr>
    </w:p>
    <w:p w:rsidR="0009786B" w:rsidRDefault="0009786B" w:rsidP="00B82C4A">
      <w:pPr>
        <w:rPr>
          <w:rFonts w:ascii="Times New Roman" w:hAnsi="Times New Roman"/>
          <w:szCs w:val="26"/>
        </w:rPr>
      </w:pPr>
    </w:p>
    <w:p w:rsidR="00AA7322" w:rsidRDefault="00AA7322" w:rsidP="00AA7322">
      <w:pPr>
        <w:rPr>
          <w:rFonts w:ascii="Times New Roman" w:hAnsi="Times New Roman"/>
          <w:szCs w:val="26"/>
        </w:rPr>
      </w:pPr>
    </w:p>
    <w:p w:rsidR="00AA7322" w:rsidRDefault="00AA7322" w:rsidP="00AA7322">
      <w:pPr>
        <w:rPr>
          <w:rFonts w:ascii="Times New Roman" w:hAnsi="Times New Roman"/>
          <w:szCs w:val="26"/>
        </w:rPr>
      </w:pPr>
    </w:p>
    <w:p w:rsidR="00813D63" w:rsidRDefault="00616884" w:rsidP="0010670C">
      <w:pPr>
        <w:ind w:firstLine="709"/>
        <w:jc w:val="right"/>
        <w:rPr>
          <w:rFonts w:ascii="Times New Roman" w:hAnsi="Times New Roman"/>
          <w:szCs w:val="26"/>
        </w:rPr>
      </w:pPr>
      <w:r>
        <w:rPr>
          <w:rFonts w:ascii="Times New Roman" w:hAnsi="Times New Roman"/>
          <w:szCs w:val="26"/>
        </w:rPr>
        <w:t xml:space="preserve">                                                       </w:t>
      </w:r>
      <w:r w:rsidR="0009786B" w:rsidRPr="0009786B">
        <w:rPr>
          <w:rFonts w:ascii="Times New Roman" w:hAnsi="Times New Roman"/>
          <w:szCs w:val="26"/>
        </w:rPr>
        <w:t>Приложение 1</w:t>
      </w:r>
      <w:r w:rsidR="00813D63">
        <w:rPr>
          <w:rFonts w:ascii="Times New Roman" w:hAnsi="Times New Roman"/>
          <w:szCs w:val="26"/>
        </w:rPr>
        <w:t xml:space="preserve"> </w:t>
      </w:r>
    </w:p>
    <w:p w:rsidR="00813D63" w:rsidRDefault="00813D63" w:rsidP="0010670C">
      <w:pPr>
        <w:ind w:firstLine="709"/>
        <w:jc w:val="right"/>
        <w:rPr>
          <w:rFonts w:ascii="Times New Roman" w:hAnsi="Times New Roman"/>
          <w:szCs w:val="26"/>
        </w:rPr>
      </w:pPr>
      <w:r>
        <w:rPr>
          <w:rFonts w:ascii="Times New Roman" w:hAnsi="Times New Roman"/>
          <w:szCs w:val="26"/>
        </w:rPr>
        <w:t xml:space="preserve">                                                      </w:t>
      </w:r>
      <w:r w:rsidR="00EB19FD">
        <w:rPr>
          <w:rFonts w:ascii="Times New Roman" w:hAnsi="Times New Roman"/>
          <w:szCs w:val="26"/>
        </w:rPr>
        <w:t xml:space="preserve"> </w:t>
      </w:r>
      <w:r w:rsidR="0009786B" w:rsidRPr="0009786B">
        <w:rPr>
          <w:rFonts w:ascii="Times New Roman" w:hAnsi="Times New Roman"/>
          <w:szCs w:val="26"/>
        </w:rPr>
        <w:t xml:space="preserve">к аукционной документации </w:t>
      </w:r>
      <w:r>
        <w:rPr>
          <w:rFonts w:ascii="Times New Roman" w:hAnsi="Times New Roman"/>
          <w:szCs w:val="26"/>
        </w:rPr>
        <w:t xml:space="preserve">по </w:t>
      </w:r>
      <w:r w:rsidR="0009786B" w:rsidRPr="0009786B">
        <w:rPr>
          <w:rFonts w:ascii="Times New Roman" w:hAnsi="Times New Roman"/>
          <w:szCs w:val="26"/>
        </w:rPr>
        <w:t>проведению</w:t>
      </w:r>
      <w:r>
        <w:rPr>
          <w:rFonts w:ascii="Times New Roman" w:hAnsi="Times New Roman"/>
          <w:szCs w:val="26"/>
        </w:rPr>
        <w:t xml:space="preserve">         </w:t>
      </w:r>
    </w:p>
    <w:p w:rsidR="00EB19FD" w:rsidRDefault="00813D63" w:rsidP="0010670C">
      <w:pPr>
        <w:ind w:firstLine="709"/>
        <w:jc w:val="right"/>
        <w:rPr>
          <w:rFonts w:ascii="Times New Roman" w:hAnsi="Times New Roman"/>
          <w:szCs w:val="26"/>
        </w:rPr>
      </w:pPr>
      <w:r>
        <w:rPr>
          <w:rFonts w:ascii="Times New Roman" w:hAnsi="Times New Roman"/>
          <w:szCs w:val="26"/>
        </w:rPr>
        <w:t xml:space="preserve">                                                      </w:t>
      </w:r>
      <w:r w:rsidR="00EB19FD">
        <w:rPr>
          <w:rFonts w:ascii="Times New Roman" w:hAnsi="Times New Roman"/>
          <w:szCs w:val="26"/>
        </w:rPr>
        <w:t xml:space="preserve"> </w:t>
      </w:r>
      <w:r>
        <w:rPr>
          <w:rFonts w:ascii="Times New Roman" w:hAnsi="Times New Roman"/>
          <w:szCs w:val="26"/>
        </w:rPr>
        <w:t xml:space="preserve">открытых аукционов на право </w:t>
      </w:r>
      <w:r w:rsidR="00EB19FD">
        <w:rPr>
          <w:rFonts w:ascii="Times New Roman" w:hAnsi="Times New Roman"/>
          <w:szCs w:val="26"/>
        </w:rPr>
        <w:t>заключения</w:t>
      </w:r>
      <w:r>
        <w:rPr>
          <w:rFonts w:ascii="Times New Roman" w:hAnsi="Times New Roman"/>
          <w:szCs w:val="26"/>
        </w:rPr>
        <w:t xml:space="preserve">                            </w:t>
      </w:r>
    </w:p>
    <w:p w:rsidR="00EB19FD" w:rsidRDefault="00EB19FD" w:rsidP="0010670C">
      <w:pPr>
        <w:ind w:firstLine="709"/>
        <w:jc w:val="right"/>
        <w:rPr>
          <w:rFonts w:ascii="Times New Roman" w:hAnsi="Times New Roman"/>
          <w:szCs w:val="26"/>
        </w:rPr>
      </w:pPr>
      <w:r>
        <w:rPr>
          <w:rFonts w:ascii="Times New Roman" w:hAnsi="Times New Roman"/>
          <w:szCs w:val="26"/>
        </w:rPr>
        <w:t xml:space="preserve">                                                       </w:t>
      </w:r>
      <w:r w:rsidR="0009786B" w:rsidRPr="0009786B">
        <w:rPr>
          <w:rFonts w:ascii="Times New Roman" w:hAnsi="Times New Roman"/>
          <w:szCs w:val="26"/>
        </w:rPr>
        <w:t>договоров на установку</w:t>
      </w:r>
      <w:r>
        <w:rPr>
          <w:rFonts w:ascii="Times New Roman" w:hAnsi="Times New Roman"/>
          <w:szCs w:val="26"/>
        </w:rPr>
        <w:t xml:space="preserve"> и </w:t>
      </w:r>
      <w:r w:rsidR="0009786B" w:rsidRPr="0009786B">
        <w:rPr>
          <w:rFonts w:ascii="Times New Roman" w:hAnsi="Times New Roman"/>
          <w:szCs w:val="26"/>
        </w:rPr>
        <w:t>эксплуатацию</w:t>
      </w:r>
      <w:r w:rsidR="00813D63">
        <w:rPr>
          <w:rFonts w:ascii="Times New Roman" w:hAnsi="Times New Roman"/>
          <w:szCs w:val="26"/>
        </w:rPr>
        <w:t xml:space="preserve"> </w:t>
      </w:r>
      <w:r>
        <w:rPr>
          <w:rFonts w:ascii="Times New Roman" w:hAnsi="Times New Roman"/>
          <w:szCs w:val="26"/>
        </w:rPr>
        <w:t xml:space="preserve">                </w:t>
      </w:r>
    </w:p>
    <w:p w:rsidR="0009786B" w:rsidRPr="0009786B" w:rsidRDefault="00EB19FD" w:rsidP="0010670C">
      <w:pPr>
        <w:ind w:firstLine="709"/>
        <w:jc w:val="right"/>
        <w:rPr>
          <w:rFonts w:ascii="Times New Roman" w:hAnsi="Times New Roman"/>
          <w:szCs w:val="26"/>
        </w:rPr>
      </w:pPr>
      <w:r>
        <w:rPr>
          <w:rFonts w:ascii="Times New Roman" w:hAnsi="Times New Roman"/>
          <w:szCs w:val="26"/>
        </w:rPr>
        <w:t xml:space="preserve">                                                       </w:t>
      </w:r>
      <w:r w:rsidR="00936037">
        <w:rPr>
          <w:rFonts w:ascii="Times New Roman" w:hAnsi="Times New Roman"/>
          <w:szCs w:val="26"/>
        </w:rPr>
        <w:t>рекламной конструкции в Чебоксарском районе</w:t>
      </w:r>
    </w:p>
    <w:p w:rsidR="0009786B" w:rsidRPr="0009786B" w:rsidRDefault="0009786B" w:rsidP="0009786B">
      <w:pPr>
        <w:ind w:firstLine="709"/>
        <w:rPr>
          <w:rFonts w:ascii="Times New Roman" w:hAnsi="Times New Roman"/>
          <w:szCs w:val="26"/>
        </w:rPr>
      </w:pPr>
    </w:p>
    <w:p w:rsidR="0009786B" w:rsidRPr="0009786B" w:rsidRDefault="0010670C" w:rsidP="0010670C">
      <w:pPr>
        <w:ind w:firstLine="709"/>
        <w:jc w:val="center"/>
        <w:rPr>
          <w:rFonts w:ascii="Times New Roman" w:hAnsi="Times New Roman"/>
          <w:szCs w:val="26"/>
        </w:rPr>
      </w:pPr>
      <w:r>
        <w:rPr>
          <w:rFonts w:ascii="Times New Roman" w:hAnsi="Times New Roman"/>
          <w:szCs w:val="26"/>
        </w:rPr>
        <w:t>ДОГОВОР №</w:t>
      </w:r>
      <w:r w:rsidR="0009786B" w:rsidRPr="0009786B">
        <w:rPr>
          <w:rFonts w:ascii="Times New Roman" w:hAnsi="Times New Roman"/>
          <w:szCs w:val="26"/>
        </w:rPr>
        <w:t xml:space="preserve"> _______</w:t>
      </w:r>
    </w:p>
    <w:p w:rsidR="00AA48A8" w:rsidRDefault="0009786B" w:rsidP="00AA48A8">
      <w:pPr>
        <w:ind w:firstLine="709"/>
        <w:jc w:val="center"/>
        <w:rPr>
          <w:rFonts w:ascii="Times New Roman" w:hAnsi="Times New Roman"/>
          <w:szCs w:val="26"/>
        </w:rPr>
      </w:pPr>
      <w:r w:rsidRPr="0009786B">
        <w:rPr>
          <w:rFonts w:ascii="Times New Roman" w:hAnsi="Times New Roman"/>
          <w:szCs w:val="26"/>
        </w:rPr>
        <w:t xml:space="preserve">НА УСТАНОВКУ И ЭКСПЛУАТАЦИЮ РЕКЛАМНОЙ </w:t>
      </w:r>
    </w:p>
    <w:p w:rsidR="0009786B" w:rsidRPr="0009786B" w:rsidRDefault="0009786B" w:rsidP="00AA48A8">
      <w:pPr>
        <w:ind w:firstLine="709"/>
        <w:jc w:val="center"/>
        <w:rPr>
          <w:rFonts w:ascii="Times New Roman" w:hAnsi="Times New Roman"/>
          <w:szCs w:val="26"/>
        </w:rPr>
      </w:pPr>
      <w:r w:rsidRPr="0009786B">
        <w:rPr>
          <w:rFonts w:ascii="Times New Roman" w:hAnsi="Times New Roman"/>
          <w:szCs w:val="26"/>
        </w:rPr>
        <w:t xml:space="preserve">КОНСТРУКЦИИ НА ТЕРРИТОРИИ </w:t>
      </w:r>
      <w:r w:rsidR="00D14F31">
        <w:rPr>
          <w:rFonts w:ascii="Times New Roman" w:hAnsi="Times New Roman"/>
          <w:szCs w:val="26"/>
        </w:rPr>
        <w:t>ЧЕБОКСАРСКОГО РАЙОНА</w:t>
      </w:r>
    </w:p>
    <w:p w:rsidR="0009786B" w:rsidRPr="0009786B" w:rsidRDefault="0009786B" w:rsidP="0009786B">
      <w:pPr>
        <w:ind w:firstLine="709"/>
        <w:rPr>
          <w:rFonts w:ascii="Times New Roman" w:hAnsi="Times New Roman"/>
          <w:szCs w:val="26"/>
        </w:rPr>
      </w:pPr>
    </w:p>
    <w:p w:rsidR="0009786B" w:rsidRPr="0009786B" w:rsidRDefault="0009786B" w:rsidP="0010670C">
      <w:pPr>
        <w:ind w:firstLine="709"/>
        <w:jc w:val="both"/>
        <w:rPr>
          <w:rFonts w:ascii="Times New Roman" w:hAnsi="Times New Roman"/>
          <w:szCs w:val="26"/>
        </w:rPr>
      </w:pPr>
      <w:r w:rsidRPr="0009786B">
        <w:rPr>
          <w:rFonts w:ascii="Times New Roman" w:hAnsi="Times New Roman"/>
          <w:szCs w:val="26"/>
        </w:rPr>
        <w:t xml:space="preserve">___________________                  </w:t>
      </w:r>
      <w:r w:rsidR="00AA48A8">
        <w:rPr>
          <w:rFonts w:ascii="Times New Roman" w:hAnsi="Times New Roman"/>
          <w:szCs w:val="26"/>
        </w:rPr>
        <w:t xml:space="preserve">                    </w:t>
      </w:r>
      <w:r w:rsidRPr="0009786B">
        <w:rPr>
          <w:rFonts w:ascii="Times New Roman" w:hAnsi="Times New Roman"/>
          <w:szCs w:val="26"/>
        </w:rPr>
        <w:t>"____" _________________ 20_</w:t>
      </w:r>
      <w:r w:rsidR="00B8459D">
        <w:rPr>
          <w:rFonts w:ascii="Times New Roman" w:hAnsi="Times New Roman"/>
          <w:szCs w:val="26"/>
        </w:rPr>
        <w:t>_</w:t>
      </w:r>
      <w:r w:rsidRPr="0009786B">
        <w:rPr>
          <w:rFonts w:ascii="Times New Roman" w:hAnsi="Times New Roman"/>
          <w:szCs w:val="26"/>
        </w:rPr>
        <w:t>_ г.</w:t>
      </w:r>
    </w:p>
    <w:p w:rsidR="0009786B" w:rsidRPr="0009786B" w:rsidRDefault="0009786B" w:rsidP="0009786B">
      <w:pPr>
        <w:ind w:firstLine="709"/>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 xml:space="preserve">Администрация </w:t>
      </w:r>
      <w:r w:rsidR="00D14F31">
        <w:rPr>
          <w:rFonts w:ascii="Times New Roman" w:hAnsi="Times New Roman"/>
          <w:szCs w:val="26"/>
        </w:rPr>
        <w:t>Чебоксарского района</w:t>
      </w:r>
      <w:r w:rsidRPr="0009786B">
        <w:rPr>
          <w:rFonts w:ascii="Times New Roman" w:hAnsi="Times New Roman"/>
          <w:szCs w:val="26"/>
        </w:rPr>
        <w:t>, именуемая в дальнейшем "Админи</w:t>
      </w:r>
      <w:r w:rsidR="007D35A3">
        <w:rPr>
          <w:rFonts w:ascii="Times New Roman" w:hAnsi="Times New Roman"/>
          <w:szCs w:val="26"/>
        </w:rPr>
        <w:t>страция", в лице</w:t>
      </w:r>
      <w:r w:rsidR="00284061">
        <w:rPr>
          <w:rFonts w:ascii="Times New Roman" w:hAnsi="Times New Roman"/>
          <w:szCs w:val="26"/>
        </w:rPr>
        <w:t xml:space="preserve"> главы администрации</w:t>
      </w:r>
      <w:r w:rsidR="007D35A3">
        <w:rPr>
          <w:rFonts w:ascii="Times New Roman" w:hAnsi="Times New Roman"/>
          <w:szCs w:val="26"/>
        </w:rPr>
        <w:t xml:space="preserve"> _______________</w:t>
      </w:r>
      <w:r w:rsidRPr="0009786B">
        <w:rPr>
          <w:rFonts w:ascii="Times New Roman" w:hAnsi="Times New Roman"/>
          <w:szCs w:val="26"/>
        </w:rPr>
        <w:t>_________________, действующего н</w:t>
      </w:r>
      <w:r w:rsidR="007D35A3">
        <w:rPr>
          <w:rFonts w:ascii="Times New Roman" w:hAnsi="Times New Roman"/>
          <w:szCs w:val="26"/>
        </w:rPr>
        <w:t>а основании _________</w:t>
      </w:r>
      <w:r w:rsidRPr="0009786B">
        <w:rPr>
          <w:rFonts w:ascii="Times New Roman" w:hAnsi="Times New Roman"/>
          <w:szCs w:val="26"/>
        </w:rPr>
        <w:t>_______________________________________, с одной стороны, и ___________________________________, в лице _________________________________, действующего на основании _________________________, именуемый в дальнейшем "Владелец рекламной конструкции", с другой стороны, совместно именуемые "Стороны", заключили настоящий договор по результатам аукциона (протокол ____________________</w:t>
      </w:r>
      <w:r w:rsidR="00AA48A8">
        <w:rPr>
          <w:rFonts w:ascii="Times New Roman" w:hAnsi="Times New Roman"/>
          <w:szCs w:val="26"/>
        </w:rPr>
        <w:t>__________ от ________ по лоту №</w:t>
      </w:r>
      <w:r w:rsidRPr="0009786B">
        <w:rPr>
          <w:rFonts w:ascii="Times New Roman" w:hAnsi="Times New Roman"/>
          <w:szCs w:val="26"/>
        </w:rPr>
        <w:t xml:space="preserve"> ___) о нижеследующем.</w:t>
      </w:r>
    </w:p>
    <w:p w:rsidR="0009786B" w:rsidRPr="0009786B" w:rsidRDefault="0009786B" w:rsidP="0009786B">
      <w:pPr>
        <w:ind w:firstLine="709"/>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1. ПРЕДМЕТ ДОГОВОРА</w:t>
      </w:r>
    </w:p>
    <w:p w:rsidR="0009786B" w:rsidRPr="0009786B" w:rsidRDefault="0009786B"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1.1. В соответствии с настоящим договором Администрация предоставляет Владельцу рекламной конструкции за плату право на размещение и эксплуатацию рекламной конструкции на земельном участке (в том числе на землях общего пользования, право государственной собственности на которые не разграничено и правом распоряжения которыми обладают органы местного самоуправления), здании или ином недвижимом имуществе, находящемся в муниципальной собственности (в зависимости от того, на каком недвижимом имуществе предполагалось размещение по итогам аукциона), а Владелец рекламной конструкции осуществляет ее установку и эксплуатацию в целях распространения наружной рекламы в соответствии с условиями настоящего договора и действующим законодательством, по следующим адресам: ______________________________________________</w:t>
      </w:r>
      <w:r w:rsidR="001776EC">
        <w:rPr>
          <w:rFonts w:ascii="Times New Roman" w:hAnsi="Times New Roman"/>
          <w:szCs w:val="26"/>
        </w:rPr>
        <w:t xml:space="preserve">___________________________ </w:t>
      </w:r>
    </w:p>
    <w:p w:rsidR="00BE153C" w:rsidRDefault="00BE153C"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1.2. Рекламная конструкция должна иметь маркировку в виде таблички с указанием наименования, контактного телефона Владельца рекламной конструкции, номера разрешения на ее установку и эксплуатацию.</w:t>
      </w:r>
    </w:p>
    <w:p w:rsidR="0009786B" w:rsidRPr="0009786B" w:rsidRDefault="0009786B"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 ПРАВА И ОБЯЗАННОСТИ СТОРОН</w:t>
      </w:r>
    </w:p>
    <w:p w:rsidR="0009786B" w:rsidRPr="0009786B" w:rsidRDefault="0009786B"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2.1. Права и обязанности Администрации:</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2.1.1. Администрация вправе осуществлять контроль за техническим состоянием и внешним видом рекламной конструкции;</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 xml:space="preserve">2.1.2. в случае аннулирования или признания недействительным разрешения на установку и эксплуатацию рекламной конструкции Администрация вправе удалить </w:t>
      </w:r>
      <w:r w:rsidRPr="0009786B">
        <w:rPr>
          <w:rFonts w:ascii="Times New Roman" w:hAnsi="Times New Roman"/>
          <w:szCs w:val="26"/>
        </w:rPr>
        <w:lastRenderedPageBreak/>
        <w:t>информацию, размещенную на рекламной конструкции, и демонтировать рекламную конструкцию в установленном законом порядке.</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2.2. Права и обязанности Владельца рекламной конструкции:</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2.2.1. Владелец рекламной конструкции имеет право беспрепятственного доступа к месту размещения рекламной конструкции и пользования этим местом для целей, связанных с осуществлением прав Владельца рекламной конструкции, в том числе с монтажом, эксплуатацией, техническим обслуживанием и демонтажем;</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2.2.2. Владелец рекламной конструкции имеет право расторгнуть настоящий договор в установленном законом порядке;</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2.2.3. Владелец рекламной конструкции обязан спроектировать, изготовить и установить рекламную конструкцию в соответствии со строительными нормами и правилами и другими нормативными документами.</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2.2.4. Владелец рекламной конструкции обязан установить и эксплуатировать рекламную конструкцию в соответствии с разрешением на установку и эксплуатацию рекламной конструкции;</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2.2.5. Владелец рекламной конструкции обязан содержать рекламную конструкцию в надлежащем состоянии;</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2.2.6. Владелец рекламной конструкции обязан обеспечивать безопасность эксплуатации рекламной конструкции, незамедлительно устранять повреждения рекламной конструкции;</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 xml:space="preserve">2.2.7. Владелец рекламной конструкции не должен допускать отсутствие рекламной информации на рекламной конструкции. В целях недопущения отсутствия рекламной информации вправе разместить по согласованию с </w:t>
      </w:r>
      <w:r w:rsidR="00284061">
        <w:rPr>
          <w:rFonts w:ascii="Times New Roman" w:hAnsi="Times New Roman"/>
          <w:szCs w:val="26"/>
        </w:rPr>
        <w:t>отделом градостроительной деятельности и архитектуры администрации Чебоксарского района</w:t>
      </w:r>
      <w:r w:rsidRPr="0009786B">
        <w:rPr>
          <w:rFonts w:ascii="Times New Roman" w:hAnsi="Times New Roman"/>
          <w:szCs w:val="26"/>
        </w:rPr>
        <w:t xml:space="preserve"> временно любой пейзаж</w:t>
      </w:r>
      <w:r w:rsidR="00284061">
        <w:rPr>
          <w:rFonts w:ascii="Times New Roman" w:hAnsi="Times New Roman"/>
          <w:szCs w:val="26"/>
        </w:rPr>
        <w:t>,</w:t>
      </w:r>
      <w:r w:rsidRPr="0009786B">
        <w:rPr>
          <w:rFonts w:ascii="Times New Roman" w:hAnsi="Times New Roman"/>
          <w:szCs w:val="26"/>
        </w:rPr>
        <w:t xml:space="preserve"> либо символику </w:t>
      </w:r>
      <w:r w:rsidR="00936D33">
        <w:rPr>
          <w:rFonts w:ascii="Times New Roman" w:hAnsi="Times New Roman"/>
          <w:szCs w:val="26"/>
        </w:rPr>
        <w:t>Чувашской Республики или Чебоксарского района</w:t>
      </w:r>
      <w:r w:rsidRPr="0009786B">
        <w:rPr>
          <w:rFonts w:ascii="Times New Roman" w:hAnsi="Times New Roman"/>
          <w:szCs w:val="26"/>
        </w:rPr>
        <w:t>;</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2.2.8. Владелец рекламной конструкции обязан за свой счёт осуществлять монтаж и демонтаж рекламной конструкции, благоустройство территории к рекламному месту, нести расходы, связанные с эксплуатацией, включая расходы на возмещение вреда, причиненного третьим лицам в связи с эксплуатацией рекламной конструкции;</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2.2.9. Владелец рекламной конструкции обязан обеспечивать ежедневное освещение рекламной конструкции в тёмное время суток (в случае если рекламная конструкция должна быть подсвечена по условиям извещения на проведение аукциона);</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2.2.10. Владелец рекламной конструкции обязан надлежащим образом осуществлять обязательства по оплате, принятые согласно настоящему договору.</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2.2.11. Владелец рекламной конструкции обязан 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конструкций данного типа;</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2.2.12. Владелец рекламной конструкции обязан разместить на рекламной конструкции социальную рекламу в пределах 5% годового объема распространяемой им информации.</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 xml:space="preserve">2.2.13. Владелец рекламной конструкции обязан заглубить фундамент рекламной конструкции для чего обязан получить в администрации </w:t>
      </w:r>
      <w:r w:rsidR="00284061">
        <w:rPr>
          <w:rFonts w:ascii="Times New Roman" w:hAnsi="Times New Roman"/>
          <w:szCs w:val="26"/>
        </w:rPr>
        <w:t>Чебоксарского района</w:t>
      </w:r>
      <w:r w:rsidRPr="0009786B">
        <w:rPr>
          <w:rFonts w:ascii="Times New Roman" w:hAnsi="Times New Roman"/>
          <w:szCs w:val="26"/>
        </w:rPr>
        <w:t xml:space="preserve"> ордер на производство земляных работ;</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 xml:space="preserve">2.2.14. Владелец рекламной конструкции обязан письменно уведомить Администрацию для подписания акта монтажа в течение 3 (трех) рабочих дней с </w:t>
      </w:r>
      <w:r w:rsidRPr="0009786B">
        <w:rPr>
          <w:rFonts w:ascii="Times New Roman" w:hAnsi="Times New Roman"/>
          <w:szCs w:val="26"/>
        </w:rPr>
        <w:lastRenderedPageBreak/>
        <w:t>момента установки рекламной конструкции. В случае обнаружения Администрацией недостатков в установленной рекламной конструкции Владелец рекламной конструкции обязан устранить их в указанный Администрацией срок.</w:t>
      </w:r>
    </w:p>
    <w:p w:rsidR="0009786B" w:rsidRPr="0009786B" w:rsidRDefault="0009786B"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3. ПЛАТЕЖИ И РАСЧЁТЫ</w:t>
      </w:r>
    </w:p>
    <w:p w:rsidR="0009786B" w:rsidRPr="0009786B" w:rsidRDefault="0009786B"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3.1. Ежемесячный размер платы за размещение рекламной конструкции установлен в приложении к настоящему договору (приложение к Договору).</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3.2. Владелец рекламной конструкции обязуется осуществлять оплату ежемесячно не позднее пятого числа текущего месяца.</w:t>
      </w:r>
      <w:r w:rsidR="00AA48A8">
        <w:rPr>
          <w:rFonts w:ascii="Times New Roman" w:hAnsi="Times New Roman"/>
          <w:szCs w:val="26"/>
        </w:rPr>
        <w:t xml:space="preserve"> </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3.3. Фактом оплаты является зачисление суммы платежа на счет, указанный в настоящем договоре.</w:t>
      </w:r>
    </w:p>
    <w:p w:rsidR="0009786B" w:rsidRPr="0009786B" w:rsidRDefault="0009786B"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4. СРОК ДЕЙСТВИЯ ДОГОВОРА</w:t>
      </w:r>
    </w:p>
    <w:p w:rsidR="0009786B" w:rsidRPr="0009786B" w:rsidRDefault="0009786B"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Настоящий договор вступает в силу с момента его подписания и действует по "___" _______ 20__ г.</w:t>
      </w:r>
    </w:p>
    <w:p w:rsidR="0009786B" w:rsidRPr="0009786B" w:rsidRDefault="0009786B"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5. ПОРЯДОК РАСТОРЖЕНИЯ ДОГОВОРА</w:t>
      </w:r>
    </w:p>
    <w:p w:rsidR="0009786B" w:rsidRPr="0009786B" w:rsidRDefault="0009786B"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5.1. Настоящий договор может быть расторгнут по соглашению Сторон.</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5.2. Администрация имеет право в одностороннем порядке отказаться от исполнения договора в следующих случаях:</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5.2.1. невнесения Владельцем рекламной конструкции, а также внесения в неполном объеме платы в предусмотренный настоящим договором срок, если просрочка платежа составляет более двух месяцев;</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5.2.2. несоблюдения или ненадлежащего соблюдения требований пунктов 2.2.3, 2.2.4, 2.2.5, 2.2.9, 2.2.10, 2.2.12, 2.2.13, 2.2.14 настоящего договора;</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5.2.3. аннулирования или признания недействительным разрешения на установку и эксплуатацию рекламной конструкции в соответствии с действующим законодательством Российской Федерации.</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5.3. При наличии оснований для одностороннего отказа от исполнения настоящего договора, предусмотренных разделом 5, Администрация направляет письменное уведомление Владельцу рекламной конструкции не менее чем за 30 (тридцать) календарных дней до даты предполагаемого отказа.</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5.4. Если по причинам, связанным с изменением городской планировки, строительством, реконструкцией, ремонтом, сносом имущества, к которому присоединяется рекламная конструкция, возникает необходимость демонтажа рекламной конструкции, то Владелец рекламной конструкции по требованию Администрации обязан осуществить такой демонтаж. При этом плата за размещение рекламной конструкции с момента демонтажа конструкции до завершения работ, препятствующих ее восстановлению, не взимается.</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5.5. По истечении срока действия настоящего договора, отказа от исполнения договора одной из сторон или при его досрочном расторжении Владелец рекламной конструкции обязуется удалить информацию, размещенную на рекламной конструкции, в течение 3 (трех) дней и демонтировать рекламную конструкцию в течение 1 (одного) месяца с момента направления ему уведомления.</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 xml:space="preserve">5.6. При расторжении настоящего договора, отказа от исполнения договора одной из сторон и неисполнении Владельцем рекламной конструкции своих </w:t>
      </w:r>
      <w:r w:rsidRPr="0009786B">
        <w:rPr>
          <w:rFonts w:ascii="Times New Roman" w:hAnsi="Times New Roman"/>
          <w:szCs w:val="26"/>
        </w:rPr>
        <w:lastRenderedPageBreak/>
        <w:t>обязательств по удалению информации, размещенной на рекламной конструкции, и демонтажу данной рекламной конструкции, Администрация вправе по истечении срока, указанного в пункте 5.5. настоящего договора, удалить информацию, размещенную на рекламной конструкции, и демонтировать рекламную конструкцию, возложив на Владельца рекламной конструкции разумные расходы, понесенные в связи с удалением информации, демонтажем, восстановительными работами на месте размещения рекламной конструкции, хранением и в необходимых случаях уничтожением рекламной конструкции. Администрация не несет перед Владельцем рекламной конструкции ответственности за убытки, возникшие у него вследствие удаления информации и демонтажа. Уничтожение рекламной конструкции может быть произведено по истечении 30 (тридцати) календарных дней с момента осуществления демонтажа в случае, если Владелец рекламной конструкции не забрал ее с места хранения и не возместил понесенные расходы по удалению информации, демонтажу, восстановительным работам на месте размещения рекламной конструкции и ее хранению.</w:t>
      </w:r>
    </w:p>
    <w:p w:rsidR="0009786B" w:rsidRPr="0009786B" w:rsidRDefault="0009786B"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6. ОТВЕТСТВЕННОСТЬ СТОРОН</w:t>
      </w:r>
    </w:p>
    <w:p w:rsidR="0009786B" w:rsidRPr="0009786B" w:rsidRDefault="0009786B"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6.2. При нарушении сроков оплаты Владелец рекламной конструкции обязан выплатить Администрации пени в размере 0,1% от суммы задолженности за каждый день просрочки.</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6.3. В случае не</w:t>
      </w:r>
      <w:r w:rsidR="00AA7322">
        <w:rPr>
          <w:rFonts w:ascii="Times New Roman" w:hAnsi="Times New Roman"/>
          <w:szCs w:val="26"/>
        </w:rPr>
        <w:t xml:space="preserve"> </w:t>
      </w:r>
      <w:r w:rsidRPr="0009786B">
        <w:rPr>
          <w:rFonts w:ascii="Times New Roman" w:hAnsi="Times New Roman"/>
          <w:szCs w:val="26"/>
        </w:rPr>
        <w:t>установки рекламной конструкции либо отсутствия рекламной информации на рекламной конструкции Владелец рекламной конструкции не освобождается от внесения соответствующей платы по условиям настоящего договора.</w:t>
      </w:r>
    </w:p>
    <w:p w:rsidR="0009786B" w:rsidRPr="0009786B" w:rsidRDefault="0009786B"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7. ПРОЧИЕ УСЛОВИЯ</w:t>
      </w:r>
    </w:p>
    <w:p w:rsidR="0009786B" w:rsidRPr="0009786B" w:rsidRDefault="0009786B"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7.1. Владелец рекламной конструкции вправе, с предварительного письменного согласия Администрации, передать свои права и обязанности по настоящему договору третьим лицам. Переход прав и обязанностей по настоящему договору оформляется путем подписания отдельного соглашения.</w:t>
      </w:r>
    </w:p>
    <w:p w:rsidR="005A0A65" w:rsidRDefault="0009786B" w:rsidP="00930724">
      <w:pPr>
        <w:ind w:firstLine="709"/>
        <w:jc w:val="both"/>
        <w:rPr>
          <w:rFonts w:ascii="Times New Roman" w:hAnsi="Times New Roman"/>
          <w:szCs w:val="26"/>
        </w:rPr>
      </w:pPr>
      <w:r w:rsidRPr="0009786B">
        <w:rPr>
          <w:rFonts w:ascii="Times New Roman" w:hAnsi="Times New Roman"/>
          <w:szCs w:val="26"/>
        </w:rPr>
        <w:t>7.2. Владелец рекламной конструкции обязан уведомлять Администрацию обо всех фактах возникновения у третьих лиц прав в отношении рекламной конструкции (сдача рекламной конструкции в аренду, внесение ее в качестве вклада по договору простого товарищества, заключение договора доверительного управления, иные факты).</w:t>
      </w:r>
    </w:p>
    <w:p w:rsidR="005A0A65" w:rsidRDefault="005A0A65"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8. ЗАКЛЮЧИТЕЛЬНЫЕ ПОЛОЖЕНИЯ</w:t>
      </w:r>
    </w:p>
    <w:p w:rsidR="0009786B" w:rsidRPr="0009786B" w:rsidRDefault="0009786B" w:rsidP="00AA48A8">
      <w:pPr>
        <w:ind w:firstLine="709"/>
        <w:jc w:val="both"/>
        <w:rPr>
          <w:rFonts w:ascii="Times New Roman" w:hAnsi="Times New Roman"/>
          <w:szCs w:val="26"/>
        </w:rPr>
      </w:pP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8.1. Настоящий договор в период его действия может быть изменен или дополнен по обоюдному соглашению Сторон. Все изменения и дополнения к настоящему договору оформляются путем подписания обеими Сторонами дополнительного соглашения, которое становится неотъемлемой частью настоящего договора.</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8.2. Взаимоотношения Сторон, не урегулированные настоящим договором, регламентируются действующим законодательством.</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lastRenderedPageBreak/>
        <w:t>8.3. Споры, вытекающие из настоящего договора, рассматриваются в Арбитражном суде Чувашской Республики в соответствии с действующим законодательством.</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8.4. Стороны обязаны не позднее чем в пятидневный срок письменно сообщать о любом изменении своих реквизитов, а также о смене руководителя.</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8.5. Стороны вправе направлять друг другу письма (уведомления, требования) по почте заказным письмом с уведомлением о вручении либо путем вручения непосредственно адресату под расписку, а также по факсимильной связи. Если письмо (уведомление, требование) направляется адресату по почте, адресат считается получившим письмо (уведомление, требование)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 направляется адресату по факсимильной связи, адресат считается получившим письмо (уведомление, требование) в случае его направления по номеру факса, указанному в настоящем договоре.</w:t>
      </w:r>
    </w:p>
    <w:p w:rsidR="0009786B" w:rsidRPr="0009786B" w:rsidRDefault="0009786B" w:rsidP="00AA48A8">
      <w:pPr>
        <w:ind w:firstLine="709"/>
        <w:jc w:val="both"/>
        <w:rPr>
          <w:rFonts w:ascii="Times New Roman" w:hAnsi="Times New Roman"/>
          <w:szCs w:val="26"/>
        </w:rPr>
      </w:pPr>
      <w:r w:rsidRPr="0009786B">
        <w:rPr>
          <w:rFonts w:ascii="Times New Roman" w:hAnsi="Times New Roman"/>
          <w:szCs w:val="26"/>
        </w:rPr>
        <w:t>8.6. Настоящий договор составлен в двух экземплярах (по одному для каждой из Сторон), имеющих равную юридическую силу.</w:t>
      </w:r>
    </w:p>
    <w:p w:rsidR="00936037" w:rsidRDefault="00936037" w:rsidP="0009786B">
      <w:pPr>
        <w:ind w:firstLine="709"/>
        <w:rPr>
          <w:rFonts w:ascii="Times New Roman" w:hAnsi="Times New Roman"/>
          <w:szCs w:val="26"/>
        </w:rPr>
      </w:pPr>
    </w:p>
    <w:p w:rsidR="005D4357" w:rsidRDefault="005D4357" w:rsidP="0009786B">
      <w:pPr>
        <w:ind w:firstLine="709"/>
        <w:rPr>
          <w:rFonts w:ascii="Times New Roman" w:hAnsi="Times New Roman"/>
          <w:szCs w:val="26"/>
        </w:rPr>
      </w:pPr>
    </w:p>
    <w:p w:rsidR="0009786B" w:rsidRPr="0009786B" w:rsidRDefault="0009786B" w:rsidP="00AA7322">
      <w:pPr>
        <w:ind w:firstLine="709"/>
        <w:jc w:val="both"/>
        <w:rPr>
          <w:rFonts w:ascii="Times New Roman" w:hAnsi="Times New Roman"/>
          <w:szCs w:val="26"/>
        </w:rPr>
      </w:pPr>
      <w:r w:rsidRPr="0009786B">
        <w:rPr>
          <w:rFonts w:ascii="Times New Roman" w:hAnsi="Times New Roman"/>
          <w:szCs w:val="26"/>
        </w:rPr>
        <w:t>9. РЕКВИЗИТЫ И ПОДПИСИ СТОРОН</w:t>
      </w:r>
    </w:p>
    <w:p w:rsidR="0009786B" w:rsidRPr="0009786B" w:rsidRDefault="0009786B" w:rsidP="00AA7322">
      <w:pPr>
        <w:ind w:firstLine="709"/>
        <w:jc w:val="both"/>
        <w:rPr>
          <w:rFonts w:ascii="Times New Roman" w:hAnsi="Times New Roman"/>
          <w:szCs w:val="26"/>
        </w:rPr>
      </w:pPr>
    </w:p>
    <w:p w:rsidR="0009786B" w:rsidRPr="0009786B" w:rsidRDefault="008D7470" w:rsidP="007967E0">
      <w:pPr>
        <w:jc w:val="both"/>
        <w:rPr>
          <w:rFonts w:ascii="Times New Roman" w:hAnsi="Times New Roman"/>
          <w:szCs w:val="26"/>
        </w:rPr>
      </w:pPr>
      <w:r>
        <w:rPr>
          <w:rFonts w:ascii="Times New Roman" w:hAnsi="Times New Roman"/>
          <w:szCs w:val="26"/>
        </w:rPr>
        <w:t>Администрация Чебоксарского района</w:t>
      </w:r>
    </w:p>
    <w:p w:rsidR="0009786B" w:rsidRPr="0009786B" w:rsidRDefault="008D7470" w:rsidP="007967E0">
      <w:pPr>
        <w:jc w:val="both"/>
        <w:rPr>
          <w:rFonts w:ascii="Times New Roman" w:hAnsi="Times New Roman"/>
          <w:szCs w:val="26"/>
        </w:rPr>
      </w:pPr>
      <w:r>
        <w:rPr>
          <w:rFonts w:ascii="Times New Roman" w:hAnsi="Times New Roman"/>
          <w:szCs w:val="26"/>
        </w:rPr>
        <w:t>429500, п. Кугеси, ул. Шоссейная, 15</w:t>
      </w:r>
    </w:p>
    <w:p w:rsidR="00730D3F" w:rsidRDefault="0009786B" w:rsidP="007967E0">
      <w:pPr>
        <w:jc w:val="both"/>
        <w:rPr>
          <w:rFonts w:ascii="Times New Roman" w:hAnsi="Times New Roman"/>
          <w:szCs w:val="26"/>
        </w:rPr>
      </w:pPr>
      <w:r w:rsidRPr="0009786B">
        <w:rPr>
          <w:rFonts w:ascii="Times New Roman" w:hAnsi="Times New Roman"/>
          <w:szCs w:val="26"/>
        </w:rPr>
        <w:t xml:space="preserve">Тел. </w:t>
      </w:r>
      <w:r w:rsidR="008D7470" w:rsidRPr="008D7470">
        <w:rPr>
          <w:rFonts w:ascii="Times New Roman" w:hAnsi="Times New Roman"/>
          <w:szCs w:val="26"/>
        </w:rPr>
        <w:t>(8352) 62-27-38</w:t>
      </w:r>
    </w:p>
    <w:p w:rsidR="0009786B" w:rsidRPr="0009786B" w:rsidRDefault="0009786B" w:rsidP="007967E0">
      <w:pPr>
        <w:jc w:val="both"/>
        <w:rPr>
          <w:rFonts w:ascii="Times New Roman" w:hAnsi="Times New Roman"/>
          <w:szCs w:val="26"/>
        </w:rPr>
      </w:pPr>
      <w:r w:rsidRPr="0009786B">
        <w:rPr>
          <w:rFonts w:ascii="Times New Roman" w:hAnsi="Times New Roman"/>
          <w:szCs w:val="26"/>
        </w:rPr>
        <w:t>Юридический адрес:</w:t>
      </w:r>
    </w:p>
    <w:p w:rsidR="0009786B" w:rsidRPr="0009786B" w:rsidRDefault="0009786B" w:rsidP="007967E0">
      <w:pPr>
        <w:jc w:val="both"/>
        <w:rPr>
          <w:rFonts w:ascii="Times New Roman" w:hAnsi="Times New Roman"/>
          <w:szCs w:val="26"/>
        </w:rPr>
      </w:pPr>
      <w:r w:rsidRPr="0009786B">
        <w:rPr>
          <w:rFonts w:ascii="Times New Roman" w:hAnsi="Times New Roman"/>
          <w:szCs w:val="26"/>
        </w:rPr>
        <w:t>Тел. 8 (</w:t>
      </w:r>
      <w:r w:rsidR="008D7470">
        <w:rPr>
          <w:rFonts w:ascii="Times New Roman" w:hAnsi="Times New Roman"/>
          <w:szCs w:val="26"/>
        </w:rPr>
        <w:t>8352</w:t>
      </w:r>
      <w:r w:rsidRPr="0009786B">
        <w:rPr>
          <w:rFonts w:ascii="Times New Roman" w:hAnsi="Times New Roman"/>
          <w:szCs w:val="26"/>
        </w:rPr>
        <w:t>)</w:t>
      </w:r>
      <w:r w:rsidR="008D7470">
        <w:rPr>
          <w:rFonts w:ascii="Times New Roman" w:hAnsi="Times New Roman"/>
          <w:szCs w:val="26"/>
        </w:rPr>
        <w:t xml:space="preserve"> 62-27-38</w:t>
      </w:r>
    </w:p>
    <w:p w:rsidR="0009786B" w:rsidRPr="0009786B" w:rsidRDefault="008D7470" w:rsidP="007967E0">
      <w:pPr>
        <w:jc w:val="both"/>
        <w:rPr>
          <w:rFonts w:ascii="Times New Roman" w:hAnsi="Times New Roman"/>
          <w:szCs w:val="26"/>
        </w:rPr>
      </w:pPr>
      <w:r>
        <w:rPr>
          <w:rFonts w:ascii="Times New Roman" w:hAnsi="Times New Roman"/>
          <w:szCs w:val="26"/>
        </w:rPr>
        <w:t>Факс 8 (8352</w:t>
      </w:r>
      <w:r w:rsidR="0009786B" w:rsidRPr="0009786B">
        <w:rPr>
          <w:rFonts w:ascii="Times New Roman" w:hAnsi="Times New Roman"/>
          <w:szCs w:val="26"/>
        </w:rPr>
        <w:t>)</w:t>
      </w:r>
      <w:r>
        <w:rPr>
          <w:rFonts w:ascii="Times New Roman" w:hAnsi="Times New Roman"/>
          <w:szCs w:val="26"/>
        </w:rPr>
        <w:t xml:space="preserve"> 62-27-38</w:t>
      </w:r>
    </w:p>
    <w:p w:rsidR="0009786B" w:rsidRPr="0009786B" w:rsidRDefault="00311C5E" w:rsidP="007967E0">
      <w:pPr>
        <w:jc w:val="both"/>
        <w:rPr>
          <w:rFonts w:ascii="Times New Roman" w:hAnsi="Times New Roman"/>
          <w:szCs w:val="26"/>
        </w:rPr>
      </w:pPr>
      <w:r>
        <w:rPr>
          <w:rFonts w:ascii="Times New Roman" w:hAnsi="Times New Roman"/>
          <w:szCs w:val="26"/>
        </w:rPr>
        <w:t xml:space="preserve">ИНН </w:t>
      </w:r>
      <w:r w:rsidR="00F6127D">
        <w:rPr>
          <w:rFonts w:ascii="Times New Roman" w:hAnsi="Times New Roman"/>
          <w:szCs w:val="26"/>
        </w:rPr>
        <w:t>2116820246 КПП 211601001</w:t>
      </w:r>
    </w:p>
    <w:p w:rsidR="0009786B" w:rsidRPr="0009786B" w:rsidRDefault="00F6127D" w:rsidP="007967E0">
      <w:pPr>
        <w:jc w:val="both"/>
        <w:rPr>
          <w:rFonts w:ascii="Times New Roman" w:hAnsi="Times New Roman"/>
          <w:szCs w:val="26"/>
        </w:rPr>
      </w:pPr>
      <w:r>
        <w:rPr>
          <w:rFonts w:ascii="Times New Roman" w:hAnsi="Times New Roman"/>
          <w:szCs w:val="26"/>
        </w:rPr>
        <w:t xml:space="preserve">Р/с </w:t>
      </w:r>
      <w:r w:rsidR="00A91152">
        <w:rPr>
          <w:rFonts w:ascii="Times New Roman" w:hAnsi="Times New Roman"/>
          <w:szCs w:val="26"/>
        </w:rPr>
        <w:t xml:space="preserve">03100643000000011500 </w:t>
      </w:r>
    </w:p>
    <w:p w:rsidR="0009786B" w:rsidRPr="0009786B" w:rsidRDefault="0009786B" w:rsidP="007967E0">
      <w:pPr>
        <w:jc w:val="both"/>
        <w:rPr>
          <w:rFonts w:ascii="Times New Roman" w:hAnsi="Times New Roman"/>
          <w:szCs w:val="26"/>
        </w:rPr>
      </w:pPr>
      <w:r w:rsidRPr="0009786B">
        <w:rPr>
          <w:rFonts w:ascii="Times New Roman" w:hAnsi="Times New Roman"/>
          <w:szCs w:val="26"/>
        </w:rPr>
        <w:t>ОТДЕЛЕНИЕ - НБ ЧУВАШСКАЯ РЕСПУБЛИКА Г. ЧЕБОКСАРЫ</w:t>
      </w:r>
    </w:p>
    <w:p w:rsidR="0009786B" w:rsidRDefault="0009786B" w:rsidP="007967E0">
      <w:pPr>
        <w:jc w:val="both"/>
        <w:rPr>
          <w:rFonts w:ascii="Times New Roman" w:hAnsi="Times New Roman"/>
          <w:szCs w:val="26"/>
        </w:rPr>
      </w:pPr>
      <w:r w:rsidRPr="0009786B">
        <w:rPr>
          <w:rFonts w:ascii="Times New Roman" w:hAnsi="Times New Roman"/>
          <w:szCs w:val="26"/>
        </w:rPr>
        <w:t xml:space="preserve">БИК </w:t>
      </w:r>
      <w:r w:rsidR="002C73CF">
        <w:rPr>
          <w:rFonts w:ascii="Times New Roman" w:hAnsi="Times New Roman"/>
          <w:szCs w:val="26"/>
        </w:rPr>
        <w:t>019706900</w:t>
      </w:r>
    </w:p>
    <w:p w:rsidR="00F72E8B" w:rsidRPr="0009786B" w:rsidRDefault="00F72E8B" w:rsidP="007967E0">
      <w:pPr>
        <w:jc w:val="both"/>
        <w:rPr>
          <w:rFonts w:ascii="Times New Roman" w:hAnsi="Times New Roman"/>
          <w:szCs w:val="26"/>
        </w:rPr>
      </w:pPr>
      <w:r>
        <w:rPr>
          <w:rFonts w:ascii="Times New Roman" w:hAnsi="Times New Roman"/>
          <w:szCs w:val="26"/>
        </w:rPr>
        <w:t>ОКТМО 97644000</w:t>
      </w:r>
    </w:p>
    <w:p w:rsidR="0009786B" w:rsidRPr="0009786B" w:rsidRDefault="0009786B" w:rsidP="007967E0">
      <w:pPr>
        <w:jc w:val="both"/>
        <w:rPr>
          <w:rFonts w:ascii="Times New Roman" w:hAnsi="Times New Roman"/>
          <w:szCs w:val="26"/>
        </w:rPr>
      </w:pPr>
      <w:r w:rsidRPr="0009786B">
        <w:rPr>
          <w:rFonts w:ascii="Times New Roman" w:hAnsi="Times New Roman"/>
          <w:szCs w:val="26"/>
        </w:rPr>
        <w:t xml:space="preserve">УФК по </w:t>
      </w:r>
      <w:r w:rsidR="00F6127D">
        <w:rPr>
          <w:rFonts w:ascii="Times New Roman" w:hAnsi="Times New Roman"/>
          <w:szCs w:val="26"/>
        </w:rPr>
        <w:t xml:space="preserve">ЧР администрация Чебоксарского района </w:t>
      </w:r>
      <w:r w:rsidRPr="0009786B">
        <w:rPr>
          <w:rFonts w:ascii="Times New Roman" w:hAnsi="Times New Roman"/>
          <w:szCs w:val="26"/>
        </w:rPr>
        <w:t>Чувашской Республики</w:t>
      </w:r>
    </w:p>
    <w:p w:rsidR="0009786B" w:rsidRDefault="00F6127D" w:rsidP="007967E0">
      <w:pPr>
        <w:jc w:val="both"/>
        <w:rPr>
          <w:rFonts w:ascii="Times New Roman" w:hAnsi="Times New Roman"/>
          <w:szCs w:val="26"/>
        </w:rPr>
      </w:pPr>
      <w:r>
        <w:rPr>
          <w:rFonts w:ascii="Times New Roman" w:hAnsi="Times New Roman"/>
          <w:szCs w:val="26"/>
        </w:rPr>
        <w:t xml:space="preserve">л/с </w:t>
      </w:r>
      <w:r w:rsidR="00A91152">
        <w:rPr>
          <w:rFonts w:ascii="Times New Roman" w:hAnsi="Times New Roman"/>
          <w:szCs w:val="26"/>
        </w:rPr>
        <w:t>04153002730</w:t>
      </w:r>
    </w:p>
    <w:p w:rsidR="00F72E8B" w:rsidRPr="0009786B" w:rsidRDefault="00F72E8B" w:rsidP="007967E0">
      <w:pPr>
        <w:jc w:val="both"/>
        <w:rPr>
          <w:rFonts w:ascii="Times New Roman" w:hAnsi="Times New Roman"/>
          <w:szCs w:val="26"/>
        </w:rPr>
      </w:pPr>
      <w:r>
        <w:rPr>
          <w:rFonts w:ascii="Times New Roman" w:hAnsi="Times New Roman"/>
          <w:szCs w:val="26"/>
        </w:rPr>
        <w:t>Код дохода 90311109080050000120</w:t>
      </w:r>
    </w:p>
    <w:p w:rsidR="0009786B" w:rsidRPr="0009786B" w:rsidRDefault="0009786B" w:rsidP="00AA7322">
      <w:pPr>
        <w:ind w:firstLine="709"/>
        <w:jc w:val="both"/>
        <w:rPr>
          <w:rFonts w:ascii="Times New Roman" w:hAnsi="Times New Roman"/>
          <w:szCs w:val="26"/>
        </w:rPr>
      </w:pPr>
    </w:p>
    <w:p w:rsidR="00AA7322" w:rsidRDefault="00AA7322" w:rsidP="00AA7322">
      <w:pPr>
        <w:ind w:firstLine="709"/>
        <w:jc w:val="both"/>
        <w:rPr>
          <w:rFonts w:ascii="Times New Roman" w:hAnsi="Times New Roman"/>
          <w:szCs w:val="26"/>
        </w:rPr>
      </w:pPr>
    </w:p>
    <w:p w:rsidR="00985EAA" w:rsidRDefault="00985EAA" w:rsidP="00AA7322">
      <w:pPr>
        <w:ind w:firstLine="709"/>
        <w:jc w:val="both"/>
        <w:rPr>
          <w:rFonts w:ascii="Times New Roman" w:hAnsi="Times New Roman"/>
          <w:szCs w:val="26"/>
        </w:rPr>
      </w:pPr>
    </w:p>
    <w:p w:rsidR="00985EAA" w:rsidRDefault="00985EAA" w:rsidP="00AA7322">
      <w:pPr>
        <w:ind w:firstLine="709"/>
        <w:jc w:val="both"/>
        <w:rPr>
          <w:rFonts w:ascii="Times New Roman" w:hAnsi="Times New Roman"/>
          <w:szCs w:val="26"/>
        </w:rPr>
      </w:pPr>
    </w:p>
    <w:p w:rsidR="00985EAA" w:rsidRDefault="00985EAA" w:rsidP="00AA7322">
      <w:pPr>
        <w:ind w:firstLine="709"/>
        <w:jc w:val="both"/>
        <w:rPr>
          <w:rFonts w:ascii="Times New Roman" w:hAnsi="Times New Roman"/>
          <w:szCs w:val="26"/>
        </w:rPr>
      </w:pPr>
    </w:p>
    <w:p w:rsidR="00985EAA" w:rsidRDefault="00985EAA" w:rsidP="00AA7322">
      <w:pPr>
        <w:ind w:firstLine="709"/>
        <w:jc w:val="both"/>
        <w:rPr>
          <w:rFonts w:ascii="Times New Roman" w:hAnsi="Times New Roman"/>
          <w:szCs w:val="26"/>
        </w:rPr>
      </w:pPr>
    </w:p>
    <w:p w:rsidR="00985EAA" w:rsidRDefault="00985EAA" w:rsidP="00AA7322">
      <w:pPr>
        <w:ind w:firstLine="709"/>
        <w:jc w:val="both"/>
        <w:rPr>
          <w:rFonts w:ascii="Times New Roman" w:hAnsi="Times New Roman"/>
          <w:szCs w:val="26"/>
        </w:rPr>
      </w:pPr>
    </w:p>
    <w:p w:rsidR="00985EAA" w:rsidRDefault="00985EAA" w:rsidP="00AA7322">
      <w:pPr>
        <w:ind w:firstLine="709"/>
        <w:jc w:val="both"/>
        <w:rPr>
          <w:rFonts w:ascii="Times New Roman" w:hAnsi="Times New Roman"/>
          <w:szCs w:val="26"/>
        </w:rPr>
      </w:pPr>
    </w:p>
    <w:p w:rsidR="00985EAA" w:rsidRDefault="00985EAA" w:rsidP="00AA7322">
      <w:pPr>
        <w:ind w:firstLine="709"/>
        <w:jc w:val="both"/>
        <w:rPr>
          <w:rFonts w:ascii="Times New Roman" w:hAnsi="Times New Roman"/>
          <w:szCs w:val="26"/>
        </w:rPr>
      </w:pPr>
    </w:p>
    <w:p w:rsidR="00985EAA" w:rsidRDefault="00985EAA" w:rsidP="00AA7322">
      <w:pPr>
        <w:ind w:firstLine="709"/>
        <w:jc w:val="both"/>
        <w:rPr>
          <w:rFonts w:ascii="Times New Roman" w:hAnsi="Times New Roman"/>
          <w:szCs w:val="26"/>
        </w:rPr>
      </w:pPr>
    </w:p>
    <w:p w:rsidR="00985EAA" w:rsidRDefault="00985EAA" w:rsidP="00AA7322">
      <w:pPr>
        <w:ind w:firstLine="709"/>
        <w:jc w:val="both"/>
        <w:rPr>
          <w:rFonts w:ascii="Times New Roman" w:hAnsi="Times New Roman"/>
          <w:szCs w:val="26"/>
        </w:rPr>
      </w:pPr>
    </w:p>
    <w:p w:rsidR="00985EAA" w:rsidRDefault="00985EAA" w:rsidP="00AA7322">
      <w:pPr>
        <w:ind w:firstLine="709"/>
        <w:jc w:val="both"/>
        <w:rPr>
          <w:rFonts w:ascii="Times New Roman" w:hAnsi="Times New Roman"/>
          <w:szCs w:val="26"/>
        </w:rPr>
      </w:pPr>
    </w:p>
    <w:p w:rsidR="00AA7322" w:rsidRDefault="00AA7322" w:rsidP="00AA7322">
      <w:pPr>
        <w:ind w:firstLine="709"/>
        <w:jc w:val="both"/>
        <w:rPr>
          <w:rFonts w:ascii="Times New Roman" w:hAnsi="Times New Roman"/>
          <w:szCs w:val="26"/>
        </w:rPr>
      </w:pPr>
    </w:p>
    <w:p w:rsidR="00A91152" w:rsidRDefault="00A91152" w:rsidP="00114749">
      <w:pPr>
        <w:jc w:val="both"/>
        <w:rPr>
          <w:rFonts w:ascii="Times New Roman" w:hAnsi="Times New Roman"/>
          <w:szCs w:val="26"/>
        </w:rPr>
      </w:pPr>
    </w:p>
    <w:p w:rsidR="007D35A3" w:rsidRDefault="007D35A3" w:rsidP="00AA7322">
      <w:pPr>
        <w:ind w:firstLine="709"/>
        <w:jc w:val="both"/>
        <w:rPr>
          <w:rFonts w:ascii="Times New Roman" w:hAnsi="Times New Roman"/>
          <w:szCs w:val="26"/>
        </w:rPr>
      </w:pPr>
    </w:p>
    <w:p w:rsidR="00DC2919" w:rsidRDefault="00AA7322" w:rsidP="00AA7322">
      <w:pPr>
        <w:ind w:firstLine="709"/>
        <w:jc w:val="center"/>
        <w:rPr>
          <w:rFonts w:ascii="Times New Roman" w:hAnsi="Times New Roman"/>
          <w:szCs w:val="26"/>
        </w:rPr>
      </w:pPr>
      <w:r>
        <w:rPr>
          <w:rFonts w:ascii="Times New Roman" w:hAnsi="Times New Roman"/>
          <w:szCs w:val="26"/>
        </w:rPr>
        <w:t>ПОРЯДОК ОПЛАТЫ</w:t>
      </w:r>
      <w:r w:rsidR="00BE153C">
        <w:rPr>
          <w:rFonts w:ascii="Times New Roman" w:hAnsi="Times New Roman"/>
          <w:szCs w:val="26"/>
        </w:rPr>
        <w:t xml:space="preserve"> </w:t>
      </w:r>
      <w:r>
        <w:rPr>
          <w:rFonts w:ascii="Times New Roman" w:hAnsi="Times New Roman"/>
          <w:szCs w:val="26"/>
        </w:rPr>
        <w:t>ЗА УСТАНОВКУ И ЭКСПЛУАТАЦИЮ</w:t>
      </w:r>
      <w:r w:rsidR="00DC2919">
        <w:rPr>
          <w:rFonts w:ascii="Times New Roman" w:hAnsi="Times New Roman"/>
          <w:szCs w:val="26"/>
        </w:rPr>
        <w:t xml:space="preserve"> </w:t>
      </w:r>
      <w:r>
        <w:rPr>
          <w:rFonts w:ascii="Times New Roman" w:hAnsi="Times New Roman"/>
          <w:szCs w:val="26"/>
        </w:rPr>
        <w:t>РЕКЛАМНОЙ КОНСТРУКЦИИ</w:t>
      </w:r>
    </w:p>
    <w:p w:rsidR="00DC2919" w:rsidRDefault="00DC2919" w:rsidP="00AA7322">
      <w:pPr>
        <w:ind w:firstLine="709"/>
        <w:jc w:val="both"/>
        <w:rPr>
          <w:rFonts w:ascii="Times New Roman" w:hAnsi="Times New Roman"/>
          <w:szCs w:val="26"/>
        </w:rPr>
      </w:pPr>
    </w:p>
    <w:p w:rsidR="0009786B" w:rsidRPr="0009786B" w:rsidRDefault="0009786B" w:rsidP="00AA7322">
      <w:pPr>
        <w:ind w:firstLine="709"/>
        <w:jc w:val="both"/>
        <w:rPr>
          <w:rFonts w:ascii="Times New Roman" w:hAnsi="Times New Roman"/>
          <w:szCs w:val="26"/>
        </w:rPr>
      </w:pPr>
      <w:r w:rsidRPr="0009786B">
        <w:rPr>
          <w:rFonts w:ascii="Times New Roman" w:hAnsi="Times New Roman"/>
          <w:szCs w:val="26"/>
        </w:rPr>
        <w:t>1. Плата за установку и эксплуатацию рекламной конструкции вносится Владельцем рекламной конструкции в соответствии с разделом 3 догово</w:t>
      </w:r>
      <w:r w:rsidR="00AA7322">
        <w:rPr>
          <w:rFonts w:ascii="Times New Roman" w:hAnsi="Times New Roman"/>
          <w:szCs w:val="26"/>
        </w:rPr>
        <w:t>ра от __________ №</w:t>
      </w:r>
      <w:r w:rsidRPr="0009786B">
        <w:rPr>
          <w:rFonts w:ascii="Times New Roman" w:hAnsi="Times New Roman"/>
          <w:szCs w:val="26"/>
        </w:rPr>
        <w:t xml:space="preserve"> ___.</w:t>
      </w:r>
    </w:p>
    <w:p w:rsidR="0009786B" w:rsidRPr="0009786B" w:rsidRDefault="0009786B" w:rsidP="00AA7322">
      <w:pPr>
        <w:ind w:firstLine="709"/>
        <w:jc w:val="both"/>
        <w:rPr>
          <w:rFonts w:ascii="Times New Roman" w:hAnsi="Times New Roman"/>
          <w:szCs w:val="26"/>
        </w:rPr>
      </w:pPr>
      <w:r w:rsidRPr="0009786B">
        <w:rPr>
          <w:rFonts w:ascii="Times New Roman" w:hAnsi="Times New Roman"/>
          <w:szCs w:val="26"/>
        </w:rPr>
        <w:t>2. Расчет размера платы за установку и эксплуатацию рекламной конструкции за период с ______________ по _______________ составляет __________________ и подлежит оплате Владельцем рекламной конструкции в следующие сроки:</w:t>
      </w:r>
    </w:p>
    <w:p w:rsidR="0009786B" w:rsidRPr="0009786B" w:rsidRDefault="0009786B" w:rsidP="0009786B">
      <w:pPr>
        <w:ind w:firstLine="709"/>
        <w:rPr>
          <w:rFonts w:ascii="Times New Roman" w:hAnsi="Times New Roman"/>
          <w:szCs w:val="26"/>
        </w:rPr>
      </w:pPr>
    </w:p>
    <w:tbl>
      <w:tblPr>
        <w:tblStyle w:val="a8"/>
        <w:tblW w:w="0" w:type="auto"/>
        <w:tblLook w:val="04A0" w:firstRow="1" w:lastRow="0" w:firstColumn="1" w:lastColumn="0" w:noHBand="0" w:noVBand="1"/>
      </w:tblPr>
      <w:tblGrid>
        <w:gridCol w:w="2801"/>
        <w:gridCol w:w="2814"/>
        <w:gridCol w:w="4014"/>
      </w:tblGrid>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Срок внесения платежа</w:t>
            </w:r>
          </w:p>
        </w:tc>
        <w:tc>
          <w:tcPr>
            <w:tcW w:w="4066" w:type="dxa"/>
          </w:tcPr>
          <w:p w:rsidR="00B53623" w:rsidRPr="00B53623" w:rsidRDefault="00B53623" w:rsidP="00B53623">
            <w:pPr>
              <w:rPr>
                <w:rFonts w:ascii="Times New Roman" w:hAnsi="Times New Roman"/>
                <w:szCs w:val="26"/>
              </w:rPr>
            </w:pPr>
            <w:r w:rsidRPr="00B53623">
              <w:rPr>
                <w:rFonts w:ascii="Times New Roman" w:hAnsi="Times New Roman"/>
                <w:szCs w:val="26"/>
              </w:rPr>
              <w:t>Сумма</w:t>
            </w: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1</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2</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3</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4</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5</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6</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7</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8</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9</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10</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11</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12</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13</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14</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15</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16</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17</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18</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19</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20</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21</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22</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23</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24</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25</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26</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27</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28</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29</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30</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31</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32</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33</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34</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35</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lastRenderedPageBreak/>
              <w:t>36</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37</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38</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39</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40</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41</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42</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43</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44</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45</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46</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47</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48</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49</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50</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51</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52</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53</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54</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55</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56</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57</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58</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59</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r w:rsidR="00B53623" w:rsidRPr="00B53623" w:rsidTr="00AA7322">
        <w:tc>
          <w:tcPr>
            <w:tcW w:w="2840" w:type="dxa"/>
          </w:tcPr>
          <w:p w:rsidR="00B53623" w:rsidRPr="00B53623" w:rsidRDefault="00B53623" w:rsidP="00B53623">
            <w:pPr>
              <w:rPr>
                <w:rFonts w:ascii="Times New Roman" w:hAnsi="Times New Roman"/>
                <w:szCs w:val="26"/>
              </w:rPr>
            </w:pPr>
            <w:r w:rsidRPr="00B53623">
              <w:rPr>
                <w:rFonts w:ascii="Times New Roman" w:hAnsi="Times New Roman"/>
                <w:szCs w:val="26"/>
              </w:rPr>
              <w:t>60</w:t>
            </w:r>
          </w:p>
        </w:tc>
        <w:tc>
          <w:tcPr>
            <w:tcW w:w="2841" w:type="dxa"/>
          </w:tcPr>
          <w:p w:rsidR="00B53623" w:rsidRPr="00B53623" w:rsidRDefault="00B53623" w:rsidP="00B53623">
            <w:pPr>
              <w:rPr>
                <w:rFonts w:ascii="Times New Roman" w:hAnsi="Times New Roman"/>
                <w:szCs w:val="26"/>
              </w:rPr>
            </w:pPr>
            <w:r w:rsidRPr="00B53623">
              <w:rPr>
                <w:rFonts w:ascii="Times New Roman" w:hAnsi="Times New Roman"/>
                <w:szCs w:val="26"/>
              </w:rPr>
              <w:t>05</w:t>
            </w:r>
          </w:p>
        </w:tc>
        <w:tc>
          <w:tcPr>
            <w:tcW w:w="4066" w:type="dxa"/>
          </w:tcPr>
          <w:p w:rsidR="00B53623" w:rsidRPr="00B53623" w:rsidRDefault="00B53623" w:rsidP="00B53623">
            <w:pPr>
              <w:rPr>
                <w:rFonts w:ascii="Times New Roman" w:hAnsi="Times New Roman"/>
                <w:szCs w:val="26"/>
              </w:rPr>
            </w:pPr>
          </w:p>
        </w:tc>
      </w:tr>
    </w:tbl>
    <w:p w:rsidR="0009786B" w:rsidRDefault="0009786B" w:rsidP="0009786B">
      <w:pPr>
        <w:ind w:firstLine="709"/>
        <w:rPr>
          <w:rFonts w:ascii="Times New Roman" w:hAnsi="Times New Roman"/>
          <w:szCs w:val="26"/>
        </w:rPr>
      </w:pPr>
    </w:p>
    <w:p w:rsidR="00B53623" w:rsidRPr="0009786B" w:rsidRDefault="00AA7322" w:rsidP="0009786B">
      <w:pPr>
        <w:ind w:firstLine="709"/>
        <w:rPr>
          <w:rFonts w:ascii="Times New Roman" w:hAnsi="Times New Roman"/>
          <w:szCs w:val="26"/>
        </w:rPr>
      </w:pPr>
      <w:r>
        <w:rPr>
          <w:rFonts w:ascii="Times New Roman" w:hAnsi="Times New Roman"/>
          <w:szCs w:val="26"/>
        </w:rPr>
        <w:t>Администрация</w:t>
      </w:r>
      <w:r w:rsidR="004B2924">
        <w:rPr>
          <w:rFonts w:ascii="Times New Roman" w:hAnsi="Times New Roman"/>
          <w:szCs w:val="26"/>
        </w:rPr>
        <w:t xml:space="preserve">                                         Владелец рекламной конструкции</w:t>
      </w:r>
    </w:p>
    <w:p w:rsidR="004B2924" w:rsidRDefault="004B2924" w:rsidP="004B2924">
      <w:pPr>
        <w:rPr>
          <w:rFonts w:ascii="Times New Roman" w:hAnsi="Times New Roman"/>
          <w:szCs w:val="26"/>
        </w:rPr>
      </w:pPr>
    </w:p>
    <w:p w:rsidR="0009786B" w:rsidRPr="0009786B" w:rsidRDefault="0009786B" w:rsidP="004B2924">
      <w:pPr>
        <w:rPr>
          <w:rFonts w:ascii="Times New Roman" w:hAnsi="Times New Roman"/>
          <w:szCs w:val="26"/>
        </w:rPr>
      </w:pPr>
      <w:r w:rsidRPr="0009786B">
        <w:rPr>
          <w:rFonts w:ascii="Times New Roman" w:hAnsi="Times New Roman"/>
          <w:szCs w:val="26"/>
        </w:rPr>
        <w:t xml:space="preserve">Администрация </w:t>
      </w:r>
      <w:r w:rsidR="00562A7F">
        <w:rPr>
          <w:rFonts w:ascii="Times New Roman" w:hAnsi="Times New Roman"/>
          <w:szCs w:val="26"/>
        </w:rPr>
        <w:t>Чебоксарского района</w:t>
      </w:r>
      <w:r w:rsidRPr="0009786B">
        <w:rPr>
          <w:rFonts w:ascii="Times New Roman" w:hAnsi="Times New Roman"/>
          <w:szCs w:val="26"/>
        </w:rPr>
        <w:t xml:space="preserve">      </w:t>
      </w:r>
    </w:p>
    <w:p w:rsidR="0009786B" w:rsidRPr="0009786B" w:rsidRDefault="00562A7F" w:rsidP="004B2924">
      <w:pPr>
        <w:rPr>
          <w:rFonts w:ascii="Times New Roman" w:hAnsi="Times New Roman"/>
          <w:szCs w:val="26"/>
        </w:rPr>
      </w:pPr>
      <w:r>
        <w:rPr>
          <w:rFonts w:ascii="Times New Roman" w:hAnsi="Times New Roman"/>
          <w:szCs w:val="26"/>
        </w:rPr>
        <w:t>4295</w:t>
      </w:r>
      <w:r w:rsidR="0009786B" w:rsidRPr="0009786B">
        <w:rPr>
          <w:rFonts w:ascii="Times New Roman" w:hAnsi="Times New Roman"/>
          <w:szCs w:val="26"/>
        </w:rPr>
        <w:t xml:space="preserve">00, </w:t>
      </w:r>
      <w:r>
        <w:rPr>
          <w:rFonts w:ascii="Times New Roman" w:hAnsi="Times New Roman"/>
          <w:szCs w:val="26"/>
        </w:rPr>
        <w:t>п. Кугеси</w:t>
      </w:r>
      <w:r w:rsidR="004B2924">
        <w:rPr>
          <w:rFonts w:ascii="Times New Roman" w:hAnsi="Times New Roman"/>
          <w:szCs w:val="26"/>
        </w:rPr>
        <w:t xml:space="preserve">, </w:t>
      </w:r>
      <w:r w:rsidR="0009786B" w:rsidRPr="0009786B">
        <w:rPr>
          <w:rFonts w:ascii="Times New Roman" w:hAnsi="Times New Roman"/>
          <w:szCs w:val="26"/>
        </w:rPr>
        <w:t xml:space="preserve">ул. </w:t>
      </w:r>
      <w:r>
        <w:rPr>
          <w:rFonts w:ascii="Times New Roman" w:hAnsi="Times New Roman"/>
          <w:szCs w:val="26"/>
        </w:rPr>
        <w:t>Шоссейная, д.15</w:t>
      </w:r>
      <w:r w:rsidR="0009786B" w:rsidRPr="0009786B">
        <w:rPr>
          <w:rFonts w:ascii="Times New Roman" w:hAnsi="Times New Roman"/>
          <w:szCs w:val="26"/>
        </w:rPr>
        <w:t xml:space="preserve">,                  </w:t>
      </w:r>
    </w:p>
    <w:p w:rsidR="0009786B" w:rsidRDefault="004B2924" w:rsidP="004B2924">
      <w:pPr>
        <w:rPr>
          <w:rFonts w:ascii="Times New Roman" w:hAnsi="Times New Roman"/>
          <w:szCs w:val="26"/>
        </w:rPr>
      </w:pPr>
      <w:r>
        <w:rPr>
          <w:rFonts w:ascii="Times New Roman" w:hAnsi="Times New Roman"/>
          <w:szCs w:val="26"/>
        </w:rPr>
        <w:t>Т</w:t>
      </w:r>
      <w:r w:rsidR="0009786B" w:rsidRPr="0009786B">
        <w:rPr>
          <w:rFonts w:ascii="Times New Roman" w:hAnsi="Times New Roman"/>
          <w:szCs w:val="26"/>
        </w:rPr>
        <w:t xml:space="preserve">ел. </w:t>
      </w:r>
      <w:r>
        <w:rPr>
          <w:rFonts w:ascii="Times New Roman" w:hAnsi="Times New Roman"/>
          <w:szCs w:val="26"/>
        </w:rPr>
        <w:t xml:space="preserve">(8352) </w:t>
      </w:r>
      <w:r w:rsidR="00562A7F">
        <w:rPr>
          <w:rFonts w:ascii="Times New Roman" w:hAnsi="Times New Roman"/>
          <w:szCs w:val="26"/>
        </w:rPr>
        <w:t>62-27-38, 2-48-00</w:t>
      </w:r>
    </w:p>
    <w:p w:rsidR="00B53623" w:rsidRDefault="00B53623" w:rsidP="0009786B">
      <w:pPr>
        <w:ind w:firstLine="709"/>
        <w:rPr>
          <w:rFonts w:ascii="Times New Roman" w:hAnsi="Times New Roman"/>
          <w:szCs w:val="26"/>
        </w:rPr>
      </w:pPr>
    </w:p>
    <w:p w:rsidR="00B53623" w:rsidRDefault="00B53623" w:rsidP="0009786B">
      <w:pPr>
        <w:ind w:firstLine="709"/>
        <w:rPr>
          <w:rFonts w:ascii="Times New Roman" w:hAnsi="Times New Roman"/>
          <w:szCs w:val="26"/>
        </w:rPr>
      </w:pPr>
    </w:p>
    <w:p w:rsidR="00B53623" w:rsidRDefault="00B53623" w:rsidP="0009786B">
      <w:pPr>
        <w:ind w:firstLine="709"/>
        <w:rPr>
          <w:rFonts w:ascii="Times New Roman" w:hAnsi="Times New Roman"/>
          <w:szCs w:val="26"/>
        </w:rPr>
      </w:pPr>
    </w:p>
    <w:p w:rsidR="00B53623" w:rsidRDefault="00B53623" w:rsidP="0009786B">
      <w:pPr>
        <w:ind w:firstLine="709"/>
        <w:rPr>
          <w:rFonts w:ascii="Times New Roman" w:hAnsi="Times New Roman"/>
          <w:szCs w:val="26"/>
        </w:rPr>
      </w:pPr>
    </w:p>
    <w:p w:rsidR="00B53623" w:rsidRDefault="00B53623" w:rsidP="0009786B">
      <w:pPr>
        <w:ind w:firstLine="709"/>
        <w:rPr>
          <w:rFonts w:ascii="Times New Roman" w:hAnsi="Times New Roman"/>
          <w:szCs w:val="26"/>
        </w:rPr>
      </w:pPr>
    </w:p>
    <w:p w:rsidR="00B53623" w:rsidRDefault="00B53623" w:rsidP="0009786B">
      <w:pPr>
        <w:ind w:firstLine="709"/>
        <w:rPr>
          <w:rFonts w:ascii="Times New Roman" w:hAnsi="Times New Roman"/>
          <w:szCs w:val="26"/>
        </w:rPr>
      </w:pPr>
    </w:p>
    <w:p w:rsidR="00B53623" w:rsidRDefault="00B53623" w:rsidP="0009786B">
      <w:pPr>
        <w:ind w:firstLine="709"/>
        <w:rPr>
          <w:rFonts w:ascii="Times New Roman" w:hAnsi="Times New Roman"/>
          <w:szCs w:val="26"/>
        </w:rPr>
      </w:pPr>
    </w:p>
    <w:p w:rsidR="00B53623" w:rsidRDefault="00B53623" w:rsidP="0009786B">
      <w:pPr>
        <w:ind w:firstLine="709"/>
        <w:rPr>
          <w:rFonts w:ascii="Times New Roman" w:hAnsi="Times New Roman"/>
          <w:szCs w:val="26"/>
        </w:rPr>
      </w:pPr>
    </w:p>
    <w:p w:rsidR="00B53623" w:rsidRDefault="00B53623" w:rsidP="0009786B">
      <w:pPr>
        <w:ind w:firstLine="709"/>
        <w:rPr>
          <w:rFonts w:ascii="Times New Roman" w:hAnsi="Times New Roman"/>
          <w:szCs w:val="26"/>
        </w:rPr>
      </w:pPr>
    </w:p>
    <w:p w:rsidR="00B53623" w:rsidRDefault="00B53623" w:rsidP="0009786B">
      <w:pPr>
        <w:ind w:firstLine="709"/>
        <w:rPr>
          <w:rFonts w:ascii="Times New Roman" w:hAnsi="Times New Roman"/>
          <w:szCs w:val="26"/>
        </w:rPr>
      </w:pPr>
    </w:p>
    <w:p w:rsidR="00B53623" w:rsidRDefault="00B53623" w:rsidP="0009786B">
      <w:pPr>
        <w:ind w:firstLine="709"/>
        <w:rPr>
          <w:rFonts w:ascii="Times New Roman" w:hAnsi="Times New Roman"/>
          <w:szCs w:val="26"/>
        </w:rPr>
      </w:pPr>
    </w:p>
    <w:p w:rsidR="00B53623" w:rsidRDefault="00B53623" w:rsidP="0009786B">
      <w:pPr>
        <w:ind w:firstLine="709"/>
        <w:rPr>
          <w:rFonts w:ascii="Times New Roman" w:hAnsi="Times New Roman"/>
          <w:szCs w:val="26"/>
        </w:rPr>
      </w:pPr>
    </w:p>
    <w:p w:rsidR="00B53623" w:rsidRDefault="00B53623" w:rsidP="00AA7322">
      <w:pPr>
        <w:rPr>
          <w:rFonts w:ascii="Times New Roman" w:hAnsi="Times New Roman"/>
          <w:szCs w:val="26"/>
        </w:rPr>
      </w:pPr>
    </w:p>
    <w:p w:rsidR="00B53623" w:rsidRPr="0009786B" w:rsidRDefault="00B53623" w:rsidP="0009786B">
      <w:pPr>
        <w:ind w:firstLine="709"/>
        <w:rPr>
          <w:rFonts w:ascii="Times New Roman" w:hAnsi="Times New Roman"/>
          <w:szCs w:val="26"/>
        </w:rPr>
      </w:pPr>
    </w:p>
    <w:p w:rsidR="004B2924" w:rsidRDefault="00EB19FD" w:rsidP="0009786B">
      <w:pPr>
        <w:ind w:firstLine="709"/>
        <w:rPr>
          <w:rFonts w:ascii="Times New Roman" w:hAnsi="Times New Roman"/>
          <w:szCs w:val="26"/>
        </w:rPr>
      </w:pPr>
      <w:r>
        <w:rPr>
          <w:rFonts w:ascii="Times New Roman" w:hAnsi="Times New Roman"/>
          <w:szCs w:val="26"/>
        </w:rPr>
        <w:t xml:space="preserve">                             </w:t>
      </w:r>
      <w:r w:rsidR="00447633">
        <w:rPr>
          <w:rFonts w:ascii="Times New Roman" w:hAnsi="Times New Roman"/>
          <w:szCs w:val="26"/>
        </w:rPr>
        <w:t xml:space="preserve">                          </w:t>
      </w:r>
    </w:p>
    <w:p w:rsidR="004B2924" w:rsidRDefault="004B2924" w:rsidP="0009786B">
      <w:pPr>
        <w:ind w:firstLine="709"/>
        <w:rPr>
          <w:rFonts w:ascii="Times New Roman" w:hAnsi="Times New Roman"/>
          <w:szCs w:val="26"/>
        </w:rPr>
      </w:pPr>
    </w:p>
    <w:p w:rsidR="00985EAA" w:rsidRDefault="00985EAA" w:rsidP="0009786B">
      <w:pPr>
        <w:ind w:firstLine="709"/>
        <w:rPr>
          <w:rFonts w:ascii="Times New Roman" w:hAnsi="Times New Roman"/>
          <w:szCs w:val="26"/>
        </w:rPr>
      </w:pPr>
    </w:p>
    <w:p w:rsidR="00985EAA" w:rsidRDefault="00985EAA" w:rsidP="0009786B">
      <w:pPr>
        <w:ind w:firstLine="709"/>
        <w:rPr>
          <w:rFonts w:ascii="Times New Roman" w:hAnsi="Times New Roman"/>
          <w:szCs w:val="26"/>
        </w:rPr>
      </w:pPr>
    </w:p>
    <w:p w:rsidR="0009786B" w:rsidRPr="0009786B" w:rsidRDefault="004B2924" w:rsidP="004B2924">
      <w:pPr>
        <w:ind w:firstLine="709"/>
        <w:jc w:val="right"/>
        <w:rPr>
          <w:rFonts w:ascii="Times New Roman" w:hAnsi="Times New Roman"/>
          <w:szCs w:val="26"/>
        </w:rPr>
      </w:pPr>
      <w:r>
        <w:rPr>
          <w:rFonts w:ascii="Times New Roman" w:hAnsi="Times New Roman"/>
          <w:szCs w:val="26"/>
        </w:rPr>
        <w:t xml:space="preserve">                                                                                                    </w:t>
      </w:r>
      <w:r w:rsidR="0009786B" w:rsidRPr="0009786B">
        <w:rPr>
          <w:rFonts w:ascii="Times New Roman" w:hAnsi="Times New Roman"/>
          <w:szCs w:val="26"/>
        </w:rPr>
        <w:t>Приложение 2</w:t>
      </w:r>
    </w:p>
    <w:p w:rsidR="0009786B" w:rsidRPr="0009786B" w:rsidRDefault="00EB19FD" w:rsidP="004B2924">
      <w:pPr>
        <w:ind w:firstLine="709"/>
        <w:jc w:val="right"/>
        <w:rPr>
          <w:rFonts w:ascii="Times New Roman" w:hAnsi="Times New Roman"/>
          <w:szCs w:val="26"/>
        </w:rPr>
      </w:pPr>
      <w:r>
        <w:rPr>
          <w:rFonts w:ascii="Times New Roman" w:hAnsi="Times New Roman"/>
          <w:szCs w:val="26"/>
        </w:rPr>
        <w:t xml:space="preserve">                             </w:t>
      </w:r>
      <w:r w:rsidR="00447633">
        <w:rPr>
          <w:rFonts w:ascii="Times New Roman" w:hAnsi="Times New Roman"/>
          <w:szCs w:val="26"/>
        </w:rPr>
        <w:t xml:space="preserve">                          </w:t>
      </w:r>
      <w:r w:rsidR="0009786B" w:rsidRPr="0009786B">
        <w:rPr>
          <w:rFonts w:ascii="Times New Roman" w:hAnsi="Times New Roman"/>
          <w:szCs w:val="26"/>
        </w:rPr>
        <w:t>к аукционной документации по проведению</w:t>
      </w:r>
    </w:p>
    <w:p w:rsidR="0009786B" w:rsidRPr="0009786B" w:rsidRDefault="00EB19FD" w:rsidP="004B2924">
      <w:pPr>
        <w:ind w:firstLine="709"/>
        <w:jc w:val="right"/>
        <w:rPr>
          <w:rFonts w:ascii="Times New Roman" w:hAnsi="Times New Roman"/>
          <w:szCs w:val="26"/>
        </w:rPr>
      </w:pPr>
      <w:r>
        <w:rPr>
          <w:rFonts w:ascii="Times New Roman" w:hAnsi="Times New Roman"/>
          <w:szCs w:val="26"/>
        </w:rPr>
        <w:t xml:space="preserve">                             </w:t>
      </w:r>
      <w:r w:rsidR="00447633">
        <w:rPr>
          <w:rFonts w:ascii="Times New Roman" w:hAnsi="Times New Roman"/>
          <w:szCs w:val="26"/>
        </w:rPr>
        <w:t xml:space="preserve">                          </w:t>
      </w:r>
      <w:r w:rsidR="0009786B" w:rsidRPr="0009786B">
        <w:rPr>
          <w:rFonts w:ascii="Times New Roman" w:hAnsi="Times New Roman"/>
          <w:szCs w:val="26"/>
        </w:rPr>
        <w:t>открытых аукционов на право заключения</w:t>
      </w:r>
    </w:p>
    <w:p w:rsidR="0009786B" w:rsidRPr="0009786B" w:rsidRDefault="00EB19FD" w:rsidP="004B2924">
      <w:pPr>
        <w:ind w:firstLine="709"/>
        <w:jc w:val="right"/>
        <w:rPr>
          <w:rFonts w:ascii="Times New Roman" w:hAnsi="Times New Roman"/>
          <w:szCs w:val="26"/>
        </w:rPr>
      </w:pPr>
      <w:r>
        <w:rPr>
          <w:rFonts w:ascii="Times New Roman" w:hAnsi="Times New Roman"/>
          <w:szCs w:val="26"/>
        </w:rPr>
        <w:t xml:space="preserve">                             </w:t>
      </w:r>
      <w:r w:rsidR="00447633">
        <w:rPr>
          <w:rFonts w:ascii="Times New Roman" w:hAnsi="Times New Roman"/>
          <w:szCs w:val="26"/>
        </w:rPr>
        <w:t xml:space="preserve">                          </w:t>
      </w:r>
      <w:r w:rsidR="0009786B" w:rsidRPr="0009786B">
        <w:rPr>
          <w:rFonts w:ascii="Times New Roman" w:hAnsi="Times New Roman"/>
          <w:szCs w:val="26"/>
        </w:rPr>
        <w:t>договоров на установку и эксплуатацию</w:t>
      </w:r>
    </w:p>
    <w:p w:rsidR="0009786B" w:rsidRPr="0009786B" w:rsidRDefault="00EB19FD" w:rsidP="004B2924">
      <w:pPr>
        <w:ind w:firstLine="709"/>
        <w:jc w:val="right"/>
        <w:rPr>
          <w:rFonts w:ascii="Times New Roman" w:hAnsi="Times New Roman"/>
          <w:szCs w:val="26"/>
        </w:rPr>
      </w:pPr>
      <w:r>
        <w:rPr>
          <w:rFonts w:ascii="Times New Roman" w:hAnsi="Times New Roman"/>
          <w:szCs w:val="26"/>
        </w:rPr>
        <w:t xml:space="preserve">                             </w:t>
      </w:r>
      <w:r w:rsidR="00447633">
        <w:rPr>
          <w:rFonts w:ascii="Times New Roman" w:hAnsi="Times New Roman"/>
          <w:szCs w:val="26"/>
        </w:rPr>
        <w:t xml:space="preserve">                          рекламной конструкции в Чебоксарском районе</w:t>
      </w:r>
    </w:p>
    <w:p w:rsidR="00B53623" w:rsidRDefault="00B53623" w:rsidP="000B3451">
      <w:pPr>
        <w:tabs>
          <w:tab w:val="left" w:pos="7950"/>
        </w:tabs>
        <w:ind w:right="129"/>
        <w:jc w:val="right"/>
        <w:rPr>
          <w:rFonts w:ascii="Times New Roman" w:hAnsi="Times New Roman"/>
          <w:b/>
          <w:sz w:val="32"/>
          <w:szCs w:val="32"/>
        </w:rPr>
      </w:pPr>
    </w:p>
    <w:p w:rsidR="000B3451" w:rsidRPr="000B3451" w:rsidRDefault="004B2924" w:rsidP="004B2924">
      <w:pPr>
        <w:tabs>
          <w:tab w:val="left" w:pos="7950"/>
        </w:tabs>
        <w:jc w:val="right"/>
        <w:rPr>
          <w:rFonts w:ascii="Times New Roman" w:hAnsi="Times New Roman"/>
          <w:b/>
          <w:sz w:val="32"/>
          <w:szCs w:val="32"/>
        </w:rPr>
      </w:pPr>
      <w:r>
        <w:rPr>
          <w:rFonts w:ascii="Times New Roman" w:hAnsi="Times New Roman"/>
          <w:b/>
          <w:sz w:val="32"/>
          <w:szCs w:val="32"/>
        </w:rPr>
        <w:t xml:space="preserve"> </w:t>
      </w:r>
      <w:r w:rsidR="000B3451" w:rsidRPr="000B3451">
        <w:rPr>
          <w:rFonts w:ascii="Times New Roman" w:hAnsi="Times New Roman"/>
          <w:b/>
          <w:sz w:val="32"/>
          <w:szCs w:val="32"/>
        </w:rPr>
        <w:t>Форма 1</w:t>
      </w:r>
    </w:p>
    <w:p w:rsidR="000B3451" w:rsidRPr="000B3451" w:rsidRDefault="004B2924" w:rsidP="000B3451">
      <w:pPr>
        <w:widowControl w:val="0"/>
        <w:ind w:left="5580"/>
        <w:jc w:val="both"/>
        <w:rPr>
          <w:rFonts w:ascii="Times New Roman" w:hAnsi="Times New Roman"/>
          <w:sz w:val="24"/>
          <w:szCs w:val="24"/>
        </w:rPr>
      </w:pPr>
      <w:r>
        <w:rPr>
          <w:rFonts w:ascii="Times New Roman" w:hAnsi="Times New Roman"/>
          <w:szCs w:val="26"/>
        </w:rPr>
        <w:t xml:space="preserve">  </w:t>
      </w:r>
      <w:r w:rsidR="000B3451" w:rsidRPr="000B3451">
        <w:rPr>
          <w:rFonts w:ascii="Times New Roman" w:hAnsi="Times New Roman"/>
          <w:szCs w:val="26"/>
        </w:rPr>
        <w:t>От</w:t>
      </w:r>
      <w:r w:rsidR="000B3451" w:rsidRPr="000B3451">
        <w:rPr>
          <w:rFonts w:ascii="Times New Roman" w:hAnsi="Times New Roman"/>
          <w:sz w:val="24"/>
          <w:szCs w:val="24"/>
        </w:rPr>
        <w:t>: _____________________________</w:t>
      </w:r>
    </w:p>
    <w:p w:rsidR="000B3451" w:rsidRPr="000B3451" w:rsidRDefault="004B2924" w:rsidP="000B3451">
      <w:pPr>
        <w:widowControl w:val="0"/>
        <w:ind w:left="5580"/>
        <w:jc w:val="center"/>
        <w:rPr>
          <w:rFonts w:ascii="Times New Roman" w:hAnsi="Times New Roman"/>
          <w:szCs w:val="26"/>
        </w:rPr>
      </w:pPr>
      <w:r>
        <w:rPr>
          <w:rFonts w:ascii="Times New Roman" w:hAnsi="Times New Roman"/>
          <w:szCs w:val="26"/>
        </w:rPr>
        <w:t xml:space="preserve">    </w:t>
      </w:r>
      <w:r w:rsidR="000B3451" w:rsidRPr="000B3451">
        <w:rPr>
          <w:rFonts w:ascii="Times New Roman" w:hAnsi="Times New Roman"/>
          <w:szCs w:val="26"/>
        </w:rPr>
        <w:t xml:space="preserve">(организационно правовая форма, </w:t>
      </w:r>
      <w:r>
        <w:rPr>
          <w:rFonts w:ascii="Times New Roman" w:hAnsi="Times New Roman"/>
          <w:szCs w:val="26"/>
        </w:rPr>
        <w:t xml:space="preserve">     </w:t>
      </w:r>
      <w:r w:rsidR="000B3451" w:rsidRPr="000B3451">
        <w:rPr>
          <w:rFonts w:ascii="Times New Roman" w:hAnsi="Times New Roman"/>
          <w:szCs w:val="26"/>
        </w:rPr>
        <w:t>наименование)</w:t>
      </w:r>
    </w:p>
    <w:p w:rsidR="000B3451" w:rsidRPr="000B3451" w:rsidRDefault="004B2924" w:rsidP="000B3451">
      <w:pPr>
        <w:widowControl w:val="0"/>
        <w:ind w:left="5580"/>
        <w:rPr>
          <w:rFonts w:ascii="Times New Roman" w:hAnsi="Times New Roman"/>
          <w:sz w:val="24"/>
          <w:szCs w:val="24"/>
        </w:rPr>
      </w:pPr>
      <w:r>
        <w:rPr>
          <w:rFonts w:ascii="Times New Roman" w:hAnsi="Times New Roman"/>
          <w:sz w:val="24"/>
          <w:szCs w:val="24"/>
        </w:rPr>
        <w:t xml:space="preserve">         </w:t>
      </w:r>
      <w:r w:rsidR="000B3451" w:rsidRPr="000B3451">
        <w:rPr>
          <w:rFonts w:ascii="Times New Roman" w:hAnsi="Times New Roman"/>
          <w:sz w:val="24"/>
          <w:szCs w:val="24"/>
        </w:rPr>
        <w:t>_____________________________</w:t>
      </w:r>
    </w:p>
    <w:p w:rsidR="000B3451" w:rsidRPr="000B3451" w:rsidRDefault="004B2924" w:rsidP="000B3451">
      <w:pPr>
        <w:widowControl w:val="0"/>
        <w:ind w:left="5580"/>
        <w:jc w:val="center"/>
        <w:rPr>
          <w:rFonts w:ascii="Times New Roman" w:hAnsi="Times New Roman"/>
          <w:szCs w:val="26"/>
        </w:rPr>
      </w:pPr>
      <w:r>
        <w:rPr>
          <w:rFonts w:ascii="Times New Roman" w:hAnsi="Times New Roman"/>
          <w:szCs w:val="26"/>
        </w:rPr>
        <w:t xml:space="preserve">      </w:t>
      </w:r>
      <w:r w:rsidR="000B3451" w:rsidRPr="000B3451">
        <w:rPr>
          <w:rFonts w:ascii="Times New Roman" w:hAnsi="Times New Roman"/>
          <w:szCs w:val="26"/>
        </w:rPr>
        <w:t xml:space="preserve">(почтовый адрес, контактный </w:t>
      </w:r>
      <w:r>
        <w:rPr>
          <w:rFonts w:ascii="Times New Roman" w:hAnsi="Times New Roman"/>
          <w:szCs w:val="26"/>
        </w:rPr>
        <w:t xml:space="preserve">   </w:t>
      </w:r>
      <w:r w:rsidR="000B3451" w:rsidRPr="000B3451">
        <w:rPr>
          <w:rFonts w:ascii="Times New Roman" w:hAnsi="Times New Roman"/>
          <w:szCs w:val="26"/>
        </w:rPr>
        <w:t>телефон)</w:t>
      </w:r>
    </w:p>
    <w:p w:rsidR="000B3451" w:rsidRPr="000B3451" w:rsidRDefault="000B3451" w:rsidP="000B3451">
      <w:pPr>
        <w:widowControl w:val="0"/>
        <w:jc w:val="both"/>
        <w:rPr>
          <w:rFonts w:ascii="Times New Roman" w:hAnsi="Times New Roman"/>
          <w:sz w:val="24"/>
          <w:szCs w:val="24"/>
        </w:rPr>
      </w:pPr>
    </w:p>
    <w:p w:rsidR="000B3451" w:rsidRPr="000B3451" w:rsidRDefault="000B3451" w:rsidP="000B3451">
      <w:pPr>
        <w:widowControl w:val="0"/>
        <w:spacing w:before="240" w:after="60"/>
        <w:jc w:val="center"/>
        <w:outlineLvl w:val="0"/>
        <w:rPr>
          <w:rFonts w:ascii="Arial" w:eastAsia="Arial Unicode MS" w:hAnsi="Arial" w:cs="Arial"/>
          <w:b/>
          <w:bCs/>
          <w:kern w:val="32"/>
          <w:sz w:val="32"/>
          <w:szCs w:val="32"/>
        </w:rPr>
      </w:pPr>
      <w:r w:rsidRPr="000B3451">
        <w:rPr>
          <w:rFonts w:ascii="Arial" w:eastAsia="Arial Unicode MS" w:hAnsi="Arial" w:cs="Arial"/>
          <w:b/>
          <w:bCs/>
          <w:kern w:val="32"/>
          <w:sz w:val="32"/>
          <w:szCs w:val="32"/>
        </w:rPr>
        <w:t>ЗАЯВЛЕНИЕ</w:t>
      </w:r>
    </w:p>
    <w:p w:rsidR="000B3451" w:rsidRPr="000B3451" w:rsidRDefault="000B3451" w:rsidP="000B3451">
      <w:pPr>
        <w:widowControl w:val="0"/>
        <w:spacing w:before="240" w:after="60"/>
        <w:jc w:val="center"/>
        <w:outlineLvl w:val="0"/>
        <w:rPr>
          <w:rFonts w:ascii="Arial" w:eastAsia="Arial Unicode MS" w:hAnsi="Arial" w:cs="Arial"/>
          <w:b/>
          <w:bCs/>
          <w:kern w:val="32"/>
          <w:sz w:val="32"/>
          <w:szCs w:val="32"/>
        </w:rPr>
      </w:pPr>
      <w:r w:rsidRPr="000B3451">
        <w:rPr>
          <w:rFonts w:ascii="Arial" w:eastAsia="Arial Unicode MS" w:hAnsi="Arial" w:cs="Arial"/>
          <w:b/>
          <w:bCs/>
          <w:kern w:val="32"/>
          <w:sz w:val="32"/>
          <w:szCs w:val="32"/>
        </w:rPr>
        <w:t>на участие в аукционе № ___________</w:t>
      </w:r>
    </w:p>
    <w:p w:rsidR="000B3451" w:rsidRPr="000B3451" w:rsidRDefault="000B3451" w:rsidP="000B3451">
      <w:pPr>
        <w:rPr>
          <w:rFonts w:ascii="Times New Roman" w:eastAsia="Arial Unicode MS" w:hAnsi="Times New Roman"/>
          <w:sz w:val="24"/>
          <w:szCs w:val="24"/>
        </w:rPr>
      </w:pPr>
      <w:r w:rsidRPr="000B3451">
        <w:rPr>
          <w:rFonts w:ascii="Times New Roman" w:eastAsia="Arial Unicode MS" w:hAnsi="Times New Roman"/>
          <w:sz w:val="24"/>
          <w:szCs w:val="24"/>
        </w:rPr>
        <w:t>______________________________________________________________________________________________________________________________________________________</w:t>
      </w:r>
    </w:p>
    <w:p w:rsidR="000B3451" w:rsidRPr="000B3451" w:rsidRDefault="000B3451" w:rsidP="000B3451">
      <w:pPr>
        <w:jc w:val="center"/>
        <w:rPr>
          <w:rFonts w:ascii="Times New Roman" w:eastAsia="Arial Unicode MS" w:hAnsi="Times New Roman"/>
          <w:sz w:val="24"/>
          <w:szCs w:val="24"/>
        </w:rPr>
      </w:pPr>
      <w:r w:rsidRPr="000B3451">
        <w:rPr>
          <w:rFonts w:ascii="Times New Roman" w:eastAsia="Arial Unicode MS" w:hAnsi="Times New Roman"/>
          <w:sz w:val="24"/>
          <w:szCs w:val="24"/>
        </w:rPr>
        <w:t>(</w:t>
      </w:r>
      <w:r w:rsidRPr="000B3451">
        <w:rPr>
          <w:rFonts w:ascii="Times New Roman" w:eastAsia="Arial Unicode MS" w:hAnsi="Times New Roman"/>
          <w:szCs w:val="26"/>
        </w:rPr>
        <w:t>организационно-правовая форма и фирменное наименование (наименование) либо Ф.И.О. для физического лица</w:t>
      </w:r>
      <w:r w:rsidRPr="000B3451">
        <w:rPr>
          <w:rFonts w:ascii="Times New Roman" w:eastAsia="Arial Unicode MS" w:hAnsi="Times New Roman"/>
          <w:sz w:val="24"/>
          <w:szCs w:val="24"/>
        </w:rPr>
        <w:t>)</w:t>
      </w:r>
    </w:p>
    <w:p w:rsidR="000B3451" w:rsidRPr="000B3451" w:rsidRDefault="000B3451" w:rsidP="000B3451">
      <w:pPr>
        <w:rPr>
          <w:rFonts w:ascii="Times New Roman" w:eastAsia="Arial Unicode MS" w:hAnsi="Times New Roman"/>
          <w:sz w:val="24"/>
          <w:szCs w:val="24"/>
        </w:rPr>
      </w:pPr>
    </w:p>
    <w:p w:rsidR="000B3451" w:rsidRPr="000B3451" w:rsidRDefault="000B3451" w:rsidP="000B3451">
      <w:pPr>
        <w:tabs>
          <w:tab w:val="left" w:pos="720"/>
        </w:tabs>
        <w:jc w:val="both"/>
        <w:rPr>
          <w:rFonts w:ascii="Times New Roman" w:hAnsi="Times New Roman"/>
          <w:szCs w:val="26"/>
        </w:rPr>
      </w:pPr>
      <w:r w:rsidRPr="000B3451">
        <w:rPr>
          <w:rFonts w:ascii="Times New Roman" w:hAnsi="Times New Roman"/>
          <w:szCs w:val="26"/>
        </w:rPr>
        <w:t>изучив документацию об аукционе, получение которой настоящим удостоверяется, просим принять заявку на участие в открытом</w:t>
      </w:r>
      <w:r w:rsidRPr="000B3451">
        <w:rPr>
          <w:rFonts w:ascii="Times New Roman" w:hAnsi="Times New Roman"/>
          <w:caps/>
          <w:szCs w:val="26"/>
        </w:rPr>
        <w:t xml:space="preserve"> </w:t>
      </w:r>
      <w:r w:rsidRPr="000B3451">
        <w:rPr>
          <w:rFonts w:ascii="Times New Roman" w:hAnsi="Times New Roman"/>
          <w:szCs w:val="26"/>
        </w:rPr>
        <w:t xml:space="preserve">аукционе на право заключения договора на установку и эксплуатацию средств наружной рекламы на условиях, изложенных в документации на проведения открытого аукциона. </w:t>
      </w:r>
    </w:p>
    <w:p w:rsidR="000B3451" w:rsidRPr="000B3451" w:rsidRDefault="000B3451" w:rsidP="000B3451">
      <w:pPr>
        <w:widowControl w:val="0"/>
        <w:ind w:firstLine="851"/>
        <w:jc w:val="both"/>
        <w:rPr>
          <w:rFonts w:ascii="Times New Roman" w:hAnsi="Times New Roman"/>
          <w:szCs w:val="26"/>
        </w:rPr>
      </w:pPr>
    </w:p>
    <w:p w:rsidR="000B3451" w:rsidRPr="000B3451" w:rsidRDefault="000B3451" w:rsidP="000B3451">
      <w:pPr>
        <w:widowControl w:val="0"/>
        <w:ind w:firstLine="851"/>
        <w:jc w:val="both"/>
        <w:rPr>
          <w:rFonts w:ascii="Times New Roman" w:hAnsi="Times New Roman"/>
          <w:szCs w:val="26"/>
        </w:rPr>
      </w:pPr>
      <w:r w:rsidRPr="000B3451">
        <w:rPr>
          <w:rFonts w:ascii="Times New Roman" w:hAnsi="Times New Roman"/>
          <w:szCs w:val="26"/>
        </w:rPr>
        <w:t xml:space="preserve">С условиями аукциона, в том числе с проектом договора на установку и эксплуатацию средств наружной рекламы на территории Чебоксарского </w:t>
      </w:r>
      <w:proofErr w:type="gramStart"/>
      <w:r w:rsidRPr="000B3451">
        <w:rPr>
          <w:rFonts w:ascii="Times New Roman" w:hAnsi="Times New Roman"/>
          <w:szCs w:val="26"/>
        </w:rPr>
        <w:t>района,  ознакомлен</w:t>
      </w:r>
      <w:proofErr w:type="gramEnd"/>
      <w:r w:rsidRPr="000B3451">
        <w:rPr>
          <w:rFonts w:ascii="Times New Roman" w:hAnsi="Times New Roman"/>
          <w:szCs w:val="26"/>
        </w:rPr>
        <w:t xml:space="preserve"> и согласен.</w:t>
      </w:r>
    </w:p>
    <w:p w:rsidR="000B3451" w:rsidRPr="000B3451" w:rsidRDefault="000B3451" w:rsidP="000B3451">
      <w:pPr>
        <w:widowControl w:val="0"/>
        <w:ind w:firstLine="851"/>
        <w:jc w:val="both"/>
        <w:rPr>
          <w:rFonts w:ascii="Times New Roman" w:hAnsi="Times New Roman"/>
          <w:sz w:val="28"/>
          <w:szCs w:val="28"/>
        </w:rPr>
      </w:pPr>
    </w:p>
    <w:p w:rsidR="000B3451" w:rsidRPr="000B3451" w:rsidRDefault="000B3451" w:rsidP="000B3451">
      <w:pPr>
        <w:widowControl w:val="0"/>
        <w:ind w:firstLine="851"/>
        <w:jc w:val="both"/>
        <w:rPr>
          <w:rFonts w:ascii="Times New Roman" w:hAnsi="Times New Roman"/>
          <w:szCs w:val="26"/>
        </w:rPr>
      </w:pPr>
      <w:r w:rsidRPr="000B3451">
        <w:rPr>
          <w:rFonts w:ascii="Times New Roman" w:hAnsi="Times New Roman"/>
          <w:szCs w:val="26"/>
        </w:rPr>
        <w:t>К настоящей заявке прилагаем:</w:t>
      </w:r>
    </w:p>
    <w:p w:rsidR="000B3451" w:rsidRPr="000B3451" w:rsidRDefault="000B3451" w:rsidP="000B3451">
      <w:pPr>
        <w:widowControl w:val="0"/>
        <w:ind w:firstLine="851"/>
        <w:jc w:val="both"/>
        <w:rPr>
          <w:rFonts w:ascii="Times New Roman" w:hAnsi="Times New Roman"/>
          <w:i/>
          <w:iCs/>
          <w:szCs w:val="26"/>
        </w:rPr>
      </w:pPr>
      <w:r w:rsidRPr="000B3451">
        <w:rPr>
          <w:rFonts w:ascii="Times New Roman" w:hAnsi="Times New Roman"/>
          <w:szCs w:val="26"/>
        </w:rPr>
        <w:t xml:space="preserve">    1. (</w:t>
      </w:r>
      <w:r w:rsidRPr="000B3451">
        <w:rPr>
          <w:rFonts w:ascii="Times New Roman" w:hAnsi="Times New Roman"/>
          <w:i/>
          <w:iCs/>
          <w:szCs w:val="26"/>
        </w:rPr>
        <w:t>опись документов).</w:t>
      </w:r>
    </w:p>
    <w:p w:rsidR="000B3451" w:rsidRPr="000B3451" w:rsidRDefault="000B3451" w:rsidP="000B3451">
      <w:pPr>
        <w:widowControl w:val="0"/>
        <w:outlineLvl w:val="4"/>
        <w:rPr>
          <w:rFonts w:ascii="Times New Roman" w:hAnsi="Times New Roman"/>
          <w:b/>
          <w:bCs/>
          <w:i/>
          <w:iCs/>
          <w:szCs w:val="26"/>
        </w:rPr>
      </w:pPr>
    </w:p>
    <w:p w:rsidR="000B3451" w:rsidRPr="000B3451" w:rsidRDefault="000B3451" w:rsidP="000B3451">
      <w:pPr>
        <w:widowControl w:val="0"/>
        <w:outlineLvl w:val="4"/>
        <w:rPr>
          <w:rFonts w:ascii="Times New Roman" w:hAnsi="Times New Roman"/>
          <w:b/>
          <w:bCs/>
          <w:i/>
          <w:iCs/>
          <w:szCs w:val="26"/>
        </w:rPr>
      </w:pPr>
      <w:r w:rsidRPr="000B3451">
        <w:rPr>
          <w:rFonts w:ascii="Times New Roman" w:hAnsi="Times New Roman"/>
          <w:b/>
          <w:bCs/>
          <w:i/>
          <w:iCs/>
          <w:szCs w:val="26"/>
        </w:rPr>
        <w:t>Руководитель организации __________________ / ______________________ /</w:t>
      </w:r>
    </w:p>
    <w:p w:rsidR="000B3451" w:rsidRPr="000B3451" w:rsidRDefault="000B3451" w:rsidP="000B3451">
      <w:pPr>
        <w:widowControl w:val="0"/>
        <w:ind w:firstLine="851"/>
        <w:jc w:val="both"/>
        <w:rPr>
          <w:rFonts w:ascii="Times New Roman" w:hAnsi="Times New Roman"/>
          <w:szCs w:val="26"/>
        </w:rPr>
      </w:pPr>
      <w:r w:rsidRPr="000B3451">
        <w:rPr>
          <w:rFonts w:ascii="Times New Roman" w:hAnsi="Times New Roman"/>
          <w:szCs w:val="26"/>
        </w:rPr>
        <w:t xml:space="preserve">                                           (подпись)                           (Ф.И.О.)  </w:t>
      </w:r>
    </w:p>
    <w:p w:rsidR="004B2924" w:rsidRDefault="004B2924" w:rsidP="000B3451">
      <w:pPr>
        <w:widowControl w:val="0"/>
        <w:jc w:val="right"/>
        <w:rPr>
          <w:rFonts w:ascii="Times New Roman" w:hAnsi="Times New Roman"/>
          <w:szCs w:val="26"/>
        </w:rPr>
      </w:pPr>
    </w:p>
    <w:p w:rsidR="00985EAA" w:rsidRDefault="000B3451" w:rsidP="000B3451">
      <w:pPr>
        <w:widowControl w:val="0"/>
        <w:jc w:val="right"/>
        <w:rPr>
          <w:rFonts w:ascii="Times New Roman" w:hAnsi="Times New Roman"/>
          <w:szCs w:val="26"/>
        </w:rPr>
      </w:pPr>
      <w:r w:rsidRPr="000B3451">
        <w:rPr>
          <w:rFonts w:ascii="Times New Roman" w:hAnsi="Times New Roman"/>
          <w:szCs w:val="26"/>
        </w:rPr>
        <w:t xml:space="preserve">Дата «_____» _______________ 20 ___ г.            </w:t>
      </w:r>
      <w:proofErr w:type="spellStart"/>
      <w:r w:rsidRPr="000B3451">
        <w:rPr>
          <w:rFonts w:ascii="Times New Roman" w:hAnsi="Times New Roman"/>
          <w:szCs w:val="26"/>
        </w:rPr>
        <w:t>м.п</w:t>
      </w:r>
      <w:proofErr w:type="spellEnd"/>
      <w:r w:rsidRPr="000B3451">
        <w:rPr>
          <w:rFonts w:ascii="Times New Roman" w:hAnsi="Times New Roman"/>
          <w:szCs w:val="26"/>
        </w:rPr>
        <w:t>.</w:t>
      </w:r>
      <w:r w:rsidRPr="000B3451">
        <w:rPr>
          <w:rFonts w:ascii="Times New Roman" w:hAnsi="Times New Roman"/>
          <w:szCs w:val="26"/>
        </w:rPr>
        <w:br w:type="page"/>
      </w:r>
    </w:p>
    <w:p w:rsidR="00985EAA" w:rsidRDefault="00985EAA" w:rsidP="000B3451">
      <w:pPr>
        <w:widowControl w:val="0"/>
        <w:jc w:val="right"/>
        <w:rPr>
          <w:rFonts w:ascii="Times New Roman" w:hAnsi="Times New Roman"/>
          <w:szCs w:val="26"/>
        </w:rPr>
      </w:pPr>
    </w:p>
    <w:p w:rsidR="000B3451" w:rsidRPr="000B3451" w:rsidRDefault="000B3451" w:rsidP="000B3451">
      <w:pPr>
        <w:widowControl w:val="0"/>
        <w:jc w:val="right"/>
        <w:rPr>
          <w:rFonts w:ascii="Times New Roman" w:hAnsi="Times New Roman"/>
          <w:sz w:val="24"/>
          <w:szCs w:val="24"/>
        </w:rPr>
      </w:pPr>
      <w:r w:rsidRPr="000B3451">
        <w:rPr>
          <w:rFonts w:ascii="Times New Roman" w:hAnsi="Times New Roman"/>
          <w:b/>
          <w:sz w:val="32"/>
          <w:szCs w:val="32"/>
        </w:rPr>
        <w:t xml:space="preserve">Форма 2 </w:t>
      </w:r>
    </w:p>
    <w:p w:rsidR="000B3451" w:rsidRPr="000B3451" w:rsidRDefault="000B3451" w:rsidP="000B3451">
      <w:pPr>
        <w:jc w:val="center"/>
        <w:rPr>
          <w:rFonts w:ascii="Times New Roman" w:hAnsi="Times New Roman"/>
          <w:sz w:val="24"/>
          <w:szCs w:val="24"/>
        </w:rPr>
      </w:pPr>
    </w:p>
    <w:p w:rsidR="000B3451" w:rsidRPr="000B3451" w:rsidRDefault="000B3451" w:rsidP="000B3451">
      <w:pPr>
        <w:jc w:val="center"/>
        <w:rPr>
          <w:rFonts w:ascii="Times New Roman" w:hAnsi="Times New Roman"/>
          <w:sz w:val="20"/>
        </w:rPr>
      </w:pPr>
    </w:p>
    <w:p w:rsidR="000B3451" w:rsidRPr="00DE17FE" w:rsidRDefault="000B3451" w:rsidP="000B3451">
      <w:pPr>
        <w:jc w:val="center"/>
        <w:rPr>
          <w:rFonts w:ascii="Times New Roman" w:hAnsi="Times New Roman"/>
          <w:b/>
          <w:sz w:val="22"/>
          <w:szCs w:val="22"/>
        </w:rPr>
      </w:pPr>
      <w:r w:rsidRPr="00DE17FE">
        <w:rPr>
          <w:rFonts w:ascii="Times New Roman" w:hAnsi="Times New Roman"/>
          <w:b/>
          <w:sz w:val="22"/>
          <w:szCs w:val="22"/>
        </w:rPr>
        <w:t xml:space="preserve">ИНФОРМАЦИЯ О ЗАЯВИТЕЛЕ  </w:t>
      </w:r>
    </w:p>
    <w:p w:rsidR="000B3451" w:rsidRPr="000B3451" w:rsidRDefault="000B3451" w:rsidP="000B3451">
      <w:pPr>
        <w:rPr>
          <w:rFonts w:ascii="Times New Roman" w:hAnsi="Times New Roman"/>
          <w:sz w:val="20"/>
        </w:rPr>
      </w:pPr>
      <w:r w:rsidRPr="000B3451">
        <w:rPr>
          <w:rFonts w:ascii="Times New Roman" w:hAnsi="Times New Roman"/>
          <w:sz w:val="20"/>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6"/>
        <w:gridCol w:w="2322"/>
        <w:gridCol w:w="6865"/>
      </w:tblGrid>
      <w:tr w:rsidR="000B3451" w:rsidRPr="00DE17FE" w:rsidTr="00B53623">
        <w:tc>
          <w:tcPr>
            <w:tcW w:w="241"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 xml:space="preserve">1 </w:t>
            </w: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Наименование</w:t>
            </w:r>
          </w:p>
          <w:p w:rsidR="000B3451" w:rsidRPr="00DE17FE" w:rsidRDefault="000B3451" w:rsidP="000B3451">
            <w:pPr>
              <w:rPr>
                <w:rFonts w:ascii="Times New Roman" w:hAnsi="Times New Roman"/>
                <w:b/>
                <w:sz w:val="22"/>
                <w:szCs w:val="22"/>
              </w:rPr>
            </w:pPr>
          </w:p>
        </w:tc>
        <w:tc>
          <w:tcPr>
            <w:tcW w:w="3609" w:type="pct"/>
          </w:tcPr>
          <w:p w:rsidR="000B3451" w:rsidRPr="00DE17FE" w:rsidRDefault="000B3451" w:rsidP="000B3451">
            <w:pPr>
              <w:rPr>
                <w:rFonts w:ascii="Times New Roman" w:hAnsi="Times New Roman"/>
                <w:sz w:val="22"/>
                <w:szCs w:val="22"/>
              </w:rPr>
            </w:pPr>
          </w:p>
        </w:tc>
      </w:tr>
      <w:tr w:rsidR="000B3451" w:rsidRPr="00DE17FE" w:rsidTr="00B53623">
        <w:tc>
          <w:tcPr>
            <w:tcW w:w="241"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 xml:space="preserve">2 </w:t>
            </w: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Организационно-правовая форма</w:t>
            </w:r>
          </w:p>
        </w:tc>
        <w:tc>
          <w:tcPr>
            <w:tcW w:w="3609" w:type="pct"/>
          </w:tcPr>
          <w:p w:rsidR="000B3451" w:rsidRPr="00DE17FE" w:rsidRDefault="000B3451" w:rsidP="000B3451">
            <w:pPr>
              <w:rPr>
                <w:rFonts w:ascii="Times New Roman" w:hAnsi="Times New Roman"/>
                <w:sz w:val="22"/>
                <w:szCs w:val="22"/>
              </w:rPr>
            </w:pPr>
          </w:p>
        </w:tc>
      </w:tr>
      <w:tr w:rsidR="000B3451" w:rsidRPr="00DE17FE" w:rsidTr="00B53623">
        <w:tc>
          <w:tcPr>
            <w:tcW w:w="241"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3</w:t>
            </w: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Уставный капитал</w:t>
            </w:r>
          </w:p>
          <w:p w:rsidR="000B3451" w:rsidRPr="00DE17FE" w:rsidRDefault="000B3451" w:rsidP="000B3451">
            <w:pPr>
              <w:rPr>
                <w:rFonts w:ascii="Times New Roman" w:hAnsi="Times New Roman"/>
                <w:b/>
                <w:sz w:val="22"/>
                <w:szCs w:val="22"/>
              </w:rPr>
            </w:pPr>
          </w:p>
        </w:tc>
        <w:tc>
          <w:tcPr>
            <w:tcW w:w="3609" w:type="pct"/>
          </w:tcPr>
          <w:p w:rsidR="000B3451" w:rsidRPr="00DE17FE" w:rsidRDefault="000B3451" w:rsidP="000B3451">
            <w:pPr>
              <w:rPr>
                <w:rFonts w:ascii="Times New Roman" w:hAnsi="Times New Roman"/>
                <w:sz w:val="22"/>
                <w:szCs w:val="22"/>
              </w:rPr>
            </w:pPr>
          </w:p>
        </w:tc>
      </w:tr>
      <w:tr w:rsidR="000B3451" w:rsidRPr="00DE17FE" w:rsidTr="00B53623">
        <w:tc>
          <w:tcPr>
            <w:tcW w:w="241"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4</w:t>
            </w: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Учредители</w:t>
            </w:r>
          </w:p>
          <w:p w:rsidR="000B3451" w:rsidRPr="00DE17FE" w:rsidRDefault="000B3451" w:rsidP="000B3451">
            <w:pPr>
              <w:rPr>
                <w:rFonts w:ascii="Times New Roman" w:hAnsi="Times New Roman"/>
                <w:b/>
                <w:sz w:val="22"/>
                <w:szCs w:val="22"/>
              </w:rPr>
            </w:pPr>
          </w:p>
        </w:tc>
        <w:tc>
          <w:tcPr>
            <w:tcW w:w="3609" w:type="pct"/>
          </w:tcPr>
          <w:p w:rsidR="000B3451" w:rsidRPr="00DE17FE" w:rsidRDefault="000B3451" w:rsidP="000B3451">
            <w:pPr>
              <w:rPr>
                <w:rFonts w:ascii="Times New Roman" w:hAnsi="Times New Roman"/>
                <w:sz w:val="22"/>
                <w:szCs w:val="22"/>
              </w:rPr>
            </w:pPr>
          </w:p>
        </w:tc>
      </w:tr>
      <w:tr w:rsidR="000B3451" w:rsidRPr="00DE17FE" w:rsidTr="00B53623">
        <w:tc>
          <w:tcPr>
            <w:tcW w:w="241"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5</w:t>
            </w: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Дата, место, и орган регистрации</w:t>
            </w:r>
          </w:p>
        </w:tc>
        <w:tc>
          <w:tcPr>
            <w:tcW w:w="3609" w:type="pct"/>
          </w:tcPr>
          <w:p w:rsidR="000B3451" w:rsidRPr="00DE17FE" w:rsidRDefault="000B3451" w:rsidP="000B3451">
            <w:pPr>
              <w:rPr>
                <w:rFonts w:ascii="Times New Roman" w:hAnsi="Times New Roman"/>
                <w:sz w:val="22"/>
                <w:szCs w:val="22"/>
              </w:rPr>
            </w:pPr>
          </w:p>
        </w:tc>
      </w:tr>
      <w:tr w:rsidR="000B3451" w:rsidRPr="00DE17FE" w:rsidTr="00B53623">
        <w:trPr>
          <w:cantSplit/>
        </w:trPr>
        <w:tc>
          <w:tcPr>
            <w:tcW w:w="241" w:type="pct"/>
            <w:vMerge w:val="restar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6</w:t>
            </w: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Адрес юридический</w:t>
            </w:r>
          </w:p>
        </w:tc>
        <w:tc>
          <w:tcPr>
            <w:tcW w:w="3609" w:type="pct"/>
          </w:tcPr>
          <w:p w:rsidR="000B3451" w:rsidRPr="00DE17FE" w:rsidRDefault="000B3451" w:rsidP="000B3451">
            <w:pPr>
              <w:rPr>
                <w:rFonts w:ascii="Times New Roman" w:hAnsi="Times New Roman"/>
                <w:sz w:val="22"/>
                <w:szCs w:val="22"/>
              </w:rPr>
            </w:pPr>
          </w:p>
        </w:tc>
      </w:tr>
      <w:tr w:rsidR="000B3451" w:rsidRPr="00DE17FE" w:rsidTr="00B53623">
        <w:trPr>
          <w:cantSplit/>
        </w:trPr>
        <w:tc>
          <w:tcPr>
            <w:tcW w:w="241" w:type="pct"/>
            <w:vMerge/>
          </w:tcPr>
          <w:p w:rsidR="000B3451" w:rsidRPr="00DE17FE" w:rsidRDefault="000B3451" w:rsidP="000B3451">
            <w:pPr>
              <w:jc w:val="both"/>
              <w:rPr>
                <w:rFonts w:ascii="Times New Roman" w:hAnsi="Times New Roman"/>
                <w:b/>
                <w:sz w:val="22"/>
                <w:szCs w:val="22"/>
              </w:rPr>
            </w:pP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Адрес фактический</w:t>
            </w:r>
          </w:p>
        </w:tc>
        <w:tc>
          <w:tcPr>
            <w:tcW w:w="3609" w:type="pct"/>
          </w:tcPr>
          <w:p w:rsidR="000B3451" w:rsidRPr="00DE17FE" w:rsidRDefault="000B3451" w:rsidP="000B3451">
            <w:pPr>
              <w:rPr>
                <w:rFonts w:ascii="Times New Roman" w:hAnsi="Times New Roman"/>
                <w:sz w:val="22"/>
                <w:szCs w:val="22"/>
              </w:rPr>
            </w:pPr>
          </w:p>
        </w:tc>
      </w:tr>
      <w:tr w:rsidR="000B3451" w:rsidRPr="00DE17FE" w:rsidTr="00B53623">
        <w:trPr>
          <w:cantSplit/>
        </w:trPr>
        <w:tc>
          <w:tcPr>
            <w:tcW w:w="241" w:type="pct"/>
            <w:vMerge/>
          </w:tcPr>
          <w:p w:rsidR="000B3451" w:rsidRPr="00DE17FE" w:rsidRDefault="000B3451" w:rsidP="000B3451">
            <w:pPr>
              <w:jc w:val="both"/>
              <w:rPr>
                <w:rFonts w:ascii="Times New Roman" w:hAnsi="Times New Roman"/>
                <w:b/>
                <w:sz w:val="22"/>
                <w:szCs w:val="22"/>
              </w:rPr>
            </w:pP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Адрес почтовый</w:t>
            </w:r>
          </w:p>
        </w:tc>
        <w:tc>
          <w:tcPr>
            <w:tcW w:w="3609" w:type="pct"/>
          </w:tcPr>
          <w:p w:rsidR="000B3451" w:rsidRPr="00DE17FE" w:rsidRDefault="000B3451" w:rsidP="000B3451">
            <w:pPr>
              <w:rPr>
                <w:rFonts w:ascii="Times New Roman" w:hAnsi="Times New Roman"/>
                <w:sz w:val="22"/>
                <w:szCs w:val="22"/>
              </w:rPr>
            </w:pPr>
          </w:p>
        </w:tc>
      </w:tr>
      <w:tr w:rsidR="000B3451" w:rsidRPr="00DE17FE" w:rsidTr="00B53623">
        <w:trPr>
          <w:cantSplit/>
        </w:trPr>
        <w:tc>
          <w:tcPr>
            <w:tcW w:w="241" w:type="pct"/>
            <w:vMerge w:val="restar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7</w:t>
            </w:r>
          </w:p>
          <w:p w:rsidR="000B3451" w:rsidRPr="00DE17FE" w:rsidRDefault="000B3451" w:rsidP="000B3451">
            <w:pPr>
              <w:jc w:val="both"/>
              <w:rPr>
                <w:rFonts w:ascii="Times New Roman" w:hAnsi="Times New Roman"/>
                <w:b/>
                <w:sz w:val="22"/>
                <w:szCs w:val="22"/>
              </w:rPr>
            </w:pP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Телефон</w:t>
            </w:r>
          </w:p>
        </w:tc>
        <w:tc>
          <w:tcPr>
            <w:tcW w:w="3609" w:type="pct"/>
          </w:tcPr>
          <w:p w:rsidR="000B3451" w:rsidRPr="00DE17FE" w:rsidRDefault="000B3451" w:rsidP="000B3451">
            <w:pPr>
              <w:rPr>
                <w:rFonts w:ascii="Times New Roman" w:hAnsi="Times New Roman"/>
                <w:sz w:val="22"/>
                <w:szCs w:val="22"/>
              </w:rPr>
            </w:pPr>
          </w:p>
        </w:tc>
      </w:tr>
      <w:tr w:rsidR="000B3451" w:rsidRPr="00DE17FE" w:rsidTr="00B53623">
        <w:trPr>
          <w:cantSplit/>
        </w:trPr>
        <w:tc>
          <w:tcPr>
            <w:tcW w:w="241" w:type="pct"/>
            <w:vMerge/>
          </w:tcPr>
          <w:p w:rsidR="000B3451" w:rsidRPr="00DE17FE" w:rsidRDefault="000B3451" w:rsidP="000B3451">
            <w:pPr>
              <w:jc w:val="both"/>
              <w:rPr>
                <w:rFonts w:ascii="Times New Roman" w:hAnsi="Times New Roman"/>
                <w:b/>
                <w:sz w:val="22"/>
                <w:szCs w:val="22"/>
              </w:rPr>
            </w:pP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Факс</w:t>
            </w:r>
          </w:p>
        </w:tc>
        <w:tc>
          <w:tcPr>
            <w:tcW w:w="3609" w:type="pct"/>
          </w:tcPr>
          <w:p w:rsidR="000B3451" w:rsidRPr="00DE17FE" w:rsidRDefault="000B3451" w:rsidP="000B3451">
            <w:pPr>
              <w:rPr>
                <w:rFonts w:ascii="Times New Roman" w:hAnsi="Times New Roman"/>
                <w:sz w:val="22"/>
                <w:szCs w:val="22"/>
              </w:rPr>
            </w:pPr>
          </w:p>
        </w:tc>
      </w:tr>
      <w:tr w:rsidR="000B3451" w:rsidRPr="00DE17FE" w:rsidTr="00B53623">
        <w:tc>
          <w:tcPr>
            <w:tcW w:w="241"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8</w:t>
            </w:r>
          </w:p>
        </w:tc>
        <w:tc>
          <w:tcPr>
            <w:tcW w:w="1150" w:type="pct"/>
          </w:tcPr>
          <w:p w:rsidR="000B3451" w:rsidRPr="00DE17FE" w:rsidRDefault="000B3451" w:rsidP="000B3451">
            <w:pPr>
              <w:rPr>
                <w:rFonts w:ascii="Times New Roman" w:hAnsi="Times New Roman"/>
                <w:b/>
                <w:sz w:val="22"/>
                <w:szCs w:val="22"/>
                <w:lang w:val="en-US"/>
              </w:rPr>
            </w:pPr>
            <w:r w:rsidRPr="00DE17FE">
              <w:rPr>
                <w:rFonts w:ascii="Times New Roman" w:hAnsi="Times New Roman"/>
                <w:b/>
                <w:sz w:val="22"/>
                <w:szCs w:val="22"/>
                <w:lang w:val="en-US"/>
              </w:rPr>
              <w:t>E-mail</w:t>
            </w:r>
          </w:p>
        </w:tc>
        <w:tc>
          <w:tcPr>
            <w:tcW w:w="3609" w:type="pct"/>
          </w:tcPr>
          <w:p w:rsidR="000B3451" w:rsidRPr="00DE17FE" w:rsidRDefault="000B3451" w:rsidP="000B3451">
            <w:pPr>
              <w:spacing w:line="360" w:lineRule="auto"/>
              <w:rPr>
                <w:rFonts w:ascii="Times New Roman" w:hAnsi="Times New Roman"/>
                <w:sz w:val="22"/>
                <w:szCs w:val="22"/>
              </w:rPr>
            </w:pPr>
          </w:p>
        </w:tc>
      </w:tr>
      <w:tr w:rsidR="000B3451" w:rsidRPr="00DE17FE" w:rsidTr="00B53623">
        <w:trPr>
          <w:trHeight w:val="667"/>
        </w:trPr>
        <w:tc>
          <w:tcPr>
            <w:tcW w:w="241"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9</w:t>
            </w: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Сведения о руководителе:  полное наименование должности, ФИО.</w:t>
            </w:r>
          </w:p>
        </w:tc>
        <w:tc>
          <w:tcPr>
            <w:tcW w:w="3609" w:type="pct"/>
          </w:tcPr>
          <w:p w:rsidR="000B3451" w:rsidRPr="00DE17FE" w:rsidRDefault="000B3451" w:rsidP="000B3451">
            <w:pPr>
              <w:rPr>
                <w:rFonts w:ascii="Times New Roman" w:hAnsi="Times New Roman"/>
                <w:sz w:val="22"/>
                <w:szCs w:val="22"/>
              </w:rPr>
            </w:pPr>
          </w:p>
        </w:tc>
      </w:tr>
      <w:tr w:rsidR="000B3451" w:rsidRPr="00DE17FE" w:rsidTr="00B53623">
        <w:trPr>
          <w:cantSplit/>
          <w:trHeight w:val="414"/>
        </w:trPr>
        <w:tc>
          <w:tcPr>
            <w:tcW w:w="241" w:type="pct"/>
            <w:vMerge w:val="restar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10</w:t>
            </w: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ФИО лица уполномоченного на подписание договора</w:t>
            </w:r>
          </w:p>
        </w:tc>
        <w:tc>
          <w:tcPr>
            <w:tcW w:w="3609" w:type="pct"/>
          </w:tcPr>
          <w:p w:rsidR="000B3451" w:rsidRPr="00DE17FE" w:rsidRDefault="000B3451" w:rsidP="000B3451">
            <w:pPr>
              <w:rPr>
                <w:rFonts w:ascii="Times New Roman" w:hAnsi="Times New Roman"/>
                <w:b/>
                <w:sz w:val="22"/>
                <w:szCs w:val="22"/>
              </w:rPr>
            </w:pPr>
          </w:p>
        </w:tc>
      </w:tr>
      <w:tr w:rsidR="000B3451" w:rsidRPr="00DE17FE" w:rsidTr="00B53623">
        <w:trPr>
          <w:cantSplit/>
          <w:trHeight w:val="285"/>
        </w:trPr>
        <w:tc>
          <w:tcPr>
            <w:tcW w:w="241" w:type="pct"/>
            <w:vMerge/>
          </w:tcPr>
          <w:p w:rsidR="000B3451" w:rsidRPr="00DE17FE" w:rsidRDefault="000B3451" w:rsidP="000B3451">
            <w:pPr>
              <w:jc w:val="both"/>
              <w:rPr>
                <w:rFonts w:ascii="Times New Roman" w:hAnsi="Times New Roman"/>
                <w:b/>
                <w:sz w:val="22"/>
                <w:szCs w:val="22"/>
              </w:rPr>
            </w:pP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Должность</w:t>
            </w:r>
          </w:p>
        </w:tc>
        <w:tc>
          <w:tcPr>
            <w:tcW w:w="3609" w:type="pct"/>
          </w:tcPr>
          <w:p w:rsidR="000B3451" w:rsidRPr="00DE17FE" w:rsidRDefault="000B3451" w:rsidP="000B3451">
            <w:pPr>
              <w:rPr>
                <w:rFonts w:ascii="Times New Roman" w:hAnsi="Times New Roman"/>
                <w:sz w:val="22"/>
                <w:szCs w:val="22"/>
              </w:rPr>
            </w:pPr>
          </w:p>
        </w:tc>
      </w:tr>
      <w:tr w:rsidR="000B3451" w:rsidRPr="00DE17FE" w:rsidTr="00B53623">
        <w:trPr>
          <w:cantSplit/>
          <w:trHeight w:val="842"/>
        </w:trPr>
        <w:tc>
          <w:tcPr>
            <w:tcW w:w="241" w:type="pct"/>
            <w:vMerge/>
          </w:tcPr>
          <w:p w:rsidR="000B3451" w:rsidRPr="00DE17FE" w:rsidRDefault="000B3451" w:rsidP="000B3451">
            <w:pPr>
              <w:jc w:val="both"/>
              <w:rPr>
                <w:rFonts w:ascii="Times New Roman" w:hAnsi="Times New Roman"/>
                <w:b/>
                <w:sz w:val="22"/>
                <w:szCs w:val="22"/>
              </w:rPr>
            </w:pP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Уполномочивающий документ (устав, положение, свидетельство и др.)</w:t>
            </w:r>
          </w:p>
        </w:tc>
        <w:tc>
          <w:tcPr>
            <w:tcW w:w="3609" w:type="pct"/>
          </w:tcPr>
          <w:p w:rsidR="000B3451" w:rsidRPr="00DE17FE" w:rsidRDefault="000B3451" w:rsidP="000B3451">
            <w:pPr>
              <w:rPr>
                <w:rFonts w:ascii="Times New Roman" w:hAnsi="Times New Roman"/>
                <w:sz w:val="22"/>
                <w:szCs w:val="22"/>
              </w:rPr>
            </w:pPr>
          </w:p>
        </w:tc>
      </w:tr>
      <w:tr w:rsidR="000B3451" w:rsidRPr="00DE17FE" w:rsidTr="00B53623">
        <w:trPr>
          <w:trHeight w:val="842"/>
        </w:trPr>
        <w:tc>
          <w:tcPr>
            <w:tcW w:w="241"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11</w:t>
            </w: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rPr>
              <w:t>ФИО и телефон контактного лица по вопросам исполнения договоров</w:t>
            </w:r>
          </w:p>
        </w:tc>
        <w:tc>
          <w:tcPr>
            <w:tcW w:w="3609" w:type="pct"/>
          </w:tcPr>
          <w:p w:rsidR="000B3451" w:rsidRPr="00DE17FE" w:rsidRDefault="000B3451" w:rsidP="000B3451">
            <w:pPr>
              <w:rPr>
                <w:rFonts w:ascii="Times New Roman" w:hAnsi="Times New Roman"/>
                <w:sz w:val="22"/>
                <w:szCs w:val="22"/>
              </w:rPr>
            </w:pPr>
          </w:p>
        </w:tc>
      </w:tr>
      <w:tr w:rsidR="000B3451" w:rsidRPr="00DE17FE" w:rsidTr="00B53623">
        <w:tc>
          <w:tcPr>
            <w:tcW w:w="241"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12</w:t>
            </w:r>
          </w:p>
        </w:tc>
        <w:tc>
          <w:tcPr>
            <w:tcW w:w="1150" w:type="pct"/>
          </w:tcPr>
          <w:p w:rsidR="000B3451" w:rsidRPr="00DE17FE" w:rsidRDefault="000B3451" w:rsidP="000B3451">
            <w:pPr>
              <w:rPr>
                <w:rFonts w:ascii="Times New Roman" w:hAnsi="Times New Roman"/>
                <w:b/>
                <w:sz w:val="22"/>
                <w:szCs w:val="22"/>
              </w:rPr>
            </w:pPr>
            <w:r w:rsidRPr="00DE17FE">
              <w:rPr>
                <w:rFonts w:ascii="Times New Roman" w:hAnsi="Times New Roman"/>
                <w:b/>
                <w:sz w:val="22"/>
                <w:szCs w:val="22"/>
                <w:lang w:val="en-US"/>
              </w:rPr>
              <w:t>ИНН/КПП</w:t>
            </w:r>
          </w:p>
        </w:tc>
        <w:tc>
          <w:tcPr>
            <w:tcW w:w="3609" w:type="pct"/>
          </w:tcPr>
          <w:p w:rsidR="000B3451" w:rsidRPr="00DE17FE" w:rsidRDefault="000B3451" w:rsidP="000B3451">
            <w:pPr>
              <w:spacing w:before="120" w:line="360" w:lineRule="auto"/>
              <w:rPr>
                <w:rFonts w:ascii="Times New Roman" w:hAnsi="Times New Roman"/>
                <w:sz w:val="22"/>
                <w:szCs w:val="22"/>
              </w:rPr>
            </w:pPr>
            <w:r w:rsidRPr="00DE17FE">
              <w:rPr>
                <w:rFonts w:ascii="Times New Roman" w:hAnsi="Times New Roman"/>
                <w:sz w:val="22"/>
                <w:szCs w:val="22"/>
              </w:rPr>
              <w:t>_____________________/________________________________</w:t>
            </w:r>
          </w:p>
        </w:tc>
      </w:tr>
      <w:tr w:rsidR="000B3451" w:rsidRPr="00DE17FE" w:rsidTr="00B53623">
        <w:trPr>
          <w:trHeight w:val="220"/>
        </w:trPr>
        <w:tc>
          <w:tcPr>
            <w:tcW w:w="241"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13</w:t>
            </w:r>
          </w:p>
        </w:tc>
        <w:tc>
          <w:tcPr>
            <w:tcW w:w="1150"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Расчетный счет</w:t>
            </w:r>
          </w:p>
        </w:tc>
        <w:tc>
          <w:tcPr>
            <w:tcW w:w="3609" w:type="pct"/>
          </w:tcPr>
          <w:p w:rsidR="000B3451" w:rsidRPr="00DE17FE" w:rsidRDefault="000B3451" w:rsidP="000B3451">
            <w:pPr>
              <w:jc w:val="both"/>
              <w:rPr>
                <w:rFonts w:ascii="Times New Roman" w:hAnsi="Times New Roman"/>
                <w:b/>
                <w:sz w:val="22"/>
                <w:szCs w:val="22"/>
              </w:rPr>
            </w:pPr>
          </w:p>
        </w:tc>
      </w:tr>
      <w:tr w:rsidR="000B3451" w:rsidRPr="00DE17FE" w:rsidTr="00B53623">
        <w:tc>
          <w:tcPr>
            <w:tcW w:w="241"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14</w:t>
            </w:r>
          </w:p>
        </w:tc>
        <w:tc>
          <w:tcPr>
            <w:tcW w:w="1150"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Наименование банка</w:t>
            </w:r>
          </w:p>
        </w:tc>
        <w:tc>
          <w:tcPr>
            <w:tcW w:w="3609" w:type="pct"/>
          </w:tcPr>
          <w:p w:rsidR="000B3451" w:rsidRPr="00DE17FE" w:rsidRDefault="000B3451" w:rsidP="000B3451">
            <w:pPr>
              <w:jc w:val="both"/>
              <w:rPr>
                <w:rFonts w:ascii="Times New Roman" w:hAnsi="Times New Roman"/>
                <w:b/>
                <w:sz w:val="22"/>
                <w:szCs w:val="22"/>
              </w:rPr>
            </w:pPr>
          </w:p>
        </w:tc>
      </w:tr>
      <w:tr w:rsidR="000B3451" w:rsidRPr="00DE17FE" w:rsidTr="00B53623">
        <w:tc>
          <w:tcPr>
            <w:tcW w:w="241"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15</w:t>
            </w:r>
          </w:p>
        </w:tc>
        <w:tc>
          <w:tcPr>
            <w:tcW w:w="1150"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Корреспондентский счет банка</w:t>
            </w:r>
          </w:p>
        </w:tc>
        <w:tc>
          <w:tcPr>
            <w:tcW w:w="3609" w:type="pct"/>
          </w:tcPr>
          <w:p w:rsidR="000B3451" w:rsidRPr="00DE17FE" w:rsidRDefault="000B3451" w:rsidP="000B3451">
            <w:pPr>
              <w:jc w:val="both"/>
              <w:rPr>
                <w:rFonts w:ascii="Times New Roman" w:hAnsi="Times New Roman"/>
                <w:b/>
                <w:sz w:val="22"/>
                <w:szCs w:val="22"/>
              </w:rPr>
            </w:pPr>
          </w:p>
        </w:tc>
      </w:tr>
      <w:tr w:rsidR="000B3451" w:rsidRPr="00DE17FE" w:rsidTr="00B53623">
        <w:tc>
          <w:tcPr>
            <w:tcW w:w="241"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16</w:t>
            </w:r>
          </w:p>
        </w:tc>
        <w:tc>
          <w:tcPr>
            <w:tcW w:w="1150"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БИК банка</w:t>
            </w:r>
          </w:p>
        </w:tc>
        <w:tc>
          <w:tcPr>
            <w:tcW w:w="3609" w:type="pct"/>
          </w:tcPr>
          <w:p w:rsidR="000B3451" w:rsidRPr="00DE17FE" w:rsidRDefault="000B3451" w:rsidP="000B3451">
            <w:pPr>
              <w:jc w:val="both"/>
              <w:rPr>
                <w:rFonts w:ascii="Times New Roman" w:hAnsi="Times New Roman"/>
                <w:b/>
                <w:sz w:val="22"/>
                <w:szCs w:val="22"/>
              </w:rPr>
            </w:pPr>
          </w:p>
        </w:tc>
      </w:tr>
      <w:tr w:rsidR="000B3451" w:rsidRPr="00DE17FE" w:rsidTr="00B53623">
        <w:tc>
          <w:tcPr>
            <w:tcW w:w="241"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17</w:t>
            </w:r>
          </w:p>
        </w:tc>
        <w:tc>
          <w:tcPr>
            <w:tcW w:w="1150" w:type="pct"/>
          </w:tcPr>
          <w:p w:rsidR="000B3451" w:rsidRPr="00DE17FE" w:rsidRDefault="000B3451" w:rsidP="000B3451">
            <w:pPr>
              <w:jc w:val="both"/>
              <w:rPr>
                <w:rFonts w:ascii="Times New Roman" w:hAnsi="Times New Roman"/>
                <w:b/>
                <w:sz w:val="22"/>
                <w:szCs w:val="22"/>
              </w:rPr>
            </w:pPr>
            <w:r w:rsidRPr="00DE17FE">
              <w:rPr>
                <w:rFonts w:ascii="Times New Roman" w:hAnsi="Times New Roman"/>
                <w:b/>
                <w:sz w:val="22"/>
                <w:szCs w:val="22"/>
              </w:rPr>
              <w:t>ОГРН</w:t>
            </w:r>
          </w:p>
        </w:tc>
        <w:tc>
          <w:tcPr>
            <w:tcW w:w="3609" w:type="pct"/>
            <w:vAlign w:val="center"/>
          </w:tcPr>
          <w:p w:rsidR="000B3451" w:rsidRPr="00DE17FE" w:rsidRDefault="000B3451" w:rsidP="000B3451">
            <w:pPr>
              <w:rPr>
                <w:rFonts w:ascii="Times New Roman" w:hAnsi="Times New Roman"/>
                <w:sz w:val="22"/>
                <w:szCs w:val="22"/>
              </w:rPr>
            </w:pPr>
          </w:p>
        </w:tc>
      </w:tr>
    </w:tbl>
    <w:p w:rsidR="000B3451" w:rsidRPr="000B3451" w:rsidRDefault="000B3451" w:rsidP="000B3451">
      <w:pPr>
        <w:rPr>
          <w:rFonts w:ascii="Times New Roman" w:hAnsi="Times New Roman"/>
          <w:sz w:val="20"/>
        </w:rPr>
      </w:pPr>
    </w:p>
    <w:p w:rsidR="000B3451" w:rsidRPr="000B3451" w:rsidRDefault="000B3451" w:rsidP="000B3451">
      <w:pPr>
        <w:widowControl w:val="0"/>
        <w:spacing w:after="120"/>
        <w:rPr>
          <w:rFonts w:ascii="Times New Roman" w:hAnsi="Times New Roman"/>
          <w:sz w:val="20"/>
          <w:lang w:val="x-none" w:eastAsia="x-none"/>
        </w:rPr>
      </w:pPr>
      <w:r w:rsidRPr="000B3451">
        <w:rPr>
          <w:rFonts w:ascii="Times New Roman" w:hAnsi="Times New Roman"/>
          <w:sz w:val="20"/>
          <w:lang w:val="x-none" w:eastAsia="x-none"/>
        </w:rPr>
        <w:t>Руководитель организации __________________ / ______________________ /</w:t>
      </w:r>
    </w:p>
    <w:p w:rsidR="000B3451" w:rsidRPr="004D1BDA" w:rsidRDefault="000B3451" w:rsidP="000B3451">
      <w:pPr>
        <w:widowControl w:val="0"/>
        <w:ind w:firstLine="851"/>
        <w:jc w:val="both"/>
        <w:rPr>
          <w:rFonts w:ascii="Times New Roman" w:hAnsi="Times New Roman"/>
          <w:sz w:val="24"/>
          <w:szCs w:val="24"/>
          <w:vertAlign w:val="superscript"/>
        </w:rPr>
      </w:pPr>
      <w:r w:rsidRPr="000B3451">
        <w:rPr>
          <w:rFonts w:ascii="Times New Roman" w:hAnsi="Times New Roman"/>
          <w:sz w:val="20"/>
        </w:rPr>
        <w:t xml:space="preserve">                           </w:t>
      </w:r>
      <w:r w:rsidR="004D1BDA">
        <w:rPr>
          <w:rFonts w:ascii="Times New Roman" w:hAnsi="Times New Roman"/>
          <w:sz w:val="20"/>
        </w:rPr>
        <w:t xml:space="preserve">           </w:t>
      </w:r>
      <w:r w:rsidRPr="004D1BDA">
        <w:rPr>
          <w:rFonts w:ascii="Times New Roman" w:hAnsi="Times New Roman"/>
          <w:sz w:val="24"/>
          <w:szCs w:val="24"/>
          <w:vertAlign w:val="superscript"/>
        </w:rPr>
        <w:t xml:space="preserve">(подпись)                          </w:t>
      </w:r>
      <w:r w:rsidR="004D1BDA">
        <w:rPr>
          <w:rFonts w:ascii="Times New Roman" w:hAnsi="Times New Roman"/>
          <w:sz w:val="24"/>
          <w:szCs w:val="24"/>
          <w:vertAlign w:val="superscript"/>
        </w:rPr>
        <w:t xml:space="preserve">          </w:t>
      </w:r>
      <w:r w:rsidRPr="004D1BDA">
        <w:rPr>
          <w:rFonts w:ascii="Times New Roman" w:hAnsi="Times New Roman"/>
          <w:sz w:val="24"/>
          <w:szCs w:val="24"/>
          <w:vertAlign w:val="superscript"/>
        </w:rPr>
        <w:t>(Ф.И.О.)</w:t>
      </w:r>
    </w:p>
    <w:p w:rsidR="000B3451" w:rsidRPr="000B3451" w:rsidRDefault="000B3451" w:rsidP="000B3451">
      <w:pPr>
        <w:widowControl w:val="0"/>
        <w:jc w:val="both"/>
        <w:rPr>
          <w:rFonts w:ascii="Times New Roman" w:hAnsi="Times New Roman"/>
          <w:sz w:val="20"/>
        </w:rPr>
      </w:pPr>
      <w:r w:rsidRPr="000B3451">
        <w:rPr>
          <w:rFonts w:ascii="Times New Roman" w:hAnsi="Times New Roman"/>
          <w:sz w:val="20"/>
        </w:rPr>
        <w:t xml:space="preserve">Дата «_____» _______________ 20 ___ г.  </w:t>
      </w:r>
    </w:p>
    <w:p w:rsidR="000B3451" w:rsidRPr="00DE17FE" w:rsidRDefault="004D1BDA" w:rsidP="00DE17FE">
      <w:pPr>
        <w:widowControl w:val="0"/>
        <w:ind w:firstLine="851"/>
        <w:jc w:val="both"/>
        <w:rPr>
          <w:rFonts w:ascii="Times New Roman" w:hAnsi="Times New Roman"/>
          <w:sz w:val="20"/>
        </w:rPr>
      </w:pPr>
      <w:r>
        <w:rPr>
          <w:rFonts w:ascii="Times New Roman" w:hAnsi="Times New Roman"/>
          <w:sz w:val="20"/>
        </w:rPr>
        <w:t xml:space="preserve">                        </w:t>
      </w:r>
      <w:proofErr w:type="spellStart"/>
      <w:r w:rsidR="000B3451" w:rsidRPr="000B3451">
        <w:rPr>
          <w:rFonts w:ascii="Times New Roman" w:hAnsi="Times New Roman"/>
          <w:sz w:val="20"/>
        </w:rPr>
        <w:t>м.п</w:t>
      </w:r>
      <w:proofErr w:type="spellEnd"/>
      <w:r w:rsidR="000B3451" w:rsidRPr="000B3451">
        <w:rPr>
          <w:rFonts w:ascii="Times New Roman" w:hAnsi="Times New Roman"/>
          <w:sz w:val="20"/>
        </w:rPr>
        <w:t>.</w:t>
      </w:r>
    </w:p>
    <w:p w:rsidR="00930724" w:rsidRDefault="001776EC" w:rsidP="004B2924">
      <w:pPr>
        <w:ind w:firstLine="709"/>
        <w:jc w:val="right"/>
        <w:rPr>
          <w:rFonts w:ascii="Times New Roman" w:hAnsi="Times New Roman"/>
          <w:szCs w:val="26"/>
        </w:rPr>
      </w:pPr>
      <w:r>
        <w:rPr>
          <w:rFonts w:ascii="Times New Roman" w:hAnsi="Times New Roman"/>
          <w:szCs w:val="26"/>
        </w:rPr>
        <w:t xml:space="preserve">                                                </w:t>
      </w:r>
      <w:r w:rsidR="00EB19FD">
        <w:rPr>
          <w:rFonts w:ascii="Times New Roman" w:hAnsi="Times New Roman"/>
          <w:szCs w:val="26"/>
        </w:rPr>
        <w:t xml:space="preserve">                       </w:t>
      </w:r>
    </w:p>
    <w:p w:rsidR="00EB19FD" w:rsidRDefault="001776EC" w:rsidP="004B2924">
      <w:pPr>
        <w:ind w:firstLine="709"/>
        <w:jc w:val="right"/>
        <w:rPr>
          <w:rFonts w:ascii="Times New Roman" w:hAnsi="Times New Roman"/>
          <w:szCs w:val="26"/>
        </w:rPr>
      </w:pPr>
      <w:r>
        <w:rPr>
          <w:rFonts w:ascii="Times New Roman" w:hAnsi="Times New Roman"/>
          <w:szCs w:val="26"/>
        </w:rPr>
        <w:lastRenderedPageBreak/>
        <w:t>Приложение №2</w:t>
      </w:r>
      <w:r w:rsidR="00EB19FD">
        <w:rPr>
          <w:rFonts w:ascii="Times New Roman" w:hAnsi="Times New Roman"/>
          <w:szCs w:val="26"/>
        </w:rPr>
        <w:t xml:space="preserve"> </w:t>
      </w:r>
      <w:r>
        <w:rPr>
          <w:rFonts w:ascii="Times New Roman" w:hAnsi="Times New Roman"/>
          <w:szCs w:val="26"/>
        </w:rPr>
        <w:t xml:space="preserve">к постановлению </w:t>
      </w:r>
      <w:r w:rsidR="00EB19FD">
        <w:rPr>
          <w:rFonts w:ascii="Times New Roman" w:hAnsi="Times New Roman"/>
          <w:szCs w:val="26"/>
        </w:rPr>
        <w:t xml:space="preserve">              </w:t>
      </w:r>
    </w:p>
    <w:p w:rsidR="001776EC" w:rsidRDefault="00EB19FD" w:rsidP="004B2924">
      <w:pPr>
        <w:ind w:firstLine="709"/>
        <w:jc w:val="right"/>
        <w:rPr>
          <w:rFonts w:ascii="Times New Roman" w:hAnsi="Times New Roman"/>
          <w:szCs w:val="26"/>
        </w:rPr>
      </w:pPr>
      <w:r>
        <w:rPr>
          <w:rFonts w:ascii="Times New Roman" w:hAnsi="Times New Roman"/>
          <w:szCs w:val="26"/>
        </w:rPr>
        <w:t xml:space="preserve">                                                                       </w:t>
      </w:r>
      <w:r w:rsidR="001776EC">
        <w:rPr>
          <w:rFonts w:ascii="Times New Roman" w:hAnsi="Times New Roman"/>
          <w:szCs w:val="26"/>
        </w:rPr>
        <w:t>администрации Чебоксарского района</w:t>
      </w:r>
    </w:p>
    <w:p w:rsidR="001776EC" w:rsidRPr="0009786B" w:rsidRDefault="001776EC" w:rsidP="004B2924">
      <w:pPr>
        <w:ind w:firstLine="709"/>
        <w:jc w:val="right"/>
        <w:rPr>
          <w:rFonts w:ascii="Times New Roman" w:hAnsi="Times New Roman"/>
          <w:szCs w:val="26"/>
        </w:rPr>
      </w:pPr>
      <w:r>
        <w:rPr>
          <w:rFonts w:ascii="Times New Roman" w:hAnsi="Times New Roman"/>
          <w:szCs w:val="26"/>
        </w:rPr>
        <w:t xml:space="preserve">                                                                       </w:t>
      </w:r>
      <w:r w:rsidRPr="0009786B">
        <w:rPr>
          <w:rFonts w:ascii="Times New Roman" w:hAnsi="Times New Roman"/>
          <w:szCs w:val="26"/>
        </w:rPr>
        <w:t xml:space="preserve">от </w:t>
      </w:r>
      <w:r w:rsidR="00087AE6">
        <w:rPr>
          <w:rFonts w:ascii="Times New Roman" w:hAnsi="Times New Roman"/>
          <w:szCs w:val="26"/>
        </w:rPr>
        <w:t>«</w:t>
      </w:r>
      <w:r w:rsidR="00015776">
        <w:rPr>
          <w:rFonts w:ascii="Times New Roman" w:hAnsi="Times New Roman"/>
          <w:szCs w:val="26"/>
        </w:rPr>
        <w:t>22</w:t>
      </w:r>
      <w:r w:rsidR="00087AE6">
        <w:rPr>
          <w:rFonts w:ascii="Times New Roman" w:hAnsi="Times New Roman"/>
          <w:szCs w:val="26"/>
        </w:rPr>
        <w:t xml:space="preserve">» </w:t>
      </w:r>
      <w:r w:rsidR="00D72790">
        <w:rPr>
          <w:rFonts w:ascii="Times New Roman" w:hAnsi="Times New Roman"/>
          <w:szCs w:val="26"/>
        </w:rPr>
        <w:t>июня</w:t>
      </w:r>
      <w:r w:rsidR="00087AE6">
        <w:rPr>
          <w:rFonts w:ascii="Times New Roman" w:hAnsi="Times New Roman"/>
          <w:szCs w:val="26"/>
        </w:rPr>
        <w:t xml:space="preserve"> 20</w:t>
      </w:r>
      <w:r w:rsidR="00D72790">
        <w:rPr>
          <w:rFonts w:ascii="Times New Roman" w:hAnsi="Times New Roman"/>
          <w:szCs w:val="26"/>
        </w:rPr>
        <w:t xml:space="preserve">21 </w:t>
      </w:r>
      <w:r w:rsidR="004B2924">
        <w:rPr>
          <w:rFonts w:ascii="Times New Roman" w:hAnsi="Times New Roman"/>
          <w:szCs w:val="26"/>
        </w:rPr>
        <w:t>г. №</w:t>
      </w:r>
      <w:r w:rsidR="00015776">
        <w:rPr>
          <w:rFonts w:ascii="Times New Roman" w:hAnsi="Times New Roman"/>
          <w:szCs w:val="26"/>
          <w:u w:val="single"/>
        </w:rPr>
        <w:t>706</w:t>
      </w:r>
      <w:bookmarkStart w:id="0" w:name="_GoBack"/>
      <w:bookmarkEnd w:id="0"/>
    </w:p>
    <w:p w:rsidR="001776EC" w:rsidRDefault="001776EC" w:rsidP="000B3451">
      <w:pPr>
        <w:ind w:firstLine="709"/>
        <w:rPr>
          <w:rFonts w:ascii="Times New Roman" w:hAnsi="Times New Roman"/>
          <w:szCs w:val="26"/>
        </w:rPr>
      </w:pPr>
    </w:p>
    <w:p w:rsidR="00787196" w:rsidRDefault="0009786B" w:rsidP="00CA1B86">
      <w:pPr>
        <w:ind w:firstLine="709"/>
        <w:jc w:val="center"/>
        <w:rPr>
          <w:rFonts w:ascii="Times New Roman" w:hAnsi="Times New Roman"/>
          <w:b/>
          <w:szCs w:val="26"/>
        </w:rPr>
      </w:pPr>
      <w:r w:rsidRPr="00087AE6">
        <w:rPr>
          <w:rFonts w:ascii="Times New Roman" w:hAnsi="Times New Roman"/>
          <w:b/>
          <w:szCs w:val="26"/>
        </w:rPr>
        <w:t>Состав</w:t>
      </w:r>
      <w:r w:rsidR="000B3451" w:rsidRPr="00087AE6">
        <w:rPr>
          <w:rFonts w:ascii="Times New Roman" w:hAnsi="Times New Roman"/>
          <w:b/>
          <w:szCs w:val="26"/>
        </w:rPr>
        <w:t xml:space="preserve"> </w:t>
      </w:r>
      <w:r w:rsidRPr="00087AE6">
        <w:rPr>
          <w:rFonts w:ascii="Times New Roman" w:hAnsi="Times New Roman"/>
          <w:b/>
          <w:szCs w:val="26"/>
        </w:rPr>
        <w:t>комиссии по проведению открытых аукционов на право заключения договоров на установку и эксплуатацию</w:t>
      </w:r>
      <w:r w:rsidR="0047356E" w:rsidRPr="00087AE6">
        <w:rPr>
          <w:rFonts w:ascii="Times New Roman" w:hAnsi="Times New Roman"/>
          <w:b/>
          <w:szCs w:val="26"/>
        </w:rPr>
        <w:t xml:space="preserve"> рекламной конструкции в Чебоксарском районе</w:t>
      </w:r>
    </w:p>
    <w:p w:rsidR="00AA4F3C" w:rsidRDefault="00AA4F3C" w:rsidP="00CA1B86">
      <w:pPr>
        <w:ind w:firstLine="709"/>
        <w:jc w:val="center"/>
        <w:rPr>
          <w:rFonts w:ascii="Times New Roman" w:hAnsi="Times New Roman"/>
          <w:b/>
          <w:szCs w:val="26"/>
        </w:rPr>
      </w:pPr>
    </w:p>
    <w:tbl>
      <w:tblPr>
        <w:tblStyle w:val="a8"/>
        <w:tblW w:w="0" w:type="auto"/>
        <w:tblLook w:val="04A0" w:firstRow="1" w:lastRow="0" w:firstColumn="1" w:lastColumn="0" w:noHBand="0" w:noVBand="1"/>
      </w:tblPr>
      <w:tblGrid>
        <w:gridCol w:w="4807"/>
        <w:gridCol w:w="4822"/>
      </w:tblGrid>
      <w:tr w:rsidR="006B5DEE" w:rsidTr="001B42B4">
        <w:trPr>
          <w:trHeight w:val="1472"/>
        </w:trPr>
        <w:tc>
          <w:tcPr>
            <w:tcW w:w="4883" w:type="dxa"/>
          </w:tcPr>
          <w:p w:rsidR="006B5DEE" w:rsidRPr="00AA4F3C" w:rsidRDefault="006B5DEE" w:rsidP="001B42B4">
            <w:pPr>
              <w:jc w:val="both"/>
              <w:rPr>
                <w:rFonts w:ascii="Times New Roman" w:hAnsi="Times New Roman"/>
                <w:sz w:val="24"/>
                <w:szCs w:val="24"/>
              </w:rPr>
            </w:pPr>
          </w:p>
          <w:p w:rsidR="006B5DEE" w:rsidRPr="00AA4F3C" w:rsidRDefault="006B5DEE" w:rsidP="001B42B4">
            <w:pPr>
              <w:jc w:val="both"/>
              <w:rPr>
                <w:rFonts w:ascii="Times New Roman" w:hAnsi="Times New Roman"/>
                <w:sz w:val="24"/>
                <w:szCs w:val="24"/>
              </w:rPr>
            </w:pPr>
            <w:r w:rsidRPr="00AA4F3C">
              <w:rPr>
                <w:rFonts w:ascii="Times New Roman" w:hAnsi="Times New Roman"/>
                <w:sz w:val="24"/>
                <w:szCs w:val="24"/>
              </w:rPr>
              <w:t>Иванов Алексей Викторович</w:t>
            </w:r>
          </w:p>
          <w:p w:rsidR="006B5DEE" w:rsidRPr="00AA4F3C" w:rsidRDefault="006B5DEE" w:rsidP="001B42B4">
            <w:pPr>
              <w:jc w:val="both"/>
              <w:rPr>
                <w:rFonts w:ascii="Times New Roman" w:hAnsi="Times New Roman"/>
                <w:sz w:val="24"/>
                <w:szCs w:val="24"/>
              </w:rPr>
            </w:pPr>
          </w:p>
          <w:p w:rsidR="006B5DEE" w:rsidRPr="00AA4F3C" w:rsidRDefault="006B5DEE" w:rsidP="001B42B4">
            <w:pPr>
              <w:jc w:val="both"/>
              <w:rPr>
                <w:rFonts w:ascii="Times New Roman" w:hAnsi="Times New Roman"/>
                <w:sz w:val="24"/>
                <w:szCs w:val="24"/>
              </w:rPr>
            </w:pPr>
          </w:p>
          <w:p w:rsidR="006B5DEE" w:rsidRPr="00AA4F3C" w:rsidRDefault="006B5DEE" w:rsidP="001B42B4">
            <w:pPr>
              <w:jc w:val="both"/>
              <w:rPr>
                <w:rFonts w:ascii="Times New Roman" w:hAnsi="Times New Roman"/>
                <w:sz w:val="24"/>
                <w:szCs w:val="24"/>
              </w:rPr>
            </w:pPr>
          </w:p>
        </w:tc>
        <w:tc>
          <w:tcPr>
            <w:tcW w:w="4888" w:type="dxa"/>
          </w:tcPr>
          <w:p w:rsidR="006B5DEE" w:rsidRPr="00AA4F3C" w:rsidRDefault="006B5DEE" w:rsidP="001B42B4">
            <w:pPr>
              <w:jc w:val="both"/>
              <w:rPr>
                <w:rFonts w:ascii="Times New Roman" w:hAnsi="Times New Roman"/>
                <w:sz w:val="24"/>
                <w:szCs w:val="24"/>
              </w:rPr>
            </w:pPr>
          </w:p>
          <w:p w:rsidR="006B5DEE" w:rsidRPr="00AA4F3C" w:rsidRDefault="006B5DEE" w:rsidP="001B42B4">
            <w:pPr>
              <w:jc w:val="both"/>
              <w:rPr>
                <w:rFonts w:ascii="Times New Roman" w:hAnsi="Times New Roman"/>
                <w:sz w:val="24"/>
                <w:szCs w:val="24"/>
              </w:rPr>
            </w:pPr>
            <w:r w:rsidRPr="00AA4F3C">
              <w:rPr>
                <w:rFonts w:ascii="Times New Roman" w:hAnsi="Times New Roman"/>
                <w:sz w:val="24"/>
                <w:szCs w:val="24"/>
              </w:rPr>
              <w:t>Заместитель главы администрации – начальник управления общественной инфраструктуры администрации Чебоксарского района, председатель комиссии</w:t>
            </w:r>
          </w:p>
        </w:tc>
      </w:tr>
      <w:tr w:rsidR="006B5DEE" w:rsidTr="001B42B4">
        <w:tc>
          <w:tcPr>
            <w:tcW w:w="4883" w:type="dxa"/>
          </w:tcPr>
          <w:p w:rsidR="006B5DEE" w:rsidRPr="00AA4F3C" w:rsidRDefault="006B5DEE" w:rsidP="001B42B4">
            <w:pPr>
              <w:jc w:val="both"/>
              <w:rPr>
                <w:rFonts w:ascii="Times New Roman" w:hAnsi="Times New Roman"/>
                <w:sz w:val="24"/>
                <w:szCs w:val="24"/>
              </w:rPr>
            </w:pPr>
          </w:p>
          <w:p w:rsidR="006B5DEE" w:rsidRPr="00AA4F3C" w:rsidRDefault="006B5DEE" w:rsidP="001B42B4">
            <w:pPr>
              <w:jc w:val="both"/>
              <w:rPr>
                <w:rFonts w:ascii="Times New Roman" w:hAnsi="Times New Roman"/>
                <w:sz w:val="24"/>
                <w:szCs w:val="24"/>
              </w:rPr>
            </w:pPr>
            <w:r w:rsidRPr="00AA4F3C">
              <w:rPr>
                <w:rFonts w:ascii="Times New Roman" w:hAnsi="Times New Roman"/>
                <w:sz w:val="24"/>
                <w:szCs w:val="24"/>
              </w:rPr>
              <w:t>Лебедев Юрий Александрович</w:t>
            </w:r>
          </w:p>
        </w:tc>
        <w:tc>
          <w:tcPr>
            <w:tcW w:w="4888" w:type="dxa"/>
          </w:tcPr>
          <w:p w:rsidR="006B5DEE" w:rsidRPr="00AA4F3C" w:rsidRDefault="006B5DEE" w:rsidP="001B42B4">
            <w:pPr>
              <w:jc w:val="both"/>
              <w:rPr>
                <w:rFonts w:ascii="Times New Roman" w:hAnsi="Times New Roman"/>
                <w:sz w:val="24"/>
                <w:szCs w:val="24"/>
              </w:rPr>
            </w:pPr>
          </w:p>
          <w:p w:rsidR="006B5DEE" w:rsidRPr="00AA4F3C" w:rsidRDefault="006B5DEE" w:rsidP="001B42B4">
            <w:pPr>
              <w:jc w:val="both"/>
              <w:rPr>
                <w:rFonts w:ascii="Times New Roman" w:hAnsi="Times New Roman"/>
                <w:sz w:val="24"/>
                <w:szCs w:val="24"/>
              </w:rPr>
            </w:pPr>
            <w:r w:rsidRPr="00AA4F3C">
              <w:rPr>
                <w:rFonts w:ascii="Times New Roman" w:hAnsi="Times New Roman"/>
                <w:sz w:val="24"/>
                <w:szCs w:val="24"/>
              </w:rPr>
              <w:t>Начальник отдела по организации и проведению закупок администрации Чебоксарского района, заместитель председателя комиссии</w:t>
            </w:r>
          </w:p>
        </w:tc>
      </w:tr>
      <w:tr w:rsidR="006B5DEE" w:rsidTr="001B42B4">
        <w:tc>
          <w:tcPr>
            <w:tcW w:w="4883" w:type="dxa"/>
          </w:tcPr>
          <w:p w:rsidR="006B5DEE" w:rsidRPr="00AA4F3C" w:rsidRDefault="006B5DEE" w:rsidP="001B42B4">
            <w:pPr>
              <w:jc w:val="both"/>
              <w:rPr>
                <w:rFonts w:ascii="Times New Roman" w:hAnsi="Times New Roman"/>
                <w:sz w:val="24"/>
                <w:szCs w:val="24"/>
              </w:rPr>
            </w:pPr>
          </w:p>
          <w:p w:rsidR="006B5DEE" w:rsidRPr="00AA4F3C" w:rsidRDefault="006B5DEE" w:rsidP="001B42B4">
            <w:pPr>
              <w:jc w:val="both"/>
              <w:rPr>
                <w:rFonts w:ascii="Times New Roman" w:hAnsi="Times New Roman"/>
                <w:sz w:val="24"/>
                <w:szCs w:val="24"/>
              </w:rPr>
            </w:pPr>
            <w:r w:rsidRPr="00AA4F3C">
              <w:rPr>
                <w:rFonts w:ascii="Times New Roman" w:hAnsi="Times New Roman"/>
                <w:sz w:val="24"/>
                <w:szCs w:val="24"/>
              </w:rPr>
              <w:t>Краснова Татьяна Николаевна</w:t>
            </w:r>
          </w:p>
        </w:tc>
        <w:tc>
          <w:tcPr>
            <w:tcW w:w="4888" w:type="dxa"/>
          </w:tcPr>
          <w:p w:rsidR="006B5DEE" w:rsidRPr="00AA4F3C" w:rsidRDefault="006B5DEE" w:rsidP="001B42B4">
            <w:pPr>
              <w:jc w:val="both"/>
              <w:rPr>
                <w:rFonts w:ascii="Times New Roman" w:hAnsi="Times New Roman"/>
                <w:sz w:val="24"/>
                <w:szCs w:val="24"/>
              </w:rPr>
            </w:pPr>
          </w:p>
          <w:p w:rsidR="006B5DEE" w:rsidRPr="00AA4F3C" w:rsidRDefault="006B5DEE" w:rsidP="001B42B4">
            <w:pPr>
              <w:jc w:val="both"/>
              <w:rPr>
                <w:rFonts w:ascii="Times New Roman" w:hAnsi="Times New Roman"/>
                <w:sz w:val="24"/>
                <w:szCs w:val="24"/>
              </w:rPr>
            </w:pPr>
            <w:r w:rsidRPr="00AA4F3C">
              <w:rPr>
                <w:rFonts w:ascii="Times New Roman" w:hAnsi="Times New Roman"/>
                <w:sz w:val="24"/>
                <w:szCs w:val="24"/>
              </w:rPr>
              <w:t>Главный специалист – эксперт отдела градостроительной деятельности и архитектуры управления общественной инфраструктуры администрации Чебоксарского района, секретарь комиссии</w:t>
            </w:r>
          </w:p>
        </w:tc>
      </w:tr>
      <w:tr w:rsidR="006B5DEE" w:rsidTr="001B42B4">
        <w:tc>
          <w:tcPr>
            <w:tcW w:w="4883" w:type="dxa"/>
          </w:tcPr>
          <w:p w:rsidR="006B5DEE" w:rsidRPr="00AA4F3C" w:rsidRDefault="006B5DEE" w:rsidP="001B42B4">
            <w:pPr>
              <w:jc w:val="both"/>
              <w:rPr>
                <w:rFonts w:ascii="Times New Roman" w:hAnsi="Times New Roman"/>
                <w:sz w:val="24"/>
                <w:szCs w:val="24"/>
              </w:rPr>
            </w:pPr>
          </w:p>
          <w:p w:rsidR="006B5DEE" w:rsidRPr="00AA4F3C" w:rsidRDefault="00C27CDD" w:rsidP="001B42B4">
            <w:pPr>
              <w:jc w:val="both"/>
              <w:rPr>
                <w:rFonts w:ascii="Times New Roman" w:hAnsi="Times New Roman"/>
                <w:sz w:val="24"/>
                <w:szCs w:val="24"/>
              </w:rPr>
            </w:pPr>
            <w:proofErr w:type="spellStart"/>
            <w:r w:rsidRPr="00AA4F3C">
              <w:rPr>
                <w:rFonts w:ascii="Times New Roman" w:hAnsi="Times New Roman"/>
                <w:sz w:val="24"/>
                <w:szCs w:val="24"/>
              </w:rPr>
              <w:t>Дочинец</w:t>
            </w:r>
            <w:proofErr w:type="spellEnd"/>
            <w:r w:rsidRPr="00AA4F3C">
              <w:rPr>
                <w:rFonts w:ascii="Times New Roman" w:hAnsi="Times New Roman"/>
                <w:sz w:val="24"/>
                <w:szCs w:val="24"/>
              </w:rPr>
              <w:t xml:space="preserve"> Павел Владимирович</w:t>
            </w:r>
          </w:p>
        </w:tc>
        <w:tc>
          <w:tcPr>
            <w:tcW w:w="4888" w:type="dxa"/>
          </w:tcPr>
          <w:p w:rsidR="006B5DEE" w:rsidRPr="00AA4F3C" w:rsidRDefault="006B5DEE" w:rsidP="001B42B4">
            <w:pPr>
              <w:jc w:val="both"/>
              <w:rPr>
                <w:rFonts w:ascii="Times New Roman" w:hAnsi="Times New Roman"/>
                <w:sz w:val="24"/>
                <w:szCs w:val="24"/>
              </w:rPr>
            </w:pPr>
          </w:p>
          <w:p w:rsidR="00C27CDD" w:rsidRPr="00AA4F3C" w:rsidRDefault="00C27CDD" w:rsidP="001B42B4">
            <w:pPr>
              <w:jc w:val="both"/>
              <w:rPr>
                <w:rFonts w:ascii="Times New Roman" w:hAnsi="Times New Roman"/>
                <w:sz w:val="24"/>
                <w:szCs w:val="24"/>
              </w:rPr>
            </w:pPr>
            <w:r w:rsidRPr="00AA4F3C">
              <w:rPr>
                <w:rFonts w:ascii="Times New Roman" w:hAnsi="Times New Roman"/>
                <w:sz w:val="24"/>
                <w:szCs w:val="24"/>
              </w:rPr>
              <w:t>Заместитель начальника отдела имущественных и земельных отношений, член комиссии</w:t>
            </w:r>
          </w:p>
        </w:tc>
      </w:tr>
      <w:tr w:rsidR="00C27CDD" w:rsidTr="001B42B4">
        <w:tc>
          <w:tcPr>
            <w:tcW w:w="4883" w:type="dxa"/>
          </w:tcPr>
          <w:p w:rsidR="00C27CDD" w:rsidRPr="00AA4F3C" w:rsidRDefault="00C27CDD" w:rsidP="00C27CDD">
            <w:pPr>
              <w:jc w:val="both"/>
              <w:rPr>
                <w:rFonts w:ascii="Times New Roman" w:hAnsi="Times New Roman"/>
                <w:sz w:val="24"/>
                <w:szCs w:val="24"/>
              </w:rPr>
            </w:pPr>
          </w:p>
          <w:p w:rsidR="00C27CDD" w:rsidRPr="00AA4F3C" w:rsidRDefault="00C27CDD" w:rsidP="00C27CDD">
            <w:pPr>
              <w:jc w:val="both"/>
              <w:rPr>
                <w:rFonts w:ascii="Times New Roman" w:hAnsi="Times New Roman"/>
                <w:sz w:val="24"/>
                <w:szCs w:val="24"/>
              </w:rPr>
            </w:pPr>
            <w:r w:rsidRPr="00AA4F3C">
              <w:rPr>
                <w:rFonts w:ascii="Times New Roman" w:hAnsi="Times New Roman"/>
                <w:sz w:val="24"/>
                <w:szCs w:val="24"/>
              </w:rPr>
              <w:t>Егоров Роман Владимирович</w:t>
            </w:r>
          </w:p>
          <w:p w:rsidR="00C27CDD" w:rsidRPr="00AA4F3C" w:rsidRDefault="00C27CDD" w:rsidP="001B42B4">
            <w:pPr>
              <w:jc w:val="both"/>
              <w:rPr>
                <w:rFonts w:ascii="Times New Roman" w:hAnsi="Times New Roman"/>
                <w:sz w:val="24"/>
                <w:szCs w:val="24"/>
              </w:rPr>
            </w:pPr>
          </w:p>
        </w:tc>
        <w:tc>
          <w:tcPr>
            <w:tcW w:w="4888" w:type="dxa"/>
          </w:tcPr>
          <w:p w:rsidR="00C27CDD" w:rsidRPr="00AA4F3C" w:rsidRDefault="00C27CDD" w:rsidP="001B42B4">
            <w:pPr>
              <w:jc w:val="both"/>
              <w:rPr>
                <w:rFonts w:ascii="Times New Roman" w:hAnsi="Times New Roman"/>
                <w:sz w:val="24"/>
                <w:szCs w:val="24"/>
              </w:rPr>
            </w:pPr>
          </w:p>
          <w:p w:rsidR="00C27CDD" w:rsidRPr="00AA4F3C" w:rsidRDefault="00C27CDD" w:rsidP="001B42B4">
            <w:pPr>
              <w:jc w:val="both"/>
              <w:rPr>
                <w:rFonts w:ascii="Times New Roman" w:hAnsi="Times New Roman"/>
                <w:sz w:val="24"/>
                <w:szCs w:val="24"/>
              </w:rPr>
            </w:pPr>
            <w:r w:rsidRPr="00AA4F3C">
              <w:rPr>
                <w:rFonts w:ascii="Times New Roman" w:hAnsi="Times New Roman"/>
                <w:sz w:val="24"/>
                <w:szCs w:val="24"/>
              </w:rPr>
              <w:t>Начальник отдела градостроительной деятельности и архитектуры управления общественной инфраструктуры администрации Чебоксарского района, член комиссии</w:t>
            </w:r>
          </w:p>
        </w:tc>
      </w:tr>
      <w:tr w:rsidR="00C27CDD" w:rsidTr="001B42B4">
        <w:tc>
          <w:tcPr>
            <w:tcW w:w="4883" w:type="dxa"/>
          </w:tcPr>
          <w:p w:rsidR="00C27CDD" w:rsidRPr="00AA4F3C" w:rsidRDefault="00C27CDD" w:rsidP="001B42B4">
            <w:pPr>
              <w:jc w:val="both"/>
              <w:rPr>
                <w:rFonts w:ascii="Times New Roman" w:hAnsi="Times New Roman"/>
                <w:sz w:val="24"/>
                <w:szCs w:val="24"/>
              </w:rPr>
            </w:pPr>
          </w:p>
          <w:p w:rsidR="00C27CDD" w:rsidRPr="00AA4F3C" w:rsidRDefault="00C27CDD" w:rsidP="001B42B4">
            <w:pPr>
              <w:jc w:val="both"/>
              <w:rPr>
                <w:rFonts w:ascii="Times New Roman" w:hAnsi="Times New Roman"/>
                <w:sz w:val="24"/>
                <w:szCs w:val="24"/>
              </w:rPr>
            </w:pPr>
            <w:r w:rsidRPr="00AA4F3C">
              <w:rPr>
                <w:rFonts w:ascii="Times New Roman" w:hAnsi="Times New Roman"/>
                <w:sz w:val="24"/>
                <w:szCs w:val="24"/>
              </w:rPr>
              <w:t>Николаева Галина Юрьевна</w:t>
            </w:r>
          </w:p>
        </w:tc>
        <w:tc>
          <w:tcPr>
            <w:tcW w:w="4888" w:type="dxa"/>
          </w:tcPr>
          <w:p w:rsidR="00C27CDD" w:rsidRPr="00AA4F3C" w:rsidRDefault="00C27CDD" w:rsidP="001B42B4">
            <w:pPr>
              <w:jc w:val="both"/>
              <w:rPr>
                <w:rFonts w:ascii="Times New Roman" w:hAnsi="Times New Roman"/>
                <w:sz w:val="24"/>
                <w:szCs w:val="24"/>
              </w:rPr>
            </w:pPr>
          </w:p>
          <w:p w:rsidR="00C27CDD" w:rsidRPr="00AA4F3C" w:rsidRDefault="00C27CDD" w:rsidP="001B42B4">
            <w:pPr>
              <w:jc w:val="both"/>
              <w:rPr>
                <w:rFonts w:ascii="Times New Roman" w:hAnsi="Times New Roman"/>
                <w:sz w:val="24"/>
                <w:szCs w:val="24"/>
              </w:rPr>
            </w:pPr>
            <w:r w:rsidRPr="00AA4F3C">
              <w:rPr>
                <w:rFonts w:ascii="Times New Roman" w:hAnsi="Times New Roman"/>
                <w:sz w:val="24"/>
                <w:szCs w:val="24"/>
              </w:rPr>
              <w:t>Начальник юридического отдела</w:t>
            </w:r>
          </w:p>
        </w:tc>
      </w:tr>
    </w:tbl>
    <w:p w:rsidR="006B5DEE" w:rsidRPr="00087AE6" w:rsidRDefault="006B5DEE" w:rsidP="00CA1B86">
      <w:pPr>
        <w:ind w:firstLine="709"/>
        <w:jc w:val="center"/>
        <w:rPr>
          <w:rFonts w:ascii="Times New Roman" w:hAnsi="Times New Roman"/>
          <w:b/>
          <w:szCs w:val="26"/>
        </w:rPr>
      </w:pPr>
    </w:p>
    <w:p w:rsidR="00087AE6" w:rsidRDefault="00087AE6" w:rsidP="000B3451">
      <w:pPr>
        <w:ind w:firstLine="709"/>
        <w:rPr>
          <w:rFonts w:ascii="Times New Roman" w:hAnsi="Times New Roman"/>
          <w:szCs w:val="26"/>
        </w:rPr>
      </w:pPr>
    </w:p>
    <w:p w:rsidR="0009786B" w:rsidRDefault="0009786B" w:rsidP="00087AE6">
      <w:pPr>
        <w:ind w:firstLine="709"/>
        <w:jc w:val="both"/>
        <w:rPr>
          <w:rFonts w:ascii="Times New Roman" w:hAnsi="Times New Roman"/>
          <w:szCs w:val="26"/>
        </w:rPr>
      </w:pPr>
    </w:p>
    <w:sectPr w:rsidR="0009786B" w:rsidSect="00985EAA">
      <w:footerReference w:type="default" r:id="rId11"/>
      <w:headerReference w:type="first" r:id="rId12"/>
      <w:footerReference w:type="first" r:id="rId13"/>
      <w:type w:val="evenPage"/>
      <w:pgSz w:w="11907" w:h="16840"/>
      <w:pgMar w:top="709" w:right="850" w:bottom="0"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C2E" w:rsidRDefault="00B73C2E">
      <w:r>
        <w:separator/>
      </w:r>
    </w:p>
  </w:endnote>
  <w:endnote w:type="continuationSeparator" w:id="0">
    <w:p w:rsidR="00B73C2E" w:rsidRDefault="00B7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2E" w:rsidRDefault="00B73C2E">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C2E" w:rsidRPr="000327D8" w:rsidRDefault="00B73C2E" w:rsidP="00545118">
    <w:pPr>
      <w:pStyle w:val="a4"/>
      <w:rPr>
        <w:rFonts w:ascii="Times New Roman" w:hAnsi="Times New Roman"/>
        <w:sz w:val="12"/>
      </w:rPr>
    </w:pPr>
    <w:r w:rsidRPr="003652FF">
      <w:rPr>
        <w:rFonts w:ascii="Times New Roman" w:hAnsi="Times New Roman"/>
        <w:snapToGrid w:val="0"/>
        <w:sz w:val="12"/>
      </w:rPr>
      <w:tab/>
    </w:r>
  </w:p>
  <w:p w:rsidR="00B73C2E" w:rsidRPr="000327D8" w:rsidRDefault="00B73C2E">
    <w:pPr>
      <w:pStyle w:val="a4"/>
      <w:rPr>
        <w:rFonts w:ascii="Times New Roman" w:hAnsi="Times New Roman"/>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C2E" w:rsidRDefault="00B73C2E">
      <w:r>
        <w:separator/>
      </w:r>
    </w:p>
  </w:footnote>
  <w:footnote w:type="continuationSeparator" w:id="0">
    <w:p w:rsidR="00B73C2E" w:rsidRDefault="00B7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Layout w:type="fixed"/>
      <w:tblLook w:val="04A0" w:firstRow="1" w:lastRow="0" w:firstColumn="1" w:lastColumn="0" w:noHBand="0" w:noVBand="1"/>
    </w:tblPr>
    <w:tblGrid>
      <w:gridCol w:w="3285"/>
      <w:gridCol w:w="3285"/>
      <w:gridCol w:w="3285"/>
    </w:tblGrid>
    <w:tr w:rsidR="00B73C2E" w:rsidRPr="00AD02C4" w:rsidTr="00114749">
      <w:tc>
        <w:tcPr>
          <w:tcW w:w="3285" w:type="dxa"/>
          <w:shd w:val="clear" w:color="auto" w:fill="auto"/>
        </w:tcPr>
        <w:p w:rsidR="00B73C2E" w:rsidRPr="00AD02C4" w:rsidRDefault="00B73C2E" w:rsidP="00AD02C4">
          <w:pPr>
            <w:pStyle w:val="a3"/>
            <w:jc w:val="center"/>
            <w:rPr>
              <w:rFonts w:ascii="Arial Cyr Chuv" w:hAnsi="Arial Cyr Chuv"/>
              <w:b/>
              <w:sz w:val="24"/>
            </w:rPr>
          </w:pPr>
          <w:proofErr w:type="spellStart"/>
          <w:r w:rsidRPr="00AD02C4">
            <w:rPr>
              <w:rFonts w:ascii="Arial Cyr Chuv" w:hAnsi="Arial Cyr Chuv"/>
              <w:b/>
              <w:sz w:val="24"/>
            </w:rPr>
            <w:t>Чёваш</w:t>
          </w:r>
          <w:proofErr w:type="spellEnd"/>
          <w:r w:rsidRPr="00AD02C4">
            <w:rPr>
              <w:rFonts w:ascii="Arial Cyr Chuv" w:hAnsi="Arial Cyr Chuv"/>
              <w:b/>
              <w:sz w:val="24"/>
            </w:rPr>
            <w:t xml:space="preserve"> </w:t>
          </w:r>
          <w:proofErr w:type="spellStart"/>
          <w:r w:rsidRPr="00AD02C4">
            <w:rPr>
              <w:rFonts w:ascii="Arial Cyr Chuv" w:hAnsi="Arial Cyr Chuv"/>
              <w:b/>
              <w:sz w:val="24"/>
            </w:rPr>
            <w:t>Республикин</w:t>
          </w:r>
          <w:proofErr w:type="spellEnd"/>
        </w:p>
        <w:p w:rsidR="00B73C2E" w:rsidRPr="00AD02C4" w:rsidRDefault="00B73C2E" w:rsidP="00AD02C4">
          <w:pPr>
            <w:pStyle w:val="a3"/>
            <w:jc w:val="center"/>
            <w:rPr>
              <w:rFonts w:ascii="Arial Cyr Chuv" w:hAnsi="Arial Cyr Chuv"/>
              <w:b/>
              <w:sz w:val="24"/>
            </w:rPr>
          </w:pPr>
          <w:proofErr w:type="spellStart"/>
          <w:r w:rsidRPr="00AD02C4">
            <w:rPr>
              <w:rFonts w:ascii="Arial Cyr Chuv" w:hAnsi="Arial Cyr Chuv"/>
              <w:b/>
              <w:sz w:val="24"/>
            </w:rPr>
            <w:t>Шупашкар</w:t>
          </w:r>
          <w:proofErr w:type="spellEnd"/>
          <w:r w:rsidRPr="00AD02C4">
            <w:rPr>
              <w:rFonts w:ascii="Arial Cyr Chuv" w:hAnsi="Arial Cyr Chuv"/>
              <w:b/>
              <w:sz w:val="24"/>
            </w:rPr>
            <w:t xml:space="preserve"> район</w:t>
          </w:r>
        </w:p>
        <w:p w:rsidR="00B73C2E" w:rsidRPr="00AD02C4" w:rsidRDefault="00B73C2E" w:rsidP="00AD02C4">
          <w:pPr>
            <w:pStyle w:val="a3"/>
            <w:jc w:val="center"/>
            <w:rPr>
              <w:rFonts w:ascii="Arial Cyr Chuv" w:hAnsi="Arial Cyr Chuv"/>
              <w:b/>
              <w:sz w:val="24"/>
            </w:rPr>
          </w:pPr>
          <w:r w:rsidRPr="00AD02C4">
            <w:rPr>
              <w:rFonts w:ascii="Arial Cyr Chuv" w:hAnsi="Arial Cyr Chuv"/>
              <w:b/>
              <w:sz w:val="24"/>
            </w:rPr>
            <w:t>администраций.</w:t>
          </w:r>
        </w:p>
        <w:p w:rsidR="00B73C2E" w:rsidRPr="00AD02C4" w:rsidRDefault="00B73C2E" w:rsidP="00AD02C4">
          <w:pPr>
            <w:pStyle w:val="a3"/>
            <w:jc w:val="center"/>
            <w:rPr>
              <w:rFonts w:ascii="Arial Cyr Chuv" w:hAnsi="Arial Cyr Chuv"/>
              <w:b/>
              <w:sz w:val="24"/>
            </w:rPr>
          </w:pPr>
        </w:p>
        <w:p w:rsidR="00B73C2E" w:rsidRPr="00AD02C4" w:rsidRDefault="00B73C2E" w:rsidP="00AD02C4">
          <w:pPr>
            <w:pStyle w:val="a3"/>
            <w:jc w:val="center"/>
            <w:rPr>
              <w:rFonts w:ascii="Arial Cyr Chuv" w:hAnsi="Arial Cyr Chuv"/>
              <w:sz w:val="24"/>
            </w:rPr>
          </w:pPr>
          <w:r w:rsidRPr="00AD02C4">
            <w:rPr>
              <w:rFonts w:ascii="Arial Cyr Chuv" w:hAnsi="Arial Cyr Chuv"/>
              <w:b/>
              <w:sz w:val="28"/>
            </w:rPr>
            <w:t>ЙЫШЁНУ</w:t>
          </w:r>
        </w:p>
        <w:p w:rsidR="00B73C2E" w:rsidRPr="00AD02C4" w:rsidRDefault="00B73C2E"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73C2E" w:rsidRPr="00A527F6" w:rsidTr="00A527F6">
            <w:tc>
              <w:tcPr>
                <w:tcW w:w="1413" w:type="dxa"/>
              </w:tcPr>
              <w:p w:rsidR="00B73C2E" w:rsidRPr="00AA1D8F" w:rsidRDefault="00015776" w:rsidP="00F94A9E">
                <w:pPr>
                  <w:pStyle w:val="a3"/>
                  <w:jc w:val="center"/>
                  <w:rPr>
                    <w:rFonts w:ascii="Times New Roman" w:hAnsi="Times New Roman"/>
                    <w:sz w:val="24"/>
                  </w:rPr>
                </w:pPr>
                <w:r>
                  <w:rPr>
                    <w:rFonts w:ascii="Times New Roman" w:hAnsi="Times New Roman"/>
                    <w:sz w:val="24"/>
                  </w:rPr>
                  <w:t>22.06.2021</w:t>
                </w:r>
              </w:p>
            </w:tc>
            <w:tc>
              <w:tcPr>
                <w:tcW w:w="425" w:type="dxa"/>
                <w:tcBorders>
                  <w:top w:val="nil"/>
                  <w:bottom w:val="nil"/>
                </w:tcBorders>
              </w:tcPr>
              <w:p w:rsidR="00B73C2E" w:rsidRPr="00A527F6" w:rsidRDefault="00B73C2E"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B73C2E" w:rsidRPr="00015776" w:rsidRDefault="00015776" w:rsidP="00F94A9E">
                <w:pPr>
                  <w:pStyle w:val="a3"/>
                  <w:jc w:val="center"/>
                  <w:rPr>
                    <w:rFonts w:ascii="Times New Roman" w:hAnsi="Times New Roman"/>
                    <w:sz w:val="24"/>
                  </w:rPr>
                </w:pPr>
                <w:r w:rsidRPr="00015776">
                  <w:rPr>
                    <w:rFonts w:ascii="Times New Roman" w:hAnsi="Times New Roman"/>
                    <w:sz w:val="24"/>
                  </w:rPr>
                  <w:t>706</w:t>
                </w:r>
              </w:p>
            </w:tc>
          </w:tr>
        </w:tbl>
        <w:p w:rsidR="00B73C2E" w:rsidRPr="00AD02C4" w:rsidRDefault="00B73C2E" w:rsidP="00AD02C4">
          <w:pPr>
            <w:pStyle w:val="a3"/>
            <w:jc w:val="center"/>
            <w:rPr>
              <w:rFonts w:ascii="Times New Roman" w:hAnsi="Times New Roman"/>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rsidR="00B73C2E" w:rsidRPr="00AD02C4" w:rsidRDefault="00B73C2E">
          <w:pPr>
            <w:pStyle w:val="a3"/>
            <w:rPr>
              <w:rFonts w:ascii="Times New Roman" w:hAnsi="Times New Roman"/>
              <w:b/>
              <w:sz w:val="24"/>
            </w:rPr>
          </w:pPr>
          <w:r>
            <w:rPr>
              <w:noProof/>
            </w:rPr>
            <w:drawing>
              <wp:anchor distT="0" distB="0" distL="114300" distR="114300" simplePos="0" relativeHeight="251657728" behindDoc="0" locked="0" layoutInCell="0" allowOverlap="1">
                <wp:simplePos x="0" y="0"/>
                <wp:positionH relativeFrom="column">
                  <wp:posOffset>488315</wp:posOffset>
                </wp:positionH>
                <wp:positionV relativeFrom="paragraph">
                  <wp:posOffset>246380</wp:posOffset>
                </wp:positionV>
                <wp:extent cx="824230" cy="852170"/>
                <wp:effectExtent l="0" t="0" r="0" b="5080"/>
                <wp:wrapTopAndBottom/>
                <wp:docPr id="36" name="Рисунок 36"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85" w:type="dxa"/>
          <w:shd w:val="clear" w:color="auto" w:fill="auto"/>
        </w:tcPr>
        <w:p w:rsidR="00B73C2E" w:rsidRPr="00AD02C4" w:rsidRDefault="00B73C2E"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B73C2E" w:rsidRPr="00AD02C4" w:rsidRDefault="00B73C2E" w:rsidP="00AD02C4">
          <w:pPr>
            <w:pStyle w:val="a3"/>
            <w:jc w:val="center"/>
            <w:rPr>
              <w:rFonts w:ascii="Arial Cyr Chuv" w:hAnsi="Arial Cyr Chuv"/>
              <w:b/>
              <w:sz w:val="24"/>
            </w:rPr>
          </w:pPr>
          <w:r w:rsidRPr="00AD02C4">
            <w:rPr>
              <w:rFonts w:ascii="Arial Cyr Chuv" w:hAnsi="Arial Cyr Chuv"/>
              <w:b/>
              <w:sz w:val="24"/>
            </w:rPr>
            <w:t>Администрация</w:t>
          </w:r>
        </w:p>
        <w:p w:rsidR="00B73C2E" w:rsidRPr="00AD02C4" w:rsidRDefault="00B73C2E"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B73C2E" w:rsidRPr="00AD02C4" w:rsidRDefault="00B73C2E" w:rsidP="00AD02C4">
          <w:pPr>
            <w:pStyle w:val="a3"/>
            <w:jc w:val="center"/>
            <w:rPr>
              <w:rFonts w:ascii="Arial Cyr Chuv" w:hAnsi="Arial Cyr Chuv"/>
              <w:b/>
              <w:sz w:val="28"/>
            </w:rPr>
          </w:pPr>
        </w:p>
        <w:p w:rsidR="00B73C2E" w:rsidRPr="00AD02C4" w:rsidRDefault="00B73C2E" w:rsidP="00AD02C4">
          <w:pPr>
            <w:pStyle w:val="a3"/>
            <w:jc w:val="center"/>
            <w:rPr>
              <w:rFonts w:ascii="Arial Cyr Chuv" w:hAnsi="Arial Cyr Chuv"/>
              <w:b/>
              <w:sz w:val="28"/>
            </w:rPr>
          </w:pPr>
          <w:r w:rsidRPr="00AD02C4">
            <w:rPr>
              <w:rFonts w:ascii="Arial Cyr Chuv" w:hAnsi="Arial Cyr Chuv"/>
              <w:b/>
              <w:sz w:val="28"/>
            </w:rPr>
            <w:t>ПОСТАНОВЛЕНИЕ</w:t>
          </w:r>
        </w:p>
        <w:p w:rsidR="00B73C2E" w:rsidRPr="00AD02C4" w:rsidRDefault="00B73C2E"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73C2E" w:rsidRPr="00BC4C72" w:rsidTr="00BC4C72">
            <w:tc>
              <w:tcPr>
                <w:tcW w:w="1413" w:type="dxa"/>
              </w:tcPr>
              <w:p w:rsidR="00B73C2E" w:rsidRPr="00015776" w:rsidRDefault="00015776" w:rsidP="00F94A9E">
                <w:pPr>
                  <w:pStyle w:val="a3"/>
                  <w:jc w:val="center"/>
                  <w:rPr>
                    <w:rFonts w:ascii="Times New Roman" w:hAnsi="Times New Roman"/>
                    <w:sz w:val="24"/>
                  </w:rPr>
                </w:pPr>
                <w:r w:rsidRPr="00015776">
                  <w:rPr>
                    <w:rFonts w:ascii="Times New Roman" w:hAnsi="Times New Roman"/>
                    <w:sz w:val="24"/>
                  </w:rPr>
                  <w:t>22.06.2021</w:t>
                </w:r>
              </w:p>
            </w:tc>
            <w:tc>
              <w:tcPr>
                <w:tcW w:w="425" w:type="dxa"/>
                <w:tcBorders>
                  <w:top w:val="nil"/>
                  <w:bottom w:val="nil"/>
                </w:tcBorders>
              </w:tcPr>
              <w:p w:rsidR="00B73C2E" w:rsidRPr="00BC4C72" w:rsidRDefault="00B73C2E"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B73C2E" w:rsidRPr="00015776" w:rsidRDefault="00015776" w:rsidP="00F94A9E">
                <w:pPr>
                  <w:pStyle w:val="a3"/>
                  <w:jc w:val="center"/>
                  <w:rPr>
                    <w:rFonts w:ascii="Times New Roman" w:hAnsi="Times New Roman"/>
                    <w:sz w:val="24"/>
                  </w:rPr>
                </w:pPr>
                <w:r w:rsidRPr="00015776">
                  <w:rPr>
                    <w:rFonts w:ascii="Times New Roman" w:hAnsi="Times New Roman"/>
                    <w:sz w:val="24"/>
                  </w:rPr>
                  <w:t>706</w:t>
                </w:r>
              </w:p>
            </w:tc>
          </w:tr>
        </w:tbl>
        <w:p w:rsidR="00B73C2E" w:rsidRPr="00AD02C4" w:rsidRDefault="00B73C2E"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B73C2E" w:rsidRDefault="00B73C2E" w:rsidP="003652FF">
    <w:pPr>
      <w:pStyle w:val="a3"/>
      <w:rPr>
        <w:rFonts w:ascii="Arial Cyr Chuv" w:hAnsi="Arial Cyr Chuv"/>
        <w:sz w:val="24"/>
      </w:rPr>
    </w:pPr>
    <w:r>
      <w:rPr>
        <w:rFonts w:ascii="Times New Roman" w:hAnsi="Times New Roman"/>
        <w:b/>
        <w:sz w:val="24"/>
      </w:rPr>
      <w:t xml:space="preserve">  </w:t>
    </w:r>
  </w:p>
  <w:p w:rsidR="00B73C2E" w:rsidRDefault="00B73C2E">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3" w15:restartNumberingAfterBreak="0">
    <w:nsid w:val="7BED09E9"/>
    <w:multiLevelType w:val="hybridMultilevel"/>
    <w:tmpl w:val="5AAE2F06"/>
    <w:lvl w:ilvl="0" w:tplc="11AE9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40"/>
    <w:rsid w:val="000047F0"/>
    <w:rsid w:val="00012DC1"/>
    <w:rsid w:val="00015776"/>
    <w:rsid w:val="000327D8"/>
    <w:rsid w:val="00064AE4"/>
    <w:rsid w:val="000849A3"/>
    <w:rsid w:val="00087AE6"/>
    <w:rsid w:val="00092D88"/>
    <w:rsid w:val="0009786B"/>
    <w:rsid w:val="000B3451"/>
    <w:rsid w:val="0010670C"/>
    <w:rsid w:val="00114749"/>
    <w:rsid w:val="001460B2"/>
    <w:rsid w:val="00155B7F"/>
    <w:rsid w:val="0017767D"/>
    <w:rsid w:val="001776EC"/>
    <w:rsid w:val="001A4D80"/>
    <w:rsid w:val="001B42B4"/>
    <w:rsid w:val="0026086E"/>
    <w:rsid w:val="00284061"/>
    <w:rsid w:val="002872D1"/>
    <w:rsid w:val="002949BE"/>
    <w:rsid w:val="002C73CF"/>
    <w:rsid w:val="002E09DD"/>
    <w:rsid w:val="002F3A73"/>
    <w:rsid w:val="002F7B12"/>
    <w:rsid w:val="00311C5E"/>
    <w:rsid w:val="00317B74"/>
    <w:rsid w:val="0032199E"/>
    <w:rsid w:val="00352902"/>
    <w:rsid w:val="003652FF"/>
    <w:rsid w:val="00367432"/>
    <w:rsid w:val="00381EDF"/>
    <w:rsid w:val="003B4257"/>
    <w:rsid w:val="003C45F0"/>
    <w:rsid w:val="003C7636"/>
    <w:rsid w:val="003D334F"/>
    <w:rsid w:val="003E5D60"/>
    <w:rsid w:val="003F5BE4"/>
    <w:rsid w:val="00414ACE"/>
    <w:rsid w:val="00447633"/>
    <w:rsid w:val="00462147"/>
    <w:rsid w:val="00466C7A"/>
    <w:rsid w:val="0047356E"/>
    <w:rsid w:val="004B2924"/>
    <w:rsid w:val="004D1BDA"/>
    <w:rsid w:val="00521E8F"/>
    <w:rsid w:val="00527375"/>
    <w:rsid w:val="00545118"/>
    <w:rsid w:val="0055616C"/>
    <w:rsid w:val="00562A7F"/>
    <w:rsid w:val="00591B6B"/>
    <w:rsid w:val="005A0A65"/>
    <w:rsid w:val="005A69CC"/>
    <w:rsid w:val="005D4357"/>
    <w:rsid w:val="005F16B6"/>
    <w:rsid w:val="00610D05"/>
    <w:rsid w:val="00616884"/>
    <w:rsid w:val="00636B30"/>
    <w:rsid w:val="006411DC"/>
    <w:rsid w:val="00641B59"/>
    <w:rsid w:val="006477BE"/>
    <w:rsid w:val="00680258"/>
    <w:rsid w:val="00686156"/>
    <w:rsid w:val="006A4D8C"/>
    <w:rsid w:val="006A6670"/>
    <w:rsid w:val="006B5DEE"/>
    <w:rsid w:val="006F283B"/>
    <w:rsid w:val="0070442D"/>
    <w:rsid w:val="00711B6D"/>
    <w:rsid w:val="00730D3F"/>
    <w:rsid w:val="00761570"/>
    <w:rsid w:val="00787196"/>
    <w:rsid w:val="007967E0"/>
    <w:rsid w:val="007D35A3"/>
    <w:rsid w:val="007F72D9"/>
    <w:rsid w:val="00813D63"/>
    <w:rsid w:val="00880E29"/>
    <w:rsid w:val="00893266"/>
    <w:rsid w:val="008D7470"/>
    <w:rsid w:val="008F0E49"/>
    <w:rsid w:val="00930724"/>
    <w:rsid w:val="00933BE7"/>
    <w:rsid w:val="00936037"/>
    <w:rsid w:val="00936D33"/>
    <w:rsid w:val="009544E2"/>
    <w:rsid w:val="009625EA"/>
    <w:rsid w:val="00985EAA"/>
    <w:rsid w:val="009D2440"/>
    <w:rsid w:val="009F570E"/>
    <w:rsid w:val="00A03E68"/>
    <w:rsid w:val="00A229BE"/>
    <w:rsid w:val="00A4124F"/>
    <w:rsid w:val="00A502F0"/>
    <w:rsid w:val="00A527F6"/>
    <w:rsid w:val="00A5580A"/>
    <w:rsid w:val="00A745AE"/>
    <w:rsid w:val="00A91152"/>
    <w:rsid w:val="00AA1D8F"/>
    <w:rsid w:val="00AA48A8"/>
    <w:rsid w:val="00AA4F3C"/>
    <w:rsid w:val="00AA7322"/>
    <w:rsid w:val="00AB2DA8"/>
    <w:rsid w:val="00AB2F1A"/>
    <w:rsid w:val="00AB71A5"/>
    <w:rsid w:val="00AD02C4"/>
    <w:rsid w:val="00AE0C7C"/>
    <w:rsid w:val="00AE68AB"/>
    <w:rsid w:val="00B21053"/>
    <w:rsid w:val="00B4538D"/>
    <w:rsid w:val="00B53623"/>
    <w:rsid w:val="00B73C2E"/>
    <w:rsid w:val="00B8232F"/>
    <w:rsid w:val="00B82C4A"/>
    <w:rsid w:val="00B8459D"/>
    <w:rsid w:val="00BB0BB3"/>
    <w:rsid w:val="00BB3272"/>
    <w:rsid w:val="00BC4C72"/>
    <w:rsid w:val="00BE153C"/>
    <w:rsid w:val="00C26C38"/>
    <w:rsid w:val="00C27CDD"/>
    <w:rsid w:val="00C53C1A"/>
    <w:rsid w:val="00C913DF"/>
    <w:rsid w:val="00CA1B86"/>
    <w:rsid w:val="00CB7E29"/>
    <w:rsid w:val="00D14F31"/>
    <w:rsid w:val="00D1598C"/>
    <w:rsid w:val="00D479B8"/>
    <w:rsid w:val="00D61F6B"/>
    <w:rsid w:val="00D638FE"/>
    <w:rsid w:val="00D72790"/>
    <w:rsid w:val="00DC2919"/>
    <w:rsid w:val="00DD13A5"/>
    <w:rsid w:val="00DE17FE"/>
    <w:rsid w:val="00DE328D"/>
    <w:rsid w:val="00DF761C"/>
    <w:rsid w:val="00E01FB1"/>
    <w:rsid w:val="00E04098"/>
    <w:rsid w:val="00E042D9"/>
    <w:rsid w:val="00E351A4"/>
    <w:rsid w:val="00E37EC1"/>
    <w:rsid w:val="00E417C9"/>
    <w:rsid w:val="00E56DCC"/>
    <w:rsid w:val="00EA10FE"/>
    <w:rsid w:val="00EA292B"/>
    <w:rsid w:val="00EB19FD"/>
    <w:rsid w:val="00EB4DB3"/>
    <w:rsid w:val="00EC5F60"/>
    <w:rsid w:val="00ED5AC8"/>
    <w:rsid w:val="00F07AE9"/>
    <w:rsid w:val="00F2724A"/>
    <w:rsid w:val="00F47C2B"/>
    <w:rsid w:val="00F552A0"/>
    <w:rsid w:val="00F6127D"/>
    <w:rsid w:val="00F72E8B"/>
    <w:rsid w:val="00F8553E"/>
    <w:rsid w:val="00F9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2A859CA"/>
  <w15:docId w15:val="{1DC46A8C-BF86-46D5-AE83-E871997B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6">
    <w:name w:val="Balloon Text"/>
    <w:basedOn w:val="a"/>
    <w:link w:val="a7"/>
    <w:rsid w:val="00DF761C"/>
    <w:rPr>
      <w:rFonts w:ascii="Tahoma" w:hAnsi="Tahoma"/>
      <w:sz w:val="16"/>
      <w:szCs w:val="16"/>
      <w:lang w:val="x-none" w:eastAsia="x-none"/>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F552A0"/>
    <w:rPr>
      <w:color w:val="0000FF" w:themeColor="hyperlink"/>
      <w:u w:val="single"/>
    </w:rPr>
  </w:style>
  <w:style w:type="character" w:styleId="aa">
    <w:name w:val="FollowedHyperlink"/>
    <w:basedOn w:val="a0"/>
    <w:rsid w:val="00D1598C"/>
    <w:rPr>
      <w:color w:val="800080" w:themeColor="followedHyperlink"/>
      <w:u w:val="single"/>
    </w:rPr>
  </w:style>
  <w:style w:type="paragraph" w:styleId="ab">
    <w:name w:val="List Paragraph"/>
    <w:basedOn w:val="a"/>
    <w:uiPriority w:val="34"/>
    <w:qFormat/>
    <w:rsid w:val="00F2724A"/>
    <w:pPr>
      <w:ind w:left="720"/>
      <w:contextualSpacing/>
    </w:pPr>
  </w:style>
  <w:style w:type="character" w:styleId="ac">
    <w:name w:val="Unresolved Mention"/>
    <w:basedOn w:val="a0"/>
    <w:uiPriority w:val="99"/>
    <w:semiHidden/>
    <w:unhideWhenUsed/>
    <w:rsid w:val="00E01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troy7@cap.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ebs.cap.ru/" TargetMode="External"/><Relationship Id="rId4" Type="http://schemas.openxmlformats.org/officeDocument/2006/relationships/settings" Target="settings.xml"/><Relationship Id="rId9" Type="http://schemas.openxmlformats.org/officeDocument/2006/relationships/hyperlink" Target="http://chebs.ca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02D80-A40F-43B2-8F93-0B1B3D70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126</TotalTime>
  <Pages>20</Pages>
  <Words>5355</Words>
  <Characters>39202</Characters>
  <Application>Microsoft Office Word</Application>
  <DocSecurity>0</DocSecurity>
  <Lines>326</Lines>
  <Paragraphs>88</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Грацилева Н.Г..</dc:creator>
  <cp:lastModifiedBy>Краснова Татьяна Николаевна</cp:lastModifiedBy>
  <cp:revision>15</cp:revision>
  <cp:lastPrinted>2021-06-15T13:39:00Z</cp:lastPrinted>
  <dcterms:created xsi:type="dcterms:W3CDTF">2021-06-17T08:31:00Z</dcterms:created>
  <dcterms:modified xsi:type="dcterms:W3CDTF">2021-06-29T13:38:00Z</dcterms:modified>
</cp:coreProperties>
</file>