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об обращениях граждан, поступивших</w:t>
      </w:r>
      <w:r w:rsidR="0085594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 квартале</w:t>
      </w:r>
      <w:r w:rsidRPr="004B57D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B57D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4B57D9" w:rsidRPr="004B57D9" w:rsidRDefault="004B57D9" w:rsidP="004B5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57D9" w:rsidRPr="004B57D9" w:rsidRDefault="004B57D9" w:rsidP="004B57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3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поступило  </w:t>
      </w:r>
      <w:r w:rsidR="00695A8F" w:rsidRPr="00B84262">
        <w:rPr>
          <w:rFonts w:ascii="Times New Roman" w:hAnsi="Times New Roman"/>
          <w:b/>
          <w:bCs/>
          <w:sz w:val="24"/>
        </w:rPr>
        <w:t>4187</w:t>
      </w:r>
      <w:r w:rsidR="00695A8F">
        <w:rPr>
          <w:rFonts w:ascii="Times New Roman" w:hAnsi="Times New Roman"/>
          <w:b/>
          <w:bCs/>
          <w:sz w:val="24"/>
        </w:rPr>
        <w:t xml:space="preserve"> </w:t>
      </w:r>
      <w:r w:rsidR="0069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</w:t>
      </w:r>
      <w:proofErr w:type="spellStart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B57D9" w:rsidRPr="004B57D9" w:rsidRDefault="004B57D9" w:rsidP="00B0580E">
      <w:pPr>
        <w:widowControl w:val="0"/>
        <w:numPr>
          <w:ilvl w:val="0"/>
          <w:numId w:val="1"/>
        </w:numPr>
        <w:tabs>
          <w:tab w:val="clear" w:pos="1302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4022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B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7</w:t>
      </w:r>
      <w:r w:rsidR="00B0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r w:rsidRPr="004B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B0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 года (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3726)</w:t>
      </w:r>
    </w:p>
    <w:p w:rsidR="004B57D9" w:rsidRPr="004B57D9" w:rsidRDefault="004B57D9" w:rsidP="004B57D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proofErr w:type="gramEnd"/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(принято н</w:t>
      </w:r>
      <w:r w:rsidR="00F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личном приеме руководством) –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8D">
        <w:rPr>
          <w:rFonts w:ascii="Times New Roman" w:eastAsia="Times New Roman" w:hAnsi="Times New Roman" w:cs="Times New Roman"/>
          <w:sz w:val="28"/>
          <w:szCs w:val="28"/>
          <w:lang w:eastAsia="ru-RU"/>
        </w:rPr>
        <w:t>165.</w:t>
      </w:r>
    </w:p>
    <w:p w:rsidR="004B57D9" w:rsidRPr="004B57D9" w:rsidRDefault="004B57D9" w:rsidP="004B57D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noProof/>
          <w:sz w:val="32"/>
          <w:lang w:eastAsia="ru-RU"/>
        </w:rPr>
        <w:drawing>
          <wp:inline distT="0" distB="0" distL="0" distR="0" wp14:anchorId="39C931A7" wp14:editId="768293BB">
            <wp:extent cx="5305425" cy="27146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57D9" w:rsidRPr="004B57D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поступило: от жителей: </w:t>
      </w:r>
    </w:p>
    <w:p w:rsidR="004B57D9" w:rsidRPr="004B57D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Московского района – 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1477 (36,7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4B57D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Ленинского района – 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1004 (24,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4B57D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Калининского района – 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1177 (29,2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4B57D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другие районы республики –</w:t>
      </w:r>
      <w:r w:rsidR="00B0580E"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580E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7D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B57D9" w:rsidRDefault="00B0580E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регионы РФ- 66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(1,64)</w:t>
      </w:r>
    </w:p>
    <w:p w:rsidR="004B57D9" w:rsidRPr="004B57D9" w:rsidRDefault="004B57D9" w:rsidP="005D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B57D9">
        <w:rPr>
          <w:noProof/>
          <w:lang w:eastAsia="ru-RU"/>
        </w:rPr>
        <w:drawing>
          <wp:inline distT="0" distB="0" distL="0" distR="0" wp14:anchorId="0DF5E4C6" wp14:editId="2D562FA9">
            <wp:extent cx="5676900" cy="27527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Анализ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показал, что авторы в своих письмах затрагивают широкий кр</w:t>
      </w:r>
      <w:r w:rsidR="000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актуальных проблем. Всего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2019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поступило 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4295</w:t>
      </w:r>
      <w:r w:rsidRPr="0085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</w:p>
    <w:p w:rsid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тематике: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9ED" w:rsidRP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P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537 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экономика 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2661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P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оборона, безопасность, законность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9ED" w:rsidRPr="008519ED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4C3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Pr="008519E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Default="008519ED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BC7" w:rsidRDefault="00A75BC7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BC7" w:rsidRDefault="00D91E2B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75BC7" w:rsidRDefault="00A75BC7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BC7" w:rsidRDefault="00A75BC7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D9" w:rsidRPr="00E368D7" w:rsidRDefault="004B57D9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D7">
        <w:rPr>
          <w:rFonts w:ascii="Times New Roman" w:eastAsia="Calibri" w:hAnsi="Times New Roman" w:cs="Times New Roman"/>
          <w:b/>
          <w:sz w:val="28"/>
          <w:szCs w:val="28"/>
        </w:rPr>
        <w:t>Информация по количеству поступивших уведомлений о намерении провести публичные мероприятия за 1 квартал 201</w:t>
      </w:r>
      <w:r w:rsidR="00E368D7" w:rsidRPr="00E368D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368D7">
        <w:rPr>
          <w:rFonts w:ascii="Times New Roman" w:eastAsia="Calibri" w:hAnsi="Times New Roman" w:cs="Times New Roman"/>
          <w:b/>
          <w:sz w:val="28"/>
          <w:szCs w:val="28"/>
        </w:rPr>
        <w:t>г.:</w:t>
      </w:r>
    </w:p>
    <w:p w:rsidR="00F65415" w:rsidRDefault="00F65415" w:rsidP="000375F3">
      <w:pPr>
        <w:spacing w:after="0" w:line="240" w:lineRule="auto"/>
        <w:ind w:left="15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Default="00F65415" w:rsidP="000375F3">
      <w:pPr>
        <w:spacing w:after="0" w:line="240" w:lineRule="auto"/>
        <w:ind w:left="155"/>
        <w:rPr>
          <w:rFonts w:ascii="Times New Roman" w:eastAsia="Calibri" w:hAnsi="Times New Roman" w:cs="Times New Roman"/>
          <w:b/>
          <w:sz w:val="28"/>
          <w:szCs w:val="28"/>
        </w:rPr>
        <w:sectPr w:rsidR="00F65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</w:tblGrid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4B57D9" w:rsidP="000375F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мероприятие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4B57D9" w:rsidP="000375F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B57D9" w:rsidRPr="00F65415" w:rsidTr="00F65415">
        <w:trPr>
          <w:trHeight w:val="455"/>
        </w:trPr>
        <w:tc>
          <w:tcPr>
            <w:tcW w:w="2518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пикет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68D7" w:rsidRPr="00F65415" w:rsidTr="00F65415">
        <w:tc>
          <w:tcPr>
            <w:tcW w:w="2518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276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68D7" w:rsidRPr="00F65415" w:rsidTr="00F65415">
        <w:tc>
          <w:tcPr>
            <w:tcW w:w="2518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276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8D7" w:rsidRPr="00F65415" w:rsidTr="00F65415">
        <w:tc>
          <w:tcPr>
            <w:tcW w:w="2518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  <w:shd w:val="clear" w:color="auto" w:fill="auto"/>
          </w:tcPr>
          <w:p w:rsidR="00E368D7" w:rsidRPr="00F65415" w:rsidRDefault="00E368D7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57D9" w:rsidRPr="00F65415" w:rsidTr="00F65415">
        <w:tc>
          <w:tcPr>
            <w:tcW w:w="2518" w:type="dxa"/>
            <w:shd w:val="clear" w:color="auto" w:fill="auto"/>
          </w:tcPr>
          <w:p w:rsidR="004B57D9" w:rsidRPr="00F65415" w:rsidRDefault="004B57D9" w:rsidP="000375F3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B57D9" w:rsidRPr="00F65415" w:rsidRDefault="004B57D9" w:rsidP="000375F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368D7" w:rsidRPr="00F65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65415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D9" w:rsidRPr="00F65415" w:rsidRDefault="004B57D9" w:rsidP="004B5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415">
        <w:rPr>
          <w:rFonts w:ascii="Times New Roman" w:eastAsia="Calibri" w:hAnsi="Times New Roman" w:cs="Times New Roman"/>
          <w:b/>
          <w:sz w:val="24"/>
          <w:szCs w:val="24"/>
        </w:rPr>
        <w:t>Результаты рассмотрения:</w:t>
      </w:r>
      <w:r w:rsidRPr="00F6541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368D7" w:rsidRPr="00F65415">
        <w:rPr>
          <w:rFonts w:ascii="Times New Roman" w:eastAsia="Calibri" w:hAnsi="Times New Roman" w:cs="Times New Roman"/>
          <w:sz w:val="24"/>
          <w:szCs w:val="24"/>
        </w:rPr>
        <w:t>Разъяснено:17</w:t>
      </w:r>
    </w:p>
    <w:p w:rsidR="00E368D7" w:rsidRPr="00F65415" w:rsidRDefault="00E368D7" w:rsidP="004B5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415">
        <w:rPr>
          <w:rFonts w:ascii="Times New Roman" w:eastAsia="Calibri" w:hAnsi="Times New Roman" w:cs="Times New Roman"/>
          <w:sz w:val="24"/>
          <w:szCs w:val="24"/>
        </w:rPr>
        <w:t>Удовлетворено: 8</w:t>
      </w:r>
    </w:p>
    <w:p w:rsidR="00E368D7" w:rsidRPr="00F65415" w:rsidRDefault="00E368D7" w:rsidP="004B5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415">
        <w:rPr>
          <w:rFonts w:ascii="Times New Roman" w:eastAsia="Calibri" w:hAnsi="Times New Roman" w:cs="Times New Roman"/>
          <w:sz w:val="24"/>
          <w:szCs w:val="24"/>
        </w:rPr>
        <w:t>Без ответа: 3</w:t>
      </w:r>
    </w:p>
    <w:p w:rsidR="00E368D7" w:rsidRPr="00F65415" w:rsidRDefault="00E368D7" w:rsidP="004B5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415">
        <w:rPr>
          <w:rFonts w:ascii="Times New Roman" w:eastAsia="Calibri" w:hAnsi="Times New Roman" w:cs="Times New Roman"/>
          <w:sz w:val="24"/>
          <w:szCs w:val="24"/>
        </w:rPr>
        <w:t>Отказ: 1</w:t>
      </w:r>
    </w:p>
    <w:p w:rsidR="00F65415" w:rsidRDefault="00F65415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5415" w:rsidSect="001521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B57D9" w:rsidRPr="004B57D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обращений физических лиц по результатам рассмотрения показал, что положительное решение принято по </w:t>
      </w:r>
      <w:r w:rsidR="005C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1055</w:t>
      </w:r>
      <w:r w:rsidRPr="004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обращениям; разъяснительные ответы даны на </w:t>
      </w:r>
      <w:r w:rsidR="005C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2429</w:t>
      </w:r>
      <w:r w:rsidRPr="004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отказано </w:t>
      </w:r>
      <w:r w:rsidR="005C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</w:t>
      </w:r>
      <w:r w:rsidRPr="004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обращение.</w:t>
      </w:r>
    </w:p>
    <w:p w:rsidR="004B57D9" w:rsidRPr="005C61E9" w:rsidRDefault="004B57D9" w:rsidP="004B5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соответствующим периодом прошлого года у</w:t>
      </w:r>
      <w:r w:rsidR="00DB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="00903C4E" w:rsidRPr="00F5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вышестоящих организаций </w:t>
      </w:r>
      <w:r w:rsidR="00F568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903C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472, 2019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03C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56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1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 w:rsidR="00DB2A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обращений. </w:t>
      </w: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незначительное увеличение количества </w:t>
      </w:r>
      <w:r w:rsidRPr="005C6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(1кв.2018г. – 99), 1кв. 2019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1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письменных обращений).</w:t>
      </w:r>
      <w:r w:rsidRPr="005C61E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5C6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коллективных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(2018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C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B57D9" w:rsidRPr="004B57D9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FA453" wp14:editId="1140088E">
            <wp:extent cx="5991225" cy="2400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DDC" w:rsidRPr="00F91B3A" w:rsidRDefault="00643DBF" w:rsidP="00643DB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работы прочно вошли регулярные приемы граждан по </w:t>
      </w:r>
      <w:proofErr w:type="gramStart"/>
      <w:r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proofErr w:type="gramEnd"/>
      <w:r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в отчетном периоде 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города Чебоксары, </w:t>
      </w:r>
      <w:r w:rsidR="002B30D6"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30D6"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структурных подразделений администрации города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0D6"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администрации районов, 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345 граждан.</w:t>
      </w:r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заявитель был </w:t>
      </w:r>
      <w:proofErr w:type="spellStart"/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выслушен</w:t>
      </w:r>
      <w:proofErr w:type="spellEnd"/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необходимые рекомендации для решения поставленных вопросов.</w:t>
      </w:r>
    </w:p>
    <w:p w:rsidR="00643DBF" w:rsidRPr="00F91B3A" w:rsidRDefault="00643DBF" w:rsidP="00643DB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91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руководством администрации оказано содействие в реализации законных прав граждан и предоставлена консультативная помощь</w:t>
      </w:r>
      <w:r w:rsidRPr="00F91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655C" w:rsidRPr="00184DA3" w:rsidRDefault="00930FBA" w:rsidP="00CA655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5C"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5</w:t>
      </w:r>
      <w:r w:rsidR="00CA655C" w:rsidRPr="0018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655C" w:rsidRPr="0018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Прямые линии</w:t>
      </w:r>
      <w:r w:rsidR="002B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655C" w:rsidRPr="0018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7D9" w:rsidRDefault="004B57D9" w:rsidP="004B57D9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заданных вопросов </w:t>
      </w:r>
      <w:r w:rsidR="009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заявителям даны разъяснения и рекомендации о возможных путях и способах решения затронутых вопросов.</w:t>
      </w:r>
    </w:p>
    <w:p w:rsidR="00445947" w:rsidRPr="00445947" w:rsidRDefault="00445947" w:rsidP="00445947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своевременным, правильным и полным рассмотрением обращений,</w:t>
      </w:r>
    </w:p>
    <w:p w:rsidR="00445947" w:rsidRPr="00445947" w:rsidRDefault="00445947" w:rsidP="0044594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поручений ведется постоянный контроль, а 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важных из них берется на особый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населением стали неотъемлемой частью в работе органов местного самоуправления.</w:t>
      </w:r>
      <w:r w:rsidRPr="005C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кв. 201</w:t>
      </w:r>
      <w:r w:rsidR="009D35C8"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5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9D35C8"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5 встреч</w:t>
      </w:r>
      <w:r w:rsid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населением, по результатам встреч</w:t>
      </w:r>
      <w:r w:rsidR="009D35C8"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рассмотрено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C8"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35C8" w:rsidRPr="009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8F" w:rsidRPr="00695A8F" w:rsidRDefault="00695A8F" w:rsidP="00695A8F">
      <w:pPr>
        <w:pStyle w:val="1"/>
        <w:ind w:right="-2"/>
        <w:rPr>
          <w:color w:val="FF0000"/>
          <w:sz w:val="28"/>
          <w:szCs w:val="28"/>
        </w:rPr>
      </w:pPr>
      <w:r w:rsidRPr="00695A8F">
        <w:rPr>
          <w:sz w:val="28"/>
          <w:szCs w:val="28"/>
        </w:rPr>
        <w:t xml:space="preserve">На портале </w:t>
      </w:r>
      <w:r w:rsidRPr="00695A8F">
        <w:rPr>
          <w:b/>
          <w:sz w:val="28"/>
          <w:szCs w:val="28"/>
        </w:rPr>
        <w:t>ССТУ</w:t>
      </w:r>
      <w:proofErr w:type="gramStart"/>
      <w:r w:rsidRPr="00695A8F">
        <w:rPr>
          <w:b/>
          <w:sz w:val="28"/>
          <w:szCs w:val="28"/>
        </w:rPr>
        <w:t>.Р</w:t>
      </w:r>
      <w:proofErr w:type="gramEnd"/>
      <w:r w:rsidRPr="00695A8F">
        <w:rPr>
          <w:b/>
          <w:sz w:val="28"/>
          <w:szCs w:val="28"/>
        </w:rPr>
        <w:t>Ф</w:t>
      </w:r>
      <w:r w:rsidRPr="00695A8F">
        <w:rPr>
          <w:sz w:val="28"/>
          <w:szCs w:val="28"/>
        </w:rPr>
        <w:t xml:space="preserve"> раздела «Результаты рассмотрения обращения граждан» в Управления Президента Российской Федерации по работе с </w:t>
      </w:r>
      <w:r w:rsidRPr="00695A8F">
        <w:rPr>
          <w:sz w:val="28"/>
          <w:szCs w:val="28"/>
        </w:rPr>
        <w:lastRenderedPageBreak/>
        <w:t>обращениями граждан и</w:t>
      </w:r>
      <w:r w:rsidRPr="00695A8F">
        <w:rPr>
          <w:color w:val="FF0000"/>
          <w:sz w:val="28"/>
          <w:szCs w:val="28"/>
        </w:rPr>
        <w:t xml:space="preserve"> </w:t>
      </w:r>
      <w:r w:rsidRPr="00695A8F">
        <w:rPr>
          <w:sz w:val="28"/>
          <w:szCs w:val="28"/>
        </w:rPr>
        <w:t>организаций в первом квартале 2019г. было зарегистрировано 3990  обращений.</w:t>
      </w:r>
    </w:p>
    <w:p w:rsidR="004B57D9" w:rsidRPr="00831879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Pr="0065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контроль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призванный усилить электронное взаимодействие жителей республики и органов испо</w:t>
      </w:r>
      <w:r w:rsid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лнительной власти, за 1 кв. 2019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445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  <w:r w:rsidRPr="00654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82 обращения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разъяснительные ответы, </w:t>
      </w:r>
      <w:r w:rsid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30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удовлетворены, </w:t>
      </w:r>
      <w:r w:rsidR="000E707D" w:rsidRPr="000E707D">
        <w:rPr>
          <w:rFonts w:ascii="Times New Roman" w:eastAsia="Times New Roman" w:hAnsi="Times New Roman" w:cs="Times New Roman"/>
          <w:sz w:val="28"/>
          <w:szCs w:val="28"/>
          <w:lang w:eastAsia="ru-RU"/>
        </w:rPr>
        <w:t>27-</w:t>
      </w:r>
      <w:r w:rsidRPr="0065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831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7D9" w:rsidRPr="00184DA3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проведены </w:t>
      </w:r>
      <w:r w:rsidR="00184DA3"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информационных дня</w:t>
      </w: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проведения горожане имели возможность задать интересующий вопрос представителям органов власти и самоуправления</w:t>
      </w:r>
      <w:r w:rsidRPr="005C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1E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администрации города поступило </w:t>
      </w:r>
      <w:r w:rsidR="00184DA3"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Все вопросы рассмотрены, итоги доведены до трудовых коллективов.</w:t>
      </w:r>
    </w:p>
    <w:p w:rsidR="004B57D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9A4">
        <w:rPr>
          <w:rFonts w:ascii="Times New Roman" w:hAnsi="Times New Roman" w:cs="Times New Roman"/>
          <w:color w:val="000000"/>
          <w:sz w:val="28"/>
          <w:szCs w:val="28"/>
        </w:rPr>
        <w:t>Все шире используется электронная почта</w:t>
      </w:r>
      <w:r w:rsidRPr="006F225E">
        <w:rPr>
          <w:rFonts w:ascii="Times New Roman" w:hAnsi="Times New Roman" w:cs="Times New Roman"/>
          <w:color w:val="000000"/>
          <w:sz w:val="28"/>
          <w:szCs w:val="28"/>
        </w:rPr>
        <w:t xml:space="preserve"> (1 кв. 201</w:t>
      </w:r>
      <w:r w:rsidR="00DB19A4" w:rsidRPr="006F225E">
        <w:rPr>
          <w:rFonts w:ascii="Times New Roman" w:hAnsi="Times New Roman" w:cs="Times New Roman"/>
          <w:color w:val="000000"/>
          <w:sz w:val="28"/>
          <w:szCs w:val="28"/>
        </w:rPr>
        <w:t xml:space="preserve">8г - </w:t>
      </w:r>
      <w:r w:rsidR="006F225E" w:rsidRPr="006F225E">
        <w:rPr>
          <w:rFonts w:ascii="Times New Roman" w:hAnsi="Times New Roman" w:cs="Times New Roman"/>
          <w:color w:val="000000"/>
          <w:sz w:val="28"/>
          <w:szCs w:val="28"/>
        </w:rPr>
        <w:t>248</w:t>
      </w:r>
      <w:r w:rsidR="00DB19A4" w:rsidRPr="006F225E">
        <w:rPr>
          <w:rFonts w:ascii="Times New Roman" w:hAnsi="Times New Roman" w:cs="Times New Roman"/>
          <w:color w:val="000000"/>
          <w:sz w:val="28"/>
          <w:szCs w:val="28"/>
        </w:rPr>
        <w:t>; 1 кв. 2019</w:t>
      </w:r>
      <w:r w:rsidR="006F225E" w:rsidRPr="006F225E">
        <w:rPr>
          <w:rFonts w:ascii="Times New Roman" w:hAnsi="Times New Roman" w:cs="Times New Roman"/>
          <w:color w:val="000000"/>
          <w:sz w:val="28"/>
          <w:szCs w:val="28"/>
        </w:rPr>
        <w:t>г -</w:t>
      </w:r>
      <w:r w:rsidR="00DB19A4" w:rsidRPr="006F2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25E" w:rsidRPr="006F225E">
        <w:rPr>
          <w:rFonts w:ascii="Times New Roman" w:hAnsi="Times New Roman" w:cs="Times New Roman"/>
          <w:color w:val="000000"/>
          <w:sz w:val="28"/>
          <w:szCs w:val="28"/>
        </w:rPr>
        <w:t>284</w:t>
      </w:r>
      <w:r w:rsidRPr="006F225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6F225E">
        <w:rPr>
          <w:rFonts w:ascii="Times New Roman" w:hAnsi="Times New Roman" w:cs="Times New Roman"/>
          <w:color w:val="000000"/>
          <w:sz w:val="28"/>
          <w:szCs w:val="28"/>
        </w:rPr>
        <w:t xml:space="preserve">, увеличение на </w:t>
      </w:r>
      <w:r w:rsidR="006F225E" w:rsidRPr="006F225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6F225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5C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19A4">
        <w:rPr>
          <w:rFonts w:ascii="Times New Roman" w:hAnsi="Times New Roman" w:cs="Times New Roman"/>
          <w:sz w:val="28"/>
          <w:szCs w:val="28"/>
        </w:rPr>
        <w:t>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города имеется «Интерактивная приемная», обеспечивающая свободное обсуждение гражданами различных проблем.</w:t>
      </w:r>
      <w:r w:rsidRPr="00DB1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19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19A4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DB19A4">
        <w:rPr>
          <w:rFonts w:ascii="Times New Roman" w:hAnsi="Times New Roman" w:cs="Times New Roman"/>
          <w:sz w:val="28"/>
          <w:szCs w:val="28"/>
        </w:rPr>
        <w:t xml:space="preserve"> квартале этой возможностью воспользовались </w:t>
      </w:r>
      <w:r w:rsidR="00DB19A4" w:rsidRPr="00DB19A4">
        <w:rPr>
          <w:rFonts w:ascii="Times New Roman" w:hAnsi="Times New Roman" w:cs="Times New Roman"/>
          <w:sz w:val="28"/>
          <w:szCs w:val="28"/>
        </w:rPr>
        <w:t>4</w:t>
      </w:r>
      <w:r w:rsidRPr="00DB19A4">
        <w:rPr>
          <w:rFonts w:ascii="Times New Roman" w:hAnsi="Times New Roman" w:cs="Times New Roman"/>
          <w:sz w:val="28"/>
          <w:szCs w:val="28"/>
        </w:rPr>
        <w:t xml:space="preserve">18 человек, что на </w:t>
      </w:r>
      <w:r w:rsidR="00DB19A4" w:rsidRPr="00DB19A4">
        <w:rPr>
          <w:rFonts w:ascii="Times New Roman" w:hAnsi="Times New Roman" w:cs="Times New Roman"/>
          <w:sz w:val="28"/>
          <w:szCs w:val="28"/>
        </w:rPr>
        <w:t>20</w:t>
      </w:r>
      <w:r w:rsidR="00DB19A4">
        <w:rPr>
          <w:rFonts w:ascii="Times New Roman" w:hAnsi="Times New Roman" w:cs="Times New Roman"/>
          <w:sz w:val="28"/>
          <w:szCs w:val="28"/>
        </w:rPr>
        <w:t>0</w:t>
      </w:r>
      <w:r w:rsidRPr="00DB19A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B19A4" w:rsidRPr="00DB19A4">
        <w:rPr>
          <w:rFonts w:ascii="Times New Roman" w:hAnsi="Times New Roman" w:cs="Times New Roman"/>
          <w:sz w:val="28"/>
          <w:szCs w:val="28"/>
        </w:rPr>
        <w:t>больше, чем в 2018</w:t>
      </w:r>
      <w:r w:rsidR="00F72493">
        <w:rPr>
          <w:rFonts w:ascii="Times New Roman" w:hAnsi="Times New Roman" w:cs="Times New Roman"/>
          <w:sz w:val="28"/>
          <w:szCs w:val="28"/>
        </w:rPr>
        <w:t xml:space="preserve"> году- </w:t>
      </w:r>
      <w:r w:rsidRPr="00DB19A4">
        <w:rPr>
          <w:rFonts w:ascii="Times New Roman" w:hAnsi="Times New Roman" w:cs="Times New Roman"/>
          <w:sz w:val="28"/>
          <w:szCs w:val="28"/>
        </w:rPr>
        <w:t>2</w:t>
      </w:r>
      <w:r w:rsidR="00DB19A4" w:rsidRPr="00DB19A4">
        <w:rPr>
          <w:rFonts w:ascii="Times New Roman" w:hAnsi="Times New Roman" w:cs="Times New Roman"/>
          <w:sz w:val="28"/>
          <w:szCs w:val="28"/>
        </w:rPr>
        <w:t>18</w:t>
      </w:r>
      <w:r w:rsidRPr="00DB19A4">
        <w:rPr>
          <w:rFonts w:ascii="Times New Roman" w:hAnsi="Times New Roman" w:cs="Times New Roman"/>
          <w:sz w:val="28"/>
          <w:szCs w:val="28"/>
        </w:rPr>
        <w:t>.</w:t>
      </w:r>
    </w:p>
    <w:p w:rsidR="00445947" w:rsidRDefault="00445947" w:rsidP="00445947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работы с обращениями граждан является соблюдение сроков подготовки и качества ответов в соответствии с федеральным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7D9" w:rsidRPr="005C61E9" w:rsidRDefault="004B57D9" w:rsidP="00445947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структурными подразделениями администрации за </w:t>
      </w:r>
      <w:r w:rsidRPr="00B24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2440A"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обращений физических лиц, рассмотренных с нарушением установленного срока</w:t>
      </w:r>
      <w:r w:rsidR="00695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5C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7974" w:rsidRPr="00967974" w:rsidRDefault="00967974" w:rsidP="0096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в органы местного самоуправления – важное средство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их прав, укрепления связи должностных лиц с населением, существенный</w:t>
      </w:r>
      <w:r w:rsidR="0006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информации, способствующий повышению качества работы органов</w:t>
      </w:r>
      <w:r w:rsidR="0006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самоуправления.</w:t>
      </w:r>
    </w:p>
    <w:p w:rsidR="00967974" w:rsidRPr="00967974" w:rsidRDefault="00967974" w:rsidP="0006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работа с обращениями граждан, совершенствование ее форм и</w:t>
      </w:r>
    </w:p>
    <w:p w:rsidR="00967974" w:rsidRPr="00967974" w:rsidRDefault="000674C2" w:rsidP="00067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7974"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974"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974"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974"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приоритетных направлений в деятельности  а</w:t>
      </w:r>
      <w:r w:rsidR="00967974" w:rsidRPr="0096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Чебоксары.</w:t>
      </w:r>
    </w:p>
    <w:p w:rsidR="004B57D9" w:rsidRPr="008A2C0A" w:rsidRDefault="004B57D9" w:rsidP="004B5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B57D9" w:rsidRPr="005C61E9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B57D9" w:rsidRPr="00B2440A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</w:p>
    <w:p w:rsidR="004B57D9" w:rsidRPr="00B2440A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обращениями граждан                                    </w:t>
      </w:r>
      <w:r w:rsidR="00D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2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Г.С.Никифорова</w:t>
      </w:r>
      <w:proofErr w:type="spellEnd"/>
    </w:p>
    <w:p w:rsidR="00F67641" w:rsidRPr="00B2440A" w:rsidRDefault="004B57D9" w:rsidP="004B57D9">
      <w:r w:rsidRPr="00B2440A">
        <w:rPr>
          <w:rFonts w:ascii="Times New Roman" w:hAnsi="Times New Roman" w:cs="Times New Roman"/>
          <w:sz w:val="28"/>
          <w:szCs w:val="28"/>
        </w:rPr>
        <w:tab/>
      </w:r>
    </w:p>
    <w:sectPr w:rsidR="00F67641" w:rsidRPr="00B2440A" w:rsidSect="00F654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9"/>
    <w:rsid w:val="000375F3"/>
    <w:rsid w:val="000674C2"/>
    <w:rsid w:val="000B32DF"/>
    <w:rsid w:val="000E707D"/>
    <w:rsid w:val="001521A4"/>
    <w:rsid w:val="001824C3"/>
    <w:rsid w:val="00184DA3"/>
    <w:rsid w:val="0023451E"/>
    <w:rsid w:val="002B30D6"/>
    <w:rsid w:val="00445947"/>
    <w:rsid w:val="00445C99"/>
    <w:rsid w:val="004B57D9"/>
    <w:rsid w:val="004C5B2D"/>
    <w:rsid w:val="005C61E9"/>
    <w:rsid w:val="005D27A8"/>
    <w:rsid w:val="005F2DDC"/>
    <w:rsid w:val="00643DBF"/>
    <w:rsid w:val="00654B78"/>
    <w:rsid w:val="00695A8F"/>
    <w:rsid w:val="006F225E"/>
    <w:rsid w:val="007C11F7"/>
    <w:rsid w:val="00831879"/>
    <w:rsid w:val="008519ED"/>
    <w:rsid w:val="0085594D"/>
    <w:rsid w:val="008A2C0A"/>
    <w:rsid w:val="00903C4E"/>
    <w:rsid w:val="00930FBA"/>
    <w:rsid w:val="00967974"/>
    <w:rsid w:val="009D35C8"/>
    <w:rsid w:val="009E0B0B"/>
    <w:rsid w:val="00A40551"/>
    <w:rsid w:val="00A75BC7"/>
    <w:rsid w:val="00AB6D45"/>
    <w:rsid w:val="00B0580E"/>
    <w:rsid w:val="00B2440A"/>
    <w:rsid w:val="00C8334E"/>
    <w:rsid w:val="00CA655C"/>
    <w:rsid w:val="00CB3E55"/>
    <w:rsid w:val="00D91E2B"/>
    <w:rsid w:val="00DB19A4"/>
    <w:rsid w:val="00DB2ABD"/>
    <w:rsid w:val="00DD5496"/>
    <w:rsid w:val="00E368D7"/>
    <w:rsid w:val="00E63569"/>
    <w:rsid w:val="00F03C82"/>
    <w:rsid w:val="00F1639D"/>
    <w:rsid w:val="00F2326E"/>
    <w:rsid w:val="00F5681B"/>
    <w:rsid w:val="00F65415"/>
    <w:rsid w:val="00F67641"/>
    <w:rsid w:val="00F72493"/>
    <w:rsid w:val="00F82B32"/>
    <w:rsid w:val="00F83B8D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D9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695A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D9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695A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письменных обращений</a:t>
            </a:r>
          </a:p>
        </c:rich>
      </c:tx>
      <c:layout>
        <c:manualLayout>
          <c:xMode val="edge"/>
          <c:yMode val="edge"/>
          <c:x val="0.26739926739926739"/>
          <c:y val="4.7272727272727272E-2"/>
        </c:manualLayout>
      </c:layout>
      <c:overlay val="0"/>
      <c:spPr>
        <a:noFill/>
        <a:ln w="25399">
          <a:noFill/>
        </a:ln>
      </c:spPr>
    </c:title>
    <c:autoTitleDeleted val="0"/>
    <c:view3D>
      <c:rotX val="22"/>
      <c:hPercent val="41"/>
      <c:rotY val="23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8205128205128205"/>
          <c:h val="0.64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68880909634948E-2"/>
                  <c:y val="4.6783625730994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4022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118901878737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3642624"/>
        <c:axId val="83641088"/>
        <c:axId val="0"/>
      </c:bar3DChart>
      <c:valAx>
        <c:axId val="836410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/>
            </a:pPr>
            <a:endParaRPr lang="ru-RU"/>
          </a:p>
        </c:txPr>
        <c:crossAx val="83642624"/>
        <c:crosses val="autoZero"/>
        <c:crossBetween val="between"/>
      </c:valAx>
      <c:catAx>
        <c:axId val="836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3641088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 поступлении обращений по месту проживания</a:t>
            </a:r>
          </a:p>
        </c:rich>
      </c:tx>
      <c:layout>
        <c:manualLayout>
          <c:xMode val="edge"/>
          <c:yMode val="edge"/>
          <c:x val="0.19314240431943575"/>
          <c:y val="3.4535345065460766E-3"/>
        </c:manualLayout>
      </c:layout>
      <c:overlay val="0"/>
      <c:spPr>
        <a:noFill/>
        <a:ln w="158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5133082795446536E-2"/>
          <c:y val="0.11129717651594033"/>
          <c:w val="0.9724775296162268"/>
          <c:h val="0.757738500272751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9.5523028599687004E-2"/>
                  <c:y val="4.6292154266965181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793953540241229E-3"/>
                  <c:y val="-0.171051450545401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683027197335679E-2"/>
                  <c:y val="2.101876317079525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128966289129962E-2"/>
                  <c:y val="0.13604416265993466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1477</c:v>
                </c:pt>
                <c:pt idx="1">
                  <c:v>1004</c:v>
                </c:pt>
                <c:pt idx="2">
                  <c:v>1177</c:v>
                </c:pt>
                <c:pt idx="3">
                  <c:v>364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91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91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1.4780184070944884E-2"/>
          <c:y val="0.1739737896084789"/>
          <c:w val="0.20822785601798111"/>
          <c:h val="0.55180339481786234"/>
        </c:manualLayout>
      </c:layout>
      <c:overlay val="0"/>
      <c:spPr>
        <a:noFill/>
        <a:ln w="1978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02026829979593E-2"/>
          <c:y val="8.7202537182852147E-2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45366724992715E-2"/>
                  <c:y val="0.13212973378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118565908428112E-2"/>
                  <c:y val="-0.23403262092238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8820173519976675E-2"/>
                  <c:y val="4.424196975378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980570137066201E-2"/>
                  <c:y val="0.16757842769653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государство,общество,политика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оборона,безопасность,законность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196</c:v>
                </c:pt>
                <c:pt idx="1">
                  <c:v>537</c:v>
                </c:pt>
                <c:pt idx="2">
                  <c:v>2661</c:v>
                </c:pt>
                <c:pt idx="3">
                  <c:v>19</c:v>
                </c:pt>
                <c:pt idx="4">
                  <c:v>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60998104403617"/>
          <c:y val="0.25028933883264587"/>
          <c:w val="0.38792705599300087"/>
          <c:h val="0.483448943882014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22335010397597899"/>
          <c:y val="2.0040174213411433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663013524162799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112</c:v>
                </c:pt>
                <c:pt idx="1">
                  <c:v>99</c:v>
                </c:pt>
                <c:pt idx="2">
                  <c:v>472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69</c:v>
                </c:pt>
                <c:pt idx="1">
                  <c:v>124</c:v>
                </c:pt>
                <c:pt idx="2">
                  <c:v>406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2527744"/>
        <c:axId val="82529280"/>
        <c:axId val="80688896"/>
      </c:bar3DChart>
      <c:catAx>
        <c:axId val="8252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529280"/>
        <c:crosses val="autoZero"/>
        <c:auto val="1"/>
        <c:lblAlgn val="ctr"/>
        <c:lblOffset val="100"/>
        <c:noMultiLvlLbl val="0"/>
      </c:catAx>
      <c:valAx>
        <c:axId val="82529280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527744"/>
        <c:crosses val="autoZero"/>
        <c:crossBetween val="between"/>
      </c:valAx>
      <c:serAx>
        <c:axId val="8068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2529280"/>
        <c:crosses val="autoZero"/>
      </c:ser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279302753897265"/>
          <c:h val="0.20290274478930373"/>
        </c:manualLayout>
      </c:layout>
      <c:overlay val="0"/>
      <c:spPr>
        <a:noFill/>
        <a:ln w="293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7B76-2FFF-4FDA-A122-30EC27E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people3</cp:lastModifiedBy>
  <cp:revision>41</cp:revision>
  <cp:lastPrinted>2019-04-08T10:59:00Z</cp:lastPrinted>
  <dcterms:created xsi:type="dcterms:W3CDTF">2019-04-01T06:50:00Z</dcterms:created>
  <dcterms:modified xsi:type="dcterms:W3CDTF">2019-04-16T07:08:00Z</dcterms:modified>
</cp:coreProperties>
</file>