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234605" w:rsidTr="00474263">
        <w:tc>
          <w:tcPr>
            <w:tcW w:w="4671" w:type="dxa"/>
          </w:tcPr>
          <w:p w:rsidR="00234605" w:rsidRDefault="00234605" w:rsidP="00234605">
            <w:pPr>
              <w:pStyle w:val="af8"/>
              <w:spacing w:after="360"/>
              <w:contextualSpacing/>
              <w:jc w:val="right"/>
              <w:rPr>
                <w:color w:val="262626"/>
              </w:rPr>
            </w:pPr>
          </w:p>
        </w:tc>
        <w:tc>
          <w:tcPr>
            <w:tcW w:w="4672" w:type="dxa"/>
          </w:tcPr>
          <w:p w:rsidR="00234605" w:rsidRDefault="00234605" w:rsidP="00234605">
            <w:pPr>
              <w:pStyle w:val="af8"/>
              <w:shd w:val="clear" w:color="auto" w:fill="FFFFFF"/>
              <w:spacing w:after="360"/>
              <w:contextualSpacing/>
              <w:jc w:val="center"/>
              <w:rPr>
                <w:color w:val="262626"/>
              </w:rPr>
            </w:pPr>
            <w:r w:rsidRPr="00234605">
              <w:rPr>
                <w:color w:val="262626"/>
              </w:rPr>
              <w:t>Приложение к приказу Министерства</w:t>
            </w:r>
          </w:p>
          <w:p w:rsidR="00234605" w:rsidRDefault="00234605" w:rsidP="00234605">
            <w:pPr>
              <w:pStyle w:val="af8"/>
              <w:shd w:val="clear" w:color="auto" w:fill="FFFFFF"/>
              <w:spacing w:after="360"/>
              <w:contextualSpacing/>
              <w:jc w:val="center"/>
              <w:rPr>
                <w:color w:val="262626"/>
              </w:rPr>
            </w:pPr>
            <w:r w:rsidRPr="00234605">
              <w:rPr>
                <w:color w:val="262626"/>
              </w:rPr>
              <w:t>цифрового развития, информационной</w:t>
            </w:r>
          </w:p>
          <w:p w:rsidR="00234605" w:rsidRPr="00234605" w:rsidRDefault="00234605" w:rsidP="00234605">
            <w:pPr>
              <w:pStyle w:val="af8"/>
              <w:shd w:val="clear" w:color="auto" w:fill="FFFFFF"/>
              <w:spacing w:after="360"/>
              <w:contextualSpacing/>
              <w:jc w:val="center"/>
              <w:rPr>
                <w:color w:val="262626"/>
              </w:rPr>
            </w:pPr>
            <w:r w:rsidRPr="00234605">
              <w:rPr>
                <w:color w:val="262626"/>
              </w:rPr>
              <w:t>политики и массовых коммуникаций</w:t>
            </w:r>
          </w:p>
          <w:p w:rsidR="00234605" w:rsidRPr="00234605" w:rsidRDefault="00234605" w:rsidP="00234605">
            <w:pPr>
              <w:pStyle w:val="af8"/>
              <w:shd w:val="clear" w:color="auto" w:fill="FFFFFF"/>
              <w:spacing w:after="360"/>
              <w:contextualSpacing/>
              <w:jc w:val="center"/>
              <w:rPr>
                <w:color w:val="262626"/>
              </w:rPr>
            </w:pPr>
            <w:r w:rsidRPr="00234605">
              <w:rPr>
                <w:color w:val="262626"/>
              </w:rPr>
              <w:t>Чувашской Республики</w:t>
            </w:r>
          </w:p>
          <w:p w:rsidR="00644B54" w:rsidRDefault="00644B54" w:rsidP="00644B54">
            <w:pPr>
              <w:pStyle w:val="af8"/>
              <w:shd w:val="clear" w:color="auto" w:fill="FFFFFF"/>
              <w:spacing w:before="0" w:beforeAutospacing="0" w:after="360" w:afterAutospacing="0"/>
              <w:contextualSpacing/>
              <w:jc w:val="center"/>
              <w:rPr>
                <w:color w:val="262626"/>
              </w:rPr>
            </w:pPr>
            <w:r w:rsidRPr="00134110">
              <w:rPr>
                <w:color w:val="262626"/>
              </w:rPr>
              <w:t>от _____________ № ______</w:t>
            </w:r>
          </w:p>
          <w:p w:rsidR="00234605" w:rsidRDefault="00234605" w:rsidP="00234605">
            <w:pPr>
              <w:pStyle w:val="af8"/>
              <w:shd w:val="clear" w:color="auto" w:fill="FFFFFF"/>
              <w:spacing w:after="360"/>
              <w:contextualSpacing/>
              <w:jc w:val="center"/>
              <w:rPr>
                <w:color w:val="262626"/>
              </w:rPr>
            </w:pPr>
          </w:p>
          <w:p w:rsidR="00B2220A" w:rsidRPr="00234605" w:rsidRDefault="00B2220A" w:rsidP="00234605">
            <w:pPr>
              <w:pStyle w:val="af8"/>
              <w:shd w:val="clear" w:color="auto" w:fill="FFFFFF"/>
              <w:spacing w:after="360"/>
              <w:contextualSpacing/>
              <w:jc w:val="center"/>
              <w:rPr>
                <w:color w:val="262626"/>
              </w:rPr>
            </w:pPr>
          </w:p>
          <w:p w:rsidR="00234605" w:rsidRPr="00783EF7" w:rsidRDefault="00234605" w:rsidP="00234605">
            <w:pPr>
              <w:pStyle w:val="af8"/>
              <w:shd w:val="clear" w:color="auto" w:fill="FFFFFF"/>
              <w:spacing w:before="0" w:beforeAutospacing="0" w:after="360" w:afterAutospacing="0"/>
              <w:contextualSpacing/>
              <w:jc w:val="center"/>
              <w:rPr>
                <w:color w:val="262626"/>
              </w:rPr>
            </w:pPr>
            <w:r w:rsidRPr="00783EF7">
              <w:rPr>
                <w:color w:val="262626"/>
              </w:rPr>
              <w:t>Утвержден</w:t>
            </w:r>
          </w:p>
          <w:p w:rsidR="00234605" w:rsidRPr="00783EF7" w:rsidRDefault="00234605" w:rsidP="00234605">
            <w:pPr>
              <w:pStyle w:val="af8"/>
              <w:shd w:val="clear" w:color="auto" w:fill="FFFFFF"/>
              <w:spacing w:before="0" w:beforeAutospacing="0" w:after="360" w:afterAutospacing="0"/>
              <w:contextualSpacing/>
              <w:jc w:val="center"/>
              <w:rPr>
                <w:color w:val="262626"/>
              </w:rPr>
            </w:pPr>
            <w:r w:rsidRPr="00783EF7">
              <w:rPr>
                <w:color w:val="262626"/>
              </w:rPr>
              <w:t>приказом Министерства цифрового развития,</w:t>
            </w:r>
            <w:r w:rsidRPr="00234605">
              <w:rPr>
                <w:color w:val="262626"/>
              </w:rPr>
              <w:t xml:space="preserve"> </w:t>
            </w:r>
            <w:r w:rsidRPr="00783EF7">
              <w:rPr>
                <w:color w:val="262626"/>
              </w:rPr>
              <w:t>информационной политики</w:t>
            </w:r>
          </w:p>
          <w:p w:rsidR="00234605" w:rsidRPr="00783EF7" w:rsidRDefault="00234605" w:rsidP="00234605">
            <w:pPr>
              <w:pStyle w:val="af8"/>
              <w:shd w:val="clear" w:color="auto" w:fill="FFFFFF"/>
              <w:spacing w:before="0" w:beforeAutospacing="0" w:after="360" w:afterAutospacing="0"/>
              <w:contextualSpacing/>
              <w:jc w:val="center"/>
              <w:rPr>
                <w:color w:val="262626"/>
              </w:rPr>
            </w:pPr>
            <w:r w:rsidRPr="00783EF7">
              <w:rPr>
                <w:color w:val="262626"/>
              </w:rPr>
              <w:t>и массовых коммуникаций</w:t>
            </w:r>
          </w:p>
          <w:p w:rsidR="00234605" w:rsidRPr="00783EF7" w:rsidRDefault="00234605" w:rsidP="00234605">
            <w:pPr>
              <w:pStyle w:val="af8"/>
              <w:shd w:val="clear" w:color="auto" w:fill="FFFFFF"/>
              <w:spacing w:before="0" w:beforeAutospacing="0" w:after="360" w:afterAutospacing="0"/>
              <w:contextualSpacing/>
              <w:jc w:val="center"/>
              <w:rPr>
                <w:color w:val="262626"/>
              </w:rPr>
            </w:pPr>
            <w:r w:rsidRPr="00783EF7">
              <w:rPr>
                <w:color w:val="262626"/>
              </w:rPr>
              <w:t>Чувашской Республики</w:t>
            </w:r>
          </w:p>
          <w:p w:rsidR="00234605" w:rsidRDefault="00134110" w:rsidP="00234605">
            <w:pPr>
              <w:pStyle w:val="af8"/>
              <w:shd w:val="clear" w:color="auto" w:fill="FFFFFF"/>
              <w:spacing w:before="0" w:beforeAutospacing="0" w:after="360" w:afterAutospacing="0"/>
              <w:contextualSpacing/>
              <w:jc w:val="center"/>
              <w:rPr>
                <w:color w:val="262626"/>
              </w:rPr>
            </w:pPr>
            <w:r w:rsidRPr="00134110">
              <w:rPr>
                <w:color w:val="262626"/>
              </w:rPr>
              <w:t>от _____________ № ______</w:t>
            </w:r>
          </w:p>
          <w:p w:rsidR="00134110" w:rsidRPr="00783EF7" w:rsidRDefault="00134110" w:rsidP="00234605">
            <w:pPr>
              <w:pStyle w:val="af8"/>
              <w:shd w:val="clear" w:color="auto" w:fill="FFFFFF"/>
              <w:spacing w:before="0" w:beforeAutospacing="0" w:after="360" w:afterAutospacing="0"/>
              <w:contextualSpacing/>
              <w:jc w:val="center"/>
              <w:rPr>
                <w:color w:val="262626"/>
              </w:rPr>
            </w:pPr>
          </w:p>
          <w:p w:rsidR="00234605" w:rsidRDefault="009C3A07" w:rsidP="009C3A07">
            <w:pPr>
              <w:pStyle w:val="af8"/>
              <w:spacing w:after="360"/>
              <w:contextualSpacing/>
              <w:jc w:val="center"/>
              <w:rPr>
                <w:color w:val="262626"/>
              </w:rPr>
            </w:pPr>
            <w:r w:rsidRPr="009C3A07">
              <w:rPr>
                <w:color w:val="262626"/>
              </w:rPr>
              <w:t>(приложение № 26)</w:t>
            </w:r>
          </w:p>
        </w:tc>
      </w:tr>
    </w:tbl>
    <w:p w:rsidR="00234605" w:rsidRDefault="00234605" w:rsidP="00234605">
      <w:pPr>
        <w:pStyle w:val="af8"/>
        <w:shd w:val="clear" w:color="auto" w:fill="FFFFFF"/>
        <w:spacing w:after="360"/>
        <w:contextualSpacing/>
        <w:jc w:val="right"/>
        <w:rPr>
          <w:color w:val="262626"/>
        </w:rPr>
      </w:pP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center"/>
        <w:rPr>
          <w:color w:val="262626"/>
        </w:rPr>
      </w:pPr>
      <w:r w:rsidRPr="00783EF7">
        <w:rPr>
          <w:rStyle w:val="af9"/>
          <w:color w:val="262626"/>
        </w:rPr>
        <w:t>Должностной регламент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center"/>
        <w:rPr>
          <w:color w:val="262626"/>
        </w:rPr>
      </w:pPr>
      <w:r w:rsidRPr="00783EF7">
        <w:rPr>
          <w:rStyle w:val="af9"/>
          <w:color w:val="262626"/>
        </w:rPr>
        <w:t>государственного гражданского служащего Чувашской Республики, замещающего должность государственной гражданской службы Чувашской Республики старшей группы должностей главного специалиста-эксперта отдела администрирования и информационной безопасности Министерства цифрового развития, информационной политики и массовых коммуникаций Чувашской Республики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rPr>
          <w:color w:val="262626"/>
        </w:rPr>
      </w:pPr>
      <w:r w:rsidRPr="00783EF7">
        <w:rPr>
          <w:color w:val="262626"/>
        </w:rPr>
        <w:t> </w:t>
      </w:r>
    </w:p>
    <w:p w:rsidR="00783EF7" w:rsidRDefault="00783EF7" w:rsidP="00C66528">
      <w:pPr>
        <w:pStyle w:val="af8"/>
        <w:numPr>
          <w:ilvl w:val="0"/>
          <w:numId w:val="62"/>
        </w:numPr>
        <w:shd w:val="clear" w:color="auto" w:fill="FFFFFF"/>
        <w:spacing w:before="0" w:beforeAutospacing="0" w:after="360" w:afterAutospacing="0"/>
        <w:ind w:firstLine="709"/>
        <w:contextualSpacing/>
        <w:jc w:val="center"/>
        <w:rPr>
          <w:rStyle w:val="af9"/>
          <w:color w:val="262626"/>
        </w:rPr>
      </w:pPr>
      <w:r w:rsidRPr="00783EF7">
        <w:rPr>
          <w:rStyle w:val="af9"/>
          <w:color w:val="262626"/>
        </w:rPr>
        <w:t>Общие положения</w:t>
      </w:r>
    </w:p>
    <w:p w:rsidR="00C66528" w:rsidRPr="00783EF7" w:rsidRDefault="00C66528" w:rsidP="00C66528">
      <w:pPr>
        <w:pStyle w:val="af8"/>
        <w:shd w:val="clear" w:color="auto" w:fill="FFFFFF"/>
        <w:spacing w:before="0" w:beforeAutospacing="0" w:after="360" w:afterAutospacing="0"/>
        <w:ind w:left="1080" w:firstLine="709"/>
        <w:contextualSpacing/>
        <w:rPr>
          <w:color w:val="262626"/>
        </w:rPr>
      </w:pP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 xml:space="preserve">1.1. Должность государственной гражданской службы Чувашской Республики (далее </w:t>
      </w:r>
      <w:r w:rsidR="00980FD5" w:rsidRPr="00980FD5">
        <w:rPr>
          <w:color w:val="262626"/>
        </w:rPr>
        <w:t>–</w:t>
      </w:r>
      <w:r w:rsidRPr="00783EF7">
        <w:rPr>
          <w:color w:val="262626"/>
        </w:rPr>
        <w:t xml:space="preserve"> </w:t>
      </w:r>
      <w:r w:rsidR="00620F99">
        <w:rPr>
          <w:color w:val="262626"/>
        </w:rPr>
        <w:t>должность) главного специалиста-</w:t>
      </w:r>
      <w:r w:rsidRPr="00783EF7">
        <w:rPr>
          <w:color w:val="262626"/>
        </w:rPr>
        <w:t>эксперта отдела администрирования и информационной безопасности Министерства цифрового развития, информационной политики и массовых коммуникаций Чувашской Республики учреждается в Министерстве цифрового развития, информационной политики и массовых коммуникаций Чувашской Республики (далее – Министерство) с целью обеспечения деятельности отдела администрирования и информационной безопасности (далее – отдел) в соответствии с Положением об отделе.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</w:t>
      </w:r>
      <w:r w:rsidR="00620F99">
        <w:rPr>
          <w:color w:val="262626"/>
        </w:rPr>
        <w:t>должность «главный специалист-</w:t>
      </w:r>
      <w:r w:rsidRPr="00783EF7">
        <w:rPr>
          <w:color w:val="262626"/>
        </w:rPr>
        <w:t>эксперт» относится к категории «специалисты» старшей группы должностей и имеет регистрационный номер (код) 3-3-4-19.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управление в сфере информационных технологий, связи, массовых коммуникаций и средств массовой информации.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1.4. Вид профессиональной служебной деятельности гражданского служащего: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регулирование в сфере обеспечения информационной и сетевой безопасности.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 xml:space="preserve">1.5. Главный специалист-эксперт назначается на должность и освобождается от должности приказом министра цифрового развития, информационной политики и </w:t>
      </w:r>
      <w:r w:rsidR="00980FD5">
        <w:rPr>
          <w:color w:val="262626"/>
        </w:rPr>
        <w:t>массовых коммуникаций (далее – м</w:t>
      </w:r>
      <w:r w:rsidRPr="00783EF7">
        <w:rPr>
          <w:color w:val="262626"/>
        </w:rPr>
        <w:t>инистр) и непосредственно подчиняется начальнику отдела.</w:t>
      </w:r>
    </w:p>
    <w:p w:rsid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1.6. В период отсутствия главного специалиста-эксперта его обязанности распределяются начальником отдела между работниками отдела.</w:t>
      </w:r>
    </w:p>
    <w:p w:rsidR="00A325D7" w:rsidRPr="00783EF7" w:rsidRDefault="00A325D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</w:p>
    <w:p w:rsidR="00783EF7" w:rsidRDefault="00783EF7" w:rsidP="00A325D7">
      <w:pPr>
        <w:pStyle w:val="af8"/>
        <w:numPr>
          <w:ilvl w:val="0"/>
          <w:numId w:val="62"/>
        </w:numPr>
        <w:shd w:val="clear" w:color="auto" w:fill="FFFFFF"/>
        <w:spacing w:before="0" w:beforeAutospacing="0" w:after="360" w:afterAutospacing="0"/>
        <w:contextualSpacing/>
        <w:jc w:val="center"/>
        <w:rPr>
          <w:rStyle w:val="af9"/>
          <w:color w:val="262626"/>
        </w:rPr>
      </w:pPr>
      <w:r w:rsidRPr="00783EF7">
        <w:rPr>
          <w:rStyle w:val="af9"/>
          <w:color w:val="262626"/>
        </w:rPr>
        <w:t>Квалификационные требования</w:t>
      </w:r>
    </w:p>
    <w:p w:rsidR="00A325D7" w:rsidRPr="00783EF7" w:rsidRDefault="00A325D7" w:rsidP="00863B6B">
      <w:pPr>
        <w:pStyle w:val="af8"/>
        <w:shd w:val="clear" w:color="auto" w:fill="FFFFFF"/>
        <w:spacing w:before="0" w:beforeAutospacing="0" w:after="360" w:afterAutospacing="0"/>
        <w:ind w:left="1080"/>
        <w:contextualSpacing/>
        <w:rPr>
          <w:color w:val="262626"/>
        </w:rPr>
      </w:pP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Для замещения должности главного специалиста</w:t>
      </w:r>
      <w:r w:rsidR="00620F99">
        <w:rPr>
          <w:color w:val="262626"/>
        </w:rPr>
        <w:t>-</w:t>
      </w:r>
      <w:r w:rsidRPr="00783EF7">
        <w:rPr>
          <w:color w:val="262626"/>
        </w:rPr>
        <w:t>эксперта устанавливаются базовые и профессионально-функциональные квалификационные требования.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2.1. Базовые квалификационные требования: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2.1.1. Гражданский служащий, замещающий должность</w:t>
      </w:r>
      <w:r w:rsidR="00620F99">
        <w:rPr>
          <w:color w:val="262626"/>
        </w:rPr>
        <w:t> главного специалиста-</w:t>
      </w:r>
      <w:r w:rsidRPr="00783EF7">
        <w:rPr>
          <w:color w:val="262626"/>
        </w:rPr>
        <w:t>эксперта должен иметь высшее образование.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2.1.2. К стажу государственной гражданской службы и работы по специальности, направлению подготовки квалификационные требования не устанавливаются.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2.1.3. Главный специалист-эксперт должен обладать следующими базовыми знаниями и умениями: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1) знанием государственного языка Российской Федерации (русского языка);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2) знаниями основ: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Конституции Российской Федерации;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3) знаниями и умениями в области информационно-коммуникационных технологий.</w:t>
      </w:r>
    </w:p>
    <w:p w:rsidR="00783EF7" w:rsidRPr="00E86069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квалифицированного планирования работы;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практического применения нормативных правовых актов;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осуществления экспертизы проектов нормативных правовых актов;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взаимодействия с государственными органами, органами местного самоуправления, организациями и гражданами;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проведения встреч и общения с гражданами, а также представителями организаций;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выявления происходящих изменений и потребности в развитии в целях повышения результативности;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подготовки служебных писем, включая ответы на обращения государственных органов, организаций и граждан в установленный срок;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эффективного планирования рабочего времени;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проведения анализа и обобщения информации в порученной сфере;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выполнения поставленных руководством задач;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систематизации информации, работы со служебными документами, разработки проектов правовых актов и организационно-распорядительных документов, деловых писем.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2.2. Профессионально-функциональные квалификационные требования:</w:t>
      </w:r>
    </w:p>
    <w:p w:rsidR="00E86069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</w:pPr>
      <w:r w:rsidRPr="00E86069">
        <w:rPr>
          <w:color w:val="262626"/>
        </w:rPr>
        <w:t xml:space="preserve">2.2.1. </w:t>
      </w:r>
      <w:r w:rsidR="00E86069" w:rsidRPr="00E86069">
        <w:t xml:space="preserve">Гражданскому служащему, замещающему должность </w:t>
      </w:r>
      <w:r w:rsidR="008C7751" w:rsidRPr="008C7751">
        <w:t>главного</w:t>
      </w:r>
      <w:r w:rsidR="00E86069" w:rsidRPr="00E86069">
        <w:t xml:space="preserve"> специалиста-эксперта, квалификационные требования к специальностям, направлениям подготовки не устанавливаются.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2.2.2. Гражданский служащий, замещающий д</w:t>
      </w:r>
      <w:r w:rsidR="00620F99">
        <w:rPr>
          <w:color w:val="262626"/>
        </w:rPr>
        <w:t>олжность главного специалиста-</w:t>
      </w:r>
      <w:r w:rsidRPr="00783EF7">
        <w:rPr>
          <w:color w:val="262626"/>
        </w:rPr>
        <w:t>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Закона Российской Федерации от 21 июля 1993 г. № 5485-1 «О государственной тайне»;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Федерального закона от 27 декабря 2002 г. № 184-ФЗ «О техническом регулировании»;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Федерального закона от 7 июля 2003 г. № 126-ФЗ «О связи»;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Федерального закона от 29 июля 2004 г. № 98-ФЗ «О коммерческой тайне»;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lastRenderedPageBreak/>
        <w:t>Федерального закона от 27 июля 2006 г. № 149-ФЗ «Об информации, информационных технологиях и о защите информации»;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Федерального закона от 27 июля 2006 г. № 152-ФЗ «О персональных данных»;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Федерального закона от 27 июля 2010 г. № 210-ФЗ «Об организации предоставления государственных и муниципальных услуг».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Федерального закона от 6 апреля 2011 г. № 63-ФЗ «Об электронной подписи»;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Федеральный закон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постановление Правительства Российской Федерации от 15 апреля 2014 г. № 313 «Об утверждении государственной программы Российской Федерации «Информацио</w:t>
      </w:r>
      <w:r w:rsidR="00863B6B">
        <w:rPr>
          <w:color w:val="262626"/>
        </w:rPr>
        <w:t>нное общество (2011-2020 годы)».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2.2.3. Иные профессиональны</w:t>
      </w:r>
      <w:r w:rsidR="00620F99">
        <w:rPr>
          <w:color w:val="262626"/>
        </w:rPr>
        <w:t>е знания главного специалиста-</w:t>
      </w:r>
      <w:r w:rsidRPr="00783EF7">
        <w:rPr>
          <w:color w:val="262626"/>
        </w:rPr>
        <w:t>эксперта должны включать знания: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законодательства Российской Федерации в области связи, информатизации и обеспечения информационной безопасности, реализации государственной политики и нормативно-правовое регулирование в сфере предоставления электронных услуг;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федеральных законов, указов и распоряжений Президента Российской Федерации, постановлений и распоряжений Правительства Российской Федерации, </w:t>
      </w:r>
      <w:r w:rsidRPr="00A325D7">
        <w:rPr>
          <w:color w:val="262626"/>
        </w:rPr>
        <w:t>Конституции</w:t>
      </w:r>
      <w:r w:rsidR="00A325D7">
        <w:rPr>
          <w:color w:val="262626"/>
        </w:rPr>
        <w:t xml:space="preserve"> </w:t>
      </w:r>
      <w:r w:rsidRPr="00783EF7">
        <w:rPr>
          <w:color w:val="262626"/>
        </w:rPr>
        <w:t>Чувашской Республики,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знание нормативных правовых актов Российской Федерации и методических документов ФСТЭК России в области защиты информации;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структуры и полномочий органов государственной власти;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основ организации труда, делопроизводства;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организации прохождения государственной гражданской службы Чувашской Республики;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служебного распорядка Министерства;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правил охраны труда и пожарной безопасности;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норм делового общения и правил делового этикета;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порядка работы со служебной информацией;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в области информационно-коммуникационных технологий (аппаратного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безопасности);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систем взаимодействия с гражданами и организациями;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lastRenderedPageBreak/>
        <w:t>учетных систем, обеспечивающих поддержку выполнения Министерством основных задач и функций;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систем межведомственного взаимодействия;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систем управления государственными информационными ресурсами;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информационно-аналитических систем, обеспечивающих сбор, обработку, хранение и анализ данных;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систем управления электронными архивами;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систем информационной безопасности;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систем управления эксплуатацией.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2.2.4. Гражданский служащий, замещающий д</w:t>
      </w:r>
      <w:r w:rsidR="00620F99">
        <w:rPr>
          <w:color w:val="262626"/>
        </w:rPr>
        <w:t>олжность главного специалиста-</w:t>
      </w:r>
      <w:r w:rsidRPr="00783EF7">
        <w:rPr>
          <w:color w:val="262626"/>
        </w:rPr>
        <w:t>эксперта, должен обладать следующими профессиональными умениями: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умения в области развития связи и информатизации в сфере государственного управления и местного самоуправления в Чувашской Республике, разработки и реализации государственной политики в сфере обеспечения информационной безопасности информационных систем и информационно-телекоммуникационных сетей;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работы в сфере, соответствующей направлению деятельности структурного подразделения;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в области информационно-коммуникационных технологий (работы с внутренними и периферийными устройствами компьютера, работы с информационно-телекоммуникационными сетями, в том числе информационно-телекоммуникационной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данных);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работы с системами взаимодействия с гражданами и организациями;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работы с системами межведомственного взаимодействия;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работы с системами управления государственными информационными ресурсами;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работы с информационно-аналитическими системами, обеспечивающими сбор, обработку, хранение и анализ данных;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работы с системами управления электронными архивами;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работы с системами информационной безопасности;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работы с системами управления эксплуатацией.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2.2.5. Гражданский служащий, замещающий должность главного специалиста- эксперта, должен обладать следующими функциональными знаниями: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 xml:space="preserve">понятие </w:t>
      </w:r>
      <w:proofErr w:type="spellStart"/>
      <w:r w:rsidR="00863B6B" w:rsidRPr="00783EF7">
        <w:rPr>
          <w:color w:val="262626"/>
        </w:rPr>
        <w:t>референтной</w:t>
      </w:r>
      <w:proofErr w:type="spellEnd"/>
      <w:r w:rsidRPr="00783EF7">
        <w:rPr>
          <w:color w:val="262626"/>
        </w:rPr>
        <w:t xml:space="preserve"> группы;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знание основных понятий в области технической защиты информации и обеспечения безопасности информации;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системы организации комплексной защиты информации;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основ методологии и методики проведения технической защиты информации;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методов и средств получения, обработки и передачи информации;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методов и процедур выявления угроз безопасности информации на объектах информатизации;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средств защиты информации от различных видов угроз безопасности информации;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целей, задач, основных принципов организации, методов и средств ведения контроля состояния защищенности информации;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порядка оформления технической документации по защите информации;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основных направлений деятельности и особенностей организации работ по обеспечению безопасности информации в государственных информационных системах;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порядка, методов и средств выявления угроз безопасности информации в государственных информационных системах;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форм осуществления оценки соответствия требованиям по безопасности информации;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основ организации деятельности удостоверяющего центра;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lastRenderedPageBreak/>
        <w:t>порядка работы со средствами криптографической защиты информации и средствами электронной подписи.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2.2.6. Гражданский служащий, замещающий д</w:t>
      </w:r>
      <w:r w:rsidR="00620F99">
        <w:rPr>
          <w:color w:val="262626"/>
        </w:rPr>
        <w:t>олжность главного специалиста-</w:t>
      </w:r>
      <w:r w:rsidRPr="00783EF7">
        <w:rPr>
          <w:color w:val="262626"/>
        </w:rPr>
        <w:t>эксперта должен обладать следующими функциональными умениями: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работы с правовыми базами данных, базами данных, содержащих информацию ограниченного доступа, в том числе по угрозам безопасности информации;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разработки необходимых документов по организации работ по защите информации и обеспечению безопасности информации;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проектирования, построения и эксплуатации комплексной системы защиты информации;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выявления угроз безопасности информации, в том числе персональных данных, в информационных системах;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работы с нормативными и методическими документами по обеспечению безопасности информации;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планирования и организации проведения работ в области технической защиты информации;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использования и обслуживания средств защиты информации;</w:t>
      </w:r>
    </w:p>
    <w:p w:rsid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использования средств криптографической защиты информации и средств электронной подписи.</w:t>
      </w:r>
    </w:p>
    <w:p w:rsidR="00A325D7" w:rsidRPr="00783EF7" w:rsidRDefault="00A325D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</w:p>
    <w:p w:rsidR="00783EF7" w:rsidRDefault="00783EF7" w:rsidP="00A325D7">
      <w:pPr>
        <w:pStyle w:val="af8"/>
        <w:numPr>
          <w:ilvl w:val="0"/>
          <w:numId w:val="63"/>
        </w:numPr>
        <w:shd w:val="clear" w:color="auto" w:fill="FFFFFF"/>
        <w:spacing w:before="0" w:beforeAutospacing="0" w:after="360" w:afterAutospacing="0"/>
        <w:contextualSpacing/>
        <w:jc w:val="center"/>
        <w:rPr>
          <w:rStyle w:val="af9"/>
          <w:color w:val="262626"/>
        </w:rPr>
      </w:pPr>
      <w:r w:rsidRPr="00783EF7">
        <w:rPr>
          <w:rStyle w:val="af9"/>
          <w:color w:val="262626"/>
        </w:rPr>
        <w:t>Должностные обязанности</w:t>
      </w:r>
    </w:p>
    <w:p w:rsidR="00A325D7" w:rsidRPr="00783EF7" w:rsidRDefault="00A325D7" w:rsidP="00A325D7">
      <w:pPr>
        <w:pStyle w:val="af8"/>
        <w:shd w:val="clear" w:color="auto" w:fill="FFFFFF"/>
        <w:spacing w:before="0" w:beforeAutospacing="0" w:after="360" w:afterAutospacing="0"/>
        <w:ind w:left="360"/>
        <w:contextualSpacing/>
        <w:rPr>
          <w:color w:val="262626"/>
        </w:rPr>
      </w:pP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3.1. Главный специалист-эксперт должен: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соблюдать Кодекс этики и служебного поведения гражданских служащих Чувашской Республики в Министерстве и служебный распорядок;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соблюдать законодательство Российской Федерации о государственной тайне.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 Кроме того, исходя из задач и функ</w:t>
      </w:r>
      <w:r w:rsidR="00620F99">
        <w:rPr>
          <w:color w:val="262626"/>
        </w:rPr>
        <w:t>ций отдела главный специалист-</w:t>
      </w:r>
      <w:r w:rsidRPr="00783EF7">
        <w:rPr>
          <w:color w:val="262626"/>
        </w:rPr>
        <w:t>эксперт должен: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3.2.1. Принимать участие в разработке: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предложений по определению приоритетов и формированию государственной политики в сферах деятельности, отнесенных к компетенции отдела</w:t>
      </w:r>
      <w:r w:rsidR="00B918C9">
        <w:rPr>
          <w:color w:val="262626"/>
        </w:rPr>
        <w:t>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государственной политики в сферах деятельности, отнесенных к компетенции отдела;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lastRenderedPageBreak/>
        <w:t>предложений к представляемым проектам законов и иных нормативных правовых актов Российской Федерации и Чувашской Республики по вопросам в сферах деятельности, отнесенных к компетенции отдела;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проекты государственных программ Чувашской Республики, ведомственных целевых программ Чувашской Республики, концепций и стратегических планов развития сфер деятельности, отнесенных к компетенции отдела, выступает ответственным исполнителем (соисполнителем) этих программ;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проектов соглашений и договоров, протоколы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 в Чувашской Республике, организациями в сферах деятельности, отнесенных к компетенции отдела, контролирует их выполнение.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3.2.2. Принимать участие в разработке политики информатизации в сфере государственного управления в Чувашской Республике.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3.2.3. Составлять периодическую и итоговую отчетность по утвержденным формам экономического, финансового, статистического анализа по отраслям, курируемым отделом, обобщает эту информацию</w:t>
      </w:r>
      <w:r w:rsidR="000F72CB">
        <w:rPr>
          <w:color w:val="262626"/>
        </w:rPr>
        <w:t>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3.2.4. Разрабатывать предложения для органов исполнительной власти Чувашской Республики по конкурсной документации на проведение конкурсов по приобретению оборудования, программного обеспечения и услуг в области связи и информатизации для государственных нужд.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3.2.5. Разрабатывать предложения по организации и совершенствованию системы защиты информации в Чувашской Республике.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3.2.6. Разрабатывать для подразделений и специалистов по информатизации органов исполнительной власти Чувашской Республики и органов местного самоуправления инструкции, правила, стандарты, регламенты по вопросам информатизации.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3.2.7. Разрабатывать аналитические материалы для органов государственной власти Чувашской Республики по развитию перспективных инфокоммуникационных технологий в стране и за рубежом, конъюнктуре рынка средств и услуг в области связи и информатизации.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3.2.8. Проводит консультации по информационным технологиям для специалистов органов исполнительной власти Чувашской Республики и органов местного самоуправления.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3.2.9. Принимать участие в организации и проведении консультаций, семинаров, занятий по вопросам защиты информации с руководителями органов исполнительной власти и государственных органов, администраций муниципальных районов и городских округов, руководителями, штатными и внештатными специалистами подразделений по технической защите информации.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3.2.10. Исполнять работу по развитию информационно-технологической системы обеспечения деятельности органов исполнительной власти Чувашской Республики и органов местного самоуправления.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3.2.11. Контролировать выполнение требований республиканских технических стандартов на используемые в органах власти Чувашской Республики средства связи и информатизации на основании выездных проверок и личных наблюдений.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3.2.12. Контролировать выполнение работ по информатизации, в том числе создание и актуализацию реестра информационных ресурсов органов исполнительной власти Чувашской Республики, на основании личных наблюдений.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3.2.13. Исполнять функции организатора подключения инфраструктуры электронного взаимодействия в Чувашской Республике к инфраструктуре электронного взаимодействия Российской Федерации.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3.2.14. Исполнять функции головного подразделения по технической защите информации, не составляющей государственную тайну.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lastRenderedPageBreak/>
        <w:t>3.2.15. Участвовать в организации и координации деятельности органов исполнительной власти Чувашской Республики (далее – орган исполнительной власти), иных государственных органов Чувашской Республики (далее – государственный орган) и администраций муниципальных районов и городских округов Чувашской Республики в сфере технической защиты информации, а также в осуществлении контроля выполнения мероприятий по технической защите информации в органах исполнительной власти Чувашской Республики и подведомственных им организациях.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3.2.16. Осуществлять организацию мероприятий по обеспечению защиты информации от утечки по техническим каналам, несанкционированного доступа, специальных воздействий на такую информацию (носителей информации) в целях ее добывания, уничтожения, искажения или блокирования доступа к ней при обработке указанной информации в государственных информационных системах Чувашской Республики.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3.2.17. Участвовать в проведении единой технической политики, организации и координации работ по технической защите информации в Чувашской Республике.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3.2.18. Осуществлять организацию и координацию деятельности подразделений (штатных специалистов) по технической защите информации в органах исполнительной власти.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3.2.19. Осуществлять координацию работ по обеспечению безопасности информации в ключевых системах информационной инфраструктуры (далее – КСИИ).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3.2.20. Обеспечивать формирование перечня КСИИ органов исполнительной власти, государственных органов, администраций муниципальных районов и городских округов и подведомственных им организаций.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3.2.21. Осуществляет координацию работ по обеспечению безопасности конфиденциальной информации в органах исполнительной власти и подведомственных им организациях.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3.2.22. Осуществлять координацию работ по обеспечению безопасности информации в информационных системах персональных данных органов исполнительной власти и подведомственных им организаций.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3.2.23. Обеспечивать формирование перечня информационных систем персональных данных Чувашской Республики.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3.2.24. Проводить анализ программ и проектов по информатизации, организует работы по отнесению создаваемых информационно-телекоммуникационных систем к КСИИ.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3.2.25. Организовывать и проводить работы по контролю эффективности проводимых мероприятий и принимаемых мер по защите информации в органах исполнительной власти и подведомственных им организациях.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3.2.26. Осуществлять расследование причин и условий возникновения нарушений в сфере защиты информации и разрабатывает предложения по устранению недостатков и предупреждению возникновения нарушений.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3.2.27. Разрабатывать предложения по организации и совершенствованию системы защиты информации в Чувашской Республике.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3.2.28. Осуществлять организацию выполнения решений Совета и Координационного совета по защите информации при полномочном представителе Президента Российской Федерации в Приволжском федеральном округе и решений Совета по защите информации</w:t>
      </w:r>
      <w:r w:rsidR="000F72CB">
        <w:rPr>
          <w:color w:val="262626"/>
        </w:rPr>
        <w:t xml:space="preserve"> при Главе Чувашской Республики.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3.2.29. Осуществлять подготовку отчетов о состоянии работ по защите информации.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3.2.30. Принимать участие в организации и проведении консультаций, семинаров, занятий по вопросам защиты информации с руководителями органов исполнительной власти и государственных органов, администраций муниципальных районов и городских округов, руководителями, штатными и внештатными специалистами подразделений по технической защите информации.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lastRenderedPageBreak/>
        <w:t>3.2.31. Разрабатывать проекты организационно-распорядительных актов, регламентов, инструкций, правил и рекомендаций по вопросам технической защиты информации, обеспечения информационной безопасности и использования электронной подписи.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3.2.32. Участвовать в разработке предложений для органов исполнительной власти Чувашской Республики при разработке технических заданий к конкурсной документации на проведение конкурсов по созданию или совершенствованию системы защиты информации, приобретению средств защиты информации или средств электронной подписи, в сферах деятельности, отнесенных к компетенции Министерства, для государственных нужд Чувашской Республики.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3.2.33. Разрабатывать предложения по функционированию и модернизации Республиканского центра обработки данных.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3.2.34. Участвовать в проектной деятельности в Чувашской Республике по направлениям, отнесенным к компетенции Министерства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3.2.35. Реализовывать региональные проекты «Информационная инфраструктура» и «Информационная безопасность», направленные на реализацию национального п</w:t>
      </w:r>
      <w:r w:rsidR="003B5D25">
        <w:rPr>
          <w:color w:val="262626"/>
        </w:rPr>
        <w:t>роекта "Национальная программа «</w:t>
      </w:r>
      <w:r w:rsidRPr="00783EF7">
        <w:rPr>
          <w:color w:val="262626"/>
        </w:rPr>
        <w:t>Цифровая</w:t>
      </w:r>
      <w:r w:rsidR="003B5D25">
        <w:rPr>
          <w:color w:val="262626"/>
        </w:rPr>
        <w:t xml:space="preserve"> экономика Российской Федерации»</w:t>
      </w:r>
      <w:r w:rsidRPr="00783EF7">
        <w:rPr>
          <w:color w:val="262626"/>
        </w:rPr>
        <w:t xml:space="preserve"> и достижение соответствующих целей и показателей</w:t>
      </w:r>
      <w:r w:rsidR="000F72CB">
        <w:rPr>
          <w:color w:val="262626"/>
        </w:rPr>
        <w:t>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3.2.36. Принимать участие в координации работ по реализации в Чувашской Республике национальной программы «Цифровая экономика Российской Федерации».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3.2.37. Готовить ответы на поступившие в Министерство обращения, письма граждан и организаций.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3.2.38. Соблюдать правила техники безопасности и охраны труда, противопожарной защиты и санитарии.</w:t>
      </w:r>
    </w:p>
    <w:p w:rsid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3.2.39. Исполнять иные обязанности в пределах своих полномочий.</w:t>
      </w:r>
    </w:p>
    <w:p w:rsidR="00A325D7" w:rsidRPr="00783EF7" w:rsidRDefault="00A325D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</w:p>
    <w:p w:rsidR="00783EF7" w:rsidRDefault="00783EF7" w:rsidP="00A325D7">
      <w:pPr>
        <w:pStyle w:val="af8"/>
        <w:numPr>
          <w:ilvl w:val="0"/>
          <w:numId w:val="63"/>
        </w:numPr>
        <w:shd w:val="clear" w:color="auto" w:fill="FFFFFF"/>
        <w:spacing w:before="0" w:beforeAutospacing="0" w:after="360" w:afterAutospacing="0"/>
        <w:contextualSpacing/>
        <w:jc w:val="center"/>
        <w:rPr>
          <w:rStyle w:val="af9"/>
          <w:color w:val="262626"/>
        </w:rPr>
      </w:pPr>
      <w:r w:rsidRPr="00783EF7">
        <w:rPr>
          <w:rStyle w:val="af9"/>
          <w:color w:val="262626"/>
        </w:rPr>
        <w:t>Права</w:t>
      </w:r>
    </w:p>
    <w:p w:rsidR="00A325D7" w:rsidRPr="00783EF7" w:rsidRDefault="00A325D7" w:rsidP="00A325D7">
      <w:pPr>
        <w:pStyle w:val="af8"/>
        <w:shd w:val="clear" w:color="auto" w:fill="FFFFFF"/>
        <w:spacing w:before="0" w:beforeAutospacing="0" w:after="360" w:afterAutospacing="0"/>
        <w:ind w:left="360"/>
        <w:contextualSpacing/>
        <w:rPr>
          <w:color w:val="262626"/>
        </w:rPr>
      </w:pP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4.1. Основные права главного специалиста-эксперта установлены статьей 14 Федерального закона «О государственной гражданской службе Российской Федерации».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4.2. К</w:t>
      </w:r>
      <w:r w:rsidR="00620F99">
        <w:rPr>
          <w:color w:val="262626"/>
        </w:rPr>
        <w:t>роме того, главный специалист-</w:t>
      </w:r>
      <w:r w:rsidRPr="00783EF7">
        <w:rPr>
          <w:color w:val="262626"/>
        </w:rPr>
        <w:t>эксперт имеет право: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 xml:space="preserve">в пределах установленных должностных обязанностей и по поручению руководства представлять интересы </w:t>
      </w:r>
      <w:r w:rsidR="00B60C8A">
        <w:rPr>
          <w:color w:val="262626"/>
        </w:rPr>
        <w:t>Министерства</w:t>
      </w:r>
      <w:r w:rsidRPr="00783EF7">
        <w:rPr>
          <w:color w:val="262626"/>
        </w:rPr>
        <w:t xml:space="preserve"> в других органах, организациях и учреждениях;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готовить запросы на получение от органов исполнительной власти Чувашской Республики и органов местного самоуправления, организаций необходимой для выполнения служебных обязанностей информации (нормативные, руководящие, методические материалы, файлы баз данных);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готовить и вносить предложения по совершенствованию организации системы защиты информации органов исполнительной власти Чувашской Республики и органов местного самоуправления;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готовить предложения по приобретению необходимых программных и технических средств защиты информации;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вносить предложения начальнику отдела по улучшению работы отдела;</w:t>
      </w:r>
    </w:p>
    <w:p w:rsid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 xml:space="preserve">принимать (по решению руководства </w:t>
      </w:r>
      <w:r w:rsidR="00B60C8A">
        <w:rPr>
          <w:color w:val="262626"/>
        </w:rPr>
        <w:t>Министерства)</w:t>
      </w:r>
      <w:r w:rsidRPr="00783EF7">
        <w:rPr>
          <w:color w:val="262626"/>
        </w:rPr>
        <w:t xml:space="preserve"> участие в подготовке и проведении отраслевых совещаний, семинаров и других организационных мероприятий по вопросам, отнесенным к компетенции отдела.</w:t>
      </w:r>
    </w:p>
    <w:p w:rsidR="00CA2D71" w:rsidRPr="00783EF7" w:rsidRDefault="00CA2D71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</w:p>
    <w:p w:rsidR="00783EF7" w:rsidRDefault="00783EF7" w:rsidP="00A325D7">
      <w:pPr>
        <w:pStyle w:val="af8"/>
        <w:numPr>
          <w:ilvl w:val="0"/>
          <w:numId w:val="63"/>
        </w:numPr>
        <w:shd w:val="clear" w:color="auto" w:fill="FFFFFF"/>
        <w:spacing w:before="0" w:beforeAutospacing="0" w:after="360" w:afterAutospacing="0"/>
        <w:contextualSpacing/>
        <w:jc w:val="center"/>
        <w:rPr>
          <w:rStyle w:val="af9"/>
          <w:color w:val="262626"/>
        </w:rPr>
      </w:pPr>
      <w:r w:rsidRPr="00783EF7">
        <w:rPr>
          <w:rStyle w:val="af9"/>
          <w:color w:val="262626"/>
        </w:rPr>
        <w:t>Ответственность гражданского служащего за неисполнение (ненадлежащее исполнение) должностных обязанностей</w:t>
      </w:r>
    </w:p>
    <w:p w:rsidR="00A325D7" w:rsidRPr="00783EF7" w:rsidRDefault="00A325D7" w:rsidP="00A325D7">
      <w:pPr>
        <w:pStyle w:val="af8"/>
        <w:shd w:val="clear" w:color="auto" w:fill="FFFFFF"/>
        <w:spacing w:before="0" w:beforeAutospacing="0" w:after="360" w:afterAutospacing="0"/>
        <w:ind w:left="360"/>
        <w:contextualSpacing/>
        <w:rPr>
          <w:color w:val="262626"/>
        </w:rPr>
      </w:pPr>
    </w:p>
    <w:p w:rsidR="00783EF7" w:rsidRPr="00783EF7" w:rsidRDefault="00620F99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>
        <w:rPr>
          <w:color w:val="262626"/>
        </w:rPr>
        <w:t>5.1. Главный специалист-</w:t>
      </w:r>
      <w:r w:rsidR="00783EF7" w:rsidRPr="00783EF7">
        <w:rPr>
          <w:color w:val="262626"/>
        </w:rPr>
        <w:t>эксперт несет предусмотренную законодательством Российской Федерации и законодательством Чувашской Республики ответственность за: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lastRenderedPageBreak/>
        <w:t>неисполнение либо ненадлежащее исполнение должностных обязанностей;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A325D7" w:rsidRPr="00783EF7" w:rsidRDefault="00A325D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</w:p>
    <w:p w:rsidR="00783EF7" w:rsidRDefault="00783EF7" w:rsidP="00A325D7">
      <w:pPr>
        <w:pStyle w:val="af8"/>
        <w:numPr>
          <w:ilvl w:val="0"/>
          <w:numId w:val="63"/>
        </w:numPr>
        <w:shd w:val="clear" w:color="auto" w:fill="FFFFFF"/>
        <w:spacing w:before="0" w:beforeAutospacing="0" w:after="360" w:afterAutospacing="0"/>
        <w:contextualSpacing/>
        <w:jc w:val="center"/>
        <w:rPr>
          <w:rStyle w:val="af9"/>
          <w:color w:val="262626"/>
        </w:rPr>
      </w:pPr>
      <w:r w:rsidRPr="00783EF7">
        <w:rPr>
          <w:rStyle w:val="af9"/>
          <w:color w:val="262626"/>
        </w:rPr>
        <w:t>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A325D7" w:rsidRPr="00783EF7" w:rsidRDefault="00A325D7" w:rsidP="00A325D7">
      <w:pPr>
        <w:pStyle w:val="af8"/>
        <w:shd w:val="clear" w:color="auto" w:fill="FFFFFF"/>
        <w:spacing w:before="0" w:beforeAutospacing="0" w:after="360" w:afterAutospacing="0"/>
        <w:ind w:left="1080"/>
        <w:contextualSpacing/>
        <w:rPr>
          <w:color w:val="262626"/>
        </w:rPr>
      </w:pP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6.1. Вопросы, по кото</w:t>
      </w:r>
      <w:r w:rsidR="00620F99">
        <w:rPr>
          <w:color w:val="262626"/>
        </w:rPr>
        <w:t>рым главный специалист-</w:t>
      </w:r>
      <w:r w:rsidRPr="00783EF7">
        <w:rPr>
          <w:color w:val="262626"/>
        </w:rPr>
        <w:t>эксперт вправе самостоятельно принимать управленческие и иные решения: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подготовка запросов на получение от органов исполнительной власти Чувашской Республики, органов местного самоуправления Чувашской Республики и организаций всей необходимой информации.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 xml:space="preserve">6.2. Вопросы, </w:t>
      </w:r>
      <w:r w:rsidR="00620F99">
        <w:rPr>
          <w:color w:val="262626"/>
        </w:rPr>
        <w:t>по которым главный специалист-</w:t>
      </w:r>
      <w:r w:rsidRPr="00783EF7">
        <w:rPr>
          <w:color w:val="262626"/>
        </w:rPr>
        <w:t>эксперт обязан самостоятельно принимать управленческие и иные решения:</w:t>
      </w:r>
    </w:p>
    <w:p w:rsid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подготовка ответов на письма граждан, органов исполнительной власти Чувашской Республики, органов местного самоуправления Чувашской Республики и организаций по вопросам электронной подписи.</w:t>
      </w:r>
    </w:p>
    <w:p w:rsidR="00A325D7" w:rsidRPr="00783EF7" w:rsidRDefault="00A325D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</w:p>
    <w:p w:rsidR="00783EF7" w:rsidRDefault="00783EF7" w:rsidP="00A325D7">
      <w:pPr>
        <w:pStyle w:val="af8"/>
        <w:numPr>
          <w:ilvl w:val="0"/>
          <w:numId w:val="63"/>
        </w:numPr>
        <w:shd w:val="clear" w:color="auto" w:fill="FFFFFF"/>
        <w:spacing w:before="0" w:beforeAutospacing="0" w:after="360" w:afterAutospacing="0"/>
        <w:contextualSpacing/>
        <w:jc w:val="center"/>
        <w:rPr>
          <w:rStyle w:val="af9"/>
          <w:color w:val="262626"/>
        </w:rPr>
      </w:pPr>
      <w:r w:rsidRPr="00783EF7">
        <w:rPr>
          <w:rStyle w:val="af9"/>
          <w:color w:val="262626"/>
        </w:rPr>
        <w:t>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325D7" w:rsidRPr="00783EF7" w:rsidRDefault="00A325D7" w:rsidP="00A325D7">
      <w:pPr>
        <w:pStyle w:val="af8"/>
        <w:shd w:val="clear" w:color="auto" w:fill="FFFFFF"/>
        <w:spacing w:before="0" w:beforeAutospacing="0" w:after="360" w:afterAutospacing="0"/>
        <w:ind w:left="360"/>
        <w:contextualSpacing/>
        <w:rPr>
          <w:color w:val="262626"/>
        </w:rPr>
      </w:pPr>
    </w:p>
    <w:p w:rsidR="00783EF7" w:rsidRPr="00783EF7" w:rsidRDefault="00620F99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>
        <w:rPr>
          <w:color w:val="262626"/>
        </w:rPr>
        <w:t>7.1. Главный специалист-</w:t>
      </w:r>
      <w:r w:rsidR="00783EF7" w:rsidRPr="00783EF7">
        <w:rPr>
          <w:color w:val="262626"/>
        </w:rPr>
        <w:t>эксперт вправе участвовать в подготовке: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предложений по обеспечению мероприятий по повышению эффективности работы отдела;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аналитических материалов для органов исполнительной власти Чувашской Республики, органов местного самоуправления по вопросам, входящим в его компетенцию;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предложений для органов исполнительной власти Чувашской Республики по вопросам, отнесенных к компетенции Министерства.</w:t>
      </w:r>
    </w:p>
    <w:p w:rsidR="00783EF7" w:rsidRPr="00783EF7" w:rsidRDefault="00620F99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>
        <w:rPr>
          <w:color w:val="262626"/>
        </w:rPr>
        <w:t>7.2. Главный специалист-</w:t>
      </w:r>
      <w:r w:rsidR="00783EF7" w:rsidRPr="00783EF7">
        <w:rPr>
          <w:color w:val="262626"/>
        </w:rPr>
        <w:t>эксперт обязан участвовать в подготовке:</w:t>
      </w:r>
    </w:p>
    <w:p w:rsid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проектов правовых и организационно-распорядительных актов, инструкций, правил, регламентов, соглашений и договоров по вопросам деятельности отдела.</w:t>
      </w:r>
    </w:p>
    <w:p w:rsidR="00A325D7" w:rsidRPr="00783EF7" w:rsidRDefault="00A325D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</w:p>
    <w:p w:rsidR="00783EF7" w:rsidRDefault="00783EF7" w:rsidP="00A325D7">
      <w:pPr>
        <w:pStyle w:val="af8"/>
        <w:numPr>
          <w:ilvl w:val="0"/>
          <w:numId w:val="63"/>
        </w:numPr>
        <w:shd w:val="clear" w:color="auto" w:fill="FFFFFF"/>
        <w:spacing w:before="0" w:beforeAutospacing="0" w:after="360" w:afterAutospacing="0"/>
        <w:contextualSpacing/>
        <w:jc w:val="center"/>
        <w:rPr>
          <w:rStyle w:val="af9"/>
          <w:color w:val="262626"/>
        </w:rPr>
      </w:pPr>
      <w:r w:rsidRPr="00783EF7">
        <w:rPr>
          <w:rStyle w:val="af9"/>
          <w:color w:val="262626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325D7" w:rsidRPr="00783EF7" w:rsidRDefault="00A325D7" w:rsidP="00A325D7">
      <w:pPr>
        <w:pStyle w:val="af8"/>
        <w:shd w:val="clear" w:color="auto" w:fill="FFFFFF"/>
        <w:spacing w:before="0" w:beforeAutospacing="0" w:after="360" w:afterAutospacing="0"/>
        <w:ind w:left="360"/>
        <w:contextualSpacing/>
        <w:rPr>
          <w:color w:val="262626"/>
        </w:rPr>
      </w:pPr>
    </w:p>
    <w:p w:rsidR="00783EF7" w:rsidRPr="00783EF7" w:rsidRDefault="00620F99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>
        <w:rPr>
          <w:color w:val="262626"/>
        </w:rPr>
        <w:t>Главный специалист-</w:t>
      </w:r>
      <w:r w:rsidR="00783EF7" w:rsidRPr="00783EF7">
        <w:rPr>
          <w:color w:val="262626"/>
        </w:rPr>
        <w:t>эксперт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сбор и обработка необходимой информации;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подготовка проекта;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его оформление;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согласование с заинтересованными сторонами;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представление на подписание министром;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определение необходимого количества экземпляров документа и указателя рассылки (при рассылке более чем в три адресата);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тиражирование документа (при рассылке более чем в три адреса, подготовка указателя рассылки).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Срок согласования проекта не должен превышать 5 дней.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Сроки исполнения документов определяются министром исходя из срока, установленного организацией, направившей документ, или сроков, установленных законодательством.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Документы подлежат исполнению: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с конкретной датой исполнения – в указанный срок;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без указания конкретной даты исполнения, имеющие в тексте пометку «Срочно» - в 3-дневный срок; имеющие пометку «Оперативно» в 10-дневный срок, о</w:t>
      </w:r>
      <w:r w:rsidR="008637B5">
        <w:rPr>
          <w:color w:val="262626"/>
        </w:rPr>
        <w:t>стальные в срок не более месяца;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 парламентским запросам – не позднее чем через 15 дней со дня получения;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 запросам депутатов – в течение 30 дней с даты получения;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 обращениям граждан, поступившим в орган исполнительной власти и требующим дополнительного изучения и проверки, - в течение 30 дней со дня их регистрации, по остальным обращениям – не позднее 15 дней;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обращения граждан, по вопросам, не относящимся к ведению Министерства, направляются по принадлежности не позднее 5 дней в соответствующие организации для решения, о чем сообщается заявителю.</w:t>
      </w:r>
    </w:p>
    <w:p w:rsid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Дата исполнения документа</w:t>
      </w:r>
      <w:r w:rsidR="00ED4D8F">
        <w:rPr>
          <w:color w:val="262626"/>
        </w:rPr>
        <w:t xml:space="preserve"> также указывается в резолюции м</w:t>
      </w:r>
      <w:r w:rsidRPr="00783EF7">
        <w:rPr>
          <w:color w:val="262626"/>
        </w:rPr>
        <w:t>инистра.</w:t>
      </w:r>
    </w:p>
    <w:p w:rsidR="00A325D7" w:rsidRPr="00783EF7" w:rsidRDefault="00A325D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</w:p>
    <w:p w:rsidR="00783EF7" w:rsidRDefault="00783EF7" w:rsidP="00A325D7">
      <w:pPr>
        <w:pStyle w:val="af8"/>
        <w:numPr>
          <w:ilvl w:val="0"/>
          <w:numId w:val="63"/>
        </w:numPr>
        <w:shd w:val="clear" w:color="auto" w:fill="FFFFFF"/>
        <w:spacing w:before="0" w:beforeAutospacing="0" w:after="360" w:afterAutospacing="0"/>
        <w:contextualSpacing/>
        <w:jc w:val="center"/>
        <w:rPr>
          <w:rStyle w:val="af9"/>
          <w:color w:val="262626"/>
        </w:rPr>
      </w:pPr>
      <w:r w:rsidRPr="00783EF7">
        <w:rPr>
          <w:rStyle w:val="af9"/>
          <w:color w:val="262626"/>
        </w:rPr>
        <w:t>Порядок служебного взаимодействия гражданского служащего в связи с исполнением им должностных обязанностей с гражданскими слу</w:t>
      </w:r>
      <w:r w:rsidRPr="00783EF7">
        <w:rPr>
          <w:rStyle w:val="af9"/>
          <w:color w:val="262626"/>
        </w:rPr>
        <w:softHyphen/>
        <w:t>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A325D7" w:rsidRPr="00783EF7" w:rsidRDefault="00A325D7" w:rsidP="00A325D7">
      <w:pPr>
        <w:pStyle w:val="af8"/>
        <w:shd w:val="clear" w:color="auto" w:fill="FFFFFF"/>
        <w:spacing w:before="0" w:beforeAutospacing="0" w:after="360" w:afterAutospacing="0"/>
        <w:ind w:left="360"/>
        <w:contextualSpacing/>
        <w:rPr>
          <w:color w:val="262626"/>
        </w:rPr>
      </w:pPr>
    </w:p>
    <w:p w:rsidR="00783EF7" w:rsidRPr="00783EF7" w:rsidRDefault="00620F99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>
        <w:rPr>
          <w:color w:val="262626"/>
        </w:rPr>
        <w:t>9.1. Главный специалист-</w:t>
      </w:r>
      <w:r w:rsidR="00783EF7" w:rsidRPr="00783EF7">
        <w:rPr>
          <w:color w:val="262626"/>
        </w:rPr>
        <w:t>эксперт осуществляет служебное взаимодействие с гражданскими служащими Министерства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 вопросам выполнения поручений руководства;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 вопросам получения информации, необходимой для исполнения своих должностных обязанностей;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 вопросам подготовки проектов правовых актов, писем и иных документов;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783EF7" w:rsidRPr="00783EF7" w:rsidRDefault="00620F99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>
        <w:rPr>
          <w:color w:val="262626"/>
        </w:rPr>
        <w:t>9.2. Главный специалист-</w:t>
      </w:r>
      <w:r w:rsidR="00783EF7" w:rsidRPr="00783EF7">
        <w:rPr>
          <w:color w:val="262626"/>
        </w:rPr>
        <w:t>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 вопросам выполнения поручений руководства;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lastRenderedPageBreak/>
        <w:t>по вопросам получения информации, необходимой для исполнения своих должностных обязанностей;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 вопросам подготовки проектов правовых актов, писем и иных документов;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783EF7" w:rsidRPr="00783EF7" w:rsidRDefault="00620F99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>
        <w:rPr>
          <w:color w:val="262626"/>
        </w:rPr>
        <w:t>9.3. Главный специалист-</w:t>
      </w:r>
      <w:r w:rsidR="00783EF7" w:rsidRPr="00783EF7">
        <w:rPr>
          <w:color w:val="262626"/>
        </w:rPr>
        <w:t>эксперт осуществляет служебное взаимодействие с гражданами и организациями в связи с исполнением своих должностных обязанностей в соответствии с законодательством Российской Федерации, Положением о Министерстве и настоящим должностным регламентом: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 вопросам выполнения поручений руководства;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 вопросам получения информации, необходимой для исполнения своих должностных обязанностей;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 вопросам подготовки проектов писем и иных документов;</w:t>
      </w:r>
    </w:p>
    <w:p w:rsid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A325D7" w:rsidRPr="00783EF7" w:rsidRDefault="00A325D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</w:p>
    <w:p w:rsidR="00783EF7" w:rsidRDefault="00783EF7" w:rsidP="00A325D7">
      <w:pPr>
        <w:pStyle w:val="af8"/>
        <w:numPr>
          <w:ilvl w:val="0"/>
          <w:numId w:val="63"/>
        </w:numPr>
        <w:shd w:val="clear" w:color="auto" w:fill="FFFFFF"/>
        <w:spacing w:before="0" w:beforeAutospacing="0" w:after="360" w:afterAutospacing="0"/>
        <w:contextualSpacing/>
        <w:jc w:val="center"/>
        <w:rPr>
          <w:rStyle w:val="af9"/>
          <w:color w:val="262626"/>
        </w:rPr>
      </w:pPr>
      <w:r w:rsidRPr="00783EF7">
        <w:rPr>
          <w:rStyle w:val="af9"/>
          <w:color w:val="262626"/>
        </w:rPr>
        <w:t>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A325D7" w:rsidRPr="00783EF7" w:rsidRDefault="00A325D7" w:rsidP="00A325D7">
      <w:pPr>
        <w:pStyle w:val="af8"/>
        <w:shd w:val="clear" w:color="auto" w:fill="FFFFFF"/>
        <w:spacing w:before="0" w:beforeAutospacing="0" w:after="360" w:afterAutospacing="0"/>
        <w:ind w:left="360"/>
        <w:contextualSpacing/>
        <w:rPr>
          <w:color w:val="262626"/>
        </w:rPr>
      </w:pPr>
    </w:p>
    <w:p w:rsidR="00783EF7" w:rsidRDefault="00783EF7" w:rsidP="00A325D7">
      <w:pPr>
        <w:pStyle w:val="af8"/>
        <w:numPr>
          <w:ilvl w:val="1"/>
          <w:numId w:val="63"/>
        </w:numPr>
        <w:shd w:val="clear" w:color="auto" w:fill="FFFFFF"/>
        <w:spacing w:before="0" w:beforeAutospacing="0" w:after="360" w:afterAutospacing="0"/>
        <w:contextualSpacing/>
        <w:jc w:val="both"/>
        <w:rPr>
          <w:color w:val="262626"/>
        </w:rPr>
      </w:pPr>
      <w:r w:rsidRPr="00783EF7">
        <w:rPr>
          <w:color w:val="262626"/>
        </w:rPr>
        <w:t>Главный специалист-эксперт государственные услуги не оказывает.</w:t>
      </w:r>
    </w:p>
    <w:p w:rsidR="00A325D7" w:rsidRPr="00783EF7" w:rsidRDefault="00A325D7" w:rsidP="003B5D25">
      <w:pPr>
        <w:pStyle w:val="af8"/>
        <w:shd w:val="clear" w:color="auto" w:fill="FFFFFF"/>
        <w:spacing w:before="0" w:beforeAutospacing="0" w:after="360" w:afterAutospacing="0"/>
        <w:ind w:left="1309"/>
        <w:contextualSpacing/>
        <w:jc w:val="both"/>
        <w:rPr>
          <w:color w:val="262626"/>
        </w:rPr>
      </w:pPr>
    </w:p>
    <w:p w:rsidR="00783EF7" w:rsidRDefault="00783EF7" w:rsidP="00A325D7">
      <w:pPr>
        <w:pStyle w:val="af8"/>
        <w:numPr>
          <w:ilvl w:val="0"/>
          <w:numId w:val="63"/>
        </w:numPr>
        <w:shd w:val="clear" w:color="auto" w:fill="FFFFFF"/>
        <w:spacing w:before="0" w:beforeAutospacing="0" w:after="360" w:afterAutospacing="0"/>
        <w:contextualSpacing/>
        <w:jc w:val="center"/>
        <w:rPr>
          <w:rStyle w:val="af9"/>
          <w:color w:val="262626"/>
        </w:rPr>
      </w:pPr>
      <w:r w:rsidRPr="00783EF7">
        <w:rPr>
          <w:rStyle w:val="af9"/>
          <w:color w:val="262626"/>
        </w:rPr>
        <w:t>Показатели эффективности и результативности профессиональной служебной деятельности гражданского служащего</w:t>
      </w:r>
    </w:p>
    <w:p w:rsidR="00A325D7" w:rsidRPr="00783EF7" w:rsidRDefault="00A325D7" w:rsidP="00A325D7">
      <w:pPr>
        <w:pStyle w:val="af8"/>
        <w:shd w:val="clear" w:color="auto" w:fill="FFFFFF"/>
        <w:spacing w:before="0" w:beforeAutospacing="0" w:after="360" w:afterAutospacing="0"/>
        <w:ind w:left="360"/>
        <w:contextualSpacing/>
        <w:rPr>
          <w:color w:val="262626"/>
        </w:rPr>
      </w:pP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 11.1. Эффективность и результативность профессиональной служебной деятельности главного специалиста-эксперта оценивается по: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количественным и качественным показателям подготовленных и рассмотренных проектов документов, изученных материалов, наличию нареканий/жалоб на результаты исполнения должностных обязанностей, своевременности и качеству выполнения возложенных на отдел задач;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выполнению Служебного распорядка Министерства.</w:t>
      </w:r>
    </w:p>
    <w:p w:rsidR="00783EF7" w:rsidRPr="00783EF7" w:rsidRDefault="00783EF7" w:rsidP="00C66528">
      <w:pPr>
        <w:pStyle w:val="af8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783EF7">
        <w:rPr>
          <w:color w:val="262626"/>
        </w:rPr>
        <w:t>11.2. Оценка осуществляется в соответствии с Порядком выплаты ежемесячной надбавки за особые условия гражданской службы,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Министерстве.</w:t>
      </w:r>
    </w:p>
    <w:p w:rsidR="009C3A07" w:rsidRPr="009C3A07" w:rsidRDefault="009C3A07" w:rsidP="009C3A07">
      <w:pPr>
        <w:ind w:left="1415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C3A07" w:rsidRPr="009C3A07" w:rsidRDefault="009C3A07" w:rsidP="009C3A07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C3A07">
        <w:rPr>
          <w:rFonts w:ascii="Times New Roman" w:eastAsia="Times New Roman" w:hAnsi="Times New Roman" w:cs="Times New Roman"/>
          <w:color w:val="auto"/>
          <w:lang w:val="ru-RU"/>
        </w:rPr>
        <w:t>Ознакомлен(а) __________________________________________________________</w:t>
      </w:r>
    </w:p>
    <w:p w:rsidR="009C3A07" w:rsidRPr="009C3A07" w:rsidRDefault="009C3A07" w:rsidP="009C3A07">
      <w:pPr>
        <w:jc w:val="center"/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</w:pPr>
      <w:r w:rsidRPr="009C3A07"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  <w:t>(дата, подпись, расшифровка подписи)</w:t>
      </w:r>
    </w:p>
    <w:p w:rsidR="0063477A" w:rsidRPr="00783EF7" w:rsidRDefault="0063477A" w:rsidP="00C66528">
      <w:pPr>
        <w:ind w:firstLine="709"/>
        <w:contextualSpacing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63477A" w:rsidRPr="00783EF7" w:rsidSect="00661E84">
      <w:headerReference w:type="even" r:id="rId8"/>
      <w:headerReference w:type="default" r:id="rId9"/>
      <w:pgSz w:w="11905" w:h="16837" w:code="9"/>
      <w:pgMar w:top="1134" w:right="851" w:bottom="1134" w:left="1701" w:header="397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FC" w:rsidRDefault="008842FC">
      <w:r>
        <w:separator/>
      </w:r>
    </w:p>
  </w:endnote>
  <w:endnote w:type="continuationSeparator" w:id="0">
    <w:p w:rsidR="008842FC" w:rsidRDefault="0088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FC" w:rsidRDefault="008842FC"/>
  </w:footnote>
  <w:footnote w:type="continuationSeparator" w:id="0">
    <w:p w:rsidR="008842FC" w:rsidRDefault="008842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325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D1E" w:rsidRPr="00E154EF" w:rsidRDefault="000E2D1E">
        <w:pPr>
          <w:pStyle w:val="af1"/>
          <w:jc w:val="center"/>
          <w:rPr>
            <w:rFonts w:ascii="Times New Roman" w:hAnsi="Times New Roman" w:cs="Times New Roman"/>
          </w:rPr>
        </w:pPr>
        <w:r w:rsidRPr="00E154EF">
          <w:rPr>
            <w:rFonts w:ascii="Times New Roman" w:hAnsi="Times New Roman" w:cs="Times New Roman"/>
          </w:rPr>
          <w:fldChar w:fldCharType="begin"/>
        </w:r>
        <w:r w:rsidRPr="00E154EF">
          <w:rPr>
            <w:rFonts w:ascii="Times New Roman" w:hAnsi="Times New Roman" w:cs="Times New Roman"/>
          </w:rPr>
          <w:instrText>PAGE   \* MERGEFORMAT</w:instrText>
        </w:r>
        <w:r w:rsidRPr="00E154EF">
          <w:rPr>
            <w:rFonts w:ascii="Times New Roman" w:hAnsi="Times New Roman" w:cs="Times New Roman"/>
          </w:rPr>
          <w:fldChar w:fldCharType="separate"/>
        </w:r>
        <w:r w:rsidR="001F53E1" w:rsidRPr="001F53E1">
          <w:rPr>
            <w:rFonts w:ascii="Times New Roman" w:hAnsi="Times New Roman" w:cs="Times New Roman"/>
            <w:noProof/>
            <w:lang w:val="ru-RU"/>
          </w:rPr>
          <w:t>10</w:t>
        </w:r>
        <w:r w:rsidRPr="00E154EF">
          <w:rPr>
            <w:rFonts w:ascii="Times New Roman" w:hAnsi="Times New Roman" w:cs="Times New Roman"/>
          </w:rPr>
          <w:fldChar w:fldCharType="end"/>
        </w:r>
      </w:p>
    </w:sdtContent>
  </w:sdt>
  <w:p w:rsidR="000E2D1E" w:rsidRDefault="000E2D1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913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F53E1" w:rsidRPr="001F53E1" w:rsidRDefault="001F53E1">
        <w:pPr>
          <w:pStyle w:val="af1"/>
          <w:jc w:val="center"/>
          <w:rPr>
            <w:rFonts w:ascii="Times New Roman" w:hAnsi="Times New Roman" w:cs="Times New Roman"/>
          </w:rPr>
        </w:pPr>
        <w:r w:rsidRPr="001F53E1">
          <w:rPr>
            <w:rFonts w:ascii="Times New Roman" w:hAnsi="Times New Roman" w:cs="Times New Roman"/>
          </w:rPr>
          <w:fldChar w:fldCharType="begin"/>
        </w:r>
        <w:r w:rsidRPr="001F53E1">
          <w:rPr>
            <w:rFonts w:ascii="Times New Roman" w:hAnsi="Times New Roman" w:cs="Times New Roman"/>
          </w:rPr>
          <w:instrText>PAGE   \* MERGEFORMAT</w:instrText>
        </w:r>
        <w:r w:rsidRPr="001F53E1">
          <w:rPr>
            <w:rFonts w:ascii="Times New Roman" w:hAnsi="Times New Roman" w:cs="Times New Roman"/>
          </w:rPr>
          <w:fldChar w:fldCharType="separate"/>
        </w:r>
        <w:r w:rsidR="009C3A07" w:rsidRPr="009C3A07">
          <w:rPr>
            <w:rFonts w:ascii="Times New Roman" w:hAnsi="Times New Roman" w:cs="Times New Roman"/>
            <w:noProof/>
            <w:lang w:val="ru-RU"/>
          </w:rPr>
          <w:t>11</w:t>
        </w:r>
        <w:r w:rsidRPr="001F53E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46C"/>
    <w:multiLevelType w:val="multilevel"/>
    <w:tmpl w:val="9CF86A3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31F8F"/>
    <w:multiLevelType w:val="multilevel"/>
    <w:tmpl w:val="BD3A0B5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B6653"/>
    <w:multiLevelType w:val="multilevel"/>
    <w:tmpl w:val="719AC09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C4748"/>
    <w:multiLevelType w:val="multilevel"/>
    <w:tmpl w:val="A4802A7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7579BE"/>
    <w:multiLevelType w:val="multilevel"/>
    <w:tmpl w:val="6004170E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C748AC"/>
    <w:multiLevelType w:val="multilevel"/>
    <w:tmpl w:val="A4FCEA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6A1A2A"/>
    <w:multiLevelType w:val="multilevel"/>
    <w:tmpl w:val="E50228E8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4E56DA"/>
    <w:multiLevelType w:val="multilevel"/>
    <w:tmpl w:val="7EC024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D67E5B"/>
    <w:multiLevelType w:val="multilevel"/>
    <w:tmpl w:val="889A0D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167FA"/>
    <w:multiLevelType w:val="multilevel"/>
    <w:tmpl w:val="4002E0EA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022281"/>
    <w:multiLevelType w:val="multilevel"/>
    <w:tmpl w:val="E2F8D3E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6F5501"/>
    <w:multiLevelType w:val="multilevel"/>
    <w:tmpl w:val="9312ACD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F52CED"/>
    <w:multiLevelType w:val="multilevel"/>
    <w:tmpl w:val="74D0DE6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C84FDD"/>
    <w:multiLevelType w:val="multilevel"/>
    <w:tmpl w:val="4828973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5711F7"/>
    <w:multiLevelType w:val="hybridMultilevel"/>
    <w:tmpl w:val="4D6EE412"/>
    <w:lvl w:ilvl="0" w:tplc="F5882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10B5F"/>
    <w:multiLevelType w:val="multilevel"/>
    <w:tmpl w:val="DCAA0CC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8358CF"/>
    <w:multiLevelType w:val="multilevel"/>
    <w:tmpl w:val="9BFA466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41412D"/>
    <w:multiLevelType w:val="multilevel"/>
    <w:tmpl w:val="19A88F3E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6A4E2F"/>
    <w:multiLevelType w:val="multilevel"/>
    <w:tmpl w:val="4938484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7B44B7"/>
    <w:multiLevelType w:val="multilevel"/>
    <w:tmpl w:val="A27C1DE4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15420B"/>
    <w:multiLevelType w:val="multilevel"/>
    <w:tmpl w:val="A4D299A6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F31AC2"/>
    <w:multiLevelType w:val="multilevel"/>
    <w:tmpl w:val="8F4A888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F354B9"/>
    <w:multiLevelType w:val="multilevel"/>
    <w:tmpl w:val="04AC85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5442C6"/>
    <w:multiLevelType w:val="multilevel"/>
    <w:tmpl w:val="C7B2B21E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94618C"/>
    <w:multiLevelType w:val="multilevel"/>
    <w:tmpl w:val="FBAC958A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E57DBA"/>
    <w:multiLevelType w:val="multilevel"/>
    <w:tmpl w:val="53F8C93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B15D77"/>
    <w:multiLevelType w:val="multilevel"/>
    <w:tmpl w:val="CAA23BE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E95298"/>
    <w:multiLevelType w:val="multilevel"/>
    <w:tmpl w:val="494EAB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31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pStyle w:val="321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EF61570"/>
    <w:multiLevelType w:val="multilevel"/>
    <w:tmpl w:val="16007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1953096"/>
    <w:multiLevelType w:val="multilevel"/>
    <w:tmpl w:val="47D06D84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3380A90"/>
    <w:multiLevelType w:val="multilevel"/>
    <w:tmpl w:val="AA7252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E07A95"/>
    <w:multiLevelType w:val="multilevel"/>
    <w:tmpl w:val="F64A0A2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73426F"/>
    <w:multiLevelType w:val="multilevel"/>
    <w:tmpl w:val="DE46C0CC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E54D82"/>
    <w:multiLevelType w:val="multilevel"/>
    <w:tmpl w:val="2D8EF8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501B86"/>
    <w:multiLevelType w:val="multilevel"/>
    <w:tmpl w:val="2D8CA31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5A842D1"/>
    <w:multiLevelType w:val="multilevel"/>
    <w:tmpl w:val="A87C2F0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6" w15:restartNumberingAfterBreak="0">
    <w:nsid w:val="5A247268"/>
    <w:multiLevelType w:val="multilevel"/>
    <w:tmpl w:val="9F5C17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A9E37B6"/>
    <w:multiLevelType w:val="multilevel"/>
    <w:tmpl w:val="FAE0FF9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B3F4F98"/>
    <w:multiLevelType w:val="multilevel"/>
    <w:tmpl w:val="90F48B2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BA92084"/>
    <w:multiLevelType w:val="multilevel"/>
    <w:tmpl w:val="5ED6A7A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BB87A3E"/>
    <w:multiLevelType w:val="multilevel"/>
    <w:tmpl w:val="DFCAD0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D572F84"/>
    <w:multiLevelType w:val="multilevel"/>
    <w:tmpl w:val="16E497D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F336079"/>
    <w:multiLevelType w:val="multilevel"/>
    <w:tmpl w:val="A53ED4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FAB6859"/>
    <w:multiLevelType w:val="multilevel"/>
    <w:tmpl w:val="BD4448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4" w15:restartNumberingAfterBreak="0">
    <w:nsid w:val="5FFD33A6"/>
    <w:multiLevelType w:val="multilevel"/>
    <w:tmpl w:val="5E9CF13C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0B12F8D"/>
    <w:multiLevelType w:val="multilevel"/>
    <w:tmpl w:val="036EDB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10247E8"/>
    <w:multiLevelType w:val="multilevel"/>
    <w:tmpl w:val="92123D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5A6547E"/>
    <w:multiLevelType w:val="multilevel"/>
    <w:tmpl w:val="7C02F8F2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CA39BE"/>
    <w:multiLevelType w:val="multilevel"/>
    <w:tmpl w:val="BB1EF24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FD4B01"/>
    <w:multiLevelType w:val="multilevel"/>
    <w:tmpl w:val="707CE4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8CC33B8"/>
    <w:multiLevelType w:val="multilevel"/>
    <w:tmpl w:val="9200B49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9C91688"/>
    <w:multiLevelType w:val="multilevel"/>
    <w:tmpl w:val="399A430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9E26377"/>
    <w:multiLevelType w:val="multilevel"/>
    <w:tmpl w:val="3462DDC2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AEA5BFD"/>
    <w:multiLevelType w:val="multilevel"/>
    <w:tmpl w:val="A4AE2E2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19770BA"/>
    <w:multiLevelType w:val="multilevel"/>
    <w:tmpl w:val="C63A53B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74B49B2"/>
    <w:multiLevelType w:val="multilevel"/>
    <w:tmpl w:val="E474D30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8E37956"/>
    <w:multiLevelType w:val="multilevel"/>
    <w:tmpl w:val="4F7E1F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BB4703C"/>
    <w:multiLevelType w:val="multilevel"/>
    <w:tmpl w:val="21A6576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BBE0370"/>
    <w:multiLevelType w:val="multilevel"/>
    <w:tmpl w:val="266C661E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C13444B"/>
    <w:multiLevelType w:val="multilevel"/>
    <w:tmpl w:val="8C24C208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DD940B5"/>
    <w:multiLevelType w:val="multilevel"/>
    <w:tmpl w:val="3A761C9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FCD2916"/>
    <w:multiLevelType w:val="multilevel"/>
    <w:tmpl w:val="D78E0DD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58"/>
  </w:num>
  <w:num w:numId="4">
    <w:abstractNumId w:val="56"/>
  </w:num>
  <w:num w:numId="5">
    <w:abstractNumId w:val="45"/>
  </w:num>
  <w:num w:numId="6">
    <w:abstractNumId w:val="12"/>
  </w:num>
  <w:num w:numId="7">
    <w:abstractNumId w:val="25"/>
  </w:num>
  <w:num w:numId="8">
    <w:abstractNumId w:val="16"/>
  </w:num>
  <w:num w:numId="9">
    <w:abstractNumId w:val="9"/>
  </w:num>
  <w:num w:numId="10">
    <w:abstractNumId w:val="0"/>
  </w:num>
  <w:num w:numId="11">
    <w:abstractNumId w:val="23"/>
  </w:num>
  <w:num w:numId="12">
    <w:abstractNumId w:val="39"/>
  </w:num>
  <w:num w:numId="13">
    <w:abstractNumId w:val="17"/>
  </w:num>
  <w:num w:numId="14">
    <w:abstractNumId w:val="49"/>
  </w:num>
  <w:num w:numId="15">
    <w:abstractNumId w:val="22"/>
  </w:num>
  <w:num w:numId="16">
    <w:abstractNumId w:val="60"/>
  </w:num>
  <w:num w:numId="17">
    <w:abstractNumId w:val="26"/>
  </w:num>
  <w:num w:numId="18">
    <w:abstractNumId w:val="13"/>
  </w:num>
  <w:num w:numId="19">
    <w:abstractNumId w:val="29"/>
  </w:num>
  <w:num w:numId="20">
    <w:abstractNumId w:val="54"/>
  </w:num>
  <w:num w:numId="21">
    <w:abstractNumId w:val="6"/>
  </w:num>
  <w:num w:numId="22">
    <w:abstractNumId w:val="46"/>
  </w:num>
  <w:num w:numId="23">
    <w:abstractNumId w:val="42"/>
  </w:num>
  <w:num w:numId="24">
    <w:abstractNumId w:val="55"/>
  </w:num>
  <w:num w:numId="25">
    <w:abstractNumId w:val="21"/>
  </w:num>
  <w:num w:numId="26">
    <w:abstractNumId w:val="30"/>
  </w:num>
  <w:num w:numId="27">
    <w:abstractNumId w:val="61"/>
  </w:num>
  <w:num w:numId="28">
    <w:abstractNumId w:val="44"/>
  </w:num>
  <w:num w:numId="29">
    <w:abstractNumId w:val="3"/>
  </w:num>
  <w:num w:numId="30">
    <w:abstractNumId w:val="19"/>
  </w:num>
  <w:num w:numId="31">
    <w:abstractNumId w:val="10"/>
  </w:num>
  <w:num w:numId="32">
    <w:abstractNumId w:val="48"/>
  </w:num>
  <w:num w:numId="33">
    <w:abstractNumId w:val="24"/>
  </w:num>
  <w:num w:numId="34">
    <w:abstractNumId w:val="18"/>
  </w:num>
  <w:num w:numId="35">
    <w:abstractNumId w:val="20"/>
  </w:num>
  <w:num w:numId="36">
    <w:abstractNumId w:val="1"/>
  </w:num>
  <w:num w:numId="37">
    <w:abstractNumId w:val="38"/>
  </w:num>
  <w:num w:numId="38">
    <w:abstractNumId w:val="36"/>
  </w:num>
  <w:num w:numId="39">
    <w:abstractNumId w:val="31"/>
  </w:num>
  <w:num w:numId="40">
    <w:abstractNumId w:val="4"/>
  </w:num>
  <w:num w:numId="41">
    <w:abstractNumId w:val="51"/>
  </w:num>
  <w:num w:numId="42">
    <w:abstractNumId w:val="52"/>
  </w:num>
  <w:num w:numId="43">
    <w:abstractNumId w:val="53"/>
  </w:num>
  <w:num w:numId="44">
    <w:abstractNumId w:val="41"/>
  </w:num>
  <w:num w:numId="45">
    <w:abstractNumId w:val="15"/>
  </w:num>
  <w:num w:numId="46">
    <w:abstractNumId w:val="32"/>
  </w:num>
  <w:num w:numId="47">
    <w:abstractNumId w:val="50"/>
  </w:num>
  <w:num w:numId="48">
    <w:abstractNumId w:val="47"/>
  </w:num>
  <w:num w:numId="49">
    <w:abstractNumId w:val="7"/>
  </w:num>
  <w:num w:numId="50">
    <w:abstractNumId w:val="37"/>
  </w:num>
  <w:num w:numId="51">
    <w:abstractNumId w:val="40"/>
  </w:num>
  <w:num w:numId="52">
    <w:abstractNumId w:val="2"/>
  </w:num>
  <w:num w:numId="53">
    <w:abstractNumId w:val="8"/>
  </w:num>
  <w:num w:numId="54">
    <w:abstractNumId w:val="57"/>
  </w:num>
  <w:num w:numId="55">
    <w:abstractNumId w:val="59"/>
  </w:num>
  <w:num w:numId="56">
    <w:abstractNumId w:val="33"/>
  </w:num>
  <w:num w:numId="57">
    <w:abstractNumId w:val="43"/>
  </w:num>
  <w:num w:numId="58">
    <w:abstractNumId w:val="28"/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27"/>
  </w:num>
  <w:num w:numId="62">
    <w:abstractNumId w:val="14"/>
  </w:num>
  <w:num w:numId="63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AC"/>
    <w:rsid w:val="00016869"/>
    <w:rsid w:val="00016C80"/>
    <w:rsid w:val="0006031E"/>
    <w:rsid w:val="00063B18"/>
    <w:rsid w:val="000826CF"/>
    <w:rsid w:val="0008680E"/>
    <w:rsid w:val="000A29C3"/>
    <w:rsid w:val="000A6362"/>
    <w:rsid w:val="000B1106"/>
    <w:rsid w:val="000B31B2"/>
    <w:rsid w:val="000D1782"/>
    <w:rsid w:val="000D2D55"/>
    <w:rsid w:val="000E2D1E"/>
    <w:rsid w:val="000F3F44"/>
    <w:rsid w:val="000F72CB"/>
    <w:rsid w:val="001208CB"/>
    <w:rsid w:val="00121F12"/>
    <w:rsid w:val="0013392C"/>
    <w:rsid w:val="00134110"/>
    <w:rsid w:val="00134D17"/>
    <w:rsid w:val="00146F76"/>
    <w:rsid w:val="0015701A"/>
    <w:rsid w:val="001661C9"/>
    <w:rsid w:val="00174DD8"/>
    <w:rsid w:val="00175DFE"/>
    <w:rsid w:val="00176DB1"/>
    <w:rsid w:val="00190185"/>
    <w:rsid w:val="001A0873"/>
    <w:rsid w:val="001A1191"/>
    <w:rsid w:val="001A2698"/>
    <w:rsid w:val="001A519D"/>
    <w:rsid w:val="001A7EBF"/>
    <w:rsid w:val="001C263B"/>
    <w:rsid w:val="001F0A89"/>
    <w:rsid w:val="001F53E1"/>
    <w:rsid w:val="00212226"/>
    <w:rsid w:val="002177F7"/>
    <w:rsid w:val="00217B03"/>
    <w:rsid w:val="00217DD6"/>
    <w:rsid w:val="002236E6"/>
    <w:rsid w:val="00232E9D"/>
    <w:rsid w:val="00234605"/>
    <w:rsid w:val="00243713"/>
    <w:rsid w:val="00281C24"/>
    <w:rsid w:val="00281D6E"/>
    <w:rsid w:val="00284329"/>
    <w:rsid w:val="00291789"/>
    <w:rsid w:val="00294D01"/>
    <w:rsid w:val="002A5169"/>
    <w:rsid w:val="002A5C7E"/>
    <w:rsid w:val="002A62F8"/>
    <w:rsid w:val="002E7796"/>
    <w:rsid w:val="002F1ED6"/>
    <w:rsid w:val="002F56D1"/>
    <w:rsid w:val="00313284"/>
    <w:rsid w:val="00323B78"/>
    <w:rsid w:val="00335AC4"/>
    <w:rsid w:val="00345ECF"/>
    <w:rsid w:val="00346BAA"/>
    <w:rsid w:val="00353F9D"/>
    <w:rsid w:val="00374756"/>
    <w:rsid w:val="00376032"/>
    <w:rsid w:val="00391D22"/>
    <w:rsid w:val="00393359"/>
    <w:rsid w:val="003A0DBC"/>
    <w:rsid w:val="003A5594"/>
    <w:rsid w:val="003A7E6E"/>
    <w:rsid w:val="003B5D25"/>
    <w:rsid w:val="003C32BD"/>
    <w:rsid w:val="003E1230"/>
    <w:rsid w:val="003F368E"/>
    <w:rsid w:val="003F4EE9"/>
    <w:rsid w:val="004318D0"/>
    <w:rsid w:val="0043652F"/>
    <w:rsid w:val="00444960"/>
    <w:rsid w:val="00452187"/>
    <w:rsid w:val="00457D83"/>
    <w:rsid w:val="00474263"/>
    <w:rsid w:val="00497D10"/>
    <w:rsid w:val="004C7638"/>
    <w:rsid w:val="004E28EE"/>
    <w:rsid w:val="005011AC"/>
    <w:rsid w:val="00507BA0"/>
    <w:rsid w:val="00510116"/>
    <w:rsid w:val="0054704A"/>
    <w:rsid w:val="0055576D"/>
    <w:rsid w:val="00577B7D"/>
    <w:rsid w:val="00585BCF"/>
    <w:rsid w:val="00593FE0"/>
    <w:rsid w:val="00595BF4"/>
    <w:rsid w:val="00595D80"/>
    <w:rsid w:val="005977C6"/>
    <w:rsid w:val="005B4982"/>
    <w:rsid w:val="005B7821"/>
    <w:rsid w:val="005C0278"/>
    <w:rsid w:val="005D3627"/>
    <w:rsid w:val="005D50F6"/>
    <w:rsid w:val="005E0746"/>
    <w:rsid w:val="005F6B03"/>
    <w:rsid w:val="006021EE"/>
    <w:rsid w:val="0061048E"/>
    <w:rsid w:val="00620F99"/>
    <w:rsid w:val="00622A28"/>
    <w:rsid w:val="00632430"/>
    <w:rsid w:val="0063477A"/>
    <w:rsid w:val="0063728B"/>
    <w:rsid w:val="00644B54"/>
    <w:rsid w:val="0065274A"/>
    <w:rsid w:val="00661E84"/>
    <w:rsid w:val="00690CF5"/>
    <w:rsid w:val="0069466E"/>
    <w:rsid w:val="006B1BFF"/>
    <w:rsid w:val="006B2986"/>
    <w:rsid w:val="006B410C"/>
    <w:rsid w:val="006E1B85"/>
    <w:rsid w:val="006E3847"/>
    <w:rsid w:val="007102FF"/>
    <w:rsid w:val="00743528"/>
    <w:rsid w:val="00765BB3"/>
    <w:rsid w:val="007749B5"/>
    <w:rsid w:val="00777EC6"/>
    <w:rsid w:val="00783EF7"/>
    <w:rsid w:val="007949F3"/>
    <w:rsid w:val="00794BE2"/>
    <w:rsid w:val="007B7429"/>
    <w:rsid w:val="007E2D95"/>
    <w:rsid w:val="007F137B"/>
    <w:rsid w:val="008219DA"/>
    <w:rsid w:val="0086256C"/>
    <w:rsid w:val="008637B5"/>
    <w:rsid w:val="00863B6B"/>
    <w:rsid w:val="00864A0D"/>
    <w:rsid w:val="00867F63"/>
    <w:rsid w:val="008729DB"/>
    <w:rsid w:val="00873A7C"/>
    <w:rsid w:val="008842FC"/>
    <w:rsid w:val="00887AA0"/>
    <w:rsid w:val="008B1197"/>
    <w:rsid w:val="008B1F3E"/>
    <w:rsid w:val="008C7751"/>
    <w:rsid w:val="00901D0E"/>
    <w:rsid w:val="00904463"/>
    <w:rsid w:val="00906B2E"/>
    <w:rsid w:val="009141FC"/>
    <w:rsid w:val="0091490C"/>
    <w:rsid w:val="00931D73"/>
    <w:rsid w:val="00941943"/>
    <w:rsid w:val="00944F6F"/>
    <w:rsid w:val="009528C9"/>
    <w:rsid w:val="00953C83"/>
    <w:rsid w:val="00980FD5"/>
    <w:rsid w:val="00982314"/>
    <w:rsid w:val="009928B8"/>
    <w:rsid w:val="009A3DCA"/>
    <w:rsid w:val="009C3A07"/>
    <w:rsid w:val="009C7794"/>
    <w:rsid w:val="009E34EF"/>
    <w:rsid w:val="00A137BA"/>
    <w:rsid w:val="00A22223"/>
    <w:rsid w:val="00A26D73"/>
    <w:rsid w:val="00A325D7"/>
    <w:rsid w:val="00A3758D"/>
    <w:rsid w:val="00A4379B"/>
    <w:rsid w:val="00A52472"/>
    <w:rsid w:val="00A646C5"/>
    <w:rsid w:val="00A72DCA"/>
    <w:rsid w:val="00AA521B"/>
    <w:rsid w:val="00AA5AAA"/>
    <w:rsid w:val="00AB01DF"/>
    <w:rsid w:val="00AC5C3E"/>
    <w:rsid w:val="00AF37AF"/>
    <w:rsid w:val="00AF57F1"/>
    <w:rsid w:val="00B03E32"/>
    <w:rsid w:val="00B2220A"/>
    <w:rsid w:val="00B22DD0"/>
    <w:rsid w:val="00B23D7E"/>
    <w:rsid w:val="00B5202A"/>
    <w:rsid w:val="00B60B29"/>
    <w:rsid w:val="00B60C8A"/>
    <w:rsid w:val="00B7086C"/>
    <w:rsid w:val="00B7101A"/>
    <w:rsid w:val="00B716CE"/>
    <w:rsid w:val="00B7396E"/>
    <w:rsid w:val="00B9133C"/>
    <w:rsid w:val="00B918C9"/>
    <w:rsid w:val="00B91FA8"/>
    <w:rsid w:val="00B93FE4"/>
    <w:rsid w:val="00BA2DAE"/>
    <w:rsid w:val="00BA464B"/>
    <w:rsid w:val="00BA7D1E"/>
    <w:rsid w:val="00BB4453"/>
    <w:rsid w:val="00BC4BE1"/>
    <w:rsid w:val="00BC5901"/>
    <w:rsid w:val="00BD1D51"/>
    <w:rsid w:val="00BD2A0C"/>
    <w:rsid w:val="00BE37B2"/>
    <w:rsid w:val="00BE492C"/>
    <w:rsid w:val="00BF3AD3"/>
    <w:rsid w:val="00C03757"/>
    <w:rsid w:val="00C03D74"/>
    <w:rsid w:val="00C06BB2"/>
    <w:rsid w:val="00C1619D"/>
    <w:rsid w:val="00C30E2D"/>
    <w:rsid w:val="00C446A8"/>
    <w:rsid w:val="00C45233"/>
    <w:rsid w:val="00C53C95"/>
    <w:rsid w:val="00C56FDF"/>
    <w:rsid w:val="00C66528"/>
    <w:rsid w:val="00C73186"/>
    <w:rsid w:val="00C8251A"/>
    <w:rsid w:val="00C86739"/>
    <w:rsid w:val="00CA2D71"/>
    <w:rsid w:val="00CA3717"/>
    <w:rsid w:val="00CC1FC1"/>
    <w:rsid w:val="00CC6879"/>
    <w:rsid w:val="00CD285F"/>
    <w:rsid w:val="00D00C0F"/>
    <w:rsid w:val="00D03179"/>
    <w:rsid w:val="00D05ED8"/>
    <w:rsid w:val="00D47440"/>
    <w:rsid w:val="00D6004D"/>
    <w:rsid w:val="00D613A0"/>
    <w:rsid w:val="00D652B4"/>
    <w:rsid w:val="00D70439"/>
    <w:rsid w:val="00D7095F"/>
    <w:rsid w:val="00D70F9D"/>
    <w:rsid w:val="00D749B3"/>
    <w:rsid w:val="00D87AC3"/>
    <w:rsid w:val="00D90EAC"/>
    <w:rsid w:val="00D92C52"/>
    <w:rsid w:val="00DA45FD"/>
    <w:rsid w:val="00DA5082"/>
    <w:rsid w:val="00DD6672"/>
    <w:rsid w:val="00DE714A"/>
    <w:rsid w:val="00DF56DF"/>
    <w:rsid w:val="00E01188"/>
    <w:rsid w:val="00E0297D"/>
    <w:rsid w:val="00E0549F"/>
    <w:rsid w:val="00E06E3F"/>
    <w:rsid w:val="00E154EF"/>
    <w:rsid w:val="00E17617"/>
    <w:rsid w:val="00E365FD"/>
    <w:rsid w:val="00E37A55"/>
    <w:rsid w:val="00E4774A"/>
    <w:rsid w:val="00E60231"/>
    <w:rsid w:val="00E66332"/>
    <w:rsid w:val="00E75099"/>
    <w:rsid w:val="00E757E5"/>
    <w:rsid w:val="00E81B77"/>
    <w:rsid w:val="00E86069"/>
    <w:rsid w:val="00EB259E"/>
    <w:rsid w:val="00ED4BBB"/>
    <w:rsid w:val="00ED4D8F"/>
    <w:rsid w:val="00F126B2"/>
    <w:rsid w:val="00F14185"/>
    <w:rsid w:val="00F178FA"/>
    <w:rsid w:val="00F3464F"/>
    <w:rsid w:val="00F46273"/>
    <w:rsid w:val="00F5489C"/>
    <w:rsid w:val="00F552C5"/>
    <w:rsid w:val="00F57FB1"/>
    <w:rsid w:val="00F63C57"/>
    <w:rsid w:val="00FA2655"/>
    <w:rsid w:val="00FA6459"/>
    <w:rsid w:val="00FB2CE2"/>
    <w:rsid w:val="00FB6357"/>
    <w:rsid w:val="00FC38AC"/>
    <w:rsid w:val="00FD08EB"/>
    <w:rsid w:val="00FE5EE1"/>
    <w:rsid w:val="00FE7C41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97BC2-85F8-4107-8688-44CAB6D9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9"/>
      <w:szCs w:val="29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9"/>
      <w:szCs w:val="29"/>
      <w:u w:val="single"/>
    </w:rPr>
  </w:style>
  <w:style w:type="character" w:customStyle="1" w:styleId="310pt0pt">
    <w:name w:val="Основной текст (3) + 10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25pt">
    <w:name w:val="Основной текст (2) + 12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85pt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5pt">
    <w:name w:val="Колонтитул + 6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pt0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1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20">
    <w:name w:val="Заголовок №3 (2)_"/>
    <w:basedOn w:val="a0"/>
    <w:link w:val="32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2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3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4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85pt">
    <w:name w:val="Основной текст (7) + 8;5 pt;Не полужирный;Не малые прописные"/>
    <w:basedOn w:val="7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7pt5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85pt0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6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3">
    <w:name w:val="Заголовок №4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7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8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7pt9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a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b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c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d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e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">
    <w:name w:val="Основной текст + 7 pt;Полужирный;Малые прописные"/>
    <w:basedOn w:val="a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4"/>
      <w:szCs w:val="14"/>
      <w:lang w:val="en-US"/>
    </w:rPr>
  </w:style>
  <w:style w:type="character" w:customStyle="1" w:styleId="785pt0">
    <w:name w:val="Основной текст (7) + 8;5 pt;Не полужирный;Не малые прописные"/>
    <w:basedOn w:val="7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685pt1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85pt2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f0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1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2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3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4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85pt3">
    <w:name w:val="Основной текст (6) + 8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7ptf5">
    <w:name w:val="Основной текст + 7 pt;Полужирный;Малые прописные"/>
    <w:basedOn w:val="a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4"/>
      <w:szCs w:val="14"/>
      <w:lang w:val="en-US"/>
    </w:rPr>
  </w:style>
  <w:style w:type="character" w:customStyle="1" w:styleId="685pt4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f6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85pt5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f7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85pt6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Основной текст (11)_"/>
    <w:basedOn w:val="a0"/>
    <w:link w:val="11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ptf8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9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a">
    <w:name w:val="Основной текст + 7 pt;Полужирный;Малые прописные"/>
    <w:basedOn w:val="a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4"/>
      <w:szCs w:val="14"/>
      <w:lang w:val="en-US"/>
    </w:rPr>
  </w:style>
  <w:style w:type="character" w:customStyle="1" w:styleId="685pt7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сновной текст (6) + Полужирный;Малые прописные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7ptfb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c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85pt8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85pt9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fd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e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85pta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ff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ff0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85ptb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ptff1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7ptff2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7ptff3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140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21" w:lineRule="exact"/>
      <w:ind w:hanging="1960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180" w:line="0" w:lineRule="atLeast"/>
      <w:ind w:hanging="21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206" w:lineRule="exact"/>
      <w:jc w:val="center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2">
    <w:name w:val="Заголовок №3 (2)"/>
    <w:basedOn w:val="a"/>
    <w:link w:val="320"/>
    <w:pPr>
      <w:shd w:val="clear" w:color="auto" w:fill="FFFFFF"/>
      <w:spacing w:line="173" w:lineRule="exact"/>
      <w:outlineLvl w:val="2"/>
    </w:pPr>
    <w:rPr>
      <w:rFonts w:ascii="Candara" w:eastAsia="Candara" w:hAnsi="Candara" w:cs="Candara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403" w:lineRule="exact"/>
    </w:pPr>
    <w:rPr>
      <w:rFonts w:ascii="Times New Roman" w:eastAsia="Times New Roman" w:hAnsi="Times New Roman" w:cs="Times New Roman"/>
      <w:b/>
      <w:bCs/>
      <w:smallCaps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ind w:firstLine="440"/>
      <w:jc w:val="both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2">
    <w:name w:val="Основной текст (11)"/>
    <w:basedOn w:val="a"/>
    <w:link w:val="110"/>
    <w:pPr>
      <w:shd w:val="clear" w:color="auto" w:fill="FFFFFF"/>
      <w:spacing w:line="168" w:lineRule="exact"/>
    </w:pPr>
    <w:rPr>
      <w:rFonts w:ascii="Candara" w:eastAsia="Candara" w:hAnsi="Candara" w:cs="Candara"/>
      <w:sz w:val="15"/>
      <w:szCs w:val="15"/>
    </w:rPr>
  </w:style>
  <w:style w:type="paragraph" w:styleId="ad">
    <w:name w:val="Body Text"/>
    <w:basedOn w:val="a"/>
    <w:link w:val="ae"/>
    <w:rsid w:val="00AF37AF"/>
    <w:pPr>
      <w:jc w:val="center"/>
    </w:pPr>
    <w:rPr>
      <w:rFonts w:ascii="Times New Roman" w:eastAsia="Times New Roman" w:hAnsi="Times New Roman" w:cs="Times New Roman"/>
      <w:color w:val="auto"/>
      <w:sz w:val="26"/>
      <w:lang w:val="ru-RU"/>
    </w:rPr>
  </w:style>
  <w:style w:type="character" w:customStyle="1" w:styleId="ae">
    <w:name w:val="Основной текст Знак"/>
    <w:basedOn w:val="a0"/>
    <w:link w:val="ad"/>
    <w:rsid w:val="00AF37AF"/>
    <w:rPr>
      <w:rFonts w:ascii="Times New Roman" w:eastAsia="Times New Roman" w:hAnsi="Times New Roman" w:cs="Times New Roman"/>
      <w:sz w:val="26"/>
      <w:lang w:val="ru-RU"/>
    </w:rPr>
  </w:style>
  <w:style w:type="paragraph" w:styleId="af">
    <w:name w:val="footer"/>
    <w:basedOn w:val="a"/>
    <w:link w:val="af0"/>
    <w:uiPriority w:val="99"/>
    <w:unhideWhenUsed/>
    <w:rsid w:val="00595D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5D80"/>
    <w:rPr>
      <w:color w:val="000000"/>
    </w:rPr>
  </w:style>
  <w:style w:type="paragraph" w:styleId="af1">
    <w:name w:val="header"/>
    <w:basedOn w:val="a"/>
    <w:link w:val="af2"/>
    <w:uiPriority w:val="99"/>
    <w:unhideWhenUsed/>
    <w:rsid w:val="00595D8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95D80"/>
    <w:rPr>
      <w:color w:val="000000"/>
    </w:rPr>
  </w:style>
  <w:style w:type="table" w:styleId="af3">
    <w:name w:val="Table Grid"/>
    <w:basedOn w:val="a1"/>
    <w:uiPriority w:val="59"/>
    <w:rsid w:val="0033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7509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099"/>
    <w:rPr>
      <w:rFonts w:ascii="Tahoma" w:hAnsi="Tahoma" w:cs="Tahoma"/>
      <w:color w:val="000000"/>
      <w:sz w:val="16"/>
      <w:szCs w:val="16"/>
    </w:rPr>
  </w:style>
  <w:style w:type="character" w:styleId="af6">
    <w:name w:val="Intense Emphasis"/>
    <w:basedOn w:val="a0"/>
    <w:uiPriority w:val="21"/>
    <w:qFormat/>
    <w:rsid w:val="00C73186"/>
    <w:rPr>
      <w:b/>
      <w:bCs/>
      <w:i/>
      <w:iCs/>
      <w:color w:val="4F81BD" w:themeColor="accent1"/>
    </w:rPr>
  </w:style>
  <w:style w:type="paragraph" w:styleId="af7">
    <w:name w:val="List Paragraph"/>
    <w:basedOn w:val="a"/>
    <w:uiPriority w:val="34"/>
    <w:qFormat/>
    <w:rsid w:val="00B716CE"/>
    <w:pPr>
      <w:ind w:left="720"/>
      <w:contextualSpacing/>
    </w:pPr>
  </w:style>
  <w:style w:type="paragraph" w:customStyle="1" w:styleId="111">
    <w:name w:val="1.1.1."/>
    <w:basedOn w:val="21"/>
    <w:link w:val="1110"/>
    <w:qFormat/>
    <w:rsid w:val="00C03757"/>
    <w:pPr>
      <w:numPr>
        <w:ilvl w:val="2"/>
        <w:numId w:val="58"/>
      </w:numPr>
      <w:shd w:val="clear" w:color="auto" w:fill="auto"/>
      <w:tabs>
        <w:tab w:val="left" w:pos="1560"/>
      </w:tabs>
      <w:spacing w:line="240" w:lineRule="auto"/>
      <w:ind w:left="0" w:firstLine="720"/>
      <w:jc w:val="both"/>
    </w:pPr>
    <w:rPr>
      <w:sz w:val="26"/>
      <w:szCs w:val="26"/>
      <w:lang w:val="ru-RU"/>
    </w:rPr>
  </w:style>
  <w:style w:type="character" w:customStyle="1" w:styleId="1110">
    <w:name w:val="1.1.1. Знак"/>
    <w:basedOn w:val="a6"/>
    <w:link w:val="111"/>
    <w:rsid w:val="00C0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6"/>
      <w:szCs w:val="26"/>
      <w:lang w:val="ru-RU"/>
    </w:rPr>
  </w:style>
  <w:style w:type="paragraph" w:styleId="af8">
    <w:name w:val="Normal (Web)"/>
    <w:basedOn w:val="a"/>
    <w:uiPriority w:val="99"/>
    <w:unhideWhenUsed/>
    <w:rsid w:val="000F3F4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31">
    <w:name w:val="3.1."/>
    <w:basedOn w:val="af7"/>
    <w:qFormat/>
    <w:rsid w:val="000F3F44"/>
    <w:pPr>
      <w:numPr>
        <w:ilvl w:val="1"/>
        <w:numId w:val="61"/>
      </w:numPr>
      <w:tabs>
        <w:tab w:val="left" w:pos="1276"/>
      </w:tabs>
      <w:spacing w:line="235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321">
    <w:name w:val="3.2.1."/>
    <w:basedOn w:val="31"/>
    <w:link w:val="3210"/>
    <w:qFormat/>
    <w:rsid w:val="000F3F44"/>
    <w:pPr>
      <w:numPr>
        <w:ilvl w:val="2"/>
      </w:numPr>
    </w:pPr>
  </w:style>
  <w:style w:type="character" w:customStyle="1" w:styleId="3210">
    <w:name w:val="3.2.1. Знак"/>
    <w:link w:val="321"/>
    <w:rsid w:val="000F3F44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f9">
    <w:name w:val="Strong"/>
    <w:basedOn w:val="a0"/>
    <w:uiPriority w:val="22"/>
    <w:qFormat/>
    <w:rsid w:val="00783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52DD-2905-4714-8B21-4BB47834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4783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Мининформполитики Чувашии</Company>
  <LinksUpToDate>false</LinksUpToDate>
  <CharactersWithSpaces>31984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Денис Нибаев</dc:creator>
  <cp:lastModifiedBy>Мининформ ЧР Альфия Гиматдинова</cp:lastModifiedBy>
  <cp:revision>33</cp:revision>
  <cp:lastPrinted>2021-07-06T13:07:00Z</cp:lastPrinted>
  <dcterms:created xsi:type="dcterms:W3CDTF">2021-04-07T12:19:00Z</dcterms:created>
  <dcterms:modified xsi:type="dcterms:W3CDTF">2021-07-07T05:21:00Z</dcterms:modified>
</cp:coreProperties>
</file>