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0B" w:rsidRDefault="00BE0C0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0C0B" w:rsidRDefault="00BE0C0B">
      <w:pPr>
        <w:pStyle w:val="ConsPlusNormal"/>
        <w:jc w:val="both"/>
        <w:outlineLvl w:val="0"/>
      </w:pPr>
    </w:p>
    <w:p w:rsidR="00BE0C0B" w:rsidRDefault="00BE0C0B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BE0C0B" w:rsidRDefault="00BE0C0B">
      <w:pPr>
        <w:pStyle w:val="ConsPlusTitle"/>
        <w:jc w:val="both"/>
      </w:pPr>
    </w:p>
    <w:p w:rsidR="00BE0C0B" w:rsidRDefault="00BE0C0B">
      <w:pPr>
        <w:pStyle w:val="ConsPlusTitle"/>
        <w:jc w:val="center"/>
      </w:pPr>
      <w:r>
        <w:t>ПОСТАНОВЛЕНИЕ</w:t>
      </w:r>
    </w:p>
    <w:p w:rsidR="00BE0C0B" w:rsidRDefault="00BE0C0B">
      <w:pPr>
        <w:pStyle w:val="ConsPlusTitle"/>
        <w:jc w:val="center"/>
      </w:pPr>
      <w:r>
        <w:t>от 7 декабря 2018 г. N 500</w:t>
      </w:r>
    </w:p>
    <w:p w:rsidR="00BE0C0B" w:rsidRDefault="00BE0C0B">
      <w:pPr>
        <w:pStyle w:val="ConsPlusTitle"/>
        <w:jc w:val="both"/>
      </w:pPr>
    </w:p>
    <w:p w:rsidR="00BE0C0B" w:rsidRDefault="00BE0C0B">
      <w:pPr>
        <w:pStyle w:val="ConsPlusTitle"/>
        <w:jc w:val="center"/>
      </w:pPr>
      <w:r>
        <w:t>О ГОСУДАРСТВЕННОЙ ПРОГРАММЕ</w:t>
      </w:r>
    </w:p>
    <w:p w:rsidR="00BE0C0B" w:rsidRDefault="00BE0C0B">
      <w:pPr>
        <w:pStyle w:val="ConsPlusTitle"/>
        <w:jc w:val="center"/>
      </w:pPr>
      <w:r>
        <w:t>ЧУВАШСКОЙ РЕСПУБЛИКИ 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24.07.2019 </w:t>
            </w:r>
            <w:hyperlink r:id="rId6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7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18.04.2020 </w:t>
            </w:r>
            <w:hyperlink r:id="rId8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30.10.2020 </w:t>
            </w:r>
            <w:hyperlink r:id="rId9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0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28.04.2021 </w:t>
            </w:r>
            <w:hyperlink r:id="rId11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28.07.2021 </w:t>
            </w:r>
            <w:hyperlink r:id="rId12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Чувашской Республики "Доступная среда" (далее - Государственная программа).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2. Утвердить ответственным исполнителем Государственной программы Министерство труда и социальной защиты Чувашской Республики.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Министерство труда и социальной защиты Чувашской Республики.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2019 года.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</w:pPr>
      <w:r>
        <w:t>Председатель Кабинета Министров</w:t>
      </w:r>
    </w:p>
    <w:p w:rsidR="00BE0C0B" w:rsidRDefault="00BE0C0B">
      <w:pPr>
        <w:pStyle w:val="ConsPlusNormal"/>
        <w:jc w:val="right"/>
      </w:pPr>
      <w:r>
        <w:t>Чувашской Республики</w:t>
      </w:r>
    </w:p>
    <w:p w:rsidR="00BE0C0B" w:rsidRDefault="00BE0C0B">
      <w:pPr>
        <w:pStyle w:val="ConsPlusNormal"/>
        <w:jc w:val="right"/>
      </w:pPr>
      <w:r>
        <w:t>И.МОТОРИН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0"/>
      </w:pPr>
      <w:r>
        <w:t>Утверждена</w:t>
      </w:r>
    </w:p>
    <w:p w:rsidR="00BE0C0B" w:rsidRDefault="00BE0C0B">
      <w:pPr>
        <w:pStyle w:val="ConsPlusNormal"/>
        <w:jc w:val="right"/>
      </w:pPr>
      <w:r>
        <w:t>постановлением</w:t>
      </w:r>
    </w:p>
    <w:p w:rsidR="00BE0C0B" w:rsidRDefault="00BE0C0B">
      <w:pPr>
        <w:pStyle w:val="ConsPlusNormal"/>
        <w:jc w:val="right"/>
      </w:pPr>
      <w:r>
        <w:t>Кабинета Министров</w:t>
      </w:r>
    </w:p>
    <w:p w:rsidR="00BE0C0B" w:rsidRDefault="00BE0C0B">
      <w:pPr>
        <w:pStyle w:val="ConsPlusNormal"/>
        <w:jc w:val="right"/>
      </w:pPr>
      <w:r>
        <w:t>Чувашской Республики</w:t>
      </w:r>
    </w:p>
    <w:p w:rsidR="00BE0C0B" w:rsidRDefault="00BE0C0B">
      <w:pPr>
        <w:pStyle w:val="ConsPlusNormal"/>
        <w:jc w:val="right"/>
      </w:pPr>
      <w:r>
        <w:t>от 07.12.2018 N 500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0" w:name="P34"/>
      <w:bookmarkEnd w:id="0"/>
      <w:r>
        <w:t>ГОСУДАРСТВЕННАЯ ПРОГРАММА ЧУВАШСКОЙ РЕСПУБЛИКИ</w:t>
      </w:r>
    </w:p>
    <w:p w:rsidR="00BE0C0B" w:rsidRDefault="00BE0C0B">
      <w:pPr>
        <w:pStyle w:val="ConsPlusTitle"/>
        <w:jc w:val="center"/>
      </w:pPr>
      <w:r>
        <w:t>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24.07.2019 </w:t>
            </w:r>
            <w:hyperlink r:id="rId13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14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18.04.2020 </w:t>
            </w:r>
            <w:hyperlink r:id="rId15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30.10.2020 </w:t>
            </w:r>
            <w:hyperlink r:id="rId16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7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28.04.2021 </w:t>
            </w:r>
            <w:hyperlink r:id="rId18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28.07.2021 </w:t>
            </w:r>
            <w:hyperlink r:id="rId19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4535"/>
      </w:tblGrid>
      <w:tr w:rsidR="00BE0C0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</w:tr>
      <w:tr w:rsidR="00BE0C0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Дата составления проекта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6 июня 2018 года</w:t>
            </w:r>
          </w:p>
        </w:tc>
      </w:tr>
      <w:tr w:rsidR="00BE0C0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Непосредственный исполнитель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первый заместитель министра труда и социальной защиты Чувашской Республики Арсентьева Л.Г. (тел. 26-13-42, e-mail: mintrud-zam2@cap.ru)</w:t>
            </w:r>
          </w:p>
        </w:tc>
      </w:tr>
      <w:tr w:rsidR="00BE0C0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Министр труда и социальной защиты Чувашской Республики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C0B" w:rsidRDefault="00BE0C0B">
            <w:pPr>
              <w:pStyle w:val="ConsPlusNormal"/>
              <w:jc w:val="right"/>
            </w:pPr>
            <w:r>
              <w:t>А.Г.Елизарова</w:t>
            </w:r>
          </w:p>
        </w:tc>
      </w:tr>
      <w:tr w:rsidR="00BE0C0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18.04.2020 N 179)</w:t>
            </w:r>
          </w:p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1"/>
      </w:pPr>
      <w:r>
        <w:t>Паспорт</w:t>
      </w:r>
    </w:p>
    <w:p w:rsidR="00BE0C0B" w:rsidRDefault="00BE0C0B">
      <w:pPr>
        <w:pStyle w:val="ConsPlusTitle"/>
        <w:jc w:val="center"/>
      </w:pPr>
      <w:r>
        <w:t>государственной программы Чувашской Республики</w:t>
      </w:r>
    </w:p>
    <w:p w:rsidR="00BE0C0B" w:rsidRDefault="00BE0C0B">
      <w:pPr>
        <w:pStyle w:val="ConsPlusTitle"/>
        <w:jc w:val="center"/>
      </w:pPr>
      <w:r>
        <w:t>"Доступная среда"</w:t>
      </w:r>
    </w:p>
    <w:p w:rsidR="00BE0C0B" w:rsidRDefault="00BE0C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Министерство труда и социальной защиты Чувашской Республики (далее - Минтруд Чувашии)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BE0C0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18.04.2020 N 179)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Участники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органы местного самоуправления муниципальных районов и городских округов (по согласованию)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Подпрограммы (программа)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"</w:t>
            </w:r>
            <w:hyperlink w:anchor="P1644" w:history="1">
              <w:r>
                <w:rPr>
                  <w:color w:val="0000FF"/>
                </w:rPr>
                <w:t>Обеспечение условий доступности</w:t>
              </w:r>
            </w:hyperlink>
            <w:r>
              <w:t xml:space="preserve"> приоритетных объектов и услуг в приоритетных сферах жизнедеятельности инвалидов и других маломобильных групп населения";</w:t>
            </w:r>
          </w:p>
          <w:p w:rsidR="00BE0C0B" w:rsidRDefault="00BE0C0B">
            <w:pPr>
              <w:pStyle w:val="ConsPlusNormal"/>
              <w:jc w:val="both"/>
            </w:pPr>
            <w:hyperlink w:anchor="P55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системы комплексной реабилитации и абилитации инвалидов, в том числе детей-инвалидов, в Чувашской Республике";</w:t>
            </w:r>
          </w:p>
          <w:p w:rsidR="00BE0C0B" w:rsidRDefault="00BE0C0B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"Доступная среда"</w:t>
            </w:r>
          </w:p>
        </w:tc>
      </w:tr>
      <w:tr w:rsidR="00BE0C0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30.10.2020 N 598)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создание правовых, экономических и институциональных условий, способствующих интеграции инвалидов в общество и повышению уровня их жизни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BE0C0B" w:rsidRDefault="00BE0C0B">
            <w:pPr>
              <w:pStyle w:val="ConsPlusNormal"/>
              <w:jc w:val="both"/>
            </w:pPr>
            <w:r>
              <w:t>обеспечение равного доступа инвалидов к реабилитационным и абилитационным услугам;</w:t>
            </w:r>
          </w:p>
          <w:p w:rsidR="00BE0C0B" w:rsidRDefault="00BE0C0B">
            <w:pPr>
              <w:pStyle w:val="ConsPlusNormal"/>
              <w:jc w:val="both"/>
            </w:pPr>
            <w:r>
              <w:t>разработка и внедрение системы раннего выявления нарушений в развитии ребенка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Целевые показатели (индикаторы)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к 2026 году будут достигнуты следующие целевые показатели (индикаторы):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(взрослые), - 95,0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(дети), - 97,0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семей в Чувашской Республике, включенных в программы ранней помощи, удовлетворенных качеством услуг ранней помощи, - 98,0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к 2036 году будут достигнуты следующие целевые показатели (индикаторы):</w:t>
            </w:r>
          </w:p>
          <w:p w:rsidR="00BE0C0B" w:rsidRDefault="00BE0C0B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Республике, - 95,0 процента</w:t>
            </w:r>
          </w:p>
        </w:tc>
      </w:tr>
      <w:tr w:rsidR="00BE0C0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Постановлений Кабинета Министров ЧР от 30.10.2020 </w:t>
            </w:r>
            <w:hyperlink r:id="rId23" w:history="1">
              <w:r>
                <w:rPr>
                  <w:color w:val="0000FF"/>
                </w:rPr>
                <w:t>N 598</w:t>
              </w:r>
            </w:hyperlink>
            <w:r>
              <w:t xml:space="preserve">, от 28.07.2021 </w:t>
            </w:r>
            <w:hyperlink r:id="rId24" w:history="1">
              <w:r>
                <w:rPr>
                  <w:color w:val="0000FF"/>
                </w:rPr>
                <w:t>N 346</w:t>
              </w:r>
            </w:hyperlink>
            <w:r>
              <w:t>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2019 - 2035 годы:</w:t>
            </w:r>
          </w:p>
          <w:p w:rsidR="00BE0C0B" w:rsidRDefault="00BE0C0B">
            <w:pPr>
              <w:pStyle w:val="ConsPlusNormal"/>
              <w:jc w:val="both"/>
            </w:pPr>
            <w:r>
              <w:t>1 этап - 2019 - 2025 годы;</w:t>
            </w:r>
          </w:p>
          <w:p w:rsidR="00BE0C0B" w:rsidRDefault="00BE0C0B">
            <w:pPr>
              <w:pStyle w:val="ConsPlusNormal"/>
              <w:jc w:val="both"/>
            </w:pPr>
            <w:r>
              <w:t>2 этап - 2026 - 2030 годы;</w:t>
            </w:r>
          </w:p>
          <w:p w:rsidR="00BE0C0B" w:rsidRDefault="00BE0C0B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Объемы финансирования Государственной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прогнозируемые объемы финансирования мероприятий Государственной программы в 2019 - 2035 годах составляют 202605,7 тыс. рублей,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- 23705,1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- 11660,6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- 29316,1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- 8051,6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- 30178,5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- 26746,9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- 26746,9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2026 - 2030 годах - 23100,0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2031 - 2035 годах - 23100,0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из них средства:</w:t>
            </w:r>
          </w:p>
          <w:p w:rsidR="00BE0C0B" w:rsidRDefault="00BE0C0B">
            <w:pPr>
              <w:pStyle w:val="ConsPlusNormal"/>
              <w:jc w:val="both"/>
            </w:pPr>
            <w:r>
              <w:t>федерального бюджета - 98912,3 тыс. рублей (48,8 процента),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- 6795,4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- 4892,0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- 21508,1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- 21905,6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- 21905,6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- 21905,6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2031 - 2035 годах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республиканского бюджета Чувашской Республики - 102356,2 тыс. рублей (50,5 процента),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- 15572,5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- 6768,6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- 7808,0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- 8051,6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- 8272,9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- 4841,3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- 4841,3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2026 - 2030 годах - 23100,0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2031 - 2035 годах - 23100,0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местных бюджетов - 1337,2 тыс. рублей (0,7 процента),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- 1337,2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2031 - 2035 годах - 0,0 тыс. рублей.</w:t>
            </w:r>
          </w:p>
          <w:p w:rsidR="00BE0C0B" w:rsidRDefault="00BE0C0B">
            <w:pPr>
              <w:pStyle w:val="ConsPlusNormal"/>
              <w:jc w:val="both"/>
            </w:pPr>
            <w:r>
              <w:t>Объемы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BE0C0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инвалидов, положительно оценивающих отношение населения к проблемам инвалидов, в общей численности опрошенных инвалидов;</w:t>
            </w:r>
          </w:p>
          <w:p w:rsidR="00BE0C0B" w:rsidRDefault="00BE0C0B">
            <w:pPr>
              <w:pStyle w:val="ConsPlusNormal"/>
              <w:jc w:val="both"/>
            </w:pPr>
            <w:r>
              <w:t>преодоление социальной разобщенности и отношенческих барьеров в обществе;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семей в Чувашской Республике, включенных в программы ранней помощи, удовлетворенных качеством услуг ранней помощи;</w:t>
            </w:r>
          </w:p>
          <w:p w:rsidR="00BE0C0B" w:rsidRDefault="00BE0C0B">
            <w:pPr>
              <w:pStyle w:val="ConsPlusNormal"/>
              <w:jc w:val="both"/>
            </w:pPr>
            <w:r>
              <w:t>минимизация отклонений в состоянии здоровья детей и профилактика инвалидности у детей на основе комплексной реабилитации в раннем возрасте.</w:t>
            </w:r>
          </w:p>
        </w:tc>
      </w:tr>
      <w:tr w:rsidR="00BE0C0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30.10.2020 N 598)</w:t>
            </w:r>
          </w:p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1"/>
      </w:pPr>
      <w:r>
        <w:t>Раздел I. ПРИОРИТЕТЫ ГОСУДАРСТВЕННОЙ ПОЛИТИКИ В СФЕРЕ</w:t>
      </w:r>
    </w:p>
    <w:p w:rsidR="00BE0C0B" w:rsidRDefault="00BE0C0B">
      <w:pPr>
        <w:pStyle w:val="ConsPlusTitle"/>
        <w:jc w:val="center"/>
      </w:pPr>
      <w:r>
        <w:t>РЕАЛИЗАЦИИ ГОСУДАРСТВЕННОЙ ПРОГРАММЫ ЧУВАШСКОЙ РЕСПУБЛИКИ</w:t>
      </w:r>
    </w:p>
    <w:p w:rsidR="00BE0C0B" w:rsidRDefault="00BE0C0B">
      <w:pPr>
        <w:pStyle w:val="ConsPlusTitle"/>
        <w:jc w:val="center"/>
      </w:pPr>
      <w:r>
        <w:t>"ДОСТУПНАЯ СРЕДА", ЦЕЛЬ, ЗАДАЧИ, ОПИСАНИЕ</w:t>
      </w:r>
    </w:p>
    <w:p w:rsidR="00BE0C0B" w:rsidRDefault="00BE0C0B">
      <w:pPr>
        <w:pStyle w:val="ConsPlusTitle"/>
        <w:jc w:val="center"/>
      </w:pPr>
      <w:r>
        <w:t>СРОКОВ И ЭТАПОВ РЕАЛИЗАЦИИ ГОСУДАРСТВЕННОЙ ПРОГРАММЫ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 xml:space="preserve">Приоритеты государственной политики в сфере повышения уровня и качества жизни населения определены </w:t>
      </w:r>
      <w:hyperlink r:id="rId27" w:history="1">
        <w:r>
          <w:rPr>
            <w:color w:val="0000FF"/>
          </w:rPr>
          <w:t>Законом</w:t>
        </w:r>
      </w:hyperlink>
      <w:r>
        <w:t xml:space="preserve"> Чувашской Республики "О Стратегии социально-экономического развития Чувашской Республики до 2035 года", ежегодными </w:t>
      </w:r>
      <w:hyperlink r:id="rId28" w:history="1">
        <w:r>
          <w:rPr>
            <w:color w:val="0000FF"/>
          </w:rPr>
          <w:t>посланиями</w:t>
        </w:r>
      </w:hyperlink>
      <w:r>
        <w:t xml:space="preserve"> Главы Чувашской Республики Государственному Совету Чувашской Республики.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Основным стратегическим приоритетом государственной политики в сфере социальной защиты инвалидов в Российской Федерации является обеспечение инвалидам равных возможностей в реализации гражданских, экономических, политических и других прав и свобод.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Основной целью государственной программы Чувашской Республики "Доступная среда" (далее - Государственная программа) является создание правовых, экономических и институциональных условий, способствующих интеграции инвалидов в общество и повышению уровня их жизни.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достижения поставленной цели Государственной программы требуется решение следующих задач: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обеспечение равного доступа инвалидов к реабилитационным и абилитационным услугам;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разработка и внедрение системы раннего выявления нарушений в развитии ребенка.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Государственная программа будет реализовываться в 2019 - 2035 годах в три этапа: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1 этапа будет продолжена реализация ранее начатых мероприятий, направленных на обеспечение доступной среды жизнедеятельности для инвалидов и других маломобильных групп населения на территории Чувашской Республики, в том числе сохранение рабочих мест для инвалидов, поддержку учреждений спортивной направленности по адаптивной физической культуре и спорту, создание в дошкольных и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образовательных организаций специальным оборудованием, формирование условий для развития системы комплексной реабилитации и абилитации инвалидов, в том числе детей-инвалидов, а также ранней помощи в Чувашской Республике, обеспечение доступности для детей целевой группы и их семей услуг ранней помощи.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На 2 и 3 этапах планируется продолжить работу по формированию условий для просвещенности граждан в вопросах инвалидности и устранения барьеров во взаимоотношениях с другими людьми, сформировать условия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спорта, повысить уровень профессионального развития инвалидов, в том числе детей-инвалидов.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284" w:history="1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Государственной программы, подпрограмм Государственной программы и их значениях приведены в приложении N 1 к Государственной программе.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24.07.2019 N 315)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Состав целевых показателей (индикаторов) Государственной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Государственной программой.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24.07.2019 N 315)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рассматриваемой сфере.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24.07.2019 N 315)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1"/>
      </w:pPr>
      <w:r>
        <w:t>Раздел II. ОБОБЩЕННАЯ ХАРАКТЕРИСТИКА ОСНОВНЫХ МЕРОПРИЯТИЙ</w:t>
      </w:r>
    </w:p>
    <w:p w:rsidR="00BE0C0B" w:rsidRDefault="00BE0C0B">
      <w:pPr>
        <w:pStyle w:val="ConsPlusTitle"/>
        <w:jc w:val="center"/>
      </w:pPr>
      <w:r>
        <w:t>ПОДПРОГРАММ (ПРОГРАММЫ) ГОСУДАРСТВЕННОЙ ПРОГРАММЫ</w:t>
      </w:r>
    </w:p>
    <w:p w:rsidR="00BE0C0B" w:rsidRDefault="00BE0C0B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BE0C0B" w:rsidRDefault="00BE0C0B">
      <w:pPr>
        <w:pStyle w:val="ConsPlusNormal"/>
        <w:jc w:val="center"/>
      </w:pPr>
      <w:r>
        <w:t>от 30.10.2020 N 598)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Выстроенная в рамках Государственной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Государственной программы.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Достижение цели и решение задач Государственной программы будут осуществляться в рамках реализации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населения", программы Чувашской Республики "Формирование системы комплексной реабилитации и абилитации инвалидов, в том числе детей-инвалидов, в Чувашской Республике" и подпрограммы "Обеспечение реализации государственной программы Чувашской Республики "Доступная среда".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1644" w:history="1">
        <w:r>
          <w:rPr>
            <w:color w:val="0000FF"/>
          </w:rPr>
          <w:t>Подпрограмма</w:t>
        </w:r>
      </w:hyperlink>
      <w:r>
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объединяет пять основных мероприятий: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1. Совершенствование нормативно-правовой и организационной основы формирования доступной среды.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планируются разработка и принятие правового акта о регулировании вопросов организации доступной среды жизнедеятельности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2.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выполнение работ по адаптации приоритетных объектов социальной инфраструктуры к потребностям инвалидов и других маломобильных групп населения (обустройство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инвалидов по зрению и слуху;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потребностей); приспособлению остановок общественного пассажирского транспорта и пешеходных переходов вблизи социально значимых объектов к обслуживанию инвалидов и других маломобильных групп населения; модернизации подвижного состава автомобильного и наземного электрического транспорта общего пользования и транспортных средств организаций стационарного социального обслуживания для перевозки инвалидов-колясочников, оснащению их средствами ориентации для слепых и глухих.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3. Повышение доступности и качества реабилитационных услуг (развитие системы реабилитации, абилитации и социальной интеграции инвалидов).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выполнения данного мероприятия предусматриваются оборудование образовательных, медицинских организаций, организаций социального обслуживания, учреждений физической культуры и спорта вспомогательными средствами; оснащение учреждений культуры специальными техническими и программными средствами для инвалидов; оснащение кинотеатров необходимым оборудованием для осуществления кинопоказов с субтитрированием и тифлокомментированием; оказание реабилитационных услуг выездными бригадами в составе деятелей культуры, специалистов по социальной работе с детьми-инвалидами на дому; предоставление протезно-ортопедических услуг гражданам, не являющимся инвалидами и нуждающимся в протезно-ортопедических изделиях; организация субтитрирования телевизионных программ; организация круглосуточных диспетчерских центров связи для глухих; внедрение информационных ресурсов "Интерактивная карта доступности объектов и услуг Чувашской Республики".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4. Информационно-методическое и кадровое обеспечение системы реабилитации, абилитации и социальной интеграции 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выполнения данного мероприятия предусмотрено профессиональное обучение специалистов организаций социального обслуживания реабилитации и абилитации инвалидов и других маломобильных групп населения; обучение русскому жестовому языку переводчиков в сфере профессиональной коммуникации неслышащих и переводчиков в сфере профессиональной коммуникации лиц с нарушениями слуха и зрения (слепоглухих), в том числе тифлокомментаторов; обеспечение получения дополнительного профессионального образования тренерами-преподавателями образовательных организаций, проведение обучающих мероприятий для педагогических работников общеобразовательных организаций по вопросам организации инклюзивного образования детей-инвалидов в общеобразовательных организациях; проведение республиканских научно-практических конференций по проблемам реабилитации, абилитации и социальной интеграции 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5.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выполнения данного мероприятия предполагаются формирование сети дошкольных, общеобразовательных организаций и образовательных организаций дополнительного образования, осуществляющих совместное обучение инвалидов и лиц, не имеющих нарушений развития; проведение совместных мероприятий инвалидов и их сверстников, не имеющих инвалидности, мероприятий по социокультурной реабилитации инвалидов, в том числе детей-инвалидов;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 через средства массовой информации (далее - СМИ), а также размещение в СМИ материалов, направленных на формирование толерантного отношения к лицам с ограниченными возможностями и их проблемам.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5582" w:history="1">
        <w:r>
          <w:rPr>
            <w:color w:val="0000FF"/>
          </w:rPr>
          <w:t>Программа</w:t>
        </w:r>
      </w:hyperlink>
      <w:r>
        <w:t xml:space="preserve"> Чувашской Республики "Формирование системы комплексной реабилитации и абилитации инвалидов, в том числе детей-инвалидов, в Чувашской Республике" включает в себя следующие группы мероприятий: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1. Мероприятия по определению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реализации данных мероприятий планируются формирование и ведение реестра реабилитационных, абилитационных мероприятий, реестра услуг ранней помощи, реестра услуг сопровождаемого проживания, а также реестра организаций, предоставляющих указанные услуги инвалидам, в том числе детям-инвалидам.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 Мероприятия по формированию условий для повышения уровня профессионального развития и занятости, включая сопровождение при содействии занятости, инвалидов, в том числе детей-инвалидов,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выполнения указанных мероприятий предусмотрены создание системы профориентации и психологической поддержки; организация профориентационной работы с лицами с ограниченными возможностями здоровья и детьми-инвалидами в образовательных организациях; организация специализированных ярмарок вакансий и учебных рабочих мест для инвалидов, в том числе детей-инвалидов; организация сопровождения при содействии занятости инвалидов с учетом стойких нарушений функций организма и ограничений жизнедеятельности.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 Мероприятия по формированию и поддержанию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данных мероприятий предполагается сформировать и поддерживать в актуальном состоянии нормативно-правовую и методическую базу организации системы комплексной реабилитации и абилитации инвалидов, в том числе детей-инвалидов, а также ранней помощи и сопровождаемого проживания инвалидов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4. Мероприятия по формированию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При реализации указанных мероприятий предполагается приобрести реабилитационное оборудование для организаций, предоставляющих реабилитационные услуги инвалидам, в том числе детям-инвалидам, в системе социальной защиты населения; для образовательных организаций, осуществляющих обучение по адаптированным образовательным программам; для организаций, осуществляющих медицинскую реабилитацию и абилитацию инвалидов, в том числе детей-инвалидов; для учреждений физической культуры и спорта; для учреждений культуры, образовательных организаций в сфере культуры; для организаций, предоставляющих услуги ранней помощи.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1"/>
      </w:pPr>
      <w:r>
        <w:t>Раздел III. ОБОСНОВАНИЕ ОБЪЕМА ФИНАНСОВЫХ РЕСУРСОВ,</w:t>
      </w:r>
    </w:p>
    <w:p w:rsidR="00BE0C0B" w:rsidRDefault="00BE0C0B">
      <w:pPr>
        <w:pStyle w:val="ConsPlusTitle"/>
        <w:jc w:val="center"/>
      </w:pPr>
      <w:r>
        <w:t>НЕОБХОДИМЫХ ДЛЯ РЕАЛИЗАЦИИ ГОСУДАРСТВЕННОЙ ПРОГРАММЫ</w:t>
      </w:r>
    </w:p>
    <w:p w:rsidR="00BE0C0B" w:rsidRDefault="00BE0C0B">
      <w:pPr>
        <w:pStyle w:val="ConsPlusTitle"/>
        <w:jc w:val="center"/>
      </w:pPr>
      <w:r>
        <w:t>(С РАСШИФРОВКОЙ ПО ИСТОЧНИКАМ ФИНАНСИРОВАНИЯ,</w:t>
      </w:r>
    </w:p>
    <w:p w:rsidR="00BE0C0B" w:rsidRDefault="00BE0C0B">
      <w:pPr>
        <w:pStyle w:val="ConsPlusTitle"/>
        <w:jc w:val="center"/>
      </w:pPr>
      <w:r>
        <w:t>ПО ЭТАПАМ И ГОДАМ РЕАЛИЗАЦИИ)</w:t>
      </w:r>
    </w:p>
    <w:p w:rsidR="00BE0C0B" w:rsidRDefault="00BE0C0B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BE0C0B" w:rsidRDefault="00BE0C0B">
      <w:pPr>
        <w:pStyle w:val="ConsPlusNormal"/>
        <w:jc w:val="center"/>
      </w:pPr>
      <w:r>
        <w:t>от 28.04.2021 N 169)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Реализация мероприятий Государственной программы осуществляется за счет средств республиканского бюджета Чувашской Республики, субсидий из федерального бюджета, поступающих в республиканский бюджет Чувашской Республики, местных бюджетов.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 xml:space="preserve">Распределение бюджетных ассигнований на реализацию Государственной программы утверждается </w:t>
      </w:r>
      <w:hyperlink r:id="rId37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 Чувашской Республики на очередной финансовый год и плановый период.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Общий объем финансирования Государственной программы в 2019 - 2035 годах составит 202605,7 тыс. рублей, в том числе за счет средств: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федерального бюджета - 98912,3 тыс. рублей (48,8 процента);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- 102356,2 тыс. рублей (50,5 процента);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местных бюджетов - 1337,2 тыс. рублей (0,7 процента).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1 этапе (2019 - 2025 годы) составит 156405,7 тыс. рублей,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- 23705,1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- 11660,6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- 29316,1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- 8051,6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- 30178,5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- 26746,9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- 26746,9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федерального бюджета - 98912,3 тыс. рублей (63,2 процента),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- 6795,4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- 4892,0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- 21508,1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- 21905,6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- 21905,6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- 21905,6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- 56156,2 тыс. рублей (35,9 процента),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- 15572,5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- 6768,6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- 7808,0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- 8051,6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- 8272,9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- 4841,3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- 4841,3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местных бюджетов - 1337,2 тыс. рублей (0,9 процента),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- 1337,2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- 0,0 тыс. рублей.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Государственной программы составит 23100,0 тыс. рублей, из них средства: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федерального бюджета - 0,0 тыс. рублей (0,0 процента);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- 23100,0 тыс. рублей (100,0 процента);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местных бюджетов - 0,0 тыс. рублей (0,0 процента).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На 3 этапе (2031 - 2035 годы) объем финансирования Государственной программы составит 23100,0 тыс. рублей, из них средства: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федерального бюджета - 0,0 тыс. рублей (0,0 процента);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- 23100,0 тыс. рублей (100,0 процента);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местных бюджетов - 0,0 тыс. рублей (0,0 процента).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Объемы финансирования Государственной программы подлежат ежегодному уточнению исходя из возможностей бюджетов всех уровней.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1070" w:history="1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за счет всех источников финансирования реализации Государственной программы приведены в приложении N 2 к Государственной программе.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1644" w:history="1">
        <w:r>
          <w:rPr>
            <w:color w:val="0000FF"/>
          </w:rPr>
          <w:t>Подпрограмма</w:t>
        </w:r>
      </w:hyperlink>
      <w:r>
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и </w:t>
      </w:r>
      <w:hyperlink w:anchor="P5582" w:history="1">
        <w:r>
          <w:rPr>
            <w:color w:val="0000FF"/>
          </w:rPr>
          <w:t>программа</w:t>
        </w:r>
      </w:hyperlink>
      <w:r>
        <w:t xml:space="preserve"> Чувашской Республики "Формирование системы комплексной реабилитации и абилитации инвалидов, в том числе детей-инвалидов, в Чувашской Республике" приведены в приложениях N 3 и 4 соответственно к Государственной программе.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1"/>
      </w:pPr>
      <w:r>
        <w:t>Приложение N 1</w:t>
      </w:r>
    </w:p>
    <w:p w:rsidR="00BE0C0B" w:rsidRDefault="00BE0C0B">
      <w:pPr>
        <w:pStyle w:val="ConsPlusNormal"/>
        <w:jc w:val="right"/>
      </w:pPr>
      <w:r>
        <w:t>к государственной программе</w:t>
      </w:r>
    </w:p>
    <w:p w:rsidR="00BE0C0B" w:rsidRDefault="00BE0C0B">
      <w:pPr>
        <w:pStyle w:val="ConsPlusNormal"/>
        <w:jc w:val="right"/>
      </w:pPr>
      <w:r>
        <w:t>Чувашской Республики</w:t>
      </w:r>
    </w:p>
    <w:p w:rsidR="00BE0C0B" w:rsidRDefault="00BE0C0B">
      <w:pPr>
        <w:pStyle w:val="ConsPlusNormal"/>
        <w:jc w:val="right"/>
      </w:pPr>
      <w:r>
        <w:t>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1" w:name="P284"/>
      <w:bookmarkEnd w:id="1"/>
      <w:r>
        <w:t>СВЕДЕНИЯ</w:t>
      </w:r>
    </w:p>
    <w:p w:rsidR="00BE0C0B" w:rsidRDefault="00BE0C0B">
      <w:pPr>
        <w:pStyle w:val="ConsPlusTitle"/>
        <w:jc w:val="center"/>
      </w:pPr>
      <w:r>
        <w:t>О ЦЕЛЕВЫХ ПОКАЗАТЕЛЯХ (ИНДИКАТОРАХ)</w:t>
      </w:r>
    </w:p>
    <w:p w:rsidR="00BE0C0B" w:rsidRDefault="00BE0C0B">
      <w:pPr>
        <w:pStyle w:val="ConsPlusTitle"/>
        <w:jc w:val="center"/>
      </w:pPr>
      <w:r>
        <w:t>ГОСУДАРСТВЕННОЙ ПРОГРАММЫ ЧУВАШСКОЙ РЕСПУБЛИКИ</w:t>
      </w:r>
    </w:p>
    <w:p w:rsidR="00BE0C0B" w:rsidRDefault="00BE0C0B">
      <w:pPr>
        <w:pStyle w:val="ConsPlusTitle"/>
        <w:jc w:val="center"/>
      </w:pPr>
      <w:r>
        <w:t>"ДОСТУПНАЯ СРЕДА", ПОДПРОГРАММ (ПРОГРАММЫ)</w:t>
      </w:r>
    </w:p>
    <w:p w:rsidR="00BE0C0B" w:rsidRDefault="00BE0C0B">
      <w:pPr>
        <w:pStyle w:val="ConsPlusTitle"/>
        <w:jc w:val="center"/>
      </w:pPr>
      <w:r>
        <w:t>ГОСУДАРСТВЕННОЙ ПРОГРАММЫ ЧУВАШСКОЙ РЕСПУБЛИКИ</w:t>
      </w:r>
    </w:p>
    <w:p w:rsidR="00BE0C0B" w:rsidRDefault="00BE0C0B">
      <w:pPr>
        <w:pStyle w:val="ConsPlusTitle"/>
        <w:jc w:val="center"/>
      </w:pPr>
      <w:r>
        <w:t>"ДОСТУПНАЯ СРЕДА" И ИХ ЗНАЧЕНИЯХ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24.07.2019 </w:t>
            </w:r>
            <w:hyperlink r:id="rId38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39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18.04.2020 </w:t>
            </w:r>
            <w:hyperlink r:id="rId40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30.10.2020 </w:t>
            </w:r>
            <w:hyperlink r:id="rId41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42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28.07.2021 </w:t>
            </w:r>
            <w:hyperlink r:id="rId43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sectPr w:rsidR="00BE0C0B" w:rsidSect="00B074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82"/>
        <w:gridCol w:w="124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E0C0B">
        <w:tc>
          <w:tcPr>
            <w:tcW w:w="624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N</w:t>
            </w:r>
          </w:p>
          <w:p w:rsidR="00BE0C0B" w:rsidRDefault="00BE0C0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082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247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650" w:type="dxa"/>
            <w:gridSpan w:val="9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Значения целевых показателей (индикаторов) по годам</w:t>
            </w:r>
          </w:p>
        </w:tc>
      </w:tr>
      <w:tr w:rsidR="00BE0C0B">
        <w:tc>
          <w:tcPr>
            <w:tcW w:w="624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4082" w:type="dxa"/>
            <w:vMerge/>
          </w:tcPr>
          <w:p w:rsidR="00BE0C0B" w:rsidRDefault="00BE0C0B"/>
        </w:tc>
        <w:tc>
          <w:tcPr>
            <w:tcW w:w="1247" w:type="dxa"/>
            <w:vMerge/>
          </w:tcPr>
          <w:p w:rsidR="00BE0C0B" w:rsidRDefault="00BE0C0B"/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2035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</w:t>
            </w:r>
          </w:p>
        </w:tc>
      </w:tr>
      <w:tr w:rsidR="00BE0C0B">
        <w:tc>
          <w:tcPr>
            <w:tcW w:w="13603" w:type="dxa"/>
            <w:gridSpan w:val="12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2"/>
            </w:pPr>
            <w:r>
              <w:t>Государственная программа Чувашской Республики "Доступная среда"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объектов, доступных для инвалидов и других маломобильных групп населения, в общем количестве приоритетных объектов в Чувашской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2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30.12.2019 N 614)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3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4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5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30.10.2020 N 598)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семей в Чувашской Республике, включенных в программы ранней помощи, удовлетворенных качеством услуг ранней помощи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6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30.10.2020 N 598)</w:t>
            </w:r>
          </w:p>
        </w:tc>
      </w:tr>
      <w:tr w:rsidR="00BE0C0B">
        <w:tc>
          <w:tcPr>
            <w:tcW w:w="13603" w:type="dxa"/>
            <w:gridSpan w:val="12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2"/>
            </w:pPr>
            <w: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63,0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63,0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 и услуг в приоритетных сферах жизнедеятельности инвалидов,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4 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Количество объектов жилищного фонда и дворовых территорий, адаптированных к потребностям инвалидов и других маломобильных групп населения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5.1 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6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72,25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82,55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92,85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8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30.10.2020 N 598)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77,1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9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92,29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10 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78,5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13 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30.12.2019 N 614)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детей-инвалидов в возрасте от 1,5 года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30,0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30,0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профессиональных образовательных организаций,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граждан, признающих навыки, достоинства и способности инвалидов, в общей численности опрошенных граждан в Чувашской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75,1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78,3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84,7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18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автобусного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троллейбусного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инвалидов, детей-инвалидов, обеспеченных техническими средствами реабилитации и услугами в рамках индивидуальной программы реабилитации или абилитации инвалида, в общей численности инвалидов, обратившихся за их получением,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или абилитации инвалида, в общей численности инвалидов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инвалидов, принявших участие в культурных мероприятиях, в общей численности инвалидов в Чувашской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22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мероприятий в сфере культуры с возможностью участия инвалидов и лиц с ограниченными возможностями здоровья в общем количестве таких мероприятий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25,0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22.1 введен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76,0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30,0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профессиональных образовательных организаций, в которых обеспечены условия для получения среднего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таких организаций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27 введен </w:t>
            </w:r>
            <w:hyperlink r:id="rId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Удельный вес числа образовательных организаций высшего образования, здания которых приспособлены для обучения лиц с ограниченными возможностями здоровья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28 введен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Объем субтитрируемых телевизионных программ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минут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12600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12600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12600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29 введен </w:t>
            </w:r>
            <w:hyperlink r:id="rId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2"/>
            </w:pPr>
            <w:r>
              <w:t>Программа Чувашской Республики "Формирование системы комплексной реабилитации и абилитации инвалидов, в том числе детей-инвалидов, в Чувашской Республике"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30.10.2020 N 598)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организаций, осуществляющих реабилитацию (абилитацию) инвалидов, в том числе детей-инвалидов, включенных в систему комплексной реабилитации и абилитации инвалидов, в том числе детей-инвалидов, в общем числе таких организаций, расположенных на территории Чувашской Республики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2 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3 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занятых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4 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трудоустроенных инвалидов в общей численности инвалидов, нуждающихся в трудоустройстве,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трудоустроенных инвалидов в общей численности граждан в Чувашской Республике, впервые признанных инвалидами и обратившихся в органы службы занятости Чувашской Республики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реабилитационных организаций, подлежащих включению в систему комплексной реабилитации и абилитации инвалидов, в том числе детей-инвалидов, Чувашской Республики, в общем числе таких организаций, расположенных на территории Чувашской Республики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Число инвалидов, получающих услуги в рамках сопровождаемого проживания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Темп роста/снижения численности инвалидов, принятых на обучение по программам бакалавриата и программам специалитета (по отношению к значению показателя предыдущего года)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109,6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110,2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9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Темп роста/снижения численности инвалидов, принятых на обучение по образовательным программам среднего профессионального образования (по отношению к значению показателя предыдущего года)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10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студентов из числа инвалидов, обучавшихся по образовательным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студентов из числа инвалидов, обучавшихся по программам бакалавриата и программам специалитета, отчисленных по причине академической задолженности, в общей численности инвалидов, принятых на обучение по программам бакалавриата и программам специалитета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специалистов, прошедших повышение квалификации и профессиональную переподготовку по программам сопровождаемого проживания инвалидов и оказанию услуг ранней помощи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инвалидов, имеющих возможность доступа к "личному кабинету" в электронном сервисе "Единая карта реабилитации инвалида"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624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124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603" w:type="dxa"/>
            <w:gridSpan w:val="12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15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семей в Чувашской Республике, включенных в программы ранней помощи, удовлетворенных качеством услуг ранней помощи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специалистов, оказывающих услуги в службах ранней помощи, обученных методам и технологиям оказания ранней помощи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6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</w:tcPr>
          <w:p w:rsidR="00BE0C0B" w:rsidRDefault="00BE0C0B">
            <w:pPr>
              <w:pStyle w:val="ConsPlusNormal"/>
              <w:jc w:val="both"/>
            </w:pPr>
            <w:r>
              <w:t>Доля специалистов Чувашской Республики,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</w:t>
            </w:r>
          </w:p>
        </w:tc>
        <w:tc>
          <w:tcPr>
            <w:tcW w:w="1247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</w:tbl>
    <w:p w:rsidR="00BE0C0B" w:rsidRDefault="00BE0C0B">
      <w:pPr>
        <w:sectPr w:rsidR="00BE0C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--------------------------------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&lt;*&gt; Данные будут уточнены после проведения опроса.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1"/>
      </w:pPr>
      <w:r>
        <w:t>Приложение N 2</w:t>
      </w:r>
    </w:p>
    <w:p w:rsidR="00BE0C0B" w:rsidRDefault="00BE0C0B">
      <w:pPr>
        <w:pStyle w:val="ConsPlusNormal"/>
        <w:jc w:val="right"/>
      </w:pPr>
      <w:r>
        <w:t>к государственной программе</w:t>
      </w:r>
    </w:p>
    <w:p w:rsidR="00BE0C0B" w:rsidRDefault="00BE0C0B">
      <w:pPr>
        <w:pStyle w:val="ConsPlusNormal"/>
        <w:jc w:val="right"/>
      </w:pPr>
      <w:r>
        <w:t>Чувашской Республики</w:t>
      </w:r>
    </w:p>
    <w:p w:rsidR="00BE0C0B" w:rsidRDefault="00BE0C0B">
      <w:pPr>
        <w:pStyle w:val="ConsPlusNormal"/>
        <w:jc w:val="right"/>
      </w:pPr>
      <w:r>
        <w:t>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2" w:name="P1070"/>
      <w:bookmarkEnd w:id="2"/>
      <w:r>
        <w:t>РЕСУРСНОЕ ОБЕСПЕЧЕНИЕ</w:t>
      </w:r>
    </w:p>
    <w:p w:rsidR="00BE0C0B" w:rsidRDefault="00BE0C0B">
      <w:pPr>
        <w:pStyle w:val="ConsPlusTitle"/>
        <w:jc w:val="center"/>
      </w:pPr>
      <w:r>
        <w:t>И ПРОГНОЗНАЯ (СПРАВОЧНАЯ) ОЦЕНКА РАСХОДОВ</w:t>
      </w:r>
    </w:p>
    <w:p w:rsidR="00BE0C0B" w:rsidRDefault="00BE0C0B">
      <w:pPr>
        <w:pStyle w:val="ConsPlusTitle"/>
        <w:jc w:val="center"/>
      </w:pPr>
      <w:r>
        <w:t>ЗА СЧЕТ ВСЕХ ИСТОЧНИКОВ ФИНАНСИРОВАНИЯ РЕАЛИЗАЦИИ</w:t>
      </w:r>
    </w:p>
    <w:p w:rsidR="00BE0C0B" w:rsidRDefault="00BE0C0B">
      <w:pPr>
        <w:pStyle w:val="ConsPlusTitle"/>
        <w:jc w:val="center"/>
      </w:pPr>
      <w:r>
        <w:t>ГОСУДАРСТВЕННОЙ ПРОГРАММЫ ЧУВАШСКОЙ РЕСПУБЛИКИ</w:t>
      </w:r>
    </w:p>
    <w:p w:rsidR="00BE0C0B" w:rsidRDefault="00BE0C0B">
      <w:pPr>
        <w:pStyle w:val="ConsPlusTitle"/>
        <w:jc w:val="center"/>
      </w:pPr>
      <w:r>
        <w:t>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30.10.2020 </w:t>
            </w:r>
            <w:hyperlink r:id="rId69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70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28.04.2021 </w:t>
            </w:r>
            <w:hyperlink r:id="rId71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99"/>
        <w:gridCol w:w="624"/>
        <w:gridCol w:w="1531"/>
        <w:gridCol w:w="1077"/>
        <w:gridCol w:w="1020"/>
        <w:gridCol w:w="964"/>
        <w:gridCol w:w="1020"/>
        <w:gridCol w:w="858"/>
        <w:gridCol w:w="1077"/>
        <w:gridCol w:w="1077"/>
        <w:gridCol w:w="1077"/>
        <w:gridCol w:w="1020"/>
        <w:gridCol w:w="1077"/>
      </w:tblGrid>
      <w:tr w:rsidR="00BE0C0B">
        <w:tc>
          <w:tcPr>
            <w:tcW w:w="85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699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Республики, подпрограммы государственной программы Чувашской Республики (программы, основного мероприятия)</w:t>
            </w:r>
          </w:p>
        </w:tc>
        <w:tc>
          <w:tcPr>
            <w:tcW w:w="2155" w:type="dxa"/>
            <w:gridSpan w:val="2"/>
          </w:tcPr>
          <w:p w:rsidR="00BE0C0B" w:rsidRDefault="00BE0C0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190" w:type="dxa"/>
            <w:gridSpan w:val="9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Расходы по годам, тыс. рублей </w:t>
            </w:r>
            <w:hyperlink w:anchor="P163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077" w:type="dxa"/>
            <w:vMerge/>
          </w:tcPr>
          <w:p w:rsidR="00BE0C0B" w:rsidRDefault="00BE0C0B"/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2031 - 2035</w:t>
            </w:r>
          </w:p>
        </w:tc>
      </w:tr>
      <w:tr w:rsidR="00BE0C0B">
        <w:tc>
          <w:tcPr>
            <w:tcW w:w="85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9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14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2699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"Доступная среда"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831</w:t>
            </w:r>
          </w:p>
          <w:p w:rsidR="00BE0C0B" w:rsidRDefault="00BE0C0B">
            <w:pPr>
              <w:pStyle w:val="ConsPlusNormal"/>
              <w:jc w:val="center"/>
            </w:pPr>
            <w:r>
              <w:t>855</w:t>
            </w:r>
          </w:p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  <w:p w:rsidR="00BE0C0B" w:rsidRDefault="00BE0C0B">
            <w:pPr>
              <w:pStyle w:val="ConsPlusNormal"/>
              <w:jc w:val="center"/>
            </w:pPr>
            <w:r>
              <w:t>870</w:t>
            </w:r>
          </w:p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23705,1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11660,6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29316,1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30178,5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26746,9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26746,9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6795,4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4892,0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21508,1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15572,5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6768,6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7808,0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8272,9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4841,3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4841,3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1337,2</w:t>
            </w:r>
          </w:p>
        </w:tc>
        <w:tc>
          <w:tcPr>
            <w:tcW w:w="96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5971" w:type="dxa"/>
            <w:gridSpan w:val="14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699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831</w:t>
            </w:r>
          </w:p>
          <w:p w:rsidR="00BE0C0B" w:rsidRDefault="00BE0C0B">
            <w:pPr>
              <w:pStyle w:val="ConsPlusNormal"/>
              <w:jc w:val="center"/>
            </w:pPr>
            <w:r>
              <w:t>855</w:t>
            </w:r>
          </w:p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  <w:p w:rsidR="00BE0C0B" w:rsidRDefault="00BE0C0B">
            <w:pPr>
              <w:pStyle w:val="ConsPlusNormal"/>
              <w:jc w:val="center"/>
            </w:pPr>
            <w:r>
              <w:t>870</w:t>
            </w:r>
          </w:p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23705,1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11660,6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28566,1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4620,0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4620,0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6795,4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4892,0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21508,1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15572,5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6768,6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7058,0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4620,0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4620,0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1337,2</w:t>
            </w:r>
          </w:p>
        </w:tc>
        <w:tc>
          <w:tcPr>
            <w:tcW w:w="96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5971" w:type="dxa"/>
            <w:gridSpan w:val="14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699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699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831</w:t>
            </w:r>
          </w:p>
          <w:p w:rsidR="00BE0C0B" w:rsidRDefault="00BE0C0B">
            <w:pPr>
              <w:pStyle w:val="ConsPlusNormal"/>
              <w:jc w:val="center"/>
            </w:pPr>
            <w:r>
              <w:t>855</w:t>
            </w:r>
          </w:p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  <w:p w:rsidR="00BE0C0B" w:rsidRDefault="00BE0C0B">
            <w:pPr>
              <w:pStyle w:val="ConsPlusNormal"/>
              <w:jc w:val="center"/>
            </w:pPr>
            <w:r>
              <w:t>870</w:t>
            </w:r>
          </w:p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7824,7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21725,4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21508,1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7824,7</w:t>
            </w:r>
          </w:p>
        </w:tc>
        <w:tc>
          <w:tcPr>
            <w:tcW w:w="96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217,3</w:t>
            </w:r>
          </w:p>
        </w:tc>
        <w:tc>
          <w:tcPr>
            <w:tcW w:w="85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5971" w:type="dxa"/>
            <w:gridSpan w:val="14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699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доступности и качества реабилитационных услуг (развитие системы реабилитации, абилитации и социальной интеграции инвалидов)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10769,0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6719,2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6840,7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6851,6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6851,6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17100,0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17100,0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2107,6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7448,6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6719,2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6840,7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6851,6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6851,6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17100,0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17100,0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699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Информационно-методическое и кадровое обеспечение системы реабилитации, абилитации и социальной интеграции инвалидов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Ч8104000000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699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  <w:p w:rsidR="00BE0C0B" w:rsidRDefault="00BE0C0B">
            <w:pPr>
              <w:pStyle w:val="ConsPlusNormal"/>
              <w:jc w:val="center"/>
            </w:pPr>
            <w:r>
              <w:t>870</w:t>
            </w:r>
          </w:p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5111,4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4941,4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4687,8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4892,0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299,2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124,4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Программа</w:t>
            </w:r>
          </w:p>
        </w:tc>
        <w:tc>
          <w:tcPr>
            <w:tcW w:w="2699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"Формирование системы комплексной реабилитации и абилитации инвалидов, в том числе детей-инвалидов, в Чувашской Республике"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855</w:t>
            </w:r>
          </w:p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22126,9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22126,9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22126,9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5971" w:type="dxa"/>
            <w:gridSpan w:val="14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1</w:t>
            </w:r>
          </w:p>
        </w:tc>
        <w:tc>
          <w:tcPr>
            <w:tcW w:w="2699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Мероприятия по определению потребности инвалидов, в том числе детей-инвалидов,</w:t>
            </w:r>
          </w:p>
          <w:p w:rsidR="00BE0C0B" w:rsidRDefault="00BE0C0B">
            <w:pPr>
              <w:pStyle w:val="ConsPlusNormal"/>
              <w:jc w:val="both"/>
            </w:pPr>
            <w:r>
              <w:t>в реабилитационных и абилитационных услугах, услугах ранней помощи, получении услуг в рамках сопровождаемого проживания в Чувашской Республике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855</w:t>
            </w:r>
          </w:p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</w:t>
            </w:r>
          </w:p>
        </w:tc>
        <w:tc>
          <w:tcPr>
            <w:tcW w:w="2699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Мероприятия по формированию условий для повышения уровня профессионального развития и занятости, включая сопровождение при содействии занятости, инвалидов, в том числе детей-инвалидов, в Чувашской Республике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Ч820200000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545,6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545,6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545,6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5971" w:type="dxa"/>
            <w:gridSpan w:val="14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</w:t>
            </w:r>
          </w:p>
        </w:tc>
        <w:tc>
          <w:tcPr>
            <w:tcW w:w="2699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Мероприятия по формированию и поддержанию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855</w:t>
            </w:r>
          </w:p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Ч820300000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2699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4</w:t>
            </w:r>
          </w:p>
        </w:tc>
        <w:tc>
          <w:tcPr>
            <w:tcW w:w="2699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Мероприятия по формированию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  <w:p w:rsidR="00BE0C0B" w:rsidRDefault="00BE0C0B">
            <w:pPr>
              <w:pStyle w:val="ConsPlusNormal"/>
              <w:jc w:val="center"/>
            </w:pPr>
            <w:r>
              <w:t>855</w:t>
            </w:r>
          </w:p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Ч820400000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21575,8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21575,8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21575,8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21360,0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21360,0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21360,0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02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850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2699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531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5971" w:type="dxa"/>
            <w:gridSpan w:val="14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</w:tbl>
    <w:p w:rsidR="00BE0C0B" w:rsidRDefault="00BE0C0B">
      <w:pPr>
        <w:sectPr w:rsidR="00BE0C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--------------------------------</w:t>
      </w:r>
    </w:p>
    <w:p w:rsidR="00BE0C0B" w:rsidRDefault="00BE0C0B">
      <w:pPr>
        <w:pStyle w:val="ConsPlusNormal"/>
        <w:spacing w:before="220"/>
        <w:ind w:firstLine="540"/>
        <w:jc w:val="both"/>
      </w:pPr>
      <w:bookmarkStart w:id="3" w:name="P1633"/>
      <w:bookmarkEnd w:id="3"/>
      <w:r>
        <w:t>&lt;*&gt; Планируемые расходы на реализацию Государственной программы в разрезе всех источников финансирования могут уточняться с учетом объемов субвенции из федерального бюджета республиканскому бюджету Чувашской Республики на очередной финансовый год.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1"/>
      </w:pPr>
      <w:r>
        <w:t>Приложение N 3</w:t>
      </w:r>
    </w:p>
    <w:p w:rsidR="00BE0C0B" w:rsidRDefault="00BE0C0B">
      <w:pPr>
        <w:pStyle w:val="ConsPlusNormal"/>
        <w:jc w:val="right"/>
      </w:pPr>
      <w:r>
        <w:t>к государственной программе</w:t>
      </w:r>
    </w:p>
    <w:p w:rsidR="00BE0C0B" w:rsidRDefault="00BE0C0B">
      <w:pPr>
        <w:pStyle w:val="ConsPlusNormal"/>
        <w:jc w:val="right"/>
      </w:pPr>
      <w:r>
        <w:t>Чувашской Республики</w:t>
      </w:r>
    </w:p>
    <w:p w:rsidR="00BE0C0B" w:rsidRDefault="00BE0C0B">
      <w:pPr>
        <w:pStyle w:val="ConsPlusNormal"/>
        <w:jc w:val="right"/>
      </w:pPr>
      <w:r>
        <w:t>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4" w:name="P1644"/>
      <w:bookmarkEnd w:id="4"/>
      <w:r>
        <w:t>ПОДПРОГРАММА</w:t>
      </w:r>
    </w:p>
    <w:p w:rsidR="00BE0C0B" w:rsidRDefault="00BE0C0B">
      <w:pPr>
        <w:pStyle w:val="ConsPlusTitle"/>
        <w:jc w:val="center"/>
      </w:pPr>
      <w:r>
        <w:t>"ОБЕСПЕЧЕНИЕ УСЛОВИЙ ДОСТУПНОСТИ ПРИОРИТЕТНЫХ ОБЪЕКТОВ</w:t>
      </w:r>
    </w:p>
    <w:p w:rsidR="00BE0C0B" w:rsidRDefault="00BE0C0B">
      <w:pPr>
        <w:pStyle w:val="ConsPlusTitle"/>
        <w:jc w:val="center"/>
      </w:pPr>
      <w:r>
        <w:t>И УСЛУГ В ПРИОРИТЕТНЫХ СФЕРАХ ЖИЗНЕДЕЯТЕЛЬНОСТИ ИНВАЛИДОВ</w:t>
      </w:r>
    </w:p>
    <w:p w:rsidR="00BE0C0B" w:rsidRDefault="00BE0C0B">
      <w:pPr>
        <w:pStyle w:val="ConsPlusTitle"/>
        <w:jc w:val="center"/>
      </w:pPr>
      <w:r>
        <w:t>И ДРУГИХ МАЛОМОБИЛЬНЫХ ГРУПП НАСЕЛЕНИЯ" ГОСУДАРСТВЕННОЙ</w:t>
      </w:r>
    </w:p>
    <w:p w:rsidR="00BE0C0B" w:rsidRDefault="00BE0C0B">
      <w:pPr>
        <w:pStyle w:val="ConsPlusTitle"/>
        <w:jc w:val="center"/>
      </w:pPr>
      <w:r>
        <w:t>ПРОГРАММЫ ЧУВАШСКОЙ РЕСПУБЛИКИ 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24.07.2019 </w:t>
            </w:r>
            <w:hyperlink r:id="rId78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79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18.04.2020 </w:t>
            </w:r>
            <w:hyperlink r:id="rId80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30.10.2020 </w:t>
            </w:r>
            <w:hyperlink r:id="rId81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82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28.04.2021 </w:t>
            </w:r>
            <w:hyperlink r:id="rId83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28.07.2021 </w:t>
            </w:r>
            <w:hyperlink r:id="rId84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Паспорт подпрограммы</w:t>
      </w:r>
    </w:p>
    <w:p w:rsidR="00BE0C0B" w:rsidRDefault="00BE0C0B">
      <w:pPr>
        <w:pStyle w:val="ConsPlusNormal"/>
        <w:jc w:val="center"/>
      </w:pPr>
      <w:r>
        <w:t xml:space="preserve">(позиция введена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</w:p>
    <w:p w:rsidR="00BE0C0B" w:rsidRDefault="00BE0C0B">
      <w:pPr>
        <w:pStyle w:val="ConsPlusNormal"/>
        <w:jc w:val="center"/>
      </w:pPr>
      <w:r>
        <w:t>от 24.07.2019 N 315)</w:t>
      </w:r>
    </w:p>
    <w:p w:rsidR="00BE0C0B" w:rsidRDefault="00BE0C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Министерство труда и социальной защиты Чувашской Республики (далее - Минтруд Чувашии)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BE0C0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18.04.2020 N 179)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BE0C0B" w:rsidRDefault="00BE0C0B">
            <w:pPr>
              <w:pStyle w:val="ConsPlusNormal"/>
              <w:jc w:val="both"/>
            </w:pPr>
            <w:r>
              <w:t>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просвещенности граждан в вопросах инвалидности и устранения барьеров во взаимоотношениях с другими людьми;</w:t>
            </w:r>
          </w:p>
          <w:p w:rsidR="00BE0C0B" w:rsidRDefault="00BE0C0B">
            <w:pPr>
              <w:pStyle w:val="ConsPlusNormal"/>
              <w:jc w:val="both"/>
            </w:pPr>
            <w:r>
              <w:t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BE0C0B" w:rsidRDefault="00BE0C0B">
            <w:pPr>
              <w:pStyle w:val="ConsPlusNormal"/>
              <w:jc w:val="both"/>
            </w:pPr>
            <w: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достижение к 2036 году следующих целевых показателей (индикаторов):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 - 63,0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 - 63,0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приоритетных объектов и услуг в приоритетных сферах жизнедеятельности инвалидов,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количество объектов жилищного фонда и дворовых территорий, адаптированных к потребностям инвалидов и других маломобильных групп населения, - не менее 2 единиц ежегодно;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Чувашской Республике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в Чувашской Республике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 - 78,5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детей-инвалидов в возрасте от 1,5 года до 7 лет, охваченных дошкольным образованием, в общей численности детей-инвалидов данного возраста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Чувашской Республике - 30,0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Чувашской Республике - 30,0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профессиональных образовательных организаций,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Республике, - 50,0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граждан, признающих навыки, достоинства и способности инвалидов, в общей численности опрошенных граждан в Чувашской Республике - 84,7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 - 12,75 процента,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автобусного - 15,2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троллейбусного - 10,3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детей-инвалидов, обеспеченных техническими средствами реабилитации и услугами в рамках индивидуальной программы реабилитации или абилитации инвалида, в общей численности инвалидов, обратившихся за их получением, в Чувашской Республике - 98,0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или абилитации инвалида, в общей численности инвалидов в Чувашской Республике - 98,0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мероприятий в сфере культуры с возможностью участия инвалидов и лиц с ограниченными возможностями здоровья в общем количестве таких мероприятий - 25,0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 - 76,0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Республике, - 95,0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 - 30,0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достижение к 2026 году следующих целевых показателей (индикаторов):</w:t>
            </w:r>
          </w:p>
          <w:p w:rsidR="00BE0C0B" w:rsidRDefault="00BE0C0B">
            <w:pPr>
              <w:pStyle w:val="ConsPlusNormal"/>
              <w:jc w:val="both"/>
            </w:pPr>
            <w:r>
              <w:t>доля профессиональных образовательных организаций, в которых обеспечены условия для получения среднего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таких организаций - 70,0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удельный вес числа образовательных организаций высшего образования, здания которых приспособлены для обучения лиц с ограниченными возможностями здоровья, - 30,0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достижение к 2024 году следующего целевого показателя (индикатора):</w:t>
            </w:r>
          </w:p>
          <w:p w:rsidR="00BE0C0B" w:rsidRDefault="00BE0C0B">
            <w:pPr>
              <w:pStyle w:val="ConsPlusNormal"/>
              <w:jc w:val="both"/>
            </w:pPr>
            <w:r>
              <w:t>объем субтитрируемых телевизионных программ - 12600 минут ежегодно;</w:t>
            </w:r>
          </w:p>
          <w:p w:rsidR="00BE0C0B" w:rsidRDefault="00BE0C0B">
            <w:pPr>
              <w:pStyle w:val="ConsPlusNormal"/>
              <w:jc w:val="both"/>
            </w:pPr>
            <w:r>
              <w:t>достижение к 2021 году следующего целевого показателя (индикатора):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принявших участие в культурных мероприятиях, в общей численности инвалидов в Чувашской Республике - 20,0 процента</w:t>
            </w:r>
          </w:p>
        </w:tc>
      </w:tr>
      <w:tr w:rsidR="00BE0C0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2019 - 2035 годы:</w:t>
            </w:r>
          </w:p>
          <w:p w:rsidR="00BE0C0B" w:rsidRDefault="00BE0C0B">
            <w:pPr>
              <w:pStyle w:val="ConsPlusNormal"/>
              <w:jc w:val="both"/>
            </w:pPr>
            <w:r>
              <w:t>1 этап - 2019 - 2025 годы;</w:t>
            </w:r>
          </w:p>
          <w:p w:rsidR="00BE0C0B" w:rsidRDefault="00BE0C0B">
            <w:pPr>
              <w:pStyle w:val="ConsPlusNormal"/>
              <w:jc w:val="both"/>
            </w:pPr>
            <w:r>
              <w:t>2 этап - 2026 - 2030 годы;</w:t>
            </w:r>
          </w:p>
          <w:p w:rsidR="00BE0C0B" w:rsidRDefault="00BE0C0B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прогнозируемые объемы финансирования мероприятий подпрограммы в 2019 - 2035 годах составляют 135475,0 тыс. рублей,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- 23705,1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- 11660,6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- 28566,1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- 8051,6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- 8051,6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- 4620,0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- 4620,0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2026 - 2030 годах - 23100,0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2031 - 2035 годах - 23100,0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из них средства:</w:t>
            </w:r>
          </w:p>
          <w:p w:rsidR="00BE0C0B" w:rsidRDefault="00BE0C0B">
            <w:pPr>
              <w:pStyle w:val="ConsPlusNormal"/>
              <w:jc w:val="both"/>
            </w:pPr>
            <w:r>
              <w:t>федерального бюджета - 33195,5 тыс. рублей (24,5 процента),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- 6795,4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- 4892,0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- 21508,1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2031 - 2035 годах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республиканского бюджета Чувашской Республики - 100942,3 тыс. рублей (74,5 процента),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- 15572,5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- 6768,6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- 7058,0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- 8051,6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- 8051,6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- 4620,0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- 4620,0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2026 - 2030 годах - 23100,0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2031 - 2035 годах - 23100,0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местных бюджетов - 1337,2 тыс. рублей (1,0 процента),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- 1337,2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2031 - 2035 годах - 0,0 тыс. рублей.</w:t>
            </w:r>
          </w:p>
          <w:p w:rsidR="00BE0C0B" w:rsidRDefault="00BE0C0B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BE0C0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устойчивого развития доступной среды для инвалидов и других маломобильных групп населения;</w:t>
            </w:r>
          </w:p>
          <w:p w:rsidR="00BE0C0B" w:rsidRDefault="00BE0C0B">
            <w:pPr>
              <w:pStyle w:val="ConsPlusNormal"/>
              <w:jc w:val="both"/>
            </w:pPr>
            <w:r>
              <w:t>обеспечение межведомственного взаимодействия и координации деятельности органов исполнительной власти Чувашской Республики,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BE0C0B" w:rsidRDefault="00BE0C0B">
            <w:pPr>
              <w:pStyle w:val="ConsPlusNormal"/>
              <w:jc w:val="both"/>
            </w:pPr>
            <w: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Чувашской Республике с целью размещения в информационно-телекоммуникационной сети "Интернет";</w:t>
            </w:r>
          </w:p>
          <w:p w:rsidR="00BE0C0B" w:rsidRDefault="00BE0C0B">
            <w:pPr>
              <w:pStyle w:val="ConsPlusNormal"/>
              <w:jc w:val="both"/>
            </w:pPr>
            <w:r>
              <w:t>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BE0C0B" w:rsidRDefault="00BE0C0B">
            <w:pPr>
              <w:pStyle w:val="ConsPlusNormal"/>
              <w:jc w:val="both"/>
            </w:pPr>
            <w:r>
              <w:t>обеспечение доступности подвижного состава основных видов пассажирского, в том числе наземного электрического транспорта;</w:t>
            </w:r>
          </w:p>
          <w:p w:rsidR="00BE0C0B" w:rsidRDefault="00BE0C0B">
            <w:pPr>
              <w:pStyle w:val="ConsPlusNormal"/>
              <w:jc w:val="both"/>
            </w:pPr>
            <w:r>
              <w:t>повышение доступности и качества реабилитационных услуг для инвалидов в Чувашской Республике;</w:t>
            </w:r>
          </w:p>
          <w:p w:rsidR="00BE0C0B" w:rsidRDefault="00BE0C0B">
            <w:pPr>
              <w:pStyle w:val="ConsPlusNormal"/>
              <w:jc w:val="both"/>
            </w:pPr>
            <w:r>
              <w:t>преодоление социальной разобщенности и отношенческих барьеров в обществе;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инвалидов, принятых на обучение по программам среднего профессионального образования;</w:t>
            </w:r>
          </w:p>
          <w:p w:rsidR="00BE0C0B" w:rsidRDefault="00BE0C0B">
            <w:pPr>
              <w:pStyle w:val="ConsPlusNormal"/>
              <w:jc w:val="both"/>
            </w:pPr>
            <w:r>
              <w:t>уменьшение доли студентов из числа инвалидов, обучающихся по программам среднего профессионального образования, выбывших по причине академической задолженности.</w:t>
            </w:r>
          </w:p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I. ПРИОРИТЕТЫ И ЦЕЛИ ПОДПРОГРАММЫ</w:t>
      </w:r>
    </w:p>
    <w:p w:rsidR="00BE0C0B" w:rsidRDefault="00BE0C0B">
      <w:pPr>
        <w:pStyle w:val="ConsPlusTitle"/>
        <w:jc w:val="center"/>
      </w:pPr>
      <w:r>
        <w:t>"ОБЕСПЕЧЕНИЕ УСЛОВИЙ ДОСТУПНОСТИ ПРИОРИТЕТНЫХ ОБЪЕКТОВ</w:t>
      </w:r>
    </w:p>
    <w:p w:rsidR="00BE0C0B" w:rsidRDefault="00BE0C0B">
      <w:pPr>
        <w:pStyle w:val="ConsPlusTitle"/>
        <w:jc w:val="center"/>
      </w:pPr>
      <w:r>
        <w:t>И УСЛУГ В ПРИОРИТЕТНЫХ СФЕРАХ ЖИЗНЕДЕЯТЕЛЬНОСТИ</w:t>
      </w:r>
    </w:p>
    <w:p w:rsidR="00BE0C0B" w:rsidRDefault="00BE0C0B">
      <w:pPr>
        <w:pStyle w:val="ConsPlusTitle"/>
        <w:jc w:val="center"/>
      </w:pPr>
      <w:r>
        <w:t>ИНВАЛИДОВ И ДРУГИХ МАЛОМОБИЛЬНЫХ ГРУПП НАСЕЛЕНИЯ",</w:t>
      </w:r>
    </w:p>
    <w:p w:rsidR="00BE0C0B" w:rsidRDefault="00BE0C0B">
      <w:pPr>
        <w:pStyle w:val="ConsPlusTitle"/>
        <w:jc w:val="center"/>
      </w:pPr>
      <w:r>
        <w:t>ОБЩАЯ ХАРАКТЕРИСТИКА УЧАСТИЯ ОРГАНОВ МЕСТНОГО</w:t>
      </w:r>
    </w:p>
    <w:p w:rsidR="00BE0C0B" w:rsidRDefault="00BE0C0B">
      <w:pPr>
        <w:pStyle w:val="ConsPlusTitle"/>
        <w:jc w:val="center"/>
      </w:pPr>
      <w:r>
        <w:t>САМОУПРАВЛЕНИЯ МУНИЦИПАЛЬНЫХ РАЙОНОВ</w:t>
      </w:r>
    </w:p>
    <w:p w:rsidR="00BE0C0B" w:rsidRDefault="00BE0C0B">
      <w:pPr>
        <w:pStyle w:val="ConsPlusTitle"/>
        <w:jc w:val="center"/>
      </w:pPr>
      <w:r>
        <w:t>И ГОРОДСКИХ ОКРУГОВ В РЕАЛИЗАЦИИ ПОДПРОГРАММЫ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 xml:space="preserve">Приоритеты государственной политики в сфере реализации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 (далее - подпрограмма) определены </w:t>
      </w:r>
      <w:hyperlink r:id="rId89" w:history="1">
        <w:r>
          <w:rPr>
            <w:color w:val="0000FF"/>
          </w:rPr>
          <w:t>Законом</w:t>
        </w:r>
      </w:hyperlink>
      <w:r>
        <w:t xml:space="preserve"> Чувашской Республики "О Стратегии социально-экономического развития Чувашской Республики до 2035 года", ежегодными </w:t>
      </w:r>
      <w:hyperlink r:id="rId90" w:history="1">
        <w:r>
          <w:rPr>
            <w:color w:val="0000FF"/>
          </w:rPr>
          <w:t>посланиями</w:t>
        </w:r>
      </w:hyperlink>
      <w:r>
        <w:t xml:space="preserve"> Главы Чувашской Республики Государственному Совету Чувашской Республики.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Приоритетами подпрограммы являются комплекс мер, направленных на решение проблем инвалидов и других маломобильных групп населения, и создание доступной среды жизнедеятельности.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Основными целями подпрограммы являются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достижения поставленных целей требуется решение следующих задач: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формирование условий для просвещенности граждан в вопросах инвалидности и устранения барьеров во взаимоотношениях с другими людьми;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Мероприятия подпрограммы, направленные на обеспечение доступности приоритетных объектов и услуг в приоритетных сферах жизнедеятельности инвалидов и других маломобильных групп населения, на поддержку учреждений спортивной направленности по адаптивной физической культуре и спорту, на создание в дошкольных образовательных организациях,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реализуются с участием органов местного самоуправления муниципальных районов и городских округов.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В рамках реализации подпрограммы субсидии местным бюджетам на реализацию мероприятий по созданию доступной среды жизнедеятельности инвалидов и других маломобильных групп населения предоставляются на условиях софинансирования в соответствии с соглашением, заключаемым между ответственным исполнителем подпрограммы либо соисполнителем подпрограммы и органом местного самоуправления.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II. ПЕРЕЧЕНЬ И СВЕДЕНИЯ О ЦЕЛЕВЫХ</w:t>
      </w:r>
    </w:p>
    <w:p w:rsidR="00BE0C0B" w:rsidRDefault="00BE0C0B">
      <w:pPr>
        <w:pStyle w:val="ConsPlusTitle"/>
        <w:jc w:val="center"/>
      </w:pPr>
      <w:r>
        <w:t>ПОКАЗАТЕЛЯХ (ИНДИКАТОРАХ) ПОДПРОГРАММЫ С РАСШИФРОВКОЙ</w:t>
      </w:r>
    </w:p>
    <w:p w:rsidR="00BE0C0B" w:rsidRDefault="00BE0C0B">
      <w:pPr>
        <w:pStyle w:val="ConsPlusTitle"/>
        <w:jc w:val="center"/>
      </w:pPr>
      <w:r>
        <w:t>ПЛАНОВЫХ ЗНАЧЕНИЙ ПО ГОДАМ ЕЕ РЕАЛИЗАЦИИ</w:t>
      </w:r>
    </w:p>
    <w:p w:rsidR="00BE0C0B" w:rsidRDefault="00BE0C0B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BE0C0B" w:rsidRDefault="00BE0C0B">
      <w:pPr>
        <w:pStyle w:val="ConsPlusNormal"/>
        <w:jc w:val="center"/>
      </w:pPr>
      <w:r>
        <w:t>от 28.07.2021 N 346)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Состав целевых показателей (индикаторов) подпрограммы определен исходя из необходимости достижения целей и решения задач подпрограммы.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1)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- 51,8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- 52,5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- 53,2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- 53,9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- 54,6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- 55,3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- 56,0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- 59,5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- 63,0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2) 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- 51,8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- 52,5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- 53,2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- 53,9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- 54,6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- 55,3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- 56,0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- 59,5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- 63,0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3) доля приоритетных объектов и услуг в приоритетных сферах жизнедеятельности инвалидов,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- 85,0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- 86,0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- 87,0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- 89,0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- 90,0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- 91,0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- 96,0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4)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- 76,2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- 84,1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- 90,5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- 92,8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- 95,2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- 97,7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5) 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- 99,0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6) количество объектов жилищного фонда и дворовых территорий, адаптированных к потребностям инвалидов и других маломобильных групп населения: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не менее 2 единиц;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не менее 2 единиц;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не менее 2 единиц;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не менее 2 единиц;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не менее 2 единиц;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не менее 2 единиц;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7) 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- 74,1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- 90,0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- 95,0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- 96,0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8) 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- 67,1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- 72,25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- 77,4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- 82,55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- 87,7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- 92,85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9) 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- 95,0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10) 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- 58,5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- 66,0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- 77,1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- 87,2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- 95,6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11) 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- 71,5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- 92,29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- 93,6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12) 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- 77,9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- 80,0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- 83,3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- 85,6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- 86,9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- 90,5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13) 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- 99,0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14) доля детей-инвалидов в возрасте от 5 до 18 лет, получающих дополнительное образование, в общей численности детей-инвалидов данного возраста: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- 50,0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- 75,0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- 75,5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- 76,0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- 76,5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- 77,0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- 77,5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- 78,0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- 78,5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15) доля детей-инвалидов в возрасте от 1,5 года до 7 лет, охваченных дошкольным образованием, в общей численности детей-инвалидов данного возраста: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- 95,0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16)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- 18,5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- 19,2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- 19,9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- 20,6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- 21,3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- 22,0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- 25,5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- 30,0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17)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- 24,1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- 25,0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- 25,3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- 25,6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- 25,9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- 26,1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- 26,4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- 28,1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- 30,0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18) доля профессиональных образовательных организаций,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- 30,0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- 35,0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- 36,0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- 37,0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- 38,0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- 39,0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- 40,0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- 45,0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- 50,0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19) доля граждан, признающих навыки, достоинства и способности инвалидов, в общей численности опрошенных граждан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- 51,5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- 54,7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- 71,9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- 75,1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- 78,3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- 81,5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- 84,7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- 84,7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- 84,7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20) 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- 12,75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- 12,75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- 12,75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- 12,75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- 12,75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- 12,75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- 12,75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- 12,75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- 12,75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автобусного: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- 15,2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троллейбусного: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21) доля инвалидов, детей-инвалидов, обеспеченных техническими средствами реабилитации и услугами в рамках индивидуальной программы реабилитации или абилитации инвалида, в общей численности инвалидов, обратившихся за их получением,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- 83,0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- 88,5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- 89,1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- 89,7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- 90,3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- 90,9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- 91,5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- 94,5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22) 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или абилитации инвалида, в общей численности инвалидов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- 98,0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23) доля мероприятий в сфере культуры с возможностью участия инвалидов и лиц с ограниченными возможностями здоровья в общем количестве таких мероприятий: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- 12,0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- 17,0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- 20,0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- 20,0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- 25,0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24) 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- 68,5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- 69,0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- 69,5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- 70,0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- 70,5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- 71,0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- 71,5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- 74,0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- 76,0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25) 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- 80,0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- 80,5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- 81,0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- 82,0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- 83,0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- 84,0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- 85,0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- 90,0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- 95,0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26)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- 19,0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- 20,0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- 20,6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- 21,2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- 21,8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- 22,5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- 23,2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- 26,7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- 30,0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27) доля выпускников-инвалидов 9 и 11 классов, охваченных профориентационной работой, в общей численности выпускников-инвалидов: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2035 году - 100,0 процента.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2026 году следующих целевых показателей (индикаторов):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1) доля профессиональных образовательных организаций, в которых обеспечены условия для получения среднего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таких организаций: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- 70,0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- 70,0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- 70,0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- 70,0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- 70,0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2) удельный вес числа образовательных организаций высшего образования, здания которых приспособлены для обучения лиц с ограниченными возможностями здоровья: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- 26,0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- 27,0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- 28,0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- 29,0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- 30,0 процента.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2024 году целевого показателя (индикатора) - объем субтитрируемых телевизионных программ: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- 12600 минут;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- 12600 минут;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- 12600 минут.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2021 году целевого показателя (индикатора) - доля инвалидов, принявших участие в культурных мероприятиях, в общей численности инвалидов в Чувашской Республике: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- 16,0 процента;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- 20,0 процента.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BE0C0B" w:rsidRDefault="00BE0C0B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Основные мероприятия подпрограммы направлены на реализацию целей и задач подпрограммы и Государственной программы в целом.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Подпрограмма объединяет 5 основных мероприятий: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1. Совершенствование нормативно-правовой и организационной основы формирования доступной среды.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планируются разработка и принятие правового акта о регулировании вопросов организации доступной среды жизнедеятельности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2.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2.1. Адаптация объектов жилищного фонда и дворовых территорий к потребностям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обустройство (оснащение) входных зон помещений, вестибюлей подъездов и путей движения (лифтов, лестниц, площадок и прочего) специальными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маяком).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2.2. Адаптация организаций социального обслуживания к обслуживанию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инвалидов по зрению и слуху;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2.3. Адаптация приоритетных медицинских организаций к обслуживанию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2.4. Адаптация государственных профессиональных образовательных организаций к обслуживанию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обеспечение наличия сурдопереводчиков соответствующей квалификации.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2.5. Адаптация учреждений физической культуры и спорта к обслуживанию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"помощника",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2.6. Адаптация учреждений культуры, образовательных организаций в сфере культуры к обслуживанию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обеспечение наличия сурдопереводчиков соответствующей квалификации.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2.7. Адаптация административных зданий и служебных помещений, занимаемых мировыми судьями Чувашской Республики, к беспрепятственному доступу инвалидов и других маломобильных групп населения.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В рамках данного мероприятия предполагаются установка пандусов, подъемных устройств, приспособление входных групп и путей движения внутри зданий.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2.8. Адаптация зданий центров занятости населения к беспрепятственному доступу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потребностей; обеспечение наличия сурдопереводчиков соответствующей квалификации.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2.9. Адаптация зданий местных администраций к обслуживанию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оснащение информационными табличками, кнопками вызова "помощника", средствами ориентации инвалидов по зрению и слуху (звуковыми и световыми маяками, информаторами, звуковыми мнемосхемами, информационными табло, "бегущими строками"); установка средств связи (индукционных петель, FM-систем);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потребностей; обеспечение наличия сурдопереводчиков соответствующей квалификации.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2.10. Обеспечение доступности для инвалидов с нарушениями зрения и слуха, передвигающихся в креслах-колясках, пешеходных переходов.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реконструкция и модернизация наземных и подземных переходов, установка подъемных устройств, понижение бордюрного камня на наземных пешеходных переходах, устройство бордюрных пандусов, установка тактильных направляющих и средств ориентации, оснащение светофорных объектов звукосигнальными устройствами вблизи социально значимых объектов.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2.11. Приспособление остановок общественного пассажирского транспорта вблизи социально значимых объектов к обслуживанию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планируются устройство бордюрных пандусов, установка тактильных направляющих, звуковых и световых маяков, тактильных мнемосхем, светодиодных табло для слабослышащих и иных средств ориентации, понижение бортового камня для удобства съезда/въезда и др.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2.12. Модернизация подвижного состава автомобильного и наземного электрического транспорта общего пользования (путем дооборудования имеющегося транспорта).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2.13. Модернизация транспортных средств организаций социального обслуживания (путем закупки адаптированного автотранспорта и переоборудования имеющегося).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2.14. Модернизация транспортных средств учреждений культуры (путем закупки адаптированного автотранспорта и переоборудования имеющегося).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2.15. Оборудование парковочных мест для инвалидов в непосредственной близости от организаций социального обслуживания (разметка парковочного места, обозначение пиктограммой "инвалид", установка специальных дорожных знаков).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2.16. Ремонт асфальтовых покрытий территорий организаций социального обслуживания, ремонт бордюров и т.п.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2.17. 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3. Повышение доступности и качества реабилитационных услуг (развитие системы реабилитации, абилитации и социальной интеграции инвалидов).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выполнение следующих мероприятий: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3.1. Оснащение профессиональных образовательных организаций специальными техническими и программными средствами для обучающихся (кнопками вызова персонала, тифлотехсредствами, аудиогидами, книгами со шрифтом Брайля, устройствами "говорящая книга", в том числе на флэш-картах, тактильными табличками и др.).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3.2. Проведение социальной реабилитации детей-инвалидов путем организации выездных бригад деятелей культуры, специалистов по социальной работе для оказания им реабилитационных услуг на дому.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3.3. Оборудование медицинских организаций средствами информации, доступными для инвалидов (установка тактильных табличек, тактильных мнемосхем и др.).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3.4. Оснащение музеев, библиотек и выставочных залов специальными техническими и программными средствами для инвалидов (видеоувеличителями, проекторами, дисплеями Брайля, тифлотехсредствами, аудиогидами, книгами со шрифтом Брайля, устройствами "говорящая книга", в том числе на флэш-картах, и др.).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3.5. Оснащение кинотеатров необходимым оборудованием для осуществления кинопоказов с подготовленным субтитрированием и тифлокомментированием.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3.6. Оборудование учреждений физической культуры и спорта средствами информации, доступными для инвалидов (установка тактильных табличек, тактильных мнемосхем и др.).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3.7. Поддержка учреждений спортивной направленности по адаптивной физической культуре и спорту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оснастить учреждения физической культуры и спорта адаптивным спортивным оборудованием, инвентарем для занятий инвалидов и других маломобильных групп населения (специальная экипировка, тренажеры, велоколяски, коляски для стрельбы из лука и др.).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3.8. Оснащение организаций социального обслуживания специальным оборудованием.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оснащение организаций социального обслуживания специальным оборудованием (видеоувеличителями, мониторами, дисплеями и клавиатурами Брайля), средствами связи (телефонными аппаратами с крупными кнопками, индукционными петлями, FM-системами), установка средств ориентации (звуковых мнемосхем, световых и звуковых маяков, информаторов, информационных табло, терминалов, "бегущих строк"), приобретение устройств беспроводного доступа к информационно-телекоммуникационной сети "Интернет" для компьютерных классов для лиц с нарушениями опорно-двигательных функций, зрения и слуха.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3.9. Предоставление протезно-ортопедических услуг гражданам, не являющимся инвалидами, нуждающимся в протезно-ортопедических изделиях.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3.10. Реализация мероприятий по сохранению рабочих мест для 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3.11. Организация субтитрирования телевизионных программ.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3.12. Организация круглосуточных диспетчерских центров связи для глухих с целью оказания экстренной и иной социальной помощи.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3.13. Разработка и внедрение информационного ресурса "Интерактивная карта доступности объектов и услуг Чувашской Республики".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4. Информационно-методическое и кадровое обеспечение системы реабилитации, абилитации и социальной интеграции 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выполнение следующих мероприятий: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4.1. Подготовка (профессиональная переподготовка и повышение квалификации) специалистов организаций социального обслуживания для работы по реабилитации и абилитации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4.2. Обучение (профессиональная переподготовка, повышение квалификации) русскому жестовому языку переводчиков в сфере профессиональной коммуникации неслышащих (переводчик жестового языка) и переводчиков в сфере профессиональной коммуникации лиц с нарушениями слуха и зрения (слепоглухих), в том числе тифлокомментаторов.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4.3. Организация обучения тренеров-преподавателей для внедрения инклюзивных и интегрированных образовательных моделей с использованием специализированного оборудования и программного обеспечения.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4.4. Проведение обучающих мероприятий для педагогических работников общеобразовательных организаций по вопросам организации инклюзивного образования детей-инвалидов в общеобразовательных организациях.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4.5. Организация обучения специалистов по проведению паспортизации объектов социальной инфраструктуры и жилищного фонда.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4.6. Организация и проведение республиканских научно-практических конференций по проблемам реабилитации, абилитации и социальной поддержки инвалидов с участием инвалидов, в том числе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Основное мероприятие 5.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выполнение следующих мероприятий: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5.1. Создание в дошкольных 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дошкольных образовательных организаций специальным, в том числе учебным, реабилитационным, компьютерным оборудованием и автотранспортом.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5.2. 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5.3. Создание в образовательных организациях дополнительного образования условий для инклюзивного образования детей-инвалидов, детей с ограниченными возможностями здоровья,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5.4. Проведение круглых столов, уроков доброты и других мероприятий, направленных на информирование детей, подростков и их родителей в организациях социального обслуживания семьи и детей, обучающихся общеобразовательных организаций и профессиональных образовательных организаций о проблемах инвалидности с целью формирования толерантного отношения к людям с ограниченными возможностями здоровья.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5.5. Организация и проведение интеллектуально-творческих, воспитательных мероприятий среди детей-инвалидов образовательных организаций, реализующих адаптированные образовательные программы.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5.6. Проведение совместных мероприятий для инвалидов и их сверстников, не имеющих инвалидности (фестивали, конкурсы, выставки, спартакиады, молодежные лагеря, форумы и др.).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Мероприятие 5.7. Проведение совместно с органами местного самоуправления и общественными организациями инвалидов социально значимых мероприятий для инвалидов в рамках Международного дня инвалида.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Подпрограмма будет реализовываться в 2019 - 2035 годах в три этапа: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BE0C0B" w:rsidRDefault="00BE0C0B">
      <w:pPr>
        <w:pStyle w:val="ConsPlusTitle"/>
        <w:jc w:val="center"/>
      </w:pPr>
      <w:r>
        <w:t>НЕОБХОДИМЫХ ДЛЯ РЕАЛИЗАЦИИ ПОДПРОГРАММЫ</w:t>
      </w:r>
    </w:p>
    <w:p w:rsidR="00BE0C0B" w:rsidRDefault="00BE0C0B">
      <w:pPr>
        <w:pStyle w:val="ConsPlusTitle"/>
        <w:jc w:val="center"/>
      </w:pPr>
      <w:r>
        <w:t>(С РАСШИФРОВКОЙ ПО ИСТОЧНИКАМ ФИНАНСИРОВАНИЯ,</w:t>
      </w:r>
    </w:p>
    <w:p w:rsidR="00BE0C0B" w:rsidRDefault="00BE0C0B">
      <w:pPr>
        <w:pStyle w:val="ConsPlusTitle"/>
        <w:jc w:val="center"/>
      </w:pPr>
      <w:r>
        <w:t>ПО ЭТАПАМ И ГОДАМ РЕАЛИЗАЦИИ ПОДПРОГРАММЫ)</w:t>
      </w:r>
    </w:p>
    <w:p w:rsidR="00BE0C0B" w:rsidRDefault="00BE0C0B">
      <w:pPr>
        <w:pStyle w:val="ConsPlusNormal"/>
        <w:jc w:val="center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BE0C0B" w:rsidRDefault="00BE0C0B">
      <w:pPr>
        <w:pStyle w:val="ConsPlusNormal"/>
        <w:jc w:val="center"/>
      </w:pPr>
      <w:r>
        <w:t>от 30.12.2019 N 614)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Общий объем финансирования подпрограммы в 2019 - 2035 годах составит 135475,0 тыс. рублей, в том числе за счет средств: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федерального бюджета - 33195,5 тыс. рублей (24,5 процента);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- 100942,3 тыс. рублей (74,5 процента);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местных бюджетов - 1337,2 тыс. рублей (1,0 процента).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Объем финансирования подпрограммы на 1 этапе (2019 - 2025 годы) составит 89275,0 тыс. рублей, в том числе: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- 23705,1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- 11660,6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- 28566,1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- 8051,6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- 8051,6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- 4620,0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- 4620,0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федерального бюджета - 33195,5 тыс. рублей (37,2 процента), в том числе: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- 6795,4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- 4892,0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- 21508,1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- 54742,3 тыс. рублей (61,3 процента), в том числе: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- 15572,5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- 6768,6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- 7058,0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- 8051,6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- 8051,6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- 4620,0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- 4620,0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местных бюджетов - 1337,2 тыс. рублей (1,5 процента), в том числе: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- 1337,2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- 0,0 тыс. рублей.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подпрограммы составит 23100,0 тыс. рублей, из них средства республиканского бюджета Чувашской Республики - 23100,0 тыс. рублей.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На 3 этапе (2031 - 2035 годы) объем финансирования подпрограммы составит 23100,0 тыс. рублей, из них средства республиканского бюджета Чувашской Республики - 23100,0 тыс. рублей.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30.12.2020 N 761)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с учетом реальных возможностей республиканского бюджета Чувашской Республики, местных бюджетов, прогнозируемых поступлений из внебюджетных источников, а также субвенций и субсидий из федерального бюджета.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Бюджетные ассигнования на приоритетные сферы жизнедеятельности на 2019 - 2035 годы составляют: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сфере социальной защиты населения - 35824,5 тыс. рублей, в том числе средства федерального бюджета, выделяемые Министерством труда и социальной защиты Российской Федерации (далее - Минтруд России), - 0,0 тыс. рублей, в том числе: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- 10961,4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- 5819,2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- 6340,7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- 6351,6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- 6351,6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сфере здравоохранения - 0,0 тыс. рублей, в том числе средства федерального бюджета, выделяемые Минтрудом России, - 0,0 тыс. рублей,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сфере образования - 31724,2 тыс. рублей, в том числе средства федерального бюджета, выделяемые Минтрудом России, - 0,0 тыс. рублей, Министерством просвещения Российской Федерации (далее - Минпросвещения России), - 31087,9 тыс. рублей, в том числе: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- 5111,4 тыс. рублей, в том числе средства федерального бюджета, выделяемые Минпросвещения России, - 4687,8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- 4941,4 тыс. рублей, в том числе средства федерального бюджета, выделяемые Минпросвещения России, - 4892,0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- 21725,4 тыс. рублей, в том числе средства федерального бюджета, выделяемые Минпросвещения России, - 21508,1 тыс. рублей;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рублей, в том числе средства федерального бюджета, выделяемые Минпросвещения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- 0,0 тыс. рублей, в том числе средства федерального бюджета, выделяемые Минпросвещения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сфере физической культуры и спорта - 4533,2 тыс. рублей, в том числе средства федерального бюджета, выделяемые Минтрудом России, - 0,0 тыс. рублей, Министерством спорта Российской Федерации (далее - Минспорт России), - 2107,6 тыс. рублей,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- 4533,2 тыс. рублей, в том числе средства федерального бюджета, выделяемые Минтрудом России, - 0,0 тыс. рублей, Минспортом России, - 2107,6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рублей, Минспортом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рублей, Минспортом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рублей, в том числе средства федерального бюджета, выделяемые Минтрудом России, - 0,0 тыс. рублей, Минспортом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4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- 0,0 тыс. рублей, в том числе средства федерального бюджета, выделяемые Минтрудом России, - 0,0 тыс. рублей, Минспортом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сфере культуры - 2682,5 тыс. рублей, в том числе средства федерального бюджета, выделяемые Минтрудом России, - 0,0 тыс. рублей,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- 2682,5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сфере транспорта - 0,0 тыс. рублей, в том числе средства федерального бюджета, выделяемые Минтрудом России, - 0,0 тыс. рублей,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сфере информации и связи - 2416,6 тыс. рублей, в том числе средства федерального бюджета, выделяемые Минтрудом России, - 0,0 тыс. рублей, в том числе: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- 416,6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- 500,0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- 500,0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- 500,0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- 500,0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сфере занятости - 0,0 тыс. рублей, в том числе средства федерального бюджета, выделяемые Минтрудом России, - 0,0 тыс. рублей,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рублей, в том числе средства федерального бюджета, выделяемые Минтрудом России, - 0,0 тыс. рублей;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- 0,0 тыс. рублей, в том числе средства федерального бюджета, выделяемые Минтрудом России, - 0,0 тыс. рублей.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30.10.2020 N 598)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ходе реализации подпрограммы объемы финансирования подлежат ежегодному уточнению с учетом поступления субсидий из федерального бюджета в республиканский бюджет Чувашской Республики, реальных возможностей республиканского бюджета Чувашской Республики.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2371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за счет всех источников финансирования приведено в приложении N 1 к подпрограмме.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 xml:space="preserve">Абзацы девяносто второй - девяносто четвертый утратили силу. - </w:t>
      </w:r>
      <w:hyperlink r:id="rId15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28.07.2021 N 346.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5360" w:history="1">
        <w:r>
          <w:rPr>
            <w:color w:val="0000FF"/>
          </w:rPr>
          <w:t>Сведения</w:t>
        </w:r>
      </w:hyperlink>
      <w:r>
        <w:t xml:space="preserve"> об обеспечении доступности объектов социальной инфраструктуры Чувашской Республики для инвалидов и других маломобильных групп населения приведены в приложении N 5 к подпрограмме.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5424" w:history="1">
        <w:r>
          <w:rPr>
            <w:color w:val="0000FF"/>
          </w:rPr>
          <w:t>Сведения</w:t>
        </w:r>
      </w:hyperlink>
      <w:r>
        <w:t xml:space="preserve"> об объектах социальной инфраструктуры в муниципальных районах и городских округах Чувашской Республики, доступных для инвалидов и других маломобильных групп населения, приведены в приложении N 6 к подпрограмме.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1</w:t>
      </w:r>
    </w:p>
    <w:p w:rsidR="00BE0C0B" w:rsidRDefault="00BE0C0B">
      <w:pPr>
        <w:pStyle w:val="ConsPlusNormal"/>
        <w:jc w:val="right"/>
      </w:pPr>
      <w:r>
        <w:t>к подпрограмме "Обеспечение условий доступности</w:t>
      </w:r>
    </w:p>
    <w:p w:rsidR="00BE0C0B" w:rsidRDefault="00BE0C0B">
      <w:pPr>
        <w:pStyle w:val="ConsPlusNormal"/>
        <w:jc w:val="right"/>
      </w:pPr>
      <w:r>
        <w:t>приоритетных объектов и услуг в приоритетных</w:t>
      </w:r>
    </w:p>
    <w:p w:rsidR="00BE0C0B" w:rsidRDefault="00BE0C0B">
      <w:pPr>
        <w:pStyle w:val="ConsPlusNormal"/>
        <w:jc w:val="right"/>
      </w:pPr>
      <w:r>
        <w:t>сферах жизнедеятельности инвалидов и других</w:t>
      </w:r>
    </w:p>
    <w:p w:rsidR="00BE0C0B" w:rsidRDefault="00BE0C0B">
      <w:pPr>
        <w:pStyle w:val="ConsPlusNormal"/>
        <w:jc w:val="right"/>
      </w:pPr>
      <w:r>
        <w:t>маломобильных групп населения"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 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5" w:name="P2371"/>
      <w:bookmarkEnd w:id="5"/>
      <w:r>
        <w:t>РЕСУРСНОЕ ОБЕСПЕЧЕНИЕ</w:t>
      </w:r>
    </w:p>
    <w:p w:rsidR="00BE0C0B" w:rsidRDefault="00BE0C0B">
      <w:pPr>
        <w:pStyle w:val="ConsPlusTitle"/>
        <w:jc w:val="center"/>
      </w:pPr>
      <w:r>
        <w:t>РЕАЛИЗАЦИИ ПОДПРОГРАММЫ "ОБЕСПЕЧЕНИЕ УСЛОВИЙ ДОСТУПНОСТИ</w:t>
      </w:r>
    </w:p>
    <w:p w:rsidR="00BE0C0B" w:rsidRDefault="00BE0C0B">
      <w:pPr>
        <w:pStyle w:val="ConsPlusTitle"/>
        <w:jc w:val="center"/>
      </w:pPr>
      <w:r>
        <w:t>ПРИОРИТЕТНЫХ ОБЪЕКТОВ И УСЛУГ В ПРИОРИТЕТНЫХ СФЕРАХ</w:t>
      </w:r>
    </w:p>
    <w:p w:rsidR="00BE0C0B" w:rsidRDefault="00BE0C0B">
      <w:pPr>
        <w:pStyle w:val="ConsPlusTitle"/>
        <w:jc w:val="center"/>
      </w:pPr>
      <w:r>
        <w:t>ЖИЗНЕДЕЯТЕЛЬНОСТИ ИНВАЛИДОВ И ДРУГИХ МАЛОМОБИЛЬНЫХ</w:t>
      </w:r>
    </w:p>
    <w:p w:rsidR="00BE0C0B" w:rsidRDefault="00BE0C0B">
      <w:pPr>
        <w:pStyle w:val="ConsPlusTitle"/>
        <w:jc w:val="center"/>
      </w:pPr>
      <w:r>
        <w:t>ГРУПП НАСЕЛЕНИЯ" ГОСУДАРСТВЕННОЙ ПРОГРАММЫ</w:t>
      </w:r>
    </w:p>
    <w:p w:rsidR="00BE0C0B" w:rsidRDefault="00BE0C0B">
      <w:pPr>
        <w:pStyle w:val="ConsPlusTitle"/>
        <w:jc w:val="center"/>
      </w:pPr>
      <w:r>
        <w:t>ЧУВАШСКОЙ РЕСПУБЛИКИ "ДОСТУПНАЯ СРЕДА"</w:t>
      </w:r>
    </w:p>
    <w:p w:rsidR="00BE0C0B" w:rsidRDefault="00BE0C0B">
      <w:pPr>
        <w:pStyle w:val="ConsPlusTitle"/>
        <w:jc w:val="center"/>
      </w:pPr>
      <w:r>
        <w:t>ЗА СЧЕТ ВСЕХ ИСТОЧНИКОВ ФИНАНСИРОВАНИЯ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30.12.2019 </w:t>
            </w:r>
            <w:hyperlink r:id="rId158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59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30.10.2020 </w:t>
            </w:r>
            <w:hyperlink r:id="rId160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30.12.2020 </w:t>
            </w:r>
            <w:hyperlink r:id="rId161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28.04.2021 </w:t>
            </w:r>
            <w:hyperlink r:id="rId162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28.07.2021 </w:t>
            </w:r>
            <w:hyperlink r:id="rId163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sectPr w:rsidR="00BE0C0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575"/>
        <w:gridCol w:w="1248"/>
        <w:gridCol w:w="1602"/>
        <w:gridCol w:w="624"/>
        <w:gridCol w:w="737"/>
        <w:gridCol w:w="1396"/>
        <w:gridCol w:w="680"/>
        <w:gridCol w:w="1200"/>
        <w:gridCol w:w="904"/>
        <w:gridCol w:w="904"/>
        <w:gridCol w:w="784"/>
        <w:gridCol w:w="784"/>
        <w:gridCol w:w="784"/>
        <w:gridCol w:w="784"/>
        <w:gridCol w:w="784"/>
        <w:gridCol w:w="904"/>
        <w:gridCol w:w="904"/>
      </w:tblGrid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437" w:type="dxa"/>
            <w:gridSpan w:val="4"/>
          </w:tcPr>
          <w:p w:rsidR="00BE0C0B" w:rsidRDefault="00BE0C0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20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536" w:type="dxa"/>
            <w:gridSpan w:val="9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2026 - 2030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2031 - 2035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8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2" w:type="dxa"/>
          </w:tcPr>
          <w:p w:rsidR="00BE0C0B" w:rsidRDefault="00BE0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18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Минцифры Чувашии, Минтранс Чувашии, Госслужба Чувашии по делам юстиции,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23705,1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11660,6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28566,1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4620,0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4620,0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6795,4</w:t>
            </w:r>
          </w:p>
        </w:tc>
        <w:tc>
          <w:tcPr>
            <w:tcW w:w="9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4892,0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21508,1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0701</w:t>
            </w:r>
          </w:p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vMerge/>
          </w:tcPr>
          <w:p w:rsidR="00BE0C0B" w:rsidRDefault="00BE0C0B"/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  <w:p w:rsidR="00BE0C0B" w:rsidRDefault="00BE0C0B">
            <w:pPr>
              <w:pStyle w:val="ConsPlusNormal"/>
              <w:jc w:val="center"/>
            </w:pPr>
            <w:r>
              <w:t>0401</w:t>
            </w:r>
          </w:p>
          <w:p w:rsidR="00BE0C0B" w:rsidRDefault="00BE0C0B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96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200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15572,5</w:t>
            </w:r>
          </w:p>
        </w:tc>
        <w:tc>
          <w:tcPr>
            <w:tcW w:w="9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6768,6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7058,0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8051,6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4620,0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4620,0</w:t>
            </w:r>
          </w:p>
        </w:tc>
        <w:tc>
          <w:tcPr>
            <w:tcW w:w="9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90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23100,0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96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96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1201</w:t>
            </w:r>
          </w:p>
          <w:p w:rsidR="00BE0C0B" w:rsidRDefault="00BE0C0B">
            <w:pPr>
              <w:pStyle w:val="ConsPlusNormal"/>
              <w:jc w:val="center"/>
            </w:pPr>
            <w:r>
              <w:t>0701</w:t>
            </w:r>
          </w:p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96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1337,2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Постановлений Кабинета Министров ЧР от 28.04.2021 </w:t>
            </w:r>
            <w:hyperlink r:id="rId164" w:history="1">
              <w:r>
                <w:rPr>
                  <w:color w:val="0000FF"/>
                </w:rPr>
                <w:t>N 169</w:t>
              </w:r>
            </w:hyperlink>
            <w:r>
              <w:t>, от 28.07.2021</w:t>
            </w:r>
          </w:p>
          <w:p w:rsidR="00BE0C0B" w:rsidRDefault="00BE0C0B">
            <w:pPr>
              <w:pStyle w:val="ConsPlusNormal"/>
              <w:jc w:val="both"/>
            </w:pPr>
            <w:hyperlink r:id="rId165" w:history="1">
              <w:r>
                <w:rPr>
                  <w:color w:val="0000FF"/>
                </w:rPr>
                <w:t>N 346</w:t>
              </w:r>
            </w:hyperlink>
            <w:r>
              <w:t>)</w:t>
            </w:r>
          </w:p>
        </w:tc>
      </w:tr>
      <w:tr w:rsidR="00BE0C0B">
        <w:tc>
          <w:tcPr>
            <w:tcW w:w="17505" w:type="dxa"/>
            <w:gridSpan w:val="18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Цель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Минцифры Чувашии, Минтранс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</w:t>
            </w:r>
            <w:hyperlink r:id="rId1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59,5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63,0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59,5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63,0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17505" w:type="dxa"/>
            <w:gridSpan w:val="18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Цель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Минтранс Чувашии, Госслужба Чувашии по делам юстиции,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7824,7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21725,4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Ч8102R0270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21508,1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96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00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7824,7</w:t>
            </w:r>
          </w:p>
        </w:tc>
        <w:tc>
          <w:tcPr>
            <w:tcW w:w="9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90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96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784" w:type="dxa"/>
            <w:vMerge/>
          </w:tcPr>
          <w:p w:rsidR="00BE0C0B" w:rsidRDefault="00BE0C0B"/>
        </w:tc>
        <w:tc>
          <w:tcPr>
            <w:tcW w:w="904" w:type="dxa"/>
            <w:vMerge/>
          </w:tcPr>
          <w:p w:rsidR="00BE0C0B" w:rsidRDefault="00BE0C0B"/>
        </w:tc>
        <w:tc>
          <w:tcPr>
            <w:tcW w:w="90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Ч8102R0270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217,3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основ-ным мероприятием 2</w:t>
            </w:r>
          </w:p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 и услуг в приоритетных сферах жизнедеятельности инвалидов,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96,0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Количество объектов жилищного фонда и дворовых территорий, адаптированных к потребностям инвалидов и других маломобильных групп населения, не менее единиц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72,25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82,55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92,85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98,0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77,1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92,29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98,0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12,75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12,75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автобусного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15,2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15,2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троллейбусного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10,3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10,3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профессиональных образовательных организаций, в которых обеспечены условия для получения среднего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таких организаций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Удельный вес числа образовательных организаций высшего образования, здания которых приспособлены для обучения лиц с ограниченными возможностями здоровья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Адаптация объектов жилищного фонда и дворовых территорий к потребностям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Минстрой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6000,0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Адаптация организаций социального обслуживания к обслуживанию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5142,2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5142,2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Адаптация приоритетных медицинских организаций к обслуживанию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2.4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Адаптация государственных профессиональных образовательных организаций к обслуживанию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2.5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Адаптация учреждений физической культуры и спорта к обслуживанию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Минспорт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2.6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Адаптация учреждений культуры, образовательных организаций в сфере культуры к обслуживанию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2682,5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2682,5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2.7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Адаптация административных зданий и служебных помещений, занимаемых мировыми судьями Чувашской Республики, к беспрепятственному доступу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Госслужба Чувашии по делам юстиции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18.04.2020 N 179)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2.8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Адаптация зданий центров занятости населения к беспрепятственному доступу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2.9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Адаптация зданий местных администраций к обслуживанию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2.10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Обеспечение доступности для инвалидов с нарушениями зрения и слуха, передвигающихся в креслах-колясках, пешеходных переходов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2.11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Приспособление остановок общественного пассажирского транспорта вблизи социально значимых объектов к обслуживанию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2.12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Модернизация подвижного состава автомобильного и наземного электрического транспорта общего пользования (путем дооборудования имеющегося транспорта)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Минтранс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2.13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Модернизация транспортных средств организаций социального обслуживания (путем закупки адаптированного автотранспорта и переоборудования имеющегося)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2.14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Модернизация транспортных средств учреждений культуры (путем закупки адаптированного автотранспорта и переоборудования имеющегося)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2.15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Оборудование парковочных мест для инвалидов в непосредственной близости от организаций социального обслуживания (разметка парковочного места, обозначение пиктограммой "инвалид", установка специальных дорожных знаков)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2.16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Ремонт асфальтовых покрытий территорий организаций социального обслуживания, ремонт бордюров и т.п.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2.17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21725,4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Ч8102R0276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21508,1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Ч8102R0276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217,3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30.12.2020 N 761)</w:t>
            </w:r>
          </w:p>
        </w:tc>
      </w:tr>
      <w:tr w:rsidR="00BE0C0B">
        <w:tc>
          <w:tcPr>
            <w:tcW w:w="17505" w:type="dxa"/>
            <w:gridSpan w:val="18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Цель "Адаптация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Республике"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доступности и качества реабилитационных услуг (развитие системы реабилитации, абилитации и социальной интеграции инвалидов)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просвещенности граждан в вопросах инвалидности и устранения барьеров во взаимоотношениях с другими людьми</w:t>
            </w: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Минцифры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10769,0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6719,2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6840,7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6851,6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6851,6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17100,0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17100,0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2107,6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00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7000,0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4540,7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4551,6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4551,6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10100,0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416,6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Постановлений Кабинета Министров ЧР от 30.10.2020 </w:t>
            </w:r>
            <w:hyperlink r:id="rId172" w:history="1">
              <w:r>
                <w:rPr>
                  <w:color w:val="0000FF"/>
                </w:rPr>
                <w:t>N 598</w:t>
              </w:r>
            </w:hyperlink>
            <w:r>
              <w:t>, от 28.07.2021</w:t>
            </w:r>
          </w:p>
          <w:p w:rsidR="00BE0C0B" w:rsidRDefault="00BE0C0B">
            <w:pPr>
              <w:pStyle w:val="ConsPlusNormal"/>
              <w:jc w:val="both"/>
            </w:pPr>
            <w:hyperlink r:id="rId173" w:history="1">
              <w:r>
                <w:rPr>
                  <w:color w:val="0000FF"/>
                </w:rPr>
                <w:t>N 346</w:t>
              </w:r>
            </w:hyperlink>
            <w:r>
              <w:t>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основ-ным мероприятием 3</w:t>
            </w:r>
          </w:p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инвалидов, детей-инвалидов, обеспеченных техническими средствами реабилитации и услугами в рамках индивидуальной программы реабилитации или абилитации инвалида, в общей численности инвалидов, обратившихся за их получением,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94,5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98,0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или абилитации инвалида, в общей численности инвалидов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98,0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98,0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Объем субтитрируемых телевизионных программ, минут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12600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12600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12600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3.1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Оснащение профессиональных образовательных организаций специальными техническими и программными средствами для обучающихся (кнопками вызова персонала, тифлотехсредствами, аудиогидами, книгами со шрифтом Брайля, устройствами "говорящая книга", в том числе на флэш-картах, тактильными табличками и др.)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Проведение социальной реабилитации детей-инвалидов путем организации выездных бригад деятелей культуры, специалистов по социальной работе для оказания им реабилитационных услуг на дому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3.3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Оборудование медицинских организаций средствами информации, доступными для инвалидов (установка тактильных табличек, тактильных мнемосхем и др.)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3.4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Оснащение музеев, библиотек и выставочных залов специальными техническими и программными средствами для инвалидов (видеоувеличителями, проекторами, дисплеями Брайля, тифлотехсредствами, аудиогидами, книгами со шрифтом Брайля, устройствами "говорящая книга", в том числе на флэш-картах, и др.)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3.5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Оснащение кинотеатров необходимым оборудованием для осуществления кинопоказов с подготовленным субтитрированием и тифлокомментированием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3.6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Оборудование учреждений физической культуры и спорта средствами информации, доступными для инвалидов (установка тактильных табличек, тактильных мнемосхем и др.)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Минспорт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3.7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Поддержка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Минспорт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4533,2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2107,6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3.8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Оснащение организаций социального обслуживания специальным оборудованием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3.9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4540,7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4551,6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4551,6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10100,0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4540,7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4551,6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4551,6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10100,0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30.10.2020 N 598)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3.10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Реализация мероприятий по сохранению рабочих мест для инвалидов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7000,0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7000,0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30.10.2020 N 598)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3.11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Организация субтитрирования телевизионных программ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Минцифры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416,6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416,6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Постановлений Кабинета Министров ЧР от 30.10.2020 </w:t>
            </w:r>
            <w:hyperlink r:id="rId177" w:history="1">
              <w:r>
                <w:rPr>
                  <w:color w:val="0000FF"/>
                </w:rPr>
                <w:t>N 598</w:t>
              </w:r>
            </w:hyperlink>
            <w:r>
              <w:t>, от 28.07.2021</w:t>
            </w:r>
          </w:p>
          <w:p w:rsidR="00BE0C0B" w:rsidRDefault="00BE0C0B">
            <w:pPr>
              <w:pStyle w:val="ConsPlusNormal"/>
              <w:jc w:val="both"/>
            </w:pPr>
            <w:hyperlink r:id="rId178" w:history="1">
              <w:r>
                <w:rPr>
                  <w:color w:val="0000FF"/>
                </w:rPr>
                <w:t>N 346</w:t>
              </w:r>
            </w:hyperlink>
            <w:r>
              <w:t>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3.12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Организация круглосуточных диспетчерских центров связи для глухих с целью оказания экстренной и иной социальной помощи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3.13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Разработка и внедрение информационного ресурса "Интерактивная карта доступности объектов и услуг Чувашской Республики"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17505" w:type="dxa"/>
            <w:gridSpan w:val="18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Цель "Адаптация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Республике"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Информационно-методическое и кадровое обеспечение системы реабилитации, абилитации и социальной интеграции инвалидов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просвещенности граждан в вопросах инвалидности и устранения барьеров во взаимоотношениях с другими людьми</w:t>
            </w: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Минобразования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59,5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63,0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90,0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95,0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4.1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Подготовка (профессиональная переподготовка и повышение квалификации) специалистов организаций социального обслуживания для работы по реабилитации и абилитации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4.2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Обучение (профессиональная переподготовка, повышение квалификации) русскому жестовому языку переводчиков в сфере профессиональной коммуникации неслышащих (переводчик жестового языка) и переводчиков в сфере профессиональной коммуникации лиц с нарушениями слуха и зрения (слепоглухих), в том числе тифлокомментаторов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4.3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Организация обучения тренеров-преподавателей для внедрения инклюзивных и интегрированных образовательных моделей с использованием специализированного оборудования и программного обеспечения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4.4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Проведение обучающих мероприятий для педагогических работников общеобразовательных организаций по вопросам организации инклюзивного образования детей-инвалидов в общеобразовательных организациях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4.5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Организация обучения специалистов по проведению паспортизации объектов социальной инфраструктуры и жилищного фонда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4.6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Организация и проведение республиканских научно-практических конференций по проблемам реабилитации, абилитации и социальной поддержки инвалидов с участием инвалидов, в том числе детей-инвалидов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17505" w:type="dxa"/>
            <w:gridSpan w:val="18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Цель "Адаптация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Республике"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Минобразования Чувашии, Минспорт Чувашии, Минкультуры Чувашии, Минцифры Чувашии, участники - органы местного самоуправления муниципальных районов и городских округов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5111,4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4941,4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0701</w:t>
            </w:r>
          </w:p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4687,8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4892,0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200" w:type="dxa"/>
            <w:vMerge/>
          </w:tcPr>
          <w:p w:rsidR="00BE0C0B" w:rsidRDefault="00BE0C0B"/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124,4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Постановлений Кабинета Министров ЧР от 18.04.2020 </w:t>
            </w:r>
            <w:hyperlink r:id="rId179" w:history="1">
              <w:r>
                <w:rPr>
                  <w:color w:val="0000FF"/>
                </w:rPr>
                <w:t>N 179</w:t>
              </w:r>
            </w:hyperlink>
            <w:r>
              <w:t>, от 28.07.2021</w:t>
            </w:r>
          </w:p>
          <w:p w:rsidR="00BE0C0B" w:rsidRDefault="00BE0C0B">
            <w:pPr>
              <w:pStyle w:val="ConsPlusNormal"/>
              <w:jc w:val="both"/>
            </w:pPr>
            <w:hyperlink r:id="rId180" w:history="1">
              <w:r>
                <w:rPr>
                  <w:color w:val="0000FF"/>
                </w:rPr>
                <w:t>N 346</w:t>
              </w:r>
            </w:hyperlink>
            <w:r>
              <w:t>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78,0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78,5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детей-инвалидов в возрасте от 1,5 года до 7 лет, охваченных дошкольным образованием, в общей численности детей-инвалидов данного возраста,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25,5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30,0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28,1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30,0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профессиональных образовательных организаций,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45,0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50,0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граждан, признающих навыки, достоинства и способности инвалидов, в общей численности опрошенных граждан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75,1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78,3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84,7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84,7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74,0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76,0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инвалидов, принявших участие в культурных мероприятиях, в общей численности инвалидов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мероприятий в сфере культуры с возможностью участия инвалидов и лиц с ограниченными возможностями здоровья в общем количестве таких мероприятий,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25,0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25,0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</w:tcPr>
          <w:p w:rsidR="00BE0C0B" w:rsidRDefault="00BE0C0B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Республике, процентов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 xml:space="preserve">26,7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30,0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9062" w:type="dxa"/>
            <w:gridSpan w:val="8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выпускников-инвалидов, процентов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 xml:space="preserve">100,0 </w:t>
            </w:r>
            <w:hyperlink w:anchor="P52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5.1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Создание в дошкольных 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дошкольных 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Чувашии, участники - органы местного самоуправления муниципальных районов и городских округов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2617,8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4941,4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2343,8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4892,0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BE0C0B" w:rsidRDefault="00BE0C0B"/>
        </w:tc>
        <w:tc>
          <w:tcPr>
            <w:tcW w:w="1575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248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1602" w:type="dxa"/>
            <w:vMerge/>
            <w:tcBorders>
              <w:bottom w:val="nil"/>
            </w:tcBorders>
          </w:tcPr>
          <w:p w:rsidR="00BE0C0B" w:rsidRDefault="00BE0C0B"/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124,4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7505" w:type="dxa"/>
            <w:gridSpan w:val="18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1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18.04.2020 N 179)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5.2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Минобразования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2493,6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2344,0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5.3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Создание в образовательных организациях дополнительного образования условий для инклюзивного образования детей-инвалидов, детей с ограниченными возможностями здоровья,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Минобразования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5.4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Проведение круглых столов, уроков доброты и других мероприятий, направленных на информирование детей, подростков и их родителей в организациях социального обслуживания семьи и детей, обучающихся общеобразовательных организаций и профессиональных образовательных организаций о проблемах инвалидности с целью формирования толерантного отношения к людям с ограниченными возможностями здоровья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5.5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Организация и проведение интеллектуально-творческих, воспитательных мероприятий среди детей-инвалидов образовательных организаций, реализующих адаптированные образовательные программы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Минкультуры Чувашии, Минобразования Чувашии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5.6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Проведение совместных мероприятий для инвалидов и их сверстников, не имеющих инвалидности (фестивали, конкурсы, выставки, спартакиады, молодежные лагеря, форумы и др.)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Минкультуры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Мероприятие 5.7</w:t>
            </w:r>
          </w:p>
        </w:tc>
        <w:tc>
          <w:tcPr>
            <w:tcW w:w="1575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Проведение совместно с органами местного самоуправления и общественными организациями инвалидов социально значимых мероприятий для инвалидов в рамках Международного дня инвалида</w:t>
            </w:r>
          </w:p>
        </w:tc>
        <w:tc>
          <w:tcPr>
            <w:tcW w:w="1248" w:type="dxa"/>
            <w:vMerge w:val="restart"/>
          </w:tcPr>
          <w:p w:rsidR="00BE0C0B" w:rsidRDefault="00BE0C0B">
            <w:pPr>
              <w:pStyle w:val="ConsPlusNormal"/>
            </w:pPr>
          </w:p>
        </w:tc>
        <w:tc>
          <w:tcPr>
            <w:tcW w:w="160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Минкультуры Чувашии, участники - органы местного самоуправления муниципальных районов и городских округов </w:t>
            </w:r>
            <w:hyperlink w:anchor="P52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907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575" w:type="dxa"/>
            <w:vMerge/>
          </w:tcPr>
          <w:p w:rsidR="00BE0C0B" w:rsidRDefault="00BE0C0B"/>
        </w:tc>
        <w:tc>
          <w:tcPr>
            <w:tcW w:w="1248" w:type="dxa"/>
            <w:vMerge/>
          </w:tcPr>
          <w:p w:rsidR="00BE0C0B" w:rsidRDefault="00BE0C0B"/>
        </w:tc>
        <w:tc>
          <w:tcPr>
            <w:tcW w:w="160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6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</w:tbl>
    <w:p w:rsidR="00BE0C0B" w:rsidRDefault="00BE0C0B">
      <w:pPr>
        <w:sectPr w:rsidR="00BE0C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--------------------------------</w:t>
      </w:r>
    </w:p>
    <w:p w:rsidR="00BE0C0B" w:rsidRDefault="00BE0C0B">
      <w:pPr>
        <w:pStyle w:val="ConsPlusNormal"/>
        <w:spacing w:before="220"/>
        <w:ind w:firstLine="540"/>
        <w:jc w:val="both"/>
      </w:pPr>
      <w:bookmarkStart w:id="6" w:name="P5282"/>
      <w:bookmarkEnd w:id="6"/>
      <w:r>
        <w:t>&lt;*&gt; Мероприятия, предусмотренные подпрограммой, осуществляются по согласованию с исполнителем.</w:t>
      </w:r>
    </w:p>
    <w:p w:rsidR="00BE0C0B" w:rsidRDefault="00BE0C0B">
      <w:pPr>
        <w:pStyle w:val="ConsPlusNormal"/>
        <w:spacing w:before="220"/>
        <w:ind w:firstLine="540"/>
        <w:jc w:val="both"/>
      </w:pPr>
      <w:bookmarkStart w:id="7" w:name="P5283"/>
      <w:bookmarkEnd w:id="7"/>
      <w:r>
        <w:t>&lt;**&gt; Приводятся значения целевых показателей (индикаторов) подпрограммы в 2030 и 2035 годах соответственно.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2</w:t>
      </w:r>
    </w:p>
    <w:p w:rsidR="00BE0C0B" w:rsidRDefault="00BE0C0B">
      <w:pPr>
        <w:pStyle w:val="ConsPlusNormal"/>
        <w:jc w:val="right"/>
      </w:pPr>
      <w:r>
        <w:t>к подпрограмме "Обеспечение условий доступности</w:t>
      </w:r>
    </w:p>
    <w:p w:rsidR="00BE0C0B" w:rsidRDefault="00BE0C0B">
      <w:pPr>
        <w:pStyle w:val="ConsPlusNormal"/>
        <w:jc w:val="right"/>
      </w:pPr>
      <w:r>
        <w:t>приоритетных объектов и услуг в приоритетных</w:t>
      </w:r>
    </w:p>
    <w:p w:rsidR="00BE0C0B" w:rsidRDefault="00BE0C0B">
      <w:pPr>
        <w:pStyle w:val="ConsPlusNormal"/>
        <w:jc w:val="right"/>
      </w:pPr>
      <w:r>
        <w:t>сферах жизнедеятельности инвалидов и других</w:t>
      </w:r>
    </w:p>
    <w:p w:rsidR="00BE0C0B" w:rsidRDefault="00BE0C0B">
      <w:pPr>
        <w:pStyle w:val="ConsPlusNormal"/>
        <w:jc w:val="right"/>
      </w:pPr>
      <w:r>
        <w:t>маломобильных групп населения"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 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r>
        <w:t>ПРАВИЛА</w:t>
      </w:r>
    </w:p>
    <w:p w:rsidR="00BE0C0B" w:rsidRDefault="00BE0C0B">
      <w:pPr>
        <w:pStyle w:val="ConsPlusTitle"/>
        <w:jc w:val="center"/>
      </w:pPr>
      <w:r>
        <w:t>ПРЕДОСТАВЛЕНИЯ СУБСИДИЙ ИЗ РЕСПУБЛИКАНСКОГО БЮДЖЕТА</w:t>
      </w:r>
    </w:p>
    <w:p w:rsidR="00BE0C0B" w:rsidRDefault="00BE0C0B">
      <w:pPr>
        <w:pStyle w:val="ConsPlusTitle"/>
        <w:jc w:val="center"/>
      </w:pPr>
      <w:r>
        <w:t>ЧУВАШСКОЙ РЕСПУБЛИКИ БЮДЖЕТАМ МУНИЦИПАЛЬНЫХ РАЙОНОВ</w:t>
      </w:r>
    </w:p>
    <w:p w:rsidR="00BE0C0B" w:rsidRDefault="00BE0C0B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BE0C0B" w:rsidRDefault="00BE0C0B">
      <w:pPr>
        <w:pStyle w:val="ConsPlusTitle"/>
        <w:jc w:val="center"/>
      </w:pPr>
      <w:r>
        <w:t>В СФЕРЕ ОБЕСПЕЧЕНИЯ ДОСТУПНОСТИ ПРИОРИТЕТНЫХ ОБЪЕКТОВ</w:t>
      </w:r>
    </w:p>
    <w:p w:rsidR="00BE0C0B" w:rsidRDefault="00BE0C0B">
      <w:pPr>
        <w:pStyle w:val="ConsPlusTitle"/>
        <w:jc w:val="center"/>
      </w:pPr>
      <w:r>
        <w:t>И УСЛУГ В ПРИОРИТЕТНЫХ СФЕРАХ ЖИЗНЕДЕЯТЕЛЬНОСТИ ИНВАЛИДОВ</w:t>
      </w:r>
    </w:p>
    <w:p w:rsidR="00BE0C0B" w:rsidRDefault="00BE0C0B">
      <w:pPr>
        <w:pStyle w:val="ConsPlusTitle"/>
        <w:jc w:val="center"/>
      </w:pPr>
      <w:r>
        <w:t>И ДРУГИХ МАЛОМОБИЛЬНЫХ ГРУПП НАСЕЛЕНИЯ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 xml:space="preserve">Утратили силу. - </w:t>
      </w:r>
      <w:hyperlink r:id="rId18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28.07.2021 N 346.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3</w:t>
      </w:r>
    </w:p>
    <w:p w:rsidR="00BE0C0B" w:rsidRDefault="00BE0C0B">
      <w:pPr>
        <w:pStyle w:val="ConsPlusNormal"/>
        <w:jc w:val="right"/>
      </w:pPr>
      <w:r>
        <w:t>к подпрограмме "Обеспечение условий доступности</w:t>
      </w:r>
    </w:p>
    <w:p w:rsidR="00BE0C0B" w:rsidRDefault="00BE0C0B">
      <w:pPr>
        <w:pStyle w:val="ConsPlusNormal"/>
        <w:jc w:val="right"/>
      </w:pPr>
      <w:r>
        <w:t>приоритетных объектов и услуг в приоритетных</w:t>
      </w:r>
    </w:p>
    <w:p w:rsidR="00BE0C0B" w:rsidRDefault="00BE0C0B">
      <w:pPr>
        <w:pStyle w:val="ConsPlusNormal"/>
        <w:jc w:val="right"/>
      </w:pPr>
      <w:r>
        <w:t>сферах жизнедеятельности инвалидов и других</w:t>
      </w:r>
    </w:p>
    <w:p w:rsidR="00BE0C0B" w:rsidRDefault="00BE0C0B">
      <w:pPr>
        <w:pStyle w:val="ConsPlusNormal"/>
        <w:jc w:val="right"/>
      </w:pPr>
      <w:r>
        <w:t>маломобильных групп населения"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 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r>
        <w:t>ПРАВИЛА</w:t>
      </w:r>
    </w:p>
    <w:p w:rsidR="00BE0C0B" w:rsidRDefault="00BE0C0B">
      <w:pPr>
        <w:pStyle w:val="ConsPlusTitle"/>
        <w:jc w:val="center"/>
      </w:pPr>
      <w:r>
        <w:t>ПРЕДОСТАВЛЕНИЯ СУБСИДИЙ ИЗ РЕСПУБЛИКАНСКОГО БЮДЖЕТА</w:t>
      </w:r>
    </w:p>
    <w:p w:rsidR="00BE0C0B" w:rsidRDefault="00BE0C0B">
      <w:pPr>
        <w:pStyle w:val="ConsPlusTitle"/>
        <w:jc w:val="center"/>
      </w:pPr>
      <w:r>
        <w:t>ЧУВАШСКОЙ РЕСПУБЛИКИ БЮДЖЕТАМ МУНИЦИПАЛЬНЫХ РАЙОНОВ</w:t>
      </w:r>
    </w:p>
    <w:p w:rsidR="00BE0C0B" w:rsidRDefault="00BE0C0B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BE0C0B" w:rsidRDefault="00BE0C0B">
      <w:pPr>
        <w:pStyle w:val="ConsPlusTitle"/>
        <w:jc w:val="center"/>
      </w:pPr>
      <w:r>
        <w:t>ПО ПОДДЕРЖКЕ УЧРЕЖДЕНИЙ СПОРТИВНОЙ НАПРАВЛЕННОСТИ</w:t>
      </w:r>
    </w:p>
    <w:p w:rsidR="00BE0C0B" w:rsidRDefault="00BE0C0B">
      <w:pPr>
        <w:pStyle w:val="ConsPlusTitle"/>
        <w:jc w:val="center"/>
      </w:pPr>
      <w:r>
        <w:t>ПО АДАПТИВНОЙ ФИЗИЧЕСКОЙ КУЛЬТУРЕ И СПОРТУ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 xml:space="preserve">Утратили силу. - </w:t>
      </w:r>
      <w:hyperlink r:id="rId18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28.07.2021 N 346.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4</w:t>
      </w:r>
    </w:p>
    <w:p w:rsidR="00BE0C0B" w:rsidRDefault="00BE0C0B">
      <w:pPr>
        <w:pStyle w:val="ConsPlusNormal"/>
        <w:jc w:val="right"/>
      </w:pPr>
      <w:r>
        <w:t>к подпрограмме "Обеспечение условий доступности</w:t>
      </w:r>
    </w:p>
    <w:p w:rsidR="00BE0C0B" w:rsidRDefault="00BE0C0B">
      <w:pPr>
        <w:pStyle w:val="ConsPlusNormal"/>
        <w:jc w:val="right"/>
      </w:pPr>
      <w:r>
        <w:t>приоритетных объектов и услуг в приоритетных</w:t>
      </w:r>
    </w:p>
    <w:p w:rsidR="00BE0C0B" w:rsidRDefault="00BE0C0B">
      <w:pPr>
        <w:pStyle w:val="ConsPlusNormal"/>
        <w:jc w:val="right"/>
      </w:pPr>
      <w:r>
        <w:t>сферах жизнедеятельности инвалидов и других</w:t>
      </w:r>
    </w:p>
    <w:p w:rsidR="00BE0C0B" w:rsidRDefault="00BE0C0B">
      <w:pPr>
        <w:pStyle w:val="ConsPlusNormal"/>
        <w:jc w:val="right"/>
      </w:pPr>
      <w:r>
        <w:t>маломобильных групп населения"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 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r>
        <w:t>ПРАВИЛА</w:t>
      </w:r>
    </w:p>
    <w:p w:rsidR="00BE0C0B" w:rsidRDefault="00BE0C0B">
      <w:pPr>
        <w:pStyle w:val="ConsPlusTitle"/>
        <w:jc w:val="center"/>
      </w:pPr>
      <w:r>
        <w:t>ПРЕДОСТАВЛЕНИЯ СУБСИДИЙ ИЗ РЕСПУБЛИКАНСКОГО БЮДЖЕТА</w:t>
      </w:r>
    </w:p>
    <w:p w:rsidR="00BE0C0B" w:rsidRDefault="00BE0C0B">
      <w:pPr>
        <w:pStyle w:val="ConsPlusTitle"/>
        <w:jc w:val="center"/>
      </w:pPr>
      <w:r>
        <w:t>ЧУВАШСКОЙ РЕСПУБЛИКИ НА РЕАЛИЗАЦИЮ МЕРОПРИЯТИЙ ПО СОЗДАНИЮ</w:t>
      </w:r>
    </w:p>
    <w:p w:rsidR="00BE0C0B" w:rsidRDefault="00BE0C0B">
      <w:pPr>
        <w:pStyle w:val="ConsPlusTitle"/>
        <w:jc w:val="center"/>
      </w:pPr>
      <w:r>
        <w:t>В ДОШКОЛЬНЫХ ОБРАЗОВАТЕЛЬНЫХ, ОБЩЕОБРАЗОВАТЕЛЬНЫХ</w:t>
      </w:r>
    </w:p>
    <w:p w:rsidR="00BE0C0B" w:rsidRDefault="00BE0C0B">
      <w:pPr>
        <w:pStyle w:val="ConsPlusTitle"/>
        <w:jc w:val="center"/>
      </w:pPr>
      <w:r>
        <w:t>ОРГАНИЗАЦИЯХ, ОРГАНИЗАЦИЯХ ДОПОЛНИТЕЛЬНОГО ОБРАЗОВАНИЯ</w:t>
      </w:r>
    </w:p>
    <w:p w:rsidR="00BE0C0B" w:rsidRDefault="00BE0C0B">
      <w:pPr>
        <w:pStyle w:val="ConsPlusTitle"/>
        <w:jc w:val="center"/>
      </w:pPr>
      <w:r>
        <w:t>ДЕТЕЙ (В ТОМ ЧИСЛЕ В ОРГАНИЗАЦИЯХ, ОСУЩЕСТВЛЯЮЩИХ</w:t>
      </w:r>
    </w:p>
    <w:p w:rsidR="00BE0C0B" w:rsidRDefault="00BE0C0B">
      <w:pPr>
        <w:pStyle w:val="ConsPlusTitle"/>
        <w:jc w:val="center"/>
      </w:pPr>
      <w:r>
        <w:t>ОБРАЗОВАТЕЛЬНУЮ ДЕЯТЕЛЬНОСТЬ ПО АДАПТИРОВАННЫМ ОСНОВНЫМ</w:t>
      </w:r>
    </w:p>
    <w:p w:rsidR="00BE0C0B" w:rsidRDefault="00BE0C0B">
      <w:pPr>
        <w:pStyle w:val="ConsPlusTitle"/>
        <w:jc w:val="center"/>
      </w:pPr>
      <w:r>
        <w:t>ОБЩЕОБРАЗОВАТЕЛЬНЫМ ПРОГРАММАМ) УСЛОВИЙ ДЛЯ ПОЛУЧЕНИЯ</w:t>
      </w:r>
    </w:p>
    <w:p w:rsidR="00BE0C0B" w:rsidRDefault="00BE0C0B">
      <w:pPr>
        <w:pStyle w:val="ConsPlusTitle"/>
        <w:jc w:val="center"/>
      </w:pPr>
      <w:r>
        <w:t>ДЕТЬМИ-ИНВАЛИДАМИ КАЧЕСТВЕННОГО ОБРАЗОВАНИЯ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 xml:space="preserve">Утратили силу. - </w:t>
      </w:r>
      <w:hyperlink r:id="rId18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28.07.2021 N 346.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5</w:t>
      </w:r>
    </w:p>
    <w:p w:rsidR="00BE0C0B" w:rsidRDefault="00BE0C0B">
      <w:pPr>
        <w:pStyle w:val="ConsPlusNormal"/>
        <w:jc w:val="right"/>
      </w:pPr>
      <w:r>
        <w:t>к подпрограмме "Обеспечение условий доступности</w:t>
      </w:r>
    </w:p>
    <w:p w:rsidR="00BE0C0B" w:rsidRDefault="00BE0C0B">
      <w:pPr>
        <w:pStyle w:val="ConsPlusNormal"/>
        <w:jc w:val="right"/>
      </w:pPr>
      <w:r>
        <w:t>приоритетных объектов и услуг в приоритетных</w:t>
      </w:r>
    </w:p>
    <w:p w:rsidR="00BE0C0B" w:rsidRDefault="00BE0C0B">
      <w:pPr>
        <w:pStyle w:val="ConsPlusNormal"/>
        <w:jc w:val="right"/>
      </w:pPr>
      <w:r>
        <w:t>сферах жизнедеятельности инвалидов и других</w:t>
      </w:r>
    </w:p>
    <w:p w:rsidR="00BE0C0B" w:rsidRDefault="00BE0C0B">
      <w:pPr>
        <w:pStyle w:val="ConsPlusNormal"/>
        <w:jc w:val="right"/>
      </w:pPr>
      <w:r>
        <w:t>маломобильных групп населения"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 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8" w:name="P5360"/>
      <w:bookmarkEnd w:id="8"/>
      <w:r>
        <w:t>СВЕДЕНИЯ</w:t>
      </w:r>
    </w:p>
    <w:p w:rsidR="00BE0C0B" w:rsidRDefault="00BE0C0B">
      <w:pPr>
        <w:pStyle w:val="ConsPlusTitle"/>
        <w:jc w:val="center"/>
      </w:pPr>
      <w:r>
        <w:t>ОБ ОБЕСПЕЧЕНИИ ДОСТУПНОСТИ ОБЪЕКТОВ СОЦИАЛЬНОЙ</w:t>
      </w:r>
    </w:p>
    <w:p w:rsidR="00BE0C0B" w:rsidRDefault="00BE0C0B">
      <w:pPr>
        <w:pStyle w:val="ConsPlusTitle"/>
        <w:jc w:val="center"/>
      </w:pPr>
      <w:r>
        <w:t>ИНФРАСТРУКТУРЫ ЧУВАШСКОЙ РЕСПУБЛИКИ ДЛЯ ИНВАЛИДОВ</w:t>
      </w:r>
    </w:p>
    <w:p w:rsidR="00BE0C0B" w:rsidRDefault="00BE0C0B">
      <w:pPr>
        <w:pStyle w:val="ConsPlusTitle"/>
        <w:jc w:val="center"/>
      </w:pPr>
      <w:r>
        <w:t>И ДРУГИХ МАЛОМОБИЛЬНЫХ ГРУПП НАСЕЛЕНИЯ</w:t>
      </w:r>
    </w:p>
    <w:p w:rsidR="00BE0C0B" w:rsidRDefault="00BE0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175"/>
        <w:gridCol w:w="1361"/>
        <w:gridCol w:w="2324"/>
        <w:gridCol w:w="1774"/>
      </w:tblGrid>
      <w:tr w:rsidR="00BE0C0B">
        <w:tc>
          <w:tcPr>
            <w:tcW w:w="424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N</w:t>
            </w:r>
          </w:p>
          <w:p w:rsidR="00BE0C0B" w:rsidRDefault="00BE0C0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175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Наименование приоритетных сфер</w:t>
            </w:r>
          </w:p>
        </w:tc>
        <w:tc>
          <w:tcPr>
            <w:tcW w:w="136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Количество объектов, единиц - всего</w:t>
            </w:r>
          </w:p>
        </w:tc>
        <w:tc>
          <w:tcPr>
            <w:tcW w:w="4098" w:type="dxa"/>
            <w:gridSpan w:val="2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BE0C0B">
        <w:tc>
          <w:tcPr>
            <w:tcW w:w="424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175" w:type="dxa"/>
            <w:vMerge/>
          </w:tcPr>
          <w:p w:rsidR="00BE0C0B" w:rsidRDefault="00BE0C0B"/>
        </w:tc>
        <w:tc>
          <w:tcPr>
            <w:tcW w:w="1361" w:type="dxa"/>
            <w:vMerge/>
          </w:tcPr>
          <w:p w:rsidR="00BE0C0B" w:rsidRDefault="00BE0C0B"/>
        </w:tc>
        <w:tc>
          <w:tcPr>
            <w:tcW w:w="2324" w:type="dxa"/>
          </w:tcPr>
          <w:p w:rsidR="00BE0C0B" w:rsidRDefault="00BE0C0B">
            <w:pPr>
              <w:pStyle w:val="ConsPlusNormal"/>
              <w:jc w:val="center"/>
            </w:pPr>
            <w:r>
              <w:t>объекты, в отношении которых проведены мероприятия по обеспечению доступности для инвалидов и других маломобильных групп населения (2012 - 2018 гг.)</w:t>
            </w:r>
          </w:p>
        </w:tc>
        <w:tc>
          <w:tcPr>
            <w:tcW w:w="177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объекты, требующие обеспечения доступности для инвалидов и других маломобильных групп населения (2019 - 2035 гг.)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BE0C0B" w:rsidRDefault="00BE0C0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361" w:type="dxa"/>
          </w:tcPr>
          <w:p w:rsidR="00BE0C0B" w:rsidRDefault="00BE0C0B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2324" w:type="dxa"/>
          </w:tcPr>
          <w:p w:rsidR="00BE0C0B" w:rsidRDefault="00BE0C0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77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362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BE0C0B" w:rsidRDefault="00BE0C0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61" w:type="dxa"/>
          </w:tcPr>
          <w:p w:rsidR="00BE0C0B" w:rsidRDefault="00BE0C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BE0C0B" w:rsidRDefault="00BE0C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BE0C0B" w:rsidRDefault="00BE0C0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361" w:type="dxa"/>
          </w:tcPr>
          <w:p w:rsidR="00BE0C0B" w:rsidRDefault="00BE0C0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324" w:type="dxa"/>
          </w:tcPr>
          <w:p w:rsidR="00BE0C0B" w:rsidRDefault="00BE0C0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77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BE0C0B" w:rsidRDefault="00BE0C0B">
            <w:pPr>
              <w:pStyle w:val="ConsPlusNormal"/>
              <w:jc w:val="both"/>
            </w:pPr>
            <w:r>
              <w:t>Социальная защита</w:t>
            </w:r>
          </w:p>
        </w:tc>
        <w:tc>
          <w:tcPr>
            <w:tcW w:w="1361" w:type="dxa"/>
          </w:tcPr>
          <w:p w:rsidR="00BE0C0B" w:rsidRDefault="00BE0C0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324" w:type="dxa"/>
          </w:tcPr>
          <w:p w:rsidR="00BE0C0B" w:rsidRDefault="00BE0C0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7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28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BE0C0B" w:rsidRDefault="00BE0C0B">
            <w:pPr>
              <w:pStyle w:val="ConsPlusNormal"/>
              <w:jc w:val="both"/>
            </w:pPr>
            <w:r>
              <w:t>Занятость</w:t>
            </w:r>
          </w:p>
        </w:tc>
        <w:tc>
          <w:tcPr>
            <w:tcW w:w="1361" w:type="dxa"/>
          </w:tcPr>
          <w:p w:rsidR="00BE0C0B" w:rsidRDefault="00BE0C0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BE0C0B" w:rsidRDefault="00BE0C0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7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BE0C0B" w:rsidRDefault="00BE0C0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361" w:type="dxa"/>
          </w:tcPr>
          <w:p w:rsidR="00BE0C0B" w:rsidRDefault="00BE0C0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24" w:type="dxa"/>
          </w:tcPr>
          <w:p w:rsidR="00BE0C0B" w:rsidRDefault="00BE0C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7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</w:tcPr>
          <w:p w:rsidR="00BE0C0B" w:rsidRDefault="00BE0C0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361" w:type="dxa"/>
          </w:tcPr>
          <w:p w:rsidR="00BE0C0B" w:rsidRDefault="00BE0C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</w:tr>
      <w:tr w:rsidR="00BE0C0B">
        <w:tc>
          <w:tcPr>
            <w:tcW w:w="424" w:type="dxa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3175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:rsidR="00BE0C0B" w:rsidRDefault="00BE0C0B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2324" w:type="dxa"/>
          </w:tcPr>
          <w:p w:rsidR="00BE0C0B" w:rsidRDefault="00BE0C0B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77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414</w:t>
            </w:r>
          </w:p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6</w:t>
      </w:r>
    </w:p>
    <w:p w:rsidR="00BE0C0B" w:rsidRDefault="00BE0C0B">
      <w:pPr>
        <w:pStyle w:val="ConsPlusNormal"/>
        <w:jc w:val="right"/>
      </w:pPr>
      <w:r>
        <w:t>к подпрограмме "Обеспечение условий доступности</w:t>
      </w:r>
    </w:p>
    <w:p w:rsidR="00BE0C0B" w:rsidRDefault="00BE0C0B">
      <w:pPr>
        <w:pStyle w:val="ConsPlusNormal"/>
        <w:jc w:val="right"/>
      </w:pPr>
      <w:r>
        <w:t>приоритетных объектов и услуг в приоритетных</w:t>
      </w:r>
    </w:p>
    <w:p w:rsidR="00BE0C0B" w:rsidRDefault="00BE0C0B">
      <w:pPr>
        <w:pStyle w:val="ConsPlusNormal"/>
        <w:jc w:val="right"/>
      </w:pPr>
      <w:r>
        <w:t>сферах жизнедеятельности инвалидов и других</w:t>
      </w:r>
    </w:p>
    <w:p w:rsidR="00BE0C0B" w:rsidRDefault="00BE0C0B">
      <w:pPr>
        <w:pStyle w:val="ConsPlusNormal"/>
        <w:jc w:val="right"/>
      </w:pPr>
      <w:r>
        <w:t>маломобильных групп населения"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 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9" w:name="P5424"/>
      <w:bookmarkEnd w:id="9"/>
      <w:r>
        <w:t>СВЕДЕНИЯ</w:t>
      </w:r>
    </w:p>
    <w:p w:rsidR="00BE0C0B" w:rsidRDefault="00BE0C0B">
      <w:pPr>
        <w:pStyle w:val="ConsPlusTitle"/>
        <w:jc w:val="center"/>
      </w:pPr>
      <w:r>
        <w:t>ОБ ОБЪЕКТАХ СОЦИАЛЬНОЙ ИНФРАСТРУКТУРЫ</w:t>
      </w:r>
    </w:p>
    <w:p w:rsidR="00BE0C0B" w:rsidRDefault="00BE0C0B">
      <w:pPr>
        <w:pStyle w:val="ConsPlusTitle"/>
        <w:jc w:val="center"/>
      </w:pPr>
      <w:r>
        <w:t>В МУНИЦИПАЛЬНЫХ РАЙОНАХ И ГОРОДСКИХ ОКРУГАХ</w:t>
      </w:r>
    </w:p>
    <w:p w:rsidR="00BE0C0B" w:rsidRDefault="00BE0C0B">
      <w:pPr>
        <w:pStyle w:val="ConsPlusTitle"/>
        <w:jc w:val="center"/>
      </w:pPr>
      <w:r>
        <w:t>ЧУВАШСКОЙ РЕСПУБЛИКИ, ДОСТУПНЫХ ДЛЯ ИНВАЛИДОВ</w:t>
      </w:r>
    </w:p>
    <w:p w:rsidR="00BE0C0B" w:rsidRDefault="00BE0C0B">
      <w:pPr>
        <w:pStyle w:val="ConsPlusTitle"/>
        <w:jc w:val="center"/>
      </w:pPr>
      <w:r>
        <w:t>И ДРУГИХ МАЛОМОБИЛЬНЫХ ГРУПП НАСЕЛЕНИЯ</w:t>
      </w:r>
    </w:p>
    <w:p w:rsidR="00BE0C0B" w:rsidRDefault="00BE0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288"/>
        <w:gridCol w:w="1587"/>
        <w:gridCol w:w="1644"/>
        <w:gridCol w:w="1928"/>
      </w:tblGrid>
      <w:tr w:rsidR="00BE0C0B">
        <w:tc>
          <w:tcPr>
            <w:tcW w:w="424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N</w:t>
            </w:r>
          </w:p>
          <w:p w:rsidR="00BE0C0B" w:rsidRDefault="00BE0C0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28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159" w:type="dxa"/>
            <w:gridSpan w:val="3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Объекты социальной инфраструктуры, единиц</w:t>
            </w:r>
          </w:p>
        </w:tc>
      </w:tr>
      <w:tr w:rsidR="00BE0C0B">
        <w:tc>
          <w:tcPr>
            <w:tcW w:w="424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288" w:type="dxa"/>
            <w:vMerge/>
          </w:tcPr>
          <w:p w:rsidR="00BE0C0B" w:rsidRDefault="00BE0C0B"/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</w:tr>
      <w:tr w:rsidR="00BE0C0B">
        <w:tc>
          <w:tcPr>
            <w:tcW w:w="42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88" w:type="dxa"/>
          </w:tcPr>
          <w:p w:rsidR="00BE0C0B" w:rsidRDefault="00BE0C0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24</w:t>
            </w:r>
          </w:p>
        </w:tc>
      </w:tr>
      <w:tr w:rsidR="00BE0C0B">
        <w:tc>
          <w:tcPr>
            <w:tcW w:w="424" w:type="dxa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7" w:type="dxa"/>
          </w:tcPr>
          <w:p w:rsidR="00BE0C0B" w:rsidRDefault="00BE0C0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644" w:type="dxa"/>
          </w:tcPr>
          <w:p w:rsidR="00BE0C0B" w:rsidRDefault="00BE0C0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92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55</w:t>
            </w:r>
          </w:p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1"/>
      </w:pPr>
      <w:r>
        <w:t>Приложение N 4</w:t>
      </w:r>
    </w:p>
    <w:p w:rsidR="00BE0C0B" w:rsidRDefault="00BE0C0B">
      <w:pPr>
        <w:pStyle w:val="ConsPlusNormal"/>
        <w:jc w:val="right"/>
      </w:pPr>
      <w:r>
        <w:t>к государственной программе</w:t>
      </w:r>
    </w:p>
    <w:p w:rsidR="00BE0C0B" w:rsidRDefault="00BE0C0B">
      <w:pPr>
        <w:pStyle w:val="ConsPlusNormal"/>
        <w:jc w:val="right"/>
      </w:pPr>
      <w:r>
        <w:t>Чувашской Республики</w:t>
      </w:r>
    </w:p>
    <w:p w:rsidR="00BE0C0B" w:rsidRDefault="00BE0C0B">
      <w:pPr>
        <w:pStyle w:val="ConsPlusNormal"/>
        <w:jc w:val="right"/>
      </w:pPr>
      <w:r>
        <w:t>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10" w:name="P5582"/>
      <w:bookmarkEnd w:id="10"/>
      <w:r>
        <w:t>ПРОГРАММА</w:t>
      </w:r>
    </w:p>
    <w:p w:rsidR="00BE0C0B" w:rsidRDefault="00BE0C0B">
      <w:pPr>
        <w:pStyle w:val="ConsPlusTitle"/>
        <w:jc w:val="center"/>
      </w:pPr>
      <w:r>
        <w:t>ЧУВАШСКОЙ РЕСПУБЛИКИ "ФОРМИРОВАНИЕ СИСТЕМЫ</w:t>
      </w:r>
    </w:p>
    <w:p w:rsidR="00BE0C0B" w:rsidRDefault="00BE0C0B">
      <w:pPr>
        <w:pStyle w:val="ConsPlusTitle"/>
        <w:jc w:val="center"/>
      </w:pPr>
      <w:r>
        <w:t>КОМПЛЕКСНОЙ РЕАБИЛИТАЦИИ И АБИЛИТАЦИИ ИНВАЛИДОВ,</w:t>
      </w:r>
    </w:p>
    <w:p w:rsidR="00BE0C0B" w:rsidRDefault="00BE0C0B">
      <w:pPr>
        <w:pStyle w:val="ConsPlusTitle"/>
        <w:jc w:val="center"/>
      </w:pPr>
      <w:r>
        <w:t>В ТОМ ЧИСЛЕ ДЕТЕЙ-ИНВАЛИДОВ, В ЧУВАШСКОЙ РЕСПУБЛИКЕ"</w:t>
      </w:r>
    </w:p>
    <w:p w:rsidR="00BE0C0B" w:rsidRDefault="00BE0C0B">
      <w:pPr>
        <w:pStyle w:val="ConsPlusTitle"/>
        <w:jc w:val="center"/>
      </w:pPr>
      <w:r>
        <w:t>ГОСУДАРСТВЕННОЙ ПРОГРАММЫ ЧУВАШСКОЙ РЕСПУБЛИКИ</w:t>
      </w:r>
    </w:p>
    <w:p w:rsidR="00BE0C0B" w:rsidRDefault="00BE0C0B">
      <w:pPr>
        <w:pStyle w:val="ConsPlusTitle"/>
        <w:jc w:val="center"/>
      </w:pPr>
      <w:r>
        <w:t>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30.10.2020 </w:t>
            </w:r>
            <w:hyperlink r:id="rId186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28.04.2021 </w:t>
            </w:r>
            <w:hyperlink r:id="rId18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28.07.2021 </w:t>
            </w:r>
            <w:hyperlink r:id="rId188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Паспорт программы</w:t>
      </w:r>
    </w:p>
    <w:p w:rsidR="00BE0C0B" w:rsidRDefault="00BE0C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"Формирование системы комплексной реабилитации и абилитации инвалидов, в том числе детей-инвалидов, в Чувашской Республике"</w:t>
            </w:r>
          </w:p>
        </w:tc>
      </w:tr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</w:pPr>
            <w:r>
              <w:t>Основание разработки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hyperlink r:id="rId1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 марта 2019 г. N 363 "Об утверждении государственной программы Российской Федерации "Доступная среда";</w:t>
            </w:r>
          </w:p>
          <w:p w:rsidR="00BE0C0B" w:rsidRDefault="00BE0C0B">
            <w:pPr>
              <w:pStyle w:val="ConsPlusNormal"/>
              <w:jc w:val="both"/>
            </w:pPr>
            <w:hyperlink r:id="rId190" w:history="1">
              <w:r>
                <w:rPr>
                  <w:color w:val="0000FF"/>
                </w:rPr>
                <w:t>Концепция</w:t>
              </w:r>
            </w:hyperlink>
            <w:r>
      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N 1662-р;</w:t>
            </w:r>
          </w:p>
          <w:p w:rsidR="00BE0C0B" w:rsidRDefault="00BE0C0B">
            <w:pPr>
              <w:pStyle w:val="ConsPlusNormal"/>
              <w:jc w:val="both"/>
            </w:pPr>
            <w:hyperlink r:id="rId191" w:history="1">
              <w:r>
                <w:rPr>
                  <w:color w:val="0000FF"/>
                </w:rPr>
                <w:t>Концепция</w:t>
              </w:r>
            </w:hyperlink>
            <w:r>
              <w:t xml:space="preserve"> создания, ведения и использования федеральной государственной информационной системы "Федеральный реестр инвалидов", утвержденная распоряжением Правительства Российской Федерации от 16 июля 2016 г. N 1506-р;</w:t>
            </w:r>
          </w:p>
          <w:p w:rsidR="00BE0C0B" w:rsidRDefault="00BE0C0B">
            <w:pPr>
              <w:pStyle w:val="ConsPlusNormal"/>
              <w:jc w:val="both"/>
            </w:pPr>
            <w:hyperlink r:id="rId192" w:history="1">
              <w:r>
                <w:rPr>
                  <w:color w:val="0000FF"/>
                </w:rPr>
                <w:t>Концепция</w:t>
              </w:r>
            </w:hyperlink>
            <w:r>
              <w:t xml:space="preserve"> развития ранней помощи в Российской Федерации на период до 2020 года, утвержденная распоряжением Правительства Российской Федерации от 31 августа 2016 г. N 1839-р;</w:t>
            </w:r>
          </w:p>
          <w:p w:rsidR="00BE0C0B" w:rsidRDefault="00BE0C0B">
            <w:pPr>
              <w:pStyle w:val="ConsPlusNormal"/>
              <w:jc w:val="both"/>
            </w:pPr>
            <w:hyperlink r:id="rId1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Чувашской Республики от 14 апреля 2011 г. 145 "Об утверждении Порядка разработки и реализации государственных программ Чувашской Республики";</w:t>
            </w:r>
          </w:p>
          <w:p w:rsidR="00BE0C0B" w:rsidRDefault="00BE0C0B">
            <w:pPr>
              <w:pStyle w:val="ConsPlusNormal"/>
              <w:jc w:val="both"/>
            </w:pPr>
            <w:hyperlink r:id="rId1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года";</w:t>
            </w:r>
          </w:p>
          <w:p w:rsidR="00BE0C0B" w:rsidRDefault="00BE0C0B">
            <w:pPr>
              <w:pStyle w:val="ConsPlusNormal"/>
              <w:jc w:val="both"/>
            </w:pPr>
            <w:hyperlink r:id="rId19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Кабинета Министров Чувашской Республики от 16 декабря 2014 г. N 759-р;</w:t>
            </w:r>
          </w:p>
          <w:p w:rsidR="00BE0C0B" w:rsidRDefault="00BE0C0B">
            <w:pPr>
              <w:pStyle w:val="ConsPlusNormal"/>
              <w:jc w:val="both"/>
            </w:pPr>
            <w:hyperlink r:id="rId196" w:history="1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"Повышение значений показателей доступности для инвалидов объектов и услуг в Чувашской Республике на 2016 - 2030 годы", утвержденный распоряжением Кабинета Министров Чувашской Республики от 30 сентября 2015 г. N 578-р;</w:t>
            </w:r>
          </w:p>
          <w:p w:rsidR="00BE0C0B" w:rsidRDefault="00BE0C0B">
            <w:pPr>
              <w:pStyle w:val="ConsPlusNormal"/>
              <w:jc w:val="both"/>
            </w:pPr>
            <w:hyperlink r:id="rId197" w:history="1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по реализации на территории Чувашской Республики Концепции развития ранней помощи в Российской Федерации на период до 2020 года, утвержденный распоряжением Кабинета Министров Чувашской Республики от 7 июня 2017 г. N 438-р;</w:t>
            </w:r>
          </w:p>
          <w:p w:rsidR="00BE0C0B" w:rsidRDefault="00BE0C0B">
            <w:pPr>
              <w:pStyle w:val="ConsPlusNormal"/>
              <w:jc w:val="both"/>
            </w:pPr>
            <w:hyperlink r:id="rId198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государственных программ Чувашской Республики, утвержденный распоряжением Кабинета Министров Чувашской Республики от 20 июля 2018 г. N 522-р;</w:t>
            </w:r>
          </w:p>
          <w:p w:rsidR="00BE0C0B" w:rsidRDefault="00BE0C0B">
            <w:pPr>
              <w:pStyle w:val="ConsPlusNormal"/>
              <w:jc w:val="both"/>
            </w:pPr>
            <w:hyperlink r:id="rId199" w:history="1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на 2018 - 2020 годы по реализации Стратегии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N 254, утвержденный распоряжением Кабинета Министров Чувашской Республики от 1 октября 2018 г. N 712-р</w:t>
            </w:r>
          </w:p>
        </w:tc>
      </w:tr>
      <w:tr w:rsidR="00BE0C0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</w:t>
            </w:r>
            <w:hyperlink r:id="rId2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</w:tr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</w:tr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обеспеченности инвалидов, в том числе детей-инвалидов, реабилитационными и абилитационными услугами, ранней помощью;</w:t>
            </w:r>
          </w:p>
          <w:p w:rsidR="00BE0C0B" w:rsidRDefault="00BE0C0B">
            <w:pPr>
              <w:pStyle w:val="ConsPlusNormal"/>
              <w:jc w:val="both"/>
            </w:pPr>
            <w:r>
              <w:t>повышение уровня профессионального развития и занятости, включая содействие занятости, инвалидов, в том числе детей-инвалидов;</w:t>
            </w:r>
          </w:p>
          <w:p w:rsidR="00BE0C0B" w:rsidRDefault="00BE0C0B">
            <w:pPr>
              <w:pStyle w:val="ConsPlusNormal"/>
              <w:jc w:val="both"/>
            </w:pPr>
            <w:r>
              <w:t>развитие технологий сопровождаемого проживания инвалидов в Чувашской Республике</w:t>
            </w:r>
          </w:p>
        </w:tc>
      </w:tr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определение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в Чувашской Республике;</w:t>
            </w:r>
          </w:p>
          <w:p w:rsidR="00BE0C0B" w:rsidRDefault="00BE0C0B">
            <w:pPr>
              <w:pStyle w:val="ConsPlusNormal"/>
              <w:jc w:val="both"/>
            </w:pPr>
            <w:r>
              <w:t>формирование условий для повышения уровня профессионального развития и занятости, включая сопровождение при содействии занятости, инвалидов, в том числе детей-инвалидов, в Чувашской Республике;</w:t>
            </w:r>
          </w:p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Республике;</w:t>
            </w:r>
          </w:p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</w:t>
            </w:r>
          </w:p>
        </w:tc>
      </w:tr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достижение к 2026 году следующих целевых показателей (индикаторов):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(взрослые), - 95,0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(дети), - 97,0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занятых инвалидов трудоспособного возраста в общей численности инвалидов трудоспособного возраста - 41,0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реабилитационных организаций, подлежащих включению в систему комплексной реабилитации и абилитации инвалидов, в том числе детей-инвалидов, Чувашской Республики, в общем числе таких организаций, расположенных на территории Чувашской Республики,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число инвалидов, получающих услуги в рамках сопровождаемого проживания, - 25 человек;</w:t>
            </w:r>
          </w:p>
          <w:p w:rsidR="00BE0C0B" w:rsidRDefault="00BE0C0B">
            <w:pPr>
              <w:pStyle w:val="ConsPlusNormal"/>
              <w:jc w:val="both"/>
            </w:pPr>
            <w:r>
              <w:t>темп роста/снижения численности инвалидов, принятых на обучение по программам бакалавриата и программам специалитета (по отношению к значению показателя предыдущего года), - 110,5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темп роста/снижения численности инвалидов, принятых на обучение по образовательным программам среднего профессионального образования (по отношению к значению показателя предыдущего года), - 117,0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студентов из числа инвалидов, обучавшихся по образовательным программам среднего профессионального образования, выбывших по причине академической неуспеваемости, - 1,0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студентов из числа инвалидов, обучавшихся по программам бакалавриата и программам специалитета, отчисленных по причине академической задолженности, в общей численности инвалидов, принятых на обучение по программам бакалавриата и программам специалитета, - 7,0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специалистов, прошедших повышение квалификации и профессиональную переподготовку по программам обеспечения сопровождаемого проживания инвалидов и оказанию услуг ранней помощи, - 98,0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таких услуг, - 100,0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семей в Чувашской Республике, включенных в программы ранней помощи, удовлетворенных качеством услуг ранней помощи, - 98,0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специалистов Чувашской Республики,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- 40,0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достижение к 2020 году следующих целевых показателей (индикаторов):</w:t>
            </w:r>
          </w:p>
          <w:p w:rsidR="00BE0C0B" w:rsidRDefault="00BE0C0B">
            <w:pPr>
              <w:pStyle w:val="ConsPlusNormal"/>
              <w:jc w:val="both"/>
            </w:pPr>
            <w:r>
              <w:t>доля организаций, осуществляющих реабилитацию (абилитацию) инвалидов, в том числе детей-инвалидов, включенных в систему комплексной реабилитации и абилитации инвалидов, в том числе детей-инвалидов, в общем числе таких организаций, расположенных на территории Чувашской Республики, - 80,0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трудоустроенных инвалидов в общей численности инвалидов, нуждающихся в трудоустройстве,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период, - 50,0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трудоустроенных инвалидов в общей численности граждан в Чувашской Республике, впервые признанных инвалидами и обратившихся в органы службы занятости Чувашской Республики, - 70,0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инвалидов, имеющих возможность доступа к "личному кабинету" в электронном сервисе "Единая карта реабилитации инвалида", - 80,0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 - 75,0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помощи, - 75,0 процента;</w:t>
            </w:r>
          </w:p>
          <w:p w:rsidR="00BE0C0B" w:rsidRDefault="00BE0C0B">
            <w:pPr>
              <w:pStyle w:val="ConsPlusNormal"/>
              <w:jc w:val="both"/>
            </w:pPr>
            <w:r>
              <w:t>доля специалистов, оказывающих услуги в службах ранней помощи, обученных методам и технологиям оказания ранней помощи, - 75,0 процента</w:t>
            </w:r>
          </w:p>
        </w:tc>
      </w:tr>
      <w:tr w:rsidR="00BE0C0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2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Срок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2019 - 2025 годы</w:t>
            </w:r>
          </w:p>
        </w:tc>
      </w:tr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Объемы и источники финансирования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Программы в 2019 - 2025 годах составляют 67130,7 тыс. рублей,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- 750,0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- 22126,9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- 22126,9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- 22126,9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из них средства:</w:t>
            </w:r>
          </w:p>
          <w:p w:rsidR="00BE0C0B" w:rsidRDefault="00BE0C0B">
            <w:pPr>
              <w:pStyle w:val="ConsPlusNormal"/>
              <w:jc w:val="both"/>
            </w:pPr>
            <w:r>
              <w:t>федерального бюджета, предоставляемые на реализацию мероприятий в сфере деятельности Министерства труда и социальной защиты Российской Федерации, - 65716,8 тыс. рублей (97,9 процента),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- 21905,6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- 21905,6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- 21905,6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республиканского бюджета Чувашской Республики - 1413,9 тыс. рублей (2,1 процента), в том числе:</w:t>
            </w:r>
          </w:p>
          <w:p w:rsidR="00BE0C0B" w:rsidRDefault="00BE0C0B">
            <w:pPr>
              <w:pStyle w:val="ConsPlusNormal"/>
              <w:jc w:val="both"/>
            </w:pPr>
            <w:r>
              <w:t>в 2019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2020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2021 году - 750,0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2022 году - 0,0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2023 году - 221,3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2024 году - 221,3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в 2025 году - 221,3 тыс. рублей;</w:t>
            </w:r>
          </w:p>
          <w:p w:rsidR="00BE0C0B" w:rsidRDefault="00BE0C0B">
            <w:pPr>
              <w:pStyle w:val="ConsPlusNormal"/>
              <w:jc w:val="both"/>
            </w:pPr>
            <w:r>
              <w:t>местных бюджетов - 0,0 тыс. рублей (0,0 процента).</w:t>
            </w:r>
          </w:p>
          <w:p w:rsidR="00BE0C0B" w:rsidRDefault="00BE0C0B">
            <w:pPr>
              <w:pStyle w:val="ConsPlusNormal"/>
              <w:jc w:val="both"/>
            </w:pPr>
            <w:r>
              <w:t>Объемы и источники финансирования Программы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BE0C0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(позиция в ред. </w:t>
            </w:r>
            <w:hyperlink r:id="rId2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28.04.2021 N 169)</w:t>
            </w:r>
          </w:p>
        </w:tc>
      </w:tr>
      <w:tr w:rsidR="00BE0C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увеличение доли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(взрослые);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(дети);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реабилитационных организаций, подлежащих включению в систему комплексной реабилитации и абилитации инвалидов, в том числе детей-инвалидов, Чувашской Республики, в общем числе таких организаций, расположенных на территории Чувашской Республики;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числа инвалидов, получающих услуги в рамках сопровождаемого проживания;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занятых инвалидов трудоспособного возраста в общей численности инвалидов трудоспособного возраста;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детей целевой группы, получивших услуги ранней помощи, в общем числе детей, нуждающихся в получении таких услуг;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семей в Чувашской Республике, включенных в программы ранней помощи, удовлетворенных качеством услуг ранней помощи;</w:t>
            </w:r>
          </w:p>
          <w:p w:rsidR="00BE0C0B" w:rsidRDefault="00BE0C0B">
            <w:pPr>
              <w:pStyle w:val="ConsPlusNormal"/>
              <w:jc w:val="both"/>
            </w:pPr>
            <w:r>
              <w:t>увеличение доли специалистов Чувашской Республики,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специалистов.</w:t>
            </w:r>
          </w:p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I. ХАРАКТЕРИСТИКА ПРОБЛЕМЫ И ОБОСНОВАНИЕ</w:t>
      </w:r>
    </w:p>
    <w:p w:rsidR="00BE0C0B" w:rsidRDefault="00BE0C0B">
      <w:pPr>
        <w:pStyle w:val="ConsPlusTitle"/>
        <w:jc w:val="center"/>
      </w:pPr>
      <w:r>
        <w:t>НЕОБХОДИМОСТИ ЕЕ РЕШЕНИЯ ПРОГРАММНЫМИ МЕТОДАМИ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Приоритетом программы Чувашской Республики "Формирование системы комплексной реабилитации и абилитации инвалидов, в том числе детей-инвалидов, в Чувашской Республике" государственной программы Чувашской Республики "Доступная среда" (далее - Программа) является комплекс мер, направленных на повышение уровня обеспеченности инвалидов, в том числе детей-инвалидов, реабилитационными и абилитационными услугами, услугами по обеспечению сопровождаемого проживания и ранней помощью.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Основаниями для разработки Программы являются: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0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марта 2019 г. N 363 "Об утверждении государственной программы Российской Федерации "Доступная среда";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04" w:history="1">
        <w:r>
          <w:rPr>
            <w:color w:val="0000FF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N 1662-р;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05" w:history="1">
        <w:r>
          <w:rPr>
            <w:color w:val="0000FF"/>
          </w:rPr>
          <w:t>Концепция</w:t>
        </w:r>
      </w:hyperlink>
      <w:r>
        <w:t xml:space="preserve"> создания, ведения и использования федеральной государственной информационной системы "Федеральный реестр инвалидов", утвержденная распоряжением Правительства Российской Федерации от 16 июля 2016 г. N 1506-р;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06" w:history="1">
        <w:r>
          <w:rPr>
            <w:color w:val="0000FF"/>
          </w:rPr>
          <w:t>Концепция</w:t>
        </w:r>
      </w:hyperlink>
      <w:r>
        <w:t xml:space="preserve"> развития ранней помощи в Российской Федерации на период до 2020 года, утвержденная распоряжением Правительства Российской Федерации от 31 августа 2016 г. N 1839-р;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07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14 апреля 2011 г. 145 "Об утверждении Порядка разработки и реализации государственных программ Чувашской Республики";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08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года";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09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16 декабря 2014 г. N 759-р;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10" w:history="1">
        <w:r>
          <w:rPr>
            <w:color w:val="0000FF"/>
          </w:rPr>
          <w:t>план</w:t>
        </w:r>
      </w:hyperlink>
      <w:r>
        <w:t xml:space="preserve"> мероприятий ("дорожная карта") "Повышение значений показателей доступности для инвалидов объектов и услуг в Чувашской Республике на 2016 - 2030 годы", утвержденный распоряжением Кабинета Министров Чувашской Республики от 30 сентября 2015 г. N 578-р;</w:t>
      </w:r>
    </w:p>
    <w:p w:rsidR="00BE0C0B" w:rsidRDefault="00BE0C0B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28.07.2021 N 346)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12" w:history="1">
        <w:r>
          <w:rPr>
            <w:color w:val="0000FF"/>
          </w:rPr>
          <w:t>План</w:t>
        </w:r>
      </w:hyperlink>
      <w:r>
        <w:t xml:space="preserve"> мероприятий по реализации на территории Чувашской Республики Концепции развития ранней помощи в Российской Федерации на период до 2020 года, утвержденный распоряжением Кабинета Министров Чувашской Республики от 7 июня 2017 г. N 438-р;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13" w:history="1">
        <w:r>
          <w:rPr>
            <w:color w:val="0000FF"/>
          </w:rPr>
          <w:t>перечень</w:t>
        </w:r>
      </w:hyperlink>
      <w:r>
        <w:t xml:space="preserve"> государственных программ Чувашской Республики, утвержденный распоряжением Кабинета Министров Чувашской Республики от 20 июля 2018 г. N 522-р;</w:t>
      </w:r>
    </w:p>
    <w:p w:rsidR="00BE0C0B" w:rsidRDefault="00BE0C0B">
      <w:pPr>
        <w:pStyle w:val="ConsPlusNormal"/>
        <w:spacing w:before="220"/>
        <w:ind w:firstLine="540"/>
        <w:jc w:val="both"/>
      </w:pPr>
      <w:hyperlink r:id="rId214" w:history="1">
        <w:r>
          <w:rPr>
            <w:color w:val="0000FF"/>
          </w:rPr>
          <w:t>план</w:t>
        </w:r>
      </w:hyperlink>
      <w:r>
        <w:t xml:space="preserve"> мероприятий на 2018 - 2020 годы по реализации Стратегии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N 254, утвержденный распоряжением Кабинета Министров Чувашской Республики от 1 октября 2018 г. N 712-р.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период с 2014 по 2018 год меры, направленные на решение проблем инвалидов и других маломобильных групп населения, в Чувашской Республике реализовывались в рамках подпрограммы "Доступная среда" государственной программы Чувашской Республики "Социальная поддержка граждан".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Вопросы государственной поддержки инвалидов, создания для них оптимальной среды жизнедеятельности, равных возможностей находятся в центре внимания органов государственной власти Чувашской Республики.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целом в регионе наметилась стойкая тенденция снижения числа инвалидов. С 1 октября 2017 г. по 1 октября 2020 г. численность инвалидов снизилась на 5,1 процента (2017 год - 84,9 тыс. человек, 2018 год - 83,3 тыс. человек, 2019 год - 82,5 тыс. человек) и составила 80,6 тыс. человек, или 7,0 процента от общей численности населения республики, из них инвалидов I группы - 9,8 тыс. человек (12,2 процента), инвалидов II группы - 24,9 тыс. человек (30,9 процента), инвалидов III группы - 41,2 тыс. человек (51,1 процента), детей-инвалидов - 4,7 тыс. человек (5,8 процента).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Численность детей-инвалидов в Чувашской Республике в течение 2017 - 2019 годов остается относительно стабильной и составляет около 2 процентов от общей численности детей в возрасте от 0 до 17 лет включительно.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целях обеспечения эффективного функционирования и взаимодействия органов государственной власти Чувашской Республики, территориальных органов федеральных органов государственной власти, органов местного самоуправления, общественных объединений и иных организаций в сфере социальной защиты инвалидов осуществляет свою деятельность Совет при Главе Чувашской Республики по делам 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Чувашской Республике реабилитационные услуги инвалидам, в том числе детям-инвалидам, оказывают 522 организации (429 образовательных организаций, 36 учреждений социальной защиты, 36 медицинских организаций, 18 учреждений культуры, 2 учреждения в сфере физической культуры и спорта, 1 учреждение в сфере занятости населения).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настоящее время 108 организаций (21 процент) включены в систему комплексной реабилитации и абилитации инвалидов, в том числе детей-инвалидов. К 2025 году мероприятиями Программы предполагается охватить все организации.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соответствии с рекомендациями ФКУ "ГБ МСЭ по Чувашской Республике - Чувашии" Минтруда России учреждения социальной защиты, образовательные организации и медицинские организации осуществляют социально-реабилитационные мероприятия по реализации индивидуальных программ реабилитации и абилитации ребенка-инвалида (далее - ИПРА).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 xml:space="preserve">Социальные услуги семьям, имеющим детей-инвалидов, в том числе детей целевой группы, входящих в категорию обслуживаемого населения, предоставляются в соответствии с </w:t>
      </w:r>
      <w:hyperlink r:id="rId215" w:history="1">
        <w:r>
          <w:rPr>
            <w:color w:val="0000FF"/>
          </w:rPr>
          <w:t>Законом</w:t>
        </w:r>
      </w:hyperlink>
      <w:r>
        <w:t xml:space="preserve"> Чувашской Республики "Об утверждении перечня социальных услуг, предоставляемых поставщиками социальных услуг в Чувашской Республике" бесплатно.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учреждениях социальной защиты ежегодно проходят социальную реабилитацию около 3,0 тыс.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Ведущим учреждением в Чувашской Республике в области комплексной реабилитации детей-инвалидов является БУ "Реабилитационный центр для детей" Минтруда Чувашии (далее - Центр). Центр оказывает комплексную реабилитационную помощь детям с ограниченными возможностями и с 2010 года является опорно-экспериментальной площадкой в Приволжском федеральном округе по направлению "Полипрофессиональный подход к медико-социальной реабилитации и социальной адаптации ребенка-инвалида".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Комплекс реабилитационных мероприятий включает медицинские процедуры, психолого-педагогическую, речевую диагностику и психокоррекцию, занятия по релаксации в сенсорной комнате и творческих мастерских, музыкальные занятия.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Уделяется особое внимание обучению родителей технологиям реабилитации детей-инвалидов и основам ухода за ними. Проводятся консультации, беседы, индивидуальные и групповые практические занятия, обучение родителей элементам массажа, совместные с родителями занятия лечебной физической культурой, организуются круглые столы, обеспечивается участие родителей в досуговых мероприятиях.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Центре имеются все возможности для организации полноценной реабилитации детей-инвалидов и внедрения новых технологий. Медико-социальное направление реабилитации представлено блоком физиотерапевтических процедур.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Залы адаптивной физической культуры оснащены тренажерами и тренажерными устройствами для детей разных возрастов, в них проводятся групповые и индивидуальные занятия.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Большое внимание уделяется психолого-педагогическому направлению: проводятся речевая коррекция и занятия по развитию речи, в том числе с помощью логопедического тренажера "Дэльфа", интерактивного стола "Уникум"; психодиагностика и психологическая коррекция с помощью коррекционно-диагностических комплексов "Зазеркалье", "Эффектон" и занятий в сенсорной комнате; занятия с Монтессори-педагогом.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Рекреационное направление реабилитации включает социально-бытовую и творческую реабилитацию, социально-средовую адаптацию.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целях обеспечения прав несовершеннолетних, оказавшихся в трудной жизненной ситуации и нуждающихся в экстренной помощи и социальной реабилитации, в четырех организациях, находящихся в ведении Министерства труда и социальной защиты Чувашской Республики (БУ "Новочебоксарский социально-реабилитационный центр для несовершеннолетних" Минтруда Чувашии, БУ "Канашский КЦСОН" Минтруда Чувашии, БУ "Алатырский социально-реабилитационный центр для несовершеннолетних" Минтруда Чувашии, БУ "Социально-реабилитационный центр для несовершеннолетних г. Чебоксары" Минтруда Чувашии), созданы отделения реабилитации детей с ограниченными физическими и умственными возможностями развития.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отделениях реабилитации детей с ограниченными физическими и умственными возможностями развития ежегодно проходят социальную реабилитацию более 1000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С целью создания комплексной системы социально-психолого-педагогической реабилитации для восстановления или максимально возможной компенсации ограничений жизнедеятельности детей-инвалидов для их социальной адаптации и интеграции в общество успешно реализуются программы, направленные на развитие личности ребенка, развитие мелкой моторики пальцев рук у детей младшего школьного возраста и т.д.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работе специалистов с детьми с ограниченными возможностями здоровья, с детьми-аутистами широко используются элементы методики М.Монтессори, арт-терапевтические методы, занятия в комнате психологической разгрузки и т.д.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Специалистами отделений реабилитации детей с ограниченными физическими и умственными возможностями развития постоянно реализуются семейные программы, целями которых являются формирование активной позиции родителей как участников образовательного процесса, распространение педагогических знаний среди родителей и укрепление ценности семейного воспитания (сеансы релаксации, тренинги, родительские собрания, круглые столы, профилактические беседы и консультации).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С целью проведения мероприятий по реабилитации инвалидов в возрасте от 18 до 35 лет на базе БУ "Кугесьский детский дом-интернат для умственно отсталых детей" Минтруда Чувашии создано реабилитационное отделение на 70 мест, в котором осуществляется обучение детей-инвалидов с умственной отсталостью (умеренной, тяжелой, глубокой), с тяжелыми и множественными нарушениями развития по адаптированной основной общеобразовательной программе образования обучающихся с умственной отсталостью (интеллектуальными нарушениями).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Реализация программ ранней помощи обеспечивается на основе координированного взаимодействия учреждений в сфере социальной защиты, медицинских и образовательных организаций.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оказания ранней помощи в медицинских организациях проводятся скрининговые программы диагностики врожденных и приобретенных нарушений развития ребенка, реализуются технологии раннего выявления врожденных и приобретенных нарушений развития ребенка, направленные на совершенствование механизмов своевременного выявления детей, нуждающихся в ранней помощи.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Основная роль в оказании услуг ранней помощи отводится Центру, успешно реализующему с 2016 года программу раннего вмешательства, которая включает медицинскую, коррекционно-педагогическую помощь детям, социально-психологическую и консультативную помощь родителям.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целях повышения квалификации кадров системы комплексной реабилитации и абилитации инвалидов, в том числе детей-инвалидов, системы ранней помощи, а также сопровождаемого проживания инвалидов требуется ежегодное обучение специалистов, предоставляющих услуги по обеспечению ранней помощи, сопровождаемого проживания, а также специалистов, обеспечивающих оказание реабилитационных и (или) абилитационных мероприятий инвалидам, в том числе детям-инвалидам, по дополнительным профессиональным программам.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Чувашской Республике начата работа по созданию системы обеспечения сопровождаемого проживания инвалидов. Разрабатывается нормативно-правовая база в сфере предоставления услуг по обеспечению сопровождаемого проживания, определяется штатная численность специалистов по обеспечению сопровождаемого проживания. Планируется предоставление социальной услуги в полустационарной форме социального обслуживания в условиях сопровождаемого проживания. В рамках внедрения технологий сопровождаемого проживания предполагается установление единого подхода к осуществлению сопровождаемого проживания инвалидов, разработке индивидуальной программы сопровождения, оказания им психолого-педагогической помощи.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Содействие в трудоустройстве и производственной адаптации инвалидов осуществляется Минтрудом Чувашии и отделами КУ "Центр занятости населения Чувашской Республики" Минтруда Чувашии посредством оказания государственных услуг в сфере занятости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предоставления услуг в сфере образования детям с ограниченными возможностями здоровья в Чувашской Республике функционируют 15 государственных образовательных организаций, реализующих адаптированные основные общеобразовательные программы. В них в 2019/20 учебном году обучались 2013 детей школьного возраста и 209 детей дошкольного возраста с ограниченными возможностями здоровья, из них 1508 детей с инвалидностью.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2019/20 учебном году инклюзивно обучались 2325 детей с ограниченными возможностями здоровья, из них 515 детей с инвалидностью (в отдельном классе - 287 человек, в обычных классах (инклюзивно) - 2066 человек, на домашнем обучении - 546 детей).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профессиональных образовательных организациях обучался 491 человек из числа инвалидов и лиц с ограниченными возможностями. Обучение для них организовано в 24 профессиональных образовательных организациях по следующим специальностям и профессиям: "Столяр", "Столяр строительный", "Портной", "Швея", "Садовник", "Каменщик", "Изготовитель художественных изделий из дерева" и др. Также для детей с ограниченными возможностями здоровья реализуются 8 программ профессионального обучения и 3 программы дистанционного образования.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Ежегодно в дошкольных образовательных организациях обучаются и воспитываются около 3,0 тыс. детей с ограниченными возможностями здоровья, в том числе детей-инвалидов. Все дети-инвалиды охвачены различными формами образования или психолого-медико-педагогического сопровождения.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Образовательные организации обеспечены профильными специалистами: учителями-логопедами, учителями-дефектологами, в том числе олигофренопедагогами и сурдопедагогами, педагогами-психологами и тьюторами. Педагоги, работающие с детьми с ограниченными возможностями здоровья, прошли курсы повышения квалификации по вопросам организации обучения детей с ограниченными возможностями здоровья, а также введения 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Медицинская реабилитация инвалидов, в том числе детей-инвалидов, осуществляется в медицинских организациях, имеющих лицензию на медицинскую деятельность, включая работы (услуги) по медицинской реабилитации.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Структура детской инвалидности по нозологическим формам является достаточно стабильной. Ведущие ранговые места занимают психические болезни (в основном за счет умственной отсталости), врожденные заболевания и патология нервной системы.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Реабилитационная помощь детям с ограниченными возможностями реализуется по ИПРА. Отказы родителей (законных представителей) детей от выполнения реабилитационных мероприятий не зарегистрированы. Сегодня ИПРА разработана всем детям-инвалидам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Оказание паллиативной медицинской помощи детям осуществляется на базе многопрофильной медицинской организации БУ "Городская детская больница N 3" Минздрава Чувашии.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Медицинской организацией проводится выездная работа патронажной службы, оказывается паллиативная медицинская помощь детям в амбулаторных условиях. Выезд к пациентам на дом осуществляется по мере необходимости и в плановом порядке на автомобиле, приспособленном для выездной службы. В работе выездной бригады используются оборудование и средства отделения паллиативной медицинской помощи.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Медицинская помощь детям по профилю "Медицинская реабилитация" оказывается в БУ "Республиканская детская клиническая больница" Минздрава Чувашии, включающем в себя отделение медицинской реабилитации на 30 круглосуточных коек и амбулаторно-поликлиническое отделение с дневным стационаром на 30 коек.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БУ "Республиканская детская клиническая больница" Минздрава Чувашии осуществляются комплексная реабилитация с использованием 68 технологий восстановительного лечения, включающих медицинские, медико-социальные, медико-педагогические, социально-педагогические методы реабилитации; медицинская реабилитация пациентов различными методами, такими как лечебная физкультура; механотерапия; кинезиотерапия, массаж; физиотерапия; аэрозольная терапия; электромиостимуляция; гипокситерапия; галотерапия; управляемая аэроионотерапия и аромафитотерапия; криотерапия; сухие углекислые ванны; логопедическая коррекция; психотерапия; гидротерапия; БОС-терапия; кондуктивная педагогика, арт-терапия, медикаментозная терапия.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Ежегодно медицинскую реабилитацию получают более 2,0 тыс. детей, из них более 300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структуре заболеваемости из года в год на первом месте находятся заболевания нервной системы (62,5 процента), на втором месте - болезни костно-суставной системы (22,2 процента), на третьем месте - соматические болезни (15,3 процента). По результатам лечения более 98 процентов детей выписываются с улучшением.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Учреждениями культуры и искусства накоплен богатый опыт проведения социальных и культурных мероприятий с участием людей с ограниченными возможностями и опыт их информационной поддержки.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Театральными и образовательными организациями проводятся совместные мероприятия с участием инвалидов и лиц, не имеющих инвалидности, творческие встречи для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Физическая культура и спорт рассматриваются как самостоятельные и эффективные средства реабилитации и укрепления здоровья 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Министерством физической культуры и спорта Чувашской Республики совместно с другими органами власти проводятся мероприятия с участием инвалидов и лиц, не имеющих инвалидности.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целях адаптации учреждений физической культуры и спорта к обслуживанию инвалидов проводятся оборудование входных лестниц, зон оказания услуг, санитарно-гигиенических помещений, прилегающих территорий, установка пандусов, поручней, средств ориентации инвалидов по зрению и слуху, подъемных устройств, приспособление путей движения внутри зданий и др.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Необходимо продолжить работу по адаптации спортивных объектов республиканского уровня под нужды инвалидов и оснащению их специальным оборудованием для проведения тренировочного процесса.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Проведенная в Чувашской Республике оценка системы комплексной реабилитации и абилитации инвалидов, в том числе детей-инвалидов, показала необходимость совершенствования указанной системы.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Реализация Программы позволит повысить уровень межведомственного взаимодействия по целому ряду направлений, включая раннее выявление и оказание комплексной помощи гражданам, нуждающимся в реабилитации и абилитации, укрепить материально-техническую базу организаций, оказывающих реабилитационные услуги, повысить квалификацию специалистов, сформировать единые подходы к проведению комплексной реабилитации (социальной, медицинской, педагогической), обеспечить участие в ней негосударственного сектора.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Мероприятия Программы, направленные на увеличение доли инвалидов, в отношении которых осуществлялись мероприятия по реабилитации и (или) абилитации, в общей численности инвалидов, в том числе детей-инвалидов, имеющих такие рекомендации в индивидуальной программе реабилитации и (или) абилитации, и увеличение доли детей целевой группы, получивших услуги ранней помощи, в общем количестве детей, нуждающихся в получении таких услуг, реализуются с участием органов местного самоуправления муниципальных районов и городских округов.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II. ЦЕЛИ, ЗАДАЧИ И ЦЕЛЕВЫЕ ПОКАЗАТЕЛИ</w:t>
      </w:r>
    </w:p>
    <w:p w:rsidR="00BE0C0B" w:rsidRDefault="00BE0C0B">
      <w:pPr>
        <w:pStyle w:val="ConsPlusTitle"/>
        <w:jc w:val="center"/>
      </w:pPr>
      <w:r>
        <w:t>(ИНДИКАТОРЫ) ПРОГРАММЫ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Целями Программы являются: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повышение уровня обеспеченности инвалидов, в том числе детей-инвалидов, реабилитационными и абилитационными услугами, ранней помощью;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повышение уровня профессионального развития и занятости, включая содействие занятости, инвалидов, в том числе детей-инвалидов;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развитие технологий сопровождаемого проживания инвалидов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рамках Программы предусматривается решение следующих задач: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определение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в Чувашской Республике;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формирование условий для повышения уровня профессионального развития и занятости, включая сопровождение при содействии занятости, инвалидов, в том числе детей-инвалидов, в Чувашской Республике;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формирование и поддержание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Состав целевых показателей (индикаторов) Программы определен исходя из необходимости достижения целей и решения задач Программы.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5959" w:history="1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Программы и их значения приведены в приложении N 1 к Программе.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III. СРОК РЕАЛИЗАЦИИ ПРОГРАММЫ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Решение поставленных задач осуществляется в ходе реализации Программы в течение 2019 - 2025 годов. Этапы не предусмотрены.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IV. ПЕРЕЧЕНЬ ПРОГРАММНЫХ МЕРОПРИЯТИЙ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В рамках Программы реализуется комплекс мероприятий, направленных на 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инвалидов, в том числе детей-инвалидов,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решения задачи по определению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в Чувашской Республике предусматриваются следующие мероприятия: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1.1. Мероприятия по определению потребности в реабилитационных и абилитационных услугах.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1.1.1. Взаимодействие организаций независимо от организационно-правовых форм и форм собственности, в том числе социально ориентированных некоммерческих организаций, обеспечивающих комплексную реабилитацию и абилитацию инвалидов, в том числе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1.1.2. Формирование и ведение реестра реабилитационных, абилитационных мероприятий, а также реестра организаций, предоставляющих указанные услуги инвалидам, в том числе детям-инвалидам.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1.2. Мероприятия по определению потребности в услугах ранней помощи.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1.2.1. Формирование и ведение реестра услуг ранней помощи, а также реестра организаций, предоставляющих указанные услуги.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1.2.2. Реализация технологий выявления детей целевой группы, нуждающихся в услугах ранней помощи, и их семей.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1.2.3. Проведение перинатальной (дородовой) диагностики нарушений развития ребенка.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1.2.4. Проведение неонатального, аудиологического скрининга.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1.2.5. Распространение среди населения информационных материалов по возможно более раннему выявлению признаков нарушения функций организма, в том числе психического, с целью оказания ранней помощи и профилактики инвалидности.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1.3. Мероприятия по определению потребности в получении услуг в рамках сопровождаемого проживания.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1.3.1. Формирование и ведение реестра услуг по обеспечению сопровождаемого проживания, а также реестра организаций, предоставляющих указанные услуги.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решения задачи по формированию условий для повышения уровня профессионального развития и занятости, включая сопровождение при содействии занятости, инвалидов, в том числе детей-инвалидов, в Чувашской Республике предусматриваются следующие мероприятия: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2.1. Мероприятия по формированию условий для повышения уровня профессионального развития инвалидов, в том числе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2.1.1. Создание системы профориентации и психологической поддержки, направленной на оказание помощи инвалидам в их профессиональном становлении и выборе оптимального вида занятости.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2.1.2. Организация профориентационной работы с лицами с ограниченными возможностями здоровья и детьми-инвалидами в образовательных организациях.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2.1.3. Организация специализированных ярмарок вакансий и учебных рабочих мест для инвалидов, в том числе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2.2. Мероприятия по формированию условий для повышения уровня занятости, включая сопровождение при содействии занятости, инвалидов, в том числе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2.2.1. Организация взаимодействия учреждений медико-социальной экспертизы, органов службы занятости населения и органов социальной защиты населения по трудоустройству 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2.2.2. Организация сопровождения при содействии занятости инвалидов с учетом стойких нарушений функций организма и ограничений жизнедеятельности.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2.2.3. Организация оказания услуги по обеспечению социальной занятости инвалидов трудоспособного возраста.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решения задачи по формированию и поддержанию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 планируется реализовать следующие мероприятия: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3.1. Мероприятия по формированию и поддержанию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3.1.1. Мониторинг действующих нормативных правовых актов Чувашской Республики по организации системы комплексной реабилитации и абилитации инвалидов, в том числе детей-инвалидов, подготовка предложений по разработке новых нормативных правовых актов Чувашской Республики.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3.1.2. Формирование и поддержание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3.1.3. Апробация современных методических, методологических, технических документов (типовая программа комплексной реабилитации, методики, примерные стандарты, регламенты, положения), направленных на развитие системы комплексной реабилитации и абилитации инвалидов, в том числе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3.1.4. Разработка информационных материалов по профилактике заболеваний, ведущих к инвалидизации.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решения задачи по формированию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 планируется реализовать следующие мероприятия: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3.2. Мероприятия по формированию и поддержанию в актуальном состоянии нормативно-правовой и методической базы организации ранней помощи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3.2.1. Мониторинг действующих нормативных правовых актов Чувашской Республики по организации ранней помощи, подготовка предложений по разработке новых нормативных правовых актов Чувашской Республики.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3.2.2. Формирование и поддержание в актуальном состоянии нормативно-правовой и методической базы организации ранней помощи.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3.2.3. Внедрение современных методик и технологий ранней помощи детям целевой группы и их семьям.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3.2.4. Апробация современных методических, методологических, технических документов, направленных на развитие системы ранней помощи.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3.2.5. Разработка порядка межведомственного взаимодействия по оказанию ранней помощи детям с ограничениями жизнедеятельности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3.2.6. Методическое обеспечение создания и функционирования системы ранней помощи, разработка методических и практических рекомендаций для специалистов, предоставляющих услуги ранней помощи детям целевой группы и их семьям.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3.3. Мероприятия по формированию и поддержанию в актуальном состоянии нормативно-правовой и методической базы организации сопровождаемого проживания инвалидов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3.3.1. Мониторинг действующих нормативных правовых актов Чувашской Республики по организации сопровождаемого проживания инвалидов в Чувашской Республике, подготовка предложений по разработке новых нормативных правовых актов Чувашской Республики.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3.3.2. Формирование и поддержание в актуальном состоянии нормативно-правовой и методической базы организации сопровождаемого проживания инвалидов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3.3.3. Апробация современных методических, методологических, технических документов, направленных на развитие системы сопровождаемого проживания инвалидов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решения задачи по формированию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 планируется реализовать следующие мероприятия: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 Мероприятия по формированию условий для развития системы комплексной реабилитации и абилитации инвалидов, в том числе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4.1.1. Приобретение реабилитационного оборудования для организаций, предоставляющих реабилитационные услуги инвалидам, в том числе детям-инвалидам, в системе социальной защиты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4.1.2. Внедрение инновационных технологий в лечение и реабилитацию детей с патологией костно-мышечной и центральной нервной систем.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4.1.3. Приобретение реабилитационного оборудования для социально-бытовой реабилитации и абилитации детей-инвалидов для образовательных организаций, осуществляющих обучение по адаптированным образовательным программам.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4.1.4. Приобретение реабилитационного оборудования для социально-средовой и социокультурной реабилитации и абилитации детей-инвалидов для образовательных организаций, осуществляющих обучение по адаптированным образовательным программам.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4.1.5. Приобретение реабилитационного оборудования для социально-психологической реабилитации и абилитации детей-инвалидов для образовательных организаций, осуществляющих обучение по адаптированным образовательным программам.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4.1.6. Приобретение реабилитационного оборудования для социально-педагогической реабилитации и абилитации детей-инвалидов для образовательных организаций, осуществляющих обучение по адаптированным образовательным программам.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4.1.7. Приобретение реабилитационного оборудования для проведения мероприятий по адаптивной физической культуре для детей-инвалидов для образовательных организаций, осуществляющих обучение по адаптированным образовательным программам.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4.1.8. Приобретение реабилитационного оборудования для организаций, осуществляющих медицинскую реабилитацию и абилитацию инвалидов, в том числе детей-инвалидов, для осуществления мероприятий по их комплексной реабилитации.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4.1.9. Организация работы центров проката технических средств реабилитации для инвалидов, в том числе для детей-инвалидов.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4.1.10. Приобретение реабилитационного оборудования для учреждений физической культуры и спорта.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4.1.11. Приобретение реабилитационного оборудования для учреждений культуры, образовательных организаций в сфере культуры в целях обслуживания инвалидов и других маломобильных групп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4.1.12. Реализация программ обучения родителей детей-инвалидов способам ухода и методам реабилитации или абилитации на дому (в том числе с помощью дистанционных технологий).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 Мероприятия по формированию условий для развития ранней помощи: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4.2.1. Приобретение реабилитационного оборудования для организаций, предоставляющих услуги ранней помощи, в системе социальной защиты населения.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4.2.2. Проведение организационных и методических консультаций и супервизий для специалистов, предоставляющих услуги ранней помощи детям целевой группы и их семьям.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4.2.3. Организация и проведение научно-практических конференций, практико-ориентированных семинаров для специалистов, предоставляющих услуги ранней помощи, по проблемам раннего выявления детей целевой группы и их семей и развития системы ранней помощи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4.2.4. Организация стажировочных площадок по обмену опытом работы по оказанию услуг ранней помощи в Чувашской Республике.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4.2.5. Организация работы постоянно действующего методического (ресурсного) центра для специалистов, предоставляющих услуги ранней помощи детям целевой группы и их семьям.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4.2.6. Организация ранней помощи детям целевой группы и их семьям организациями социального обслуживания, медицинскими, образовательными организациями и негосударственными организациями.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4.2.7. Организация психолого-педагогической помощи и сопровождения детей целевой группы и их семей.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4.2.8. Реализация программ обучения родителей детей целевой группы способам ухода и методам ранней помощи на дому (в том числе с помощью дистанционных технологий).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4.2.9. Проведение опроса среди детей целевой группы и их семей о качестве оказания им услуг ранней помощи.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Для решения задачи по формированию условий для повышения уровня профессионального развития и занятости, включая сопровождение при содействии занятости, инвалидов, в том числе детей-инвалидов, в Чувашской Республике предусматриваются следующие мероприятия: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4.3. Мероприятия по подготовке кадров системы комплексной реабилитации и абилитации инвалидов, в том числе детей-инвалидов, ранней помощи, а также сопровождаемого проживания 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4.3.1. Организация повышения квалификации специалистов, обеспечивающих оказание реабилитационных и (или) абилитационных мероприятий инвалидам, в том числе детям-инвалидам.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4.3.2. Организация повышения квалификации специалистов, предоставляющих услуги ранней помощи.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4.3.3. Организация повышения квалификации специалистов, предоставляющих услуги в рамках сопровождаемого проживания.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4.4. Мероприятия по формированию условий для развития сопровождаемого проживания инвалидов.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4.4.1. Внедрение технологий сопровождаемого проживания.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4.4.2. Оснащение организаций социального обслуживания оборудованием для социально-средовой и социально-бытовой реабилитации в условиях сопровождаемого проживания.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4.5. Мероприятия по организации информационного взаимодействия организаций социальной сферы с учреждениями медико-социальной экспертизы.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21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4.5.1. Организация информационного взаимодействия организаций социальной сферы с учреждениями медико-социальной экспертизы в целях проведения мероприятий по реабилитации и абилитации инвалидов, в том числе детей-инвалидов.</w:t>
      </w:r>
    </w:p>
    <w:p w:rsidR="00BE0C0B" w:rsidRDefault="00BE0C0B">
      <w:pPr>
        <w:pStyle w:val="ConsPlusNormal"/>
        <w:jc w:val="both"/>
      </w:pPr>
      <w:r>
        <w:t xml:space="preserve">(абзац введен </w:t>
      </w:r>
      <w:hyperlink r:id="rId21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28.04.2021 N 169)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6200" w:history="1">
        <w:r>
          <w:rPr>
            <w:color w:val="0000FF"/>
          </w:rPr>
          <w:t>Перечень</w:t>
        </w:r>
      </w:hyperlink>
      <w:r>
        <w:t xml:space="preserve"> мероприятий Программы с описанием ожидаемых результатов их реализации приведен в приложении N 2 к Программе, </w:t>
      </w:r>
      <w:hyperlink w:anchor="P7281" w:history="1">
        <w:r>
          <w:rPr>
            <w:color w:val="0000FF"/>
          </w:rPr>
          <w:t>план</w:t>
        </w:r>
      </w:hyperlink>
      <w:r>
        <w:t xml:space="preserve"> реализации мероприятий Программы - в приложении N 3 к Программе.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V. РЕСУРСНОЕ ОБЕСПЕЧЕНИЕ ПРОГРАММЫ</w:t>
      </w:r>
    </w:p>
    <w:p w:rsidR="00BE0C0B" w:rsidRDefault="00BE0C0B">
      <w:pPr>
        <w:pStyle w:val="ConsPlusNormal"/>
        <w:jc w:val="center"/>
      </w:pPr>
      <w:r>
        <w:t xml:space="preserve">(в ред. </w:t>
      </w:r>
      <w:hyperlink r:id="rId218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BE0C0B" w:rsidRDefault="00BE0C0B">
      <w:pPr>
        <w:pStyle w:val="ConsPlusNormal"/>
        <w:jc w:val="center"/>
      </w:pPr>
      <w:r>
        <w:t>от 28.04.2021 N 169)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Реализация мероприятий Программы осуществляется за счет средств республиканского бюджета Чувашской Республики и субсидий из федерального бюджета, поступающих в республиканский бюджет Чувашской Республики.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Общий объем финансирования Программы в 2019 - 2025 годах составит 67130,7 тыс. рублей,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- 750,0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- 22126,9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- 22126,9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- 22126,9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федерального бюджета - 65716,8 тыс. рублей (97,9 процента),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- 21905,6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- 21905,6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- 21905,6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- 1413,9 тыс. рублей (2,1 процента), в том числе: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2019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2021 году - 750,0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2023 году - 221,3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2024 году - 221,3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2025 году - 221,3 тыс. рублей;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местных бюджетов - 0,0 тыс. рублей (0,0 процента).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Объемы финансирования Программы подлежат ежегодному уточнению с учетом реальных возможностей республиканского бюджета Чувашской Республики, местных бюджетов, прогнозируемых поступлений из внебюджетных источников, а также субсидий из федерального бюджета.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7648" w:history="1">
        <w:r>
          <w:rPr>
            <w:color w:val="0000FF"/>
          </w:rPr>
          <w:t>Сведения</w:t>
        </w:r>
      </w:hyperlink>
      <w:r>
        <w:t xml:space="preserve"> о планируемом распределении бюджетных ассигнований Программы за счет всех источников финансирования приведены в приложении N 4 к Программе.</w:t>
      </w:r>
    </w:p>
    <w:p w:rsidR="00BE0C0B" w:rsidRDefault="00BE0C0B">
      <w:pPr>
        <w:pStyle w:val="ConsPlusNormal"/>
        <w:spacing w:before="220"/>
        <w:ind w:firstLine="540"/>
        <w:jc w:val="both"/>
      </w:pPr>
      <w:hyperlink w:anchor="P7987" w:history="1">
        <w:r>
          <w:rPr>
            <w:color w:val="0000FF"/>
          </w:rPr>
          <w:t>Объем</w:t>
        </w:r>
      </w:hyperlink>
      <w:r>
        <w:t xml:space="preserve"> ресурсного обеспечения Программы приведен в приложении N 5 к Программе.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VI. УПРАВЛЕНИЕ И КОНТРОЛЬ ЗА РЕАЛИЗАЦИЕЙ ПРОГРАММЫ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Организация, исполнение мероприятий, текущее управление, координация работ соисполнителей Программы, контроль за ходом реализации Программы (в том числе оценка достижения целевых показателей (индикаторов) Программы) осуществляются ответственным исполнителем Программы.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Ответственный исполнитель Программы: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организует разработку Программы, ее согласование и внесение на рассмотрение Кабинета Министров Чувашской Республики в установленном порядке;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организует реализацию Программы, осуществляет на постоянной основе мониторинг реализации Программы, принимает решение о внесении изменений в Программу в соответствии с установленными требованиями, 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проводит оценку эффективности реализации Программы;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запрашивает у соисполнителей Программы информацию, необходимую для подготовки отчетов, оценки эффективности реализации Программы;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вправе осуществлять перераспределение бюджетных ассигнований между мероприятиями Программы для достижения целей Программы;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вносит в установленном порядке предложения по уточнению мероприятий Программы с учетом складывающейся социально-экономической ситуации в Чувашской Республике;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обеспечивает контроль за целевым использованием поступивших в установленном порядке в республиканский бюджет Чувашской Республики средств федерального бюджета и средств республиканского бюджета Чувашской Республики;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ежегодно формирует бюджетные заявки на ассигнования из федерального бюджета и республиканского бюджета Чувашской Республики для финансирования мероприятий Программы и в установленном порядке представляет их в Министерство труда и социальной защиты Российской Федерации;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 xml:space="preserve">обеспечивает выполнение мероприятий Программы посредством осуществления закупок товаров, работ, услуг для обеспечения нужд Чувашской Республики в соответствии с Федеральным </w:t>
      </w:r>
      <w:hyperlink r:id="rId2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организует размещение в электронном виде информации о ходе и результатах реализации Программы на своем официальном сайте на Портале органов власти Чувашской Республики в информационно-телекоммуникационной сети "Интернет";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взаимодействует со средствами массовой информации по вопросам освещения хода реализации мероприятий Программы;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ежеквартально представляет в Министерство труда и социальной защиты Российской Федерации: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информацию о выполнении мероприятий Программы с указанием сведений о выполнении мероприятий, включающих в себя количественно-качественные показатели и описание результата выполнения, или невыполнении мероприятий;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отчет об осуществлении расходов республиканского бюджета Чувашской Республики (местных бюджетов), источником финансового обеспечения которых являются субсидии из федерального бюджета республиканскому бюджету Чувашской Республики на софинансирование расходов на реализацию мероприятий, включенных в Программу;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отчет о достижении значений целевых показателей (индикаторов) Программы.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Соисполнители Программы: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участвуют в разработке Программы и осуществляют реализацию мероприятий, соисполнителями которых они являются;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несут ответственность за достижение целевых показателей (индикаторов) Программы (в части мероприятий, соисполнителями которых они являются);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представляют в установленный срок ответственному исполнителю Программы необходимую информацию для подготовки отчетов, оценки эффективности реализации Программы;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вправе вносить ответственному исполнителю Программы предложения о перераспределении бюджетных ассигнований между мероприятиями Программы для достижения целей Программы;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обеспечивают контроль за целевым использованием поступивших в установленном порядке в республиканский бюджет Чувашской Республики средств федерального бюджета и средств республиканского бюджета Чувашской Республики;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уточняют с учетом выделяемых на реализацию Программы финансовых средств целевые показатели (индикаторы) Программы и затраты по программным мероприятиям;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выступают инициаторами корректировки мероприятий Программы, источников и объемов их финансирования;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 xml:space="preserve">обеспечивают выполнение мероприятий Программы посредством осуществления закупок товаров, работ, услуг для обеспечения нужд Чувашской Республики в соответствии с Федеральным </w:t>
      </w:r>
      <w:hyperlink r:id="rId22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 установленные сроки обобщают и анализируют результаты реализации Программы и представляют ответственному исполнителю Программы соответствующие отчеты, в том числе об использовании бюджетных средств;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организуют осуществление контроля за реализацией мероприятий Программы, соисполнителями которых они являются;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организуют размещение в электронном виде информации о ходе и результатах реализации Программы на своих официальных сайтах на Портале органов власти Чувашской Республики в информационно-телекоммуникационной сети "Интернет".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  <w:outlineLvl w:val="2"/>
      </w:pPr>
      <w:r>
        <w:t>Раздел VII. ОЦЕНКА ЭФФЕКТИВНОСТИ РЕАЛИЗАЦИИ ПРОГРАММЫ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 xml:space="preserve">Оценка эффективности реализации Программы производится в соответствии с </w:t>
      </w:r>
      <w:hyperlink r:id="rId221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10 мая 2012 г. N 180 "Об утверждении Методики оценки эффективности государственных программ Чувашской Республики".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Программа направлена на повышение уровня обеспеченности инвалидов, в том числе детей-инвалидов, реабилитационными и абилитационными услугами, ранней помощью.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Социальная эффективность Программы выражается в снижении социальной напряженности в обществе за счет: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повышения уровня и качества предоставляемых инвалидам, в том числе детям-инвалидам, реабилитационных и абилитационных услуг;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возвращения инвалидов к активной жизни за счет частичного или полного восстановления или компенсации способностей к бытовой, общественной и профессиональной деятельности, а также формирования у них новых способностей к бытовой, общественной и профессиональной деятельности;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повышения уровня информированности инвалидов - получателей услуг ранней помощи о реабилитационных и абилитационных услугах, услугах ранней помощи, а также об услугах, предоставляемых в рамках сопровождаемого проживания инвалидов;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преодоления социальной изоляции и включенности инвалидов, в том числе детей-инвалидов, в жизнь общества, включая совместные с другими гражданами мероприятия (в том числе досуговые, культурные, спортивные);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информационных кампаний и акций для граждан, не являющихся инвалидами.</w:t>
      </w:r>
    </w:p>
    <w:p w:rsidR="00BE0C0B" w:rsidRDefault="00BE0C0B">
      <w:pPr>
        <w:pStyle w:val="ConsPlusNormal"/>
        <w:spacing w:before="220"/>
        <w:ind w:firstLine="540"/>
        <w:jc w:val="both"/>
      </w:pPr>
      <w:r>
        <w:t>Экономическая эффективность Программы обеспечивается путем рационального использования средств федерального бюджета и средств республиканского бюджета Чувашской Республики.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1</w:t>
      </w:r>
    </w:p>
    <w:p w:rsidR="00BE0C0B" w:rsidRDefault="00BE0C0B">
      <w:pPr>
        <w:pStyle w:val="ConsPlusNormal"/>
        <w:jc w:val="right"/>
      </w:pPr>
      <w:r>
        <w:t>к программе Чувашской Республики</w:t>
      </w:r>
    </w:p>
    <w:p w:rsidR="00BE0C0B" w:rsidRDefault="00BE0C0B">
      <w:pPr>
        <w:pStyle w:val="ConsPlusNormal"/>
        <w:jc w:val="right"/>
      </w:pPr>
      <w:r>
        <w:t>"Формирование системы комплексной реабилитации и</w:t>
      </w:r>
    </w:p>
    <w:p w:rsidR="00BE0C0B" w:rsidRDefault="00BE0C0B">
      <w:pPr>
        <w:pStyle w:val="ConsPlusNormal"/>
        <w:jc w:val="right"/>
      </w:pPr>
      <w:r>
        <w:t>абилитации инвалидов, в том числе детей-инвалидов,</w:t>
      </w:r>
    </w:p>
    <w:p w:rsidR="00BE0C0B" w:rsidRDefault="00BE0C0B">
      <w:pPr>
        <w:pStyle w:val="ConsPlusNormal"/>
        <w:jc w:val="right"/>
      </w:pPr>
      <w:r>
        <w:t>в Чувашской Республике" государственной программы</w:t>
      </w:r>
    </w:p>
    <w:p w:rsidR="00BE0C0B" w:rsidRDefault="00BE0C0B">
      <w:pPr>
        <w:pStyle w:val="ConsPlusNormal"/>
        <w:jc w:val="right"/>
      </w:pPr>
      <w:r>
        <w:t>Чувашской Республики 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11" w:name="P5959"/>
      <w:bookmarkEnd w:id="11"/>
      <w:r>
        <w:t>СВЕДЕНИЯ</w:t>
      </w:r>
    </w:p>
    <w:p w:rsidR="00BE0C0B" w:rsidRDefault="00BE0C0B">
      <w:pPr>
        <w:pStyle w:val="ConsPlusTitle"/>
        <w:jc w:val="center"/>
      </w:pPr>
      <w:r>
        <w:t>О ЦЕЛЕВЫХ ПОКАЗАТЕЛЯХ (ИНДИКАТОРАХ) ПРОГРАММЫ</w:t>
      </w:r>
    </w:p>
    <w:p w:rsidR="00BE0C0B" w:rsidRDefault="00BE0C0B">
      <w:pPr>
        <w:pStyle w:val="ConsPlusTitle"/>
        <w:jc w:val="center"/>
      </w:pPr>
      <w:r>
        <w:t>ЧУВАШСКОЙ РЕСПУБЛИКИ "ФОРМИРОВАНИЕ СИСТЕМЫ КОМПЛЕКСНОЙ</w:t>
      </w:r>
    </w:p>
    <w:p w:rsidR="00BE0C0B" w:rsidRDefault="00BE0C0B">
      <w:pPr>
        <w:pStyle w:val="ConsPlusTitle"/>
        <w:jc w:val="center"/>
      </w:pPr>
      <w:r>
        <w:t>РЕАБИЛИТАЦИИ И АБИЛИТАЦИИ ИНВАЛИДОВ, В ТОМ ЧИСЛЕ</w:t>
      </w:r>
    </w:p>
    <w:p w:rsidR="00BE0C0B" w:rsidRDefault="00BE0C0B">
      <w:pPr>
        <w:pStyle w:val="ConsPlusTitle"/>
        <w:jc w:val="center"/>
      </w:pPr>
      <w:r>
        <w:t>ДЕТЕЙ-ИНВАЛИДОВ, В ЧУВАШСКОЙ РЕСПУБЛИКЕ"</w:t>
      </w:r>
    </w:p>
    <w:p w:rsidR="00BE0C0B" w:rsidRDefault="00BE0C0B">
      <w:pPr>
        <w:pStyle w:val="ConsPlusTitle"/>
        <w:jc w:val="center"/>
      </w:pPr>
      <w:r>
        <w:t>ГОСУДАРСТВЕННОЙ ПРОГРАММЫ ЧУВАШСКОЙ РЕСПУБЛИКИ</w:t>
      </w:r>
    </w:p>
    <w:p w:rsidR="00BE0C0B" w:rsidRDefault="00BE0C0B">
      <w:pPr>
        <w:pStyle w:val="ConsPlusTitle"/>
        <w:jc w:val="center"/>
      </w:pPr>
      <w:r>
        <w:t>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28.07.2021 N 346)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sectPr w:rsidR="00BE0C0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515"/>
        <w:gridCol w:w="964"/>
        <w:gridCol w:w="738"/>
        <w:gridCol w:w="888"/>
        <w:gridCol w:w="888"/>
        <w:gridCol w:w="888"/>
        <w:gridCol w:w="888"/>
        <w:gridCol w:w="738"/>
        <w:gridCol w:w="738"/>
      </w:tblGrid>
      <w:tr w:rsidR="00BE0C0B">
        <w:tc>
          <w:tcPr>
            <w:tcW w:w="3288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Задачи Программы</w:t>
            </w:r>
          </w:p>
        </w:tc>
        <w:tc>
          <w:tcPr>
            <w:tcW w:w="3515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Целевые показатели (индикаторы)</w:t>
            </w:r>
          </w:p>
          <w:p w:rsidR="00BE0C0B" w:rsidRDefault="00BE0C0B">
            <w:pPr>
              <w:pStyle w:val="ConsPlusNormal"/>
              <w:jc w:val="center"/>
            </w:pPr>
            <w:r>
              <w:t>Программы</w:t>
            </w:r>
          </w:p>
        </w:tc>
        <w:tc>
          <w:tcPr>
            <w:tcW w:w="96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766" w:type="dxa"/>
            <w:gridSpan w:val="7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Значения целевых показателей (индикаторов) Программы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  <w:vMerge/>
          </w:tcPr>
          <w:p w:rsidR="00BE0C0B" w:rsidRDefault="00BE0C0B"/>
        </w:tc>
        <w:tc>
          <w:tcPr>
            <w:tcW w:w="964" w:type="dxa"/>
            <w:vMerge/>
          </w:tcPr>
          <w:p w:rsidR="00BE0C0B" w:rsidRDefault="00BE0C0B"/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2020</w:t>
            </w:r>
          </w:p>
          <w:p w:rsidR="00BE0C0B" w:rsidRDefault="00BE0C0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2021</w:t>
            </w:r>
          </w:p>
          <w:p w:rsidR="00BE0C0B" w:rsidRDefault="00BE0C0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2022</w:t>
            </w:r>
          </w:p>
          <w:p w:rsidR="00BE0C0B" w:rsidRDefault="00BE0C0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2023</w:t>
            </w:r>
          </w:p>
          <w:p w:rsidR="00BE0C0B" w:rsidRDefault="00BE0C0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  <w:vMerge/>
          </w:tcPr>
          <w:p w:rsidR="00BE0C0B" w:rsidRDefault="00BE0C0B"/>
        </w:tc>
        <w:tc>
          <w:tcPr>
            <w:tcW w:w="964" w:type="dxa"/>
            <w:vMerge/>
          </w:tcPr>
          <w:p w:rsidR="00BE0C0B" w:rsidRDefault="00BE0C0B"/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</w:tr>
      <w:tr w:rsidR="00BE0C0B">
        <w:tc>
          <w:tcPr>
            <w:tcW w:w="3288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</w:tr>
      <w:tr w:rsidR="00BE0C0B">
        <w:tc>
          <w:tcPr>
            <w:tcW w:w="3288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 Определение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в Чувашской Республике</w:t>
            </w:r>
          </w:p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1.1. Доля детей целевой группы, получивших услуги ранней помощи, в общем числе детей, нуждающихся в получении таких услуг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1.2. 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1.3. Доля инвалидов, в отношении которых осуществлялись мероприятия по реабилитации и (или) абилитации, в общей численности инвалидов в Чувашской Республике,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97,0</w:t>
            </w:r>
          </w:p>
        </w:tc>
      </w:tr>
      <w:tr w:rsidR="00BE0C0B">
        <w:tc>
          <w:tcPr>
            <w:tcW w:w="3288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2. Формирование условий для повышения уровня профессионального развития и занятости, включая сопровождение при содействии занятости, инвалидов, в том числе детей-инвалидов, в Чувашской Республике</w:t>
            </w:r>
          </w:p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2.1. Доля занятых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41,0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2.2. Доля трудоустроенных инвалидов в общей численности инвалидов, нуждающихся в трудоустройстве,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2.3. Доля трудоустроенных инвалидов в общей численности граждан в Чувашской Республике, впервые признанных инвалидами и обратившихся в органы службы занятости Чувашской Республики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</w:tr>
      <w:tr w:rsidR="00BE0C0B">
        <w:tc>
          <w:tcPr>
            <w:tcW w:w="3288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 Формирование и поддержание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</w:t>
            </w:r>
          </w:p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3.1. Доля реабилитационных организаций, подлежащих включению в систему комплексной реабилитации и абилитации инвалидов, в том числе детей-инвалидов, Чувашской Республики, в общем числе таких организаций, расположенных на территории Чувашской Республики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c>
          <w:tcPr>
            <w:tcW w:w="3288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 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</w:t>
            </w:r>
          </w:p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4.1. Доля семей в Чувашской Республике, включенных в программы ранней помощи, удовлетворенных качеством услуг ранней помощи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4.2. Доля специалистов Чувашской Республики,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обучение применению методик по реабилитации и абилитации инвалидов, в общей численности таких специалистов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40,0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4.3. Число инвалидов, получающих услуги в рамках сопровождаемого проживания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25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4.4. Темп роста/снижения численности инвалидов, принятых на обучение по программам бакалавриата и программам специалитета (по отношению к значению показателя предыдущего года)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</w:pPr>
            <w:r>
              <w:t>109,3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</w:pPr>
            <w:r>
              <w:t>109,6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</w:pPr>
            <w:r>
              <w:t>109,9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</w:pPr>
            <w:r>
              <w:t>110,2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  <w:r>
              <w:t>110,5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4.5. Темп роста/снижения численности инвалидов, принятых на обучение по образовательным программам среднего профессионального образования (по отношению к значению показателя предыдущего года)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117,0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4.6. Доля студентов из числа инвалидов, обучавшихся по образовательным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4.7. Доля студентов из числа инвалидов, обучавшихся по программам бакалавриата и программам специалитета, отчисленных по причине академической задолженности, в общей численности инвалидов, принятых на обучение по программам бакалавриата и программам специалитета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7,0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4.8. Доля специалистов, прошедших повышение квалификации и профессиональную переподготовку по программам обеспечения сопровождаемого проживания инвалидов и оказанию услуг ранней помощи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98,0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4.9. Доля организаций, осуществляющих реабилитацию (абилитацию) инвалидов, в том числе детей-инвалидов, включенных в систему комплексной реабилитации и абилитации инвалидов, в том числе детей-инвалидов, в общем числе таких организаций, расположенных на территории Чувашской Республики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4.10. Доля инвалидов, имеющих возможность доступа к "личному кабинету" в электронном сервисе "Единая карта реабилитации инвалида"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4.11. 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4.12. 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</w:tr>
      <w:tr w:rsidR="00BE0C0B">
        <w:tc>
          <w:tcPr>
            <w:tcW w:w="3288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3515" w:type="dxa"/>
          </w:tcPr>
          <w:p w:rsidR="00BE0C0B" w:rsidRDefault="00BE0C0B">
            <w:pPr>
              <w:pStyle w:val="ConsPlusNormal"/>
              <w:jc w:val="both"/>
            </w:pPr>
            <w:r>
              <w:t>4.13. Доля специалистов, оказывающих услуги в службах ранней помощи, обученных методам и технологиям оказания ранней помощи</w:t>
            </w:r>
          </w:p>
        </w:tc>
        <w:tc>
          <w:tcPr>
            <w:tcW w:w="964" w:type="dxa"/>
          </w:tcPr>
          <w:p w:rsidR="00BE0C0B" w:rsidRDefault="00BE0C0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-</w:t>
            </w:r>
          </w:p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2</w:t>
      </w:r>
    </w:p>
    <w:p w:rsidR="00BE0C0B" w:rsidRDefault="00BE0C0B">
      <w:pPr>
        <w:pStyle w:val="ConsPlusNormal"/>
        <w:jc w:val="right"/>
      </w:pPr>
      <w:r>
        <w:t>к программе Чувашской Республики</w:t>
      </w:r>
    </w:p>
    <w:p w:rsidR="00BE0C0B" w:rsidRDefault="00BE0C0B">
      <w:pPr>
        <w:pStyle w:val="ConsPlusNormal"/>
        <w:jc w:val="right"/>
      </w:pPr>
      <w:r>
        <w:t>"Формирование системы комплексной</w:t>
      </w:r>
    </w:p>
    <w:p w:rsidR="00BE0C0B" w:rsidRDefault="00BE0C0B">
      <w:pPr>
        <w:pStyle w:val="ConsPlusNormal"/>
        <w:jc w:val="right"/>
      </w:pPr>
      <w:r>
        <w:t>реабилитации и абилитации инвалидов,</w:t>
      </w:r>
    </w:p>
    <w:p w:rsidR="00BE0C0B" w:rsidRDefault="00BE0C0B">
      <w:pPr>
        <w:pStyle w:val="ConsPlusNormal"/>
        <w:jc w:val="right"/>
      </w:pPr>
      <w:r>
        <w:t>в том числе детей-инвалидов,</w:t>
      </w:r>
    </w:p>
    <w:p w:rsidR="00BE0C0B" w:rsidRDefault="00BE0C0B">
      <w:pPr>
        <w:pStyle w:val="ConsPlusNormal"/>
        <w:jc w:val="right"/>
      </w:pPr>
      <w:r>
        <w:t>в Чувашской Республике"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</w:t>
      </w:r>
    </w:p>
    <w:p w:rsidR="00BE0C0B" w:rsidRDefault="00BE0C0B">
      <w:pPr>
        <w:pStyle w:val="ConsPlusNormal"/>
        <w:jc w:val="right"/>
      </w:pPr>
      <w:r>
        <w:t>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12" w:name="P6200"/>
      <w:bookmarkEnd w:id="12"/>
      <w:r>
        <w:t>ПЕРЕЧЕНЬ</w:t>
      </w:r>
    </w:p>
    <w:p w:rsidR="00BE0C0B" w:rsidRDefault="00BE0C0B">
      <w:pPr>
        <w:pStyle w:val="ConsPlusTitle"/>
        <w:jc w:val="center"/>
      </w:pPr>
      <w:r>
        <w:t>МЕРОПРИЯТИЙ ПРОГРАММЫ ЧУВАШСКОЙ РЕСПУБЛИКИ</w:t>
      </w:r>
    </w:p>
    <w:p w:rsidR="00BE0C0B" w:rsidRDefault="00BE0C0B">
      <w:pPr>
        <w:pStyle w:val="ConsPlusTitle"/>
        <w:jc w:val="center"/>
      </w:pPr>
      <w:r>
        <w:t>"ФОРМИРОВАНИЕ СИСТЕМЫ КОМПЛЕКСНОЙ РЕАБИЛИТАЦИИ</w:t>
      </w:r>
    </w:p>
    <w:p w:rsidR="00BE0C0B" w:rsidRDefault="00BE0C0B">
      <w:pPr>
        <w:pStyle w:val="ConsPlusTitle"/>
        <w:jc w:val="center"/>
      </w:pPr>
      <w:r>
        <w:t>И АБИЛИТАЦИИ ИНВАЛИДОВ, В ТОМ ЧИСЛЕ ДЕТЕЙ-ИНВАЛИДОВ,</w:t>
      </w:r>
    </w:p>
    <w:p w:rsidR="00BE0C0B" w:rsidRDefault="00BE0C0B">
      <w:pPr>
        <w:pStyle w:val="ConsPlusTitle"/>
        <w:jc w:val="center"/>
      </w:pPr>
      <w:r>
        <w:t>В ЧУВАШСКОЙ РЕСПУБЛИКЕ" ГОСУДАРСТВЕННОЙ ПРОГРАММЫ</w:t>
      </w:r>
    </w:p>
    <w:p w:rsidR="00BE0C0B" w:rsidRDefault="00BE0C0B">
      <w:pPr>
        <w:pStyle w:val="ConsPlusTitle"/>
        <w:jc w:val="center"/>
      </w:pPr>
      <w:r>
        <w:t>ЧУВАШСКОЙ РЕСПУБЛИКИ 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28.04.2021 </w:t>
            </w:r>
            <w:hyperlink r:id="rId223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28.07.2021 </w:t>
            </w:r>
            <w:hyperlink r:id="rId224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1474"/>
        <w:gridCol w:w="1542"/>
        <w:gridCol w:w="1842"/>
        <w:gridCol w:w="624"/>
        <w:gridCol w:w="858"/>
        <w:gridCol w:w="1531"/>
        <w:gridCol w:w="680"/>
        <w:gridCol w:w="992"/>
        <w:gridCol w:w="1134"/>
        <w:gridCol w:w="1077"/>
        <w:gridCol w:w="709"/>
        <w:gridCol w:w="1134"/>
      </w:tblGrid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Наименование основного мероприятия, мероприятия</w:t>
            </w:r>
          </w:p>
        </w:tc>
        <w:tc>
          <w:tcPr>
            <w:tcW w:w="147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3693" w:type="dxa"/>
            <w:gridSpan w:val="4"/>
          </w:tcPr>
          <w:p w:rsidR="00BE0C0B" w:rsidRDefault="00BE0C0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12" w:type="dxa"/>
            <w:gridSpan w:val="4"/>
          </w:tcPr>
          <w:p w:rsidR="00BE0C0B" w:rsidRDefault="00BE0C0B">
            <w:pPr>
              <w:pStyle w:val="ConsPlusNormal"/>
              <w:jc w:val="center"/>
            </w:pPr>
            <w:r>
              <w:t>Объем расходов на выполнение мероприятий, тыс. рублей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Взаимосвязь с целевыми показателями (индикаторами) Программы (приложение N 1)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  <w:vMerge/>
          </w:tcPr>
          <w:p w:rsidR="00BE0C0B" w:rsidRDefault="00BE0C0B"/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13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1. Мероприятия по определению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в Чувашской Республике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1.1. Мероприятия по определению потребности в реабилитационных и абилитационных услугах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2520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1.1.1. Взаимодействие организаций независимо от организационно-правовых форм и форм собственности, в том числе социально ориентированных некоммерческих организаций, обеспечивающих комплексную реабилитацию и абилитацию инвалидов, в том числе детей-инвалидов</w:t>
            </w:r>
          </w:p>
        </w:tc>
        <w:tc>
          <w:tcPr>
            <w:tcW w:w="147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вовлечение организаций в формирование системы комплексной реабилитации и абилитации инвалидов, в том числе детей-инвалидов</w:t>
            </w:r>
          </w:p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1.2</w:t>
            </w:r>
          </w:p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6117" w:type="dxa"/>
            <w:gridSpan w:val="13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</w:t>
            </w:r>
            <w:hyperlink r:id="rId2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1.1.2. Формирование и ведение реестра реабилитационных, абилитационных мероприятий, а также реестра организаций, предоставляющих указанные услуги инвалидам, в том числе детям-инвалидам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учет организаций, предоставляющих реабилитационные и абилитационные услуги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1.1</w:t>
            </w:r>
          </w:p>
          <w:p w:rsidR="00BE0C0B" w:rsidRDefault="00BE0C0B">
            <w:pPr>
              <w:pStyle w:val="ConsPlusNormal"/>
              <w:jc w:val="center"/>
            </w:pPr>
            <w:r>
              <w:t>1.2</w:t>
            </w:r>
          </w:p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1.2. Мероприятия по определению потребности в услугах ранней помощи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2520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1.2.1. Формирование и ведение реестра услуг ранней помощи, а также реестра организаций, предоставляющих указанные услуги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Минобразования Чувашии, Минздрав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создание и поддержание в актуальном состоянии реестра услуг ранней помощи, а также реестра организаций, предоставляющих указанные услуги</w:t>
            </w:r>
          </w:p>
        </w:tc>
        <w:tc>
          <w:tcPr>
            <w:tcW w:w="62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1.1</w:t>
            </w:r>
          </w:p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6117" w:type="dxa"/>
            <w:gridSpan w:val="13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</w:t>
            </w:r>
            <w:hyperlink r:id="rId2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1.2.2. Реализация технологий выявления детей целевой группы, нуждающихся в услугах ранней помощи, и их семей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получение данных, характеризующих состояние системы ранней помощи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1.2.3. Проведение перинатальной (дородовой) диагностики нарушений развития ребенка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получение данных, характеризующих состояние системы ранней помощи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1.2.4. Проведение неонатального, аудиологического скрининга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получение данных, характеризующих состояние системы ранней помощи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1.2.5. Распространение среди населения информационных материалов по возможно более раннему выявлению признаков нарушения функций организма, в том числе психического, с целью оказания ранней помощи и профилактики инвалидности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информированности населения Чувашской Республики по вопросам, касающимся профилактики заболеваний, ведущих к инвалидизации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1.1</w:t>
            </w:r>
          </w:p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1.3. Мероприятия по определению потребности в получении услуг в рамках сопровождаемого проживания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1.3.1. Формирование и ведение реестра услуг по обеспечению сопровождаемого проживания, а также реестра организаций, предоставляющих указанные услуги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учет организаций, предоставляющих услуги сопровождаемого проживания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1.2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2. Мероприятия по формированию условий для повышения уровня профессионального развития и занятости, включая сопровождение при содействии занятости, инвалидов, в том числе детей-инвалидов, в Чувашской Республике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2.1. Мероприятия по формированию условий для повышения уровня профессионального развития инвалидов, в том числе детей-инвалидов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2.1.1. Создание системы профориентации и психологической поддержки, направленной на оказание помощи инвалидам в их профессиональном становлении и выборе оптимального вида занятости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повышения уровня профессионального развития инвалидов, в том числе детей-инвалидов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2.1.2. Организация профориентационной работы с лицами с ограниченными возможностями здоровья и детьми-инвалидами в образовательных организациях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повышения уровня профессионального развития инвалидов, в том числе детей-инвалидов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2.1.3. Организация специализированных ярмарок вакансий и учебных рабочих мест для инвалидов, в том числе детей-инвалидов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занятости инвалидов-выпускников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2.1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2.2. Мероприятия по формированию условий для повышения уровня занятости, включая сопровождение при содействии занятости, инвалидов, в том числе детей-инвалидов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2.2.1. Организация взаимодействия учреждений медико-социальной экспертизы, органов службы занятости населения и органов социальной защиты населения по трудоустройству инвалидов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занятости инвалидов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2.1</w:t>
            </w:r>
          </w:p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2.2.2. Организация сопровождения при содействии занятости инвалидов с учетом стойких нарушений функций организма и ограничений жизнедеятельности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занятости инвалидов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Ч8202R5141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1653,3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1636,8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1.2</w:t>
            </w:r>
          </w:p>
          <w:p w:rsidR="00BE0C0B" w:rsidRDefault="00BE0C0B">
            <w:pPr>
              <w:pStyle w:val="ConsPlusNormal"/>
              <w:jc w:val="center"/>
            </w:pPr>
            <w:r>
              <w:t>2.1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545,6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545,6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545,6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2.2.3. Организация оказания услуги по обеспечению социальной занятости инвалидов трудоспособного возраста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увеличение числа трудоустроенных инвалидов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2.1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3. Мероприятия по формированию и поддержанию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3.1. Мероприятия по формированию и поддержанию в актуальном состоянии нормативно-правовой и методической базы по организации системы комплексной реабилитации и абилитации инвалидов, в том числе детей-инвалидов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3.1.1. Мониторинг действующих нормативных правовых актов Чувашской Республики организации системы комплексной реабилитации и абилитации инвалидов, в том числе детей-инвалидов, подготовка предложений по разработке новых нормативных правовых актов Чувашской Республики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перечня необходимых к принятию нормативных правовых актов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3.1.2. Формирование и поддержание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поддержание в актуальном состоянии нормативно-правовой базы организации системы комплексной реабилитации и абилитации инвалидов, в том числе детей-инвалидов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3.1.3. Апробация современных методических, методологических, технических документов (типовая программа комплексной реабилитации, методики, примерные стандарты, регламенты, положения), направленных на развитие системы комплексной реабилитации и абилитации инвалидов, в том числе детей-инвалидов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реабилитационных и абилитационных услуг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  <w:p w:rsidR="00BE0C0B" w:rsidRDefault="00BE0C0B">
            <w:pPr>
              <w:pStyle w:val="ConsPlusNormal"/>
              <w:jc w:val="center"/>
            </w:pPr>
            <w:r>
              <w:t>4.10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3.1.4. Разработка информационных материалов по профилактике заболеваний, ведущих к инвалидизации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информированности населения Чувашской Республики по вопросам, касающимся профилактики заболеваний, ведущих к инвалидизации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3.2. Мероприятия по формированию и поддержанию в актуальном состоянии нормативно-правовой и методической базы организации ранней помощи в Чувашской Республике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3.2.1. Мониторинг действующих нормативных правовых актов Чувашской Республики по организации ранней помощи, подготовка предложений по разработке новых нормативных правовых актов Чувашской Республики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перечня необходимых к принятию нормативных правовых актов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3.2.2. Формирование и поддержание в актуальном состоянии нормативно-правовой и методической базы организации ранней помощи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перечня необходимых к принятию нормативных правовых актов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3.2.3. Внедрение современных методик и технологий ранней помощи детям целевой группы и их семьям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ранней помощи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3.2.4. Апробация современных методических, методологических, технических документов, направленных на развитие системы ранней помощи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ранней помощи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3.2.5. Разработка порядка межведомственного взаимодействия по оказанию ранней помощи детям с ограничениями жизнедеятельности в Чувашской Республике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обеспечение межведомственного взаимодействия при оказании услуг ранней помощи; повышение эффективности оказываемой ранней помощи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3.2.6. Методическое обеспечение создания и функционирования системы ранней помощи, разработка методических и практических рекомендаций для специалистов, предоставляющих услуги ранней помощи детям целевой группы и их семьям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ранней помощи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3.3. Мероприятия по формированию и поддержанию в актуальном состоянии нормативно-правовой и методической базы организации сопровождаемого проживания инвалидов в Чувашской Республике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3.3.1. Мониторинг действующих нормативных правовых актов Чувашской Республики по организации сопровождаемого проживания инвалидов в Чувашской Республике, подготовка предложений по разработке новых нормативных правовых актов Чувашской Республики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перечня необходимых к принятию нормативных правовых актов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3.3.2. Формирование и поддержание в актуальном состоянии нормативно-правовой и методической базы организации сопровождаемого проживания инвалидов в Чувашской Республике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сопровождаемого проживания инвалидов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3.3.3. Апробация современных методических, методологических, технических документов, направленных на развитие системы сопровождаемого проживания инвалидов в Чувашской Республике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сопровождаемого проживания инвалидов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3.1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4. Мероприятия по формированию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Чувашской Республике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4.1. Мероприятия по формированию условий для развития системы комплексной реабилитации и абилитации инвалидов, в том числе детей-инвалидов</w:t>
            </w:r>
          </w:p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4.1.1. Приобретение реабилитационного оборудования для организаций, предоставляющих реабилитационные услуги инвалидам, в том числе детям-инвалидам, в системе социальной защиты населения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7290,3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7217,4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  <w:p w:rsidR="00BE0C0B" w:rsidRDefault="00BE0C0B">
            <w:pPr>
              <w:pStyle w:val="ConsPlusNormal"/>
              <w:jc w:val="center"/>
            </w:pPr>
            <w:r>
              <w:t>4.3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2909,1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2880,0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2579,1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2553,3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1784,1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4.1.2. Внедрение инновационных технологий в лечение и реабилитацию детей с патологией костно-мышечной и центральной нервной систем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оказываемых услуг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4.1.3. Приобретение реабилитационного оборудования для социально-бытовой реабилитации и абилитации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увеличение числа организаций, осуществляющих социальную и профессиональную реабилитацию инвалидов, в том числе детей-инвалидов, оснащенных специализированным оборудованием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2380,8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2357,1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4.4</w:t>
            </w:r>
          </w:p>
          <w:p w:rsidR="00BE0C0B" w:rsidRDefault="00BE0C0B">
            <w:pPr>
              <w:pStyle w:val="ConsPlusNormal"/>
              <w:jc w:val="center"/>
            </w:pPr>
            <w:r>
              <w:t>4.5</w:t>
            </w:r>
          </w:p>
          <w:p w:rsidR="00BE0C0B" w:rsidRDefault="00BE0C0B">
            <w:pPr>
              <w:pStyle w:val="ConsPlusNormal"/>
              <w:jc w:val="center"/>
            </w:pPr>
            <w:r>
              <w:t>4.6</w:t>
            </w:r>
          </w:p>
          <w:p w:rsidR="00BE0C0B" w:rsidRDefault="00BE0C0B">
            <w:pPr>
              <w:pStyle w:val="ConsPlusNormal"/>
              <w:jc w:val="center"/>
            </w:pPr>
            <w:r>
              <w:t>4.7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793,6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793,6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793,6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4.1.4. Приобретение реабилитационного оборудования для социально-средовой и социокультурной реабилитации и абилитации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инвалидов, семей, воспитывающих детей-инвалидов,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5290,8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5238,0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52,8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4.4</w:t>
            </w:r>
          </w:p>
          <w:p w:rsidR="00BE0C0B" w:rsidRDefault="00BE0C0B">
            <w:pPr>
              <w:pStyle w:val="ConsPlusNormal"/>
              <w:jc w:val="center"/>
            </w:pPr>
            <w:r>
              <w:t>4.5</w:t>
            </w:r>
          </w:p>
          <w:p w:rsidR="00BE0C0B" w:rsidRDefault="00BE0C0B">
            <w:pPr>
              <w:pStyle w:val="ConsPlusNormal"/>
              <w:jc w:val="center"/>
            </w:pPr>
            <w:r>
              <w:t>4.6</w:t>
            </w:r>
          </w:p>
          <w:p w:rsidR="00BE0C0B" w:rsidRDefault="00BE0C0B">
            <w:pPr>
              <w:pStyle w:val="ConsPlusNormal"/>
              <w:jc w:val="center"/>
            </w:pPr>
            <w:r>
              <w:t>4.7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1763,6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1746,0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1763,6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1746,0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1763,6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1746,0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4.1.5. Приобретение реабилитационного оборудования для социально-психологической реабилитации и абилитации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1984,2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1964,4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4.4</w:t>
            </w:r>
          </w:p>
          <w:p w:rsidR="00BE0C0B" w:rsidRDefault="00BE0C0B">
            <w:pPr>
              <w:pStyle w:val="ConsPlusNormal"/>
              <w:jc w:val="center"/>
            </w:pPr>
            <w:r>
              <w:t>4.5</w:t>
            </w:r>
          </w:p>
          <w:p w:rsidR="00BE0C0B" w:rsidRDefault="00BE0C0B">
            <w:pPr>
              <w:pStyle w:val="ConsPlusNormal"/>
              <w:jc w:val="center"/>
            </w:pPr>
            <w:r>
              <w:t>4.6</w:t>
            </w:r>
          </w:p>
          <w:p w:rsidR="00BE0C0B" w:rsidRDefault="00BE0C0B">
            <w:pPr>
              <w:pStyle w:val="ConsPlusNormal"/>
              <w:jc w:val="center"/>
            </w:pPr>
            <w:r>
              <w:t>4.7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654,8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654,8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654,8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4.1.6. Приобретение реабилитационного оборудования для социально-педагогической реабилитации и абилитации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1984,2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1964,4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4.4</w:t>
            </w:r>
          </w:p>
          <w:p w:rsidR="00BE0C0B" w:rsidRDefault="00BE0C0B">
            <w:pPr>
              <w:pStyle w:val="ConsPlusNormal"/>
              <w:jc w:val="center"/>
            </w:pPr>
            <w:r>
              <w:t>4.5</w:t>
            </w:r>
          </w:p>
          <w:p w:rsidR="00BE0C0B" w:rsidRDefault="00BE0C0B">
            <w:pPr>
              <w:pStyle w:val="ConsPlusNormal"/>
              <w:jc w:val="center"/>
            </w:pPr>
            <w:r>
              <w:t>4.6</w:t>
            </w:r>
          </w:p>
          <w:p w:rsidR="00BE0C0B" w:rsidRDefault="00BE0C0B">
            <w:pPr>
              <w:pStyle w:val="ConsPlusNormal"/>
              <w:jc w:val="center"/>
            </w:pPr>
            <w:r>
              <w:t>4.7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654,8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654,8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654,8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4.1.7. Приобретение реабилитационного оборудования для проведения мероприятий по адаптивной физической культуре для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1587,3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1571,1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4.4</w:t>
            </w:r>
          </w:p>
          <w:p w:rsidR="00BE0C0B" w:rsidRDefault="00BE0C0B">
            <w:pPr>
              <w:pStyle w:val="ConsPlusNormal"/>
              <w:jc w:val="center"/>
            </w:pPr>
            <w:r>
              <w:t>4.5</w:t>
            </w:r>
          </w:p>
          <w:p w:rsidR="00BE0C0B" w:rsidRDefault="00BE0C0B">
            <w:pPr>
              <w:pStyle w:val="ConsPlusNormal"/>
              <w:jc w:val="center"/>
            </w:pPr>
            <w:r>
              <w:t>4.6</w:t>
            </w:r>
          </w:p>
          <w:p w:rsidR="00BE0C0B" w:rsidRDefault="00BE0C0B">
            <w:pPr>
              <w:pStyle w:val="ConsPlusNormal"/>
              <w:jc w:val="center"/>
            </w:pPr>
            <w:r>
              <w:t>4.7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523,7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523,7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523,7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4.1.8. Приобретение реабилитационного оборудования для организаций, осуществляющих медицинскую реабилитацию и абилитацию инвалидов, в том числе детей-инвалидов, для осуществления мероприятий по их комплексной реабилитации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предоставления услуг по комплексной реабилитации и абилитации инвалидов, в том числе детей-инвалидов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13227,3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13095,0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4.1.9. Организация работы центров проката технических средств реабилитации для инвалидов, в том числе для детей-инвалидов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семей, воспитывающих детей-инвалидов,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  <w:p w:rsidR="00BE0C0B" w:rsidRDefault="00BE0C0B">
            <w:pPr>
              <w:pStyle w:val="ConsPlusNormal"/>
              <w:jc w:val="center"/>
            </w:pPr>
            <w:r>
              <w:t>4.3</w:t>
            </w:r>
          </w:p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4.1.10. Приобретение реабилитационного оборудования для учреждений физической культуры и спорта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Минспорт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семей, воспитывающих детей-инвалидов,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13227,3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13095,0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4.1.11. Приобретение реабилитационного оборудования для учреждений культуры, образовательных организаций в сфере культуры в целях обслуживания инвалидов и других маломобильных групп населения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семей, воспитывающих детей-инвалидов,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Ч8204R5141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11818,2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11700,0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1.2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4.1.12. Реализация программ обучения родителей детей-инвалидов способам ухода и методам реабилитации или абилитации на дому (в том числе с помощью дистанционных технологий)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улучшение социального самочувствия и психологического климата семей, их социализация и интеграция в общество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4.2. Мероприятия по формированию условий для развития ранней помощи</w:t>
            </w:r>
          </w:p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4.2.1. Приобретение реабилитационного оборудования для организаций, предоставляющих услуги ранней помощи, в системе социальной защиты населения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347,0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343,5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  <w:p w:rsidR="00BE0C0B" w:rsidRDefault="00BE0C0B">
            <w:pPr>
              <w:pStyle w:val="ConsPlusNormal"/>
              <w:jc w:val="center"/>
            </w:pPr>
            <w:r>
              <w:t>4.3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145,5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4.2.2. Проведение организационных и методических консультаций и супервизий для специалистов, предоставляющих услуги ранней помощи детям целевой группы и их семьям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услуг, предоставленных детям целевой группы и их семьям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4.2</w:t>
            </w:r>
          </w:p>
          <w:p w:rsidR="00BE0C0B" w:rsidRDefault="00BE0C0B">
            <w:pPr>
              <w:pStyle w:val="ConsPlusNormal"/>
              <w:jc w:val="center"/>
            </w:pPr>
            <w:r>
              <w:t>4.8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4.2.3. Организация и проведение научно-практических конференций, практико-ориентированных семинаров для специалистов, предоставляющих услуги ранней помощи, по проблемам раннего выявления детей целевой группы и их семей и развития системы ранней помощи в Чувашской Республике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услуг, предоставленных детям целевой группы и их семьям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4.2</w:t>
            </w:r>
          </w:p>
          <w:p w:rsidR="00BE0C0B" w:rsidRDefault="00BE0C0B">
            <w:pPr>
              <w:pStyle w:val="ConsPlusNormal"/>
              <w:jc w:val="center"/>
            </w:pPr>
            <w:r>
              <w:t>4.8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4.2.4. Организация стажировочных площадок по обмену опытом работы по оказанию услуг ранней помощи в Чувашской Республике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услуг, предоставленных детям целевой группы и их семьям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4.2</w:t>
            </w:r>
          </w:p>
          <w:p w:rsidR="00BE0C0B" w:rsidRDefault="00BE0C0B">
            <w:pPr>
              <w:pStyle w:val="ConsPlusNormal"/>
              <w:jc w:val="center"/>
            </w:pPr>
            <w:r>
              <w:t>4.8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4.2.5. Организация работы постоянно действующего методического (ресурсного) центра для специалистов, предоставляющих услуги ранней помощи детям целевой группы и их семьям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концептуальных подходов к организации ранней помощи семьям с детьми с нарушениями в развитии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  <w:p w:rsidR="00BE0C0B" w:rsidRDefault="00BE0C0B">
            <w:pPr>
              <w:pStyle w:val="ConsPlusNormal"/>
              <w:jc w:val="center"/>
            </w:pPr>
            <w:r>
              <w:t>4.2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4.2.6. Организация ранней помощи детям целевой группы и их семьям организациями социального обслуживания, медицинскими, образовательными организациями и негосударственными организациями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предоставления услуг ранней помощи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  <w:p w:rsidR="00BE0C0B" w:rsidRDefault="00BE0C0B">
            <w:pPr>
              <w:pStyle w:val="ConsPlusNormal"/>
              <w:jc w:val="center"/>
            </w:pPr>
            <w:r>
              <w:t>4.9</w:t>
            </w:r>
          </w:p>
          <w:p w:rsidR="00BE0C0B" w:rsidRDefault="00BE0C0B">
            <w:pPr>
              <w:pStyle w:val="ConsPlusNormal"/>
              <w:jc w:val="center"/>
            </w:pPr>
            <w:r>
              <w:t>4.11</w:t>
            </w:r>
          </w:p>
          <w:p w:rsidR="00BE0C0B" w:rsidRDefault="00BE0C0B">
            <w:pPr>
              <w:pStyle w:val="ConsPlusNormal"/>
              <w:jc w:val="center"/>
            </w:pPr>
            <w:r>
              <w:t>4.12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4.2.7. Организация психолого-педагогической помощи и сопровождения детей целевой группы и их семей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улучшение качества психолого-педагогической помощи и сопровождения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4.2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4.2.8. Реализация программ обучения родителей детей целевой группы способам ухода и методам ранней помощи на дому (в том числе с помощью дистанционных технологий)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детей целевой группы и их семей, улучшение социального самочувствия и психологического климата семей, их социализация и интеграция в общество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4.2.9. Проведение опроса среди детей целевой группы и их семей о качестве оказания им услуг ранней помощи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2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получение данных, характеризующих состояние качества оказания услуг ранней помощи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4.1</w:t>
            </w:r>
          </w:p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4.3. Мероприятия по подготовке кадров системы комплексной реабилитации и абилитации инвалидов, в том числе детей-инвалидов, ранней помощи, а также сопровождаемого проживания инвалидов</w:t>
            </w:r>
          </w:p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4.3.1. Организация повышения квалификации специалистов, обеспечивающих оказание реабилитационных и (или) абилитационных мероприятий инвалидам, в том числе детям-инвалидам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профессиональной компетентности и уровня квалификации специалистов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1720,0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1702,8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4.2</w:t>
            </w:r>
          </w:p>
          <w:p w:rsidR="00BE0C0B" w:rsidRDefault="00BE0C0B">
            <w:pPr>
              <w:pStyle w:val="ConsPlusNormal"/>
              <w:jc w:val="center"/>
            </w:pPr>
            <w:r>
              <w:t>4.8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346,5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485,1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871,2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4.3.2. Организация повышения квалификации специалистов, предоставляющих услуги ранней помощи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профессиональной компетентности и уровня квалификации специалистов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Ч8204R5140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1720,0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1702,8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  <w:p w:rsidR="00BE0C0B" w:rsidRDefault="00BE0C0B">
            <w:pPr>
              <w:pStyle w:val="ConsPlusNormal"/>
              <w:jc w:val="center"/>
            </w:pPr>
            <w:r>
              <w:t>4.2</w:t>
            </w:r>
          </w:p>
          <w:p w:rsidR="00BE0C0B" w:rsidRDefault="00BE0C0B">
            <w:pPr>
              <w:pStyle w:val="ConsPlusNormal"/>
              <w:jc w:val="center"/>
            </w:pPr>
            <w:r>
              <w:t>4.8</w:t>
            </w:r>
          </w:p>
          <w:p w:rsidR="00BE0C0B" w:rsidRDefault="00BE0C0B">
            <w:pPr>
              <w:pStyle w:val="ConsPlusNormal"/>
              <w:jc w:val="center"/>
            </w:pPr>
            <w:r>
              <w:t>4.13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346,5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485,1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871,2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4.3.3. Организация повышения квалификации специалистов, предоставляющих услуги в рамках сопровождаемого проживания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профессиональной компетентности и уровня квалификации специалистов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Ч8204R5141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940,5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1.2</w:t>
            </w:r>
          </w:p>
          <w:p w:rsidR="00BE0C0B" w:rsidRDefault="00BE0C0B">
            <w:pPr>
              <w:pStyle w:val="ConsPlusNormal"/>
              <w:jc w:val="center"/>
            </w:pPr>
            <w:r>
              <w:t>4.2</w:t>
            </w:r>
          </w:p>
          <w:p w:rsidR="00BE0C0B" w:rsidRDefault="00BE0C0B">
            <w:pPr>
              <w:pStyle w:val="ConsPlusNormal"/>
              <w:jc w:val="center"/>
            </w:pPr>
            <w:r>
              <w:t>4.8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346,5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346,5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247,5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4.4. Мероприятия по формированию условий для развития сопровождаемого проживания инвалидов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4.4.1. Внедрение технологий сопровождаемого проживания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4.3</w:t>
            </w:r>
          </w:p>
        </w:tc>
      </w:tr>
      <w:tr w:rsidR="00BE0C0B">
        <w:tc>
          <w:tcPr>
            <w:tcW w:w="2520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4.4.2. Оснащение организаций социального обслуживания оборудованием для социально-средовой и социально-бытовой реабилитации в условиях сопровождаемого проживания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5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  <w:vMerge w:val="restart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  <w:tc>
          <w:tcPr>
            <w:tcW w:w="62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5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31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Ч8204R5141</w:t>
            </w:r>
          </w:p>
        </w:tc>
        <w:tc>
          <w:tcPr>
            <w:tcW w:w="680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610,</w:t>
            </w:r>
          </w:p>
          <w:p w:rsidR="00BE0C0B" w:rsidRDefault="00BE0C0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1188,0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1.2</w:t>
            </w:r>
          </w:p>
          <w:p w:rsidR="00BE0C0B" w:rsidRDefault="00BE0C0B">
            <w:pPr>
              <w:pStyle w:val="ConsPlusNormal"/>
              <w:jc w:val="center"/>
            </w:pPr>
            <w:r>
              <w:t>4.3</w:t>
            </w:r>
          </w:p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346,5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396,0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2520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42" w:type="dxa"/>
            <w:vMerge/>
          </w:tcPr>
          <w:p w:rsidR="00BE0C0B" w:rsidRDefault="00BE0C0B"/>
        </w:tc>
        <w:tc>
          <w:tcPr>
            <w:tcW w:w="1842" w:type="dxa"/>
            <w:vMerge/>
          </w:tcPr>
          <w:p w:rsidR="00BE0C0B" w:rsidRDefault="00BE0C0B"/>
        </w:tc>
        <w:tc>
          <w:tcPr>
            <w:tcW w:w="624" w:type="dxa"/>
            <w:vMerge/>
          </w:tcPr>
          <w:p w:rsidR="00BE0C0B" w:rsidRDefault="00BE0C0B"/>
        </w:tc>
        <w:tc>
          <w:tcPr>
            <w:tcW w:w="858" w:type="dxa"/>
            <w:vMerge/>
          </w:tcPr>
          <w:p w:rsidR="00BE0C0B" w:rsidRDefault="00BE0C0B"/>
        </w:tc>
        <w:tc>
          <w:tcPr>
            <w:tcW w:w="1531" w:type="dxa"/>
            <w:vMerge/>
          </w:tcPr>
          <w:p w:rsidR="00BE0C0B" w:rsidRDefault="00BE0C0B"/>
        </w:tc>
        <w:tc>
          <w:tcPr>
            <w:tcW w:w="680" w:type="dxa"/>
            <w:vMerge/>
          </w:tcPr>
          <w:p w:rsidR="00BE0C0B" w:rsidRDefault="00BE0C0B"/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16117" w:type="dxa"/>
            <w:gridSpan w:val="13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4"/>
            </w:pPr>
            <w:r>
              <w:t>4.5. Мероприятия по организации информационного взаимодействия организаций социальной сферы с учреждениями медико-социальной экспертизы</w:t>
            </w:r>
          </w:p>
        </w:tc>
      </w:tr>
      <w:tr w:rsidR="00BE0C0B">
        <w:tc>
          <w:tcPr>
            <w:tcW w:w="2520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4.5.1. Организация информационного взаимодействия организаций социальной сферы с учреждениями медико-социальной экспертизы в целях проведения мероприятий по реабилитации и абилитации инвалидов, в том числе детей-инвалидов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42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842" w:type="dxa"/>
          </w:tcPr>
          <w:p w:rsidR="00BE0C0B" w:rsidRDefault="00BE0C0B">
            <w:pPr>
              <w:pStyle w:val="ConsPlusNormal"/>
              <w:jc w:val="both"/>
            </w:pPr>
            <w:r>
              <w:t>получение сведений из Федеральной государственной информационной системы "Федеральный реестр инвалидов"</w:t>
            </w:r>
          </w:p>
        </w:tc>
        <w:tc>
          <w:tcPr>
            <w:tcW w:w="624" w:type="dxa"/>
          </w:tcPr>
          <w:p w:rsidR="00BE0C0B" w:rsidRDefault="00BE0C0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58" w:type="dxa"/>
          </w:tcPr>
          <w:p w:rsidR="00BE0C0B" w:rsidRDefault="00BE0C0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31" w:type="dxa"/>
          </w:tcPr>
          <w:p w:rsidR="00BE0C0B" w:rsidRDefault="00BE0C0B">
            <w:pPr>
              <w:pStyle w:val="ConsPlusNormal"/>
              <w:jc w:val="center"/>
            </w:pPr>
            <w:r>
              <w:t>Ч820400290</w:t>
            </w:r>
          </w:p>
        </w:tc>
        <w:tc>
          <w:tcPr>
            <w:tcW w:w="680" w:type="dxa"/>
          </w:tcPr>
          <w:p w:rsidR="00BE0C0B" w:rsidRDefault="00BE0C0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992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709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1.2</w:t>
            </w:r>
          </w:p>
          <w:p w:rsidR="00BE0C0B" w:rsidRDefault="00BE0C0B">
            <w:pPr>
              <w:pStyle w:val="ConsPlusNormal"/>
              <w:jc w:val="center"/>
            </w:pPr>
            <w:r>
              <w:t>1.3</w:t>
            </w:r>
          </w:p>
        </w:tc>
      </w:tr>
    </w:tbl>
    <w:p w:rsidR="00BE0C0B" w:rsidRDefault="00BE0C0B">
      <w:pPr>
        <w:sectPr w:rsidR="00BE0C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--------------------------------</w:t>
      </w:r>
    </w:p>
    <w:p w:rsidR="00BE0C0B" w:rsidRDefault="00BE0C0B">
      <w:pPr>
        <w:pStyle w:val="ConsPlusNormal"/>
        <w:spacing w:before="220"/>
        <w:ind w:firstLine="540"/>
        <w:jc w:val="both"/>
      </w:pPr>
      <w:bookmarkStart w:id="13" w:name="P7266"/>
      <w:bookmarkEnd w:id="13"/>
      <w:r>
        <w:t>&lt;*&gt; Мероприятия, предусмотренные Программой, осуществляются по согласованию с исполнителем.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3</w:t>
      </w:r>
    </w:p>
    <w:p w:rsidR="00BE0C0B" w:rsidRDefault="00BE0C0B">
      <w:pPr>
        <w:pStyle w:val="ConsPlusNormal"/>
        <w:jc w:val="right"/>
      </w:pPr>
      <w:r>
        <w:t>к программе Чувашской Республики</w:t>
      </w:r>
    </w:p>
    <w:p w:rsidR="00BE0C0B" w:rsidRDefault="00BE0C0B">
      <w:pPr>
        <w:pStyle w:val="ConsPlusNormal"/>
        <w:jc w:val="right"/>
      </w:pPr>
      <w:r>
        <w:t>"Формирование системы комплексной</w:t>
      </w:r>
    </w:p>
    <w:p w:rsidR="00BE0C0B" w:rsidRDefault="00BE0C0B">
      <w:pPr>
        <w:pStyle w:val="ConsPlusNormal"/>
        <w:jc w:val="right"/>
      </w:pPr>
      <w:r>
        <w:t>реабилитации и абилитации инвалидов,</w:t>
      </w:r>
    </w:p>
    <w:p w:rsidR="00BE0C0B" w:rsidRDefault="00BE0C0B">
      <w:pPr>
        <w:pStyle w:val="ConsPlusNormal"/>
        <w:jc w:val="right"/>
      </w:pPr>
      <w:r>
        <w:t>в том числе детей-инвалидов,</w:t>
      </w:r>
    </w:p>
    <w:p w:rsidR="00BE0C0B" w:rsidRDefault="00BE0C0B">
      <w:pPr>
        <w:pStyle w:val="ConsPlusNormal"/>
        <w:jc w:val="right"/>
      </w:pPr>
      <w:r>
        <w:t>в Чувашской Республике"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</w:t>
      </w:r>
    </w:p>
    <w:p w:rsidR="00BE0C0B" w:rsidRDefault="00BE0C0B">
      <w:pPr>
        <w:pStyle w:val="ConsPlusNormal"/>
        <w:jc w:val="right"/>
      </w:pPr>
      <w:r>
        <w:t>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14" w:name="P7281"/>
      <w:bookmarkEnd w:id="14"/>
      <w:r>
        <w:t>ПЛАН</w:t>
      </w:r>
    </w:p>
    <w:p w:rsidR="00BE0C0B" w:rsidRDefault="00BE0C0B">
      <w:pPr>
        <w:pStyle w:val="ConsPlusTitle"/>
        <w:jc w:val="center"/>
      </w:pPr>
      <w:r>
        <w:t>РЕАЛИЗАЦИИ МЕРОПРИЯТИЙ ПРОГРАММЫ ЧУВАШСКОЙ РЕСПУБЛИКИ</w:t>
      </w:r>
    </w:p>
    <w:p w:rsidR="00BE0C0B" w:rsidRDefault="00BE0C0B">
      <w:pPr>
        <w:pStyle w:val="ConsPlusTitle"/>
        <w:jc w:val="center"/>
      </w:pPr>
      <w:r>
        <w:t>"ФОРМИРОВАНИЕ СИСТЕМЫ КОМПЛЕКСНОЙ РЕАБИЛИТАЦИИ</w:t>
      </w:r>
    </w:p>
    <w:p w:rsidR="00BE0C0B" w:rsidRDefault="00BE0C0B">
      <w:pPr>
        <w:pStyle w:val="ConsPlusTitle"/>
        <w:jc w:val="center"/>
      </w:pPr>
      <w:r>
        <w:t>И АБИЛИТАЦИИ ИНВАЛИДОВ, В ТОМ ЧИСЛЕ ДЕТЕЙ-ИНВАЛИДОВ,</w:t>
      </w:r>
    </w:p>
    <w:p w:rsidR="00BE0C0B" w:rsidRDefault="00BE0C0B">
      <w:pPr>
        <w:pStyle w:val="ConsPlusTitle"/>
        <w:jc w:val="center"/>
      </w:pPr>
      <w:r>
        <w:t>В ЧУВАШСКОЙ РЕСПУБЛИКЕ" ГОСУДАРСТВЕННОЙ ПРОГРАММЫ</w:t>
      </w:r>
    </w:p>
    <w:p w:rsidR="00BE0C0B" w:rsidRDefault="00BE0C0B">
      <w:pPr>
        <w:pStyle w:val="ConsPlusTitle"/>
        <w:jc w:val="center"/>
      </w:pPr>
      <w:r>
        <w:t>ЧУВАШСКОЙ РЕСПУБЛИКИ 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28.04.2021 </w:t>
            </w:r>
            <w:hyperlink r:id="rId22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28.07.2021 </w:t>
            </w:r>
            <w:hyperlink r:id="rId228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3718"/>
        <w:gridCol w:w="2268"/>
        <w:gridCol w:w="1559"/>
        <w:gridCol w:w="2438"/>
        <w:gridCol w:w="2494"/>
      </w:tblGrid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N</w:t>
            </w:r>
          </w:p>
          <w:p w:rsidR="00BE0C0B" w:rsidRDefault="00BE0C0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center"/>
            </w:pPr>
            <w:r>
              <w:t>Номер и наименование мероприятия (согласно перечню мероприятий Программы), а также мероприятий в рамках его реализации (при наличии)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center"/>
            </w:pPr>
            <w:r>
              <w:t>Ответственные исполнители мероприятия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Срок реализации мероприятия/дата наступления контрольного события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center"/>
            </w:pPr>
            <w:r>
              <w:t>Проблема, на решение которой направлена реализация мероприятия (краткое обоснование необходимости реализации мероприятия)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Ожидаемые результаты реализации мероприятия/наступления контрольного события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536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1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1.1.1. Взаимодействие организаций независимо от организационно-правовых форм и форм собственности, в том числе социально ориентированных некоммерческих организаций, обеспечивающих комплексную реабилитацию и абилитацию инвалидов, в том числе детей-инвалидов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определение потребности инвалидов, в том числе детей-инвалидов, в реабилитационных и абилитационных услугах</w:t>
            </w:r>
          </w:p>
        </w:tc>
        <w:tc>
          <w:tcPr>
            <w:tcW w:w="249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вовлечение организаций в формирование системы комплексной реабилитации и абилитации инвалидов, в том числе детей-инвалидов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013" w:type="dxa"/>
            <w:gridSpan w:val="6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</w:t>
            </w:r>
            <w:hyperlink r:id="rId2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1.1.2. Формирование и ведение реестра реабилитационных, абилитационных мероприятий, а также реестра организаций, предоставляющих указанные услуги инвалидам, в том числе детям-инвалидам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потребности инвалидов, в том числе детей-инвалидов, в реабилитационных и абилитационных услугах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учет организаций, предоставляющих реабилитационные и абилитационные услуги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536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1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1.2.1. Формирование и ведение реестра услуг ранней помощи, а также реестра организаций, предоставляющих указанные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Минобразования Чувашии, Минздрав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определение потребности детей целевой группы в услугах ранней помощи</w:t>
            </w:r>
          </w:p>
        </w:tc>
        <w:tc>
          <w:tcPr>
            <w:tcW w:w="249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создание и поддержание в актуальном состоянии реестра услуг ранней помощи, а также реестра организаций, предоставляющих указанные услуги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013" w:type="dxa"/>
            <w:gridSpan w:val="6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(в ред. </w:t>
            </w:r>
            <w:hyperlink r:id="rId2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28.07.2021 N 346)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1.2.2. Реализация технологий выявления детей целевой группы, нуждающихся в услугах ранней помощи, и их семей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потребности инвалидов в услугах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получение данных, характеризующих состояние системы ранней помощи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1.2.3. Проведение перинатальной (дородовой) диагностики нарушений развития ребенка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потребности инвалидов в услугах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получение данных, характеризующих состояние системы ранней помощи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1.2.4. Проведение неонатального, аудиологического скрининга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потребности инвалидов в услугах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получение данных, характеризующих состояние системы ранней помощи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1.2.5. Распространение среди населения информационных материалов по возможно более раннему выявлению признаков нарушения функций организма, в том числе психического, с целью оказания ранней помощи и профилактики инвалидности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информирование населения Чувашской Республики по вопросам, касающимся профилактики заболеваний, ведущих к инвалидизации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информированности населения Чувашской Республики по вопросам, касающимся профилактики заболеваний, ведущих к инвалидизации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1.3.1. Формирование и ведение реестра услуг по обеспечению сопровождаемого проживания, а также реестра организаций, предоставляющих указанные услуги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определение потребности инвалидов в услугах сопровождаемого проживания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учет организаций, предоставляющих услуги сопровождаемого проживания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2.1.1. Создание системы профориентации и психологической поддержки, направленной на оказание помощи инвалидам в их профессиональном становлении и выборе оптимального вида занятости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выявление потребностей инвалидов трудоспособного возраста в трудоустройстве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повышения уровня профессионального развития инвалидов, в том числе детей-инвалидов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2.1.2. Организация профориентационной работы с лицами с ограниченными возможностями здоровья и детьми-инвалидами в образовательных организациях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содействие в получении профессии выпускниками с ограниченными возможностями здоровья и инвалидами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повышения уровня профессионального развития инвалидов, в том числе детей-инвалидов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2.1.3. Организация специализированных ярмарок вакансий и учебных рабочих мест для инвалидов, в том числе детей-инвалидов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содействие занятости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занятости инвалидов-выпускников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2.2.1. Организация взаимодействия учреждений медико-социальной экспертизы, органов службы занятости населения и органов социальной защиты населения по трудоустройству инвалидов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содействие занятости 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занятости инвалидов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2.2.2. Организация сопровождения при содействии занятости инвалидов с учетом стойких нарушений функций организма и ограничений жизнедеятельности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содействие занятости 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занятости инвалидов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2.2.3. Организация оказания услуги по обеспечению социальной занятости инвалидов трудоспособного возраста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содействие занятости 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увеличение числа трудоустроенных инвалидов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3.1.1. Мониторинг действующих нормативных правовых актов Чувашской Республики по организации системы комплексной реабилитации и абилитации инвалидов, в том числе детей-инвалидов, подготовка предложений по разработке новых нормативных правовых актов Чувашской Республики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определение перечня необходимых к принятию нормативных правовых актов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3.1.2. Формирование и поддержание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поддержание в актуальном состоянии нормативно-правовой базы организации системы комплексной реабилитации и абилитации инвалидов, в том числе детей-инвалидов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3.1.3. Апробация современных методических, методологических, технических документов (типовая программа комплексной реабилитации, методики, примерные стандарты, регламенты, положения), направленных на развитие системы комплексной реабилитации и абилитации инвалидов, в том числе детей-инвалидов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нормативно-правовой и методической базы организации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реабилитационных и абилитационных услуг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3.1.4. Разработка информационных материалов по профилактике заболеваний, ведущих к инвалидизации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информирование населения Чувашской Республики по вопросам, касающимся профилактики заболеваний, ведущих к инвалидизации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информированности населения Чувашской Республики по вопросам, касающимся профилактики заболеваний, ведущих к инвалидизации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3.2.1. Мониторинг действующих нормативных правовых актов Чувашской Республики по организации ранней помощи, подготовка предложений по разработке новых нормативных правовых актов Чувашской Республики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нормативно-правовой и методической базы организации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определение перечня необходимых к принятию нормативных правовых актов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3.2.2. Формирование и поддержание в актуальном состоянии нормативно-правовой и методической базы организации ранней помощи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нормативно-правовой и методической базы организации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определение перечня необходимых к принятию нормативных правовых актов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3.2.3. Внедрение современных методик и технологий ранней помощи детям целевой группы и их семьям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методической базы организации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ранней помощи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3.2.4. Апробация современных методических, методологических, технических документов, направленных на развитие системы ранней помощи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методической базы организации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ранней помощи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3.2.5. Разработка порядка межведомственного взаимодействия по оказанию ранней помощи детям с ограничениями жизнедеятельности в Чувашской Республике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обеспечение межведомственного взаимодействия при оказании услуг ранней помощи; повышение эффективности оказываемой ранней помощи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3.2.6. Методическое обеспечение создания и функционирования системы ранней помощи, разработка методических и практических рекомендаций для специалистов, предоставляющих услуги ранней помощи детям целевой группы и их семьям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методической базы организации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ранней помощи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3.3.1. Мониторинг действующих нормативных правовых актов Чувашской Республики по организации сопровождаемого проживания инвалидов в Чувашской Республике, подготовка предложений по разработке новых нормативных правовых актов Чувашской Республики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нормативно-правовой и методической базы организации сопровождаемого проживания 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определение перечня необходимых к принятию нормативных правовых актов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3.3.2. Формирование и поддержание в актуальном состоянии нормативно-правовой и методической базы организации сопровождаемого проживания инвалидов в Чувашской Республике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методической базы организации сопровождаемого проживания 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сопровождаемого проживания инвалидов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3.3.3. Апробация современных методических, методологических, технических документов, направленных на развитие системы сопровождаемого проживания инвалидов в Чувашской Республике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и поддержание в актуальном состоянии методической базы организации сопровождаемого проживания 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формирование единых подходов в предоставлении услуг сопровождаемого проживания инвалидов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4.1.1. Приобретение реабилитационного оборудования для организаций, предоставляющих реабилитационные услуги инвалидам, в том числе детям-инвалидам, в системе социальной защиты населения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4.1.2. Внедрение инновационных технологий в лечение и реабилитацию детей с патологией костно-мышечной и центральной нервной систем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оказываемых услуг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4.1.3. Приобретение реабилитационного оборудования для социально-бытовой реабилитации и абилитации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увеличение числа организаций, осуществляющих социальную и профессиональную реабилитацию инвалидов, в том числе детей-инвалидов, оснащенных специализированным оборудованием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4.1.4. Приобретение реабилитационного оборудования для социально-средовой и социокультурной реабилитации и абилитации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инвалидов, семей, воспитывающих детей-инвалидов,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4.1.5. Приобретение реабилитационного оборудования для социально-психологической реабилитации и абилитации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4.1.6. Приобретение реабилитационного оборудования для социально-педагогической реабилитации и абилитации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4.1.7. Приобретение реабилитационного оборудования для проведения мероприятий по адаптивной физической культуре для детей-инвалидов для образовательных организаций, осуществляющих обучение по адаптированным образовательным программам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4.1.8. Приобретение реабилитационного оборудования для организаций, осуществляющих медицинскую реабилитацию и абилитацию инвалидов, в том числе детей-инвалидов, для осуществления мероприятий по их комплексной реабилитации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предоставления услуг по комплексной реабилитации и абилитации инвалидов, в том числе детей-инвалидов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4.1.9. Организация работы центров проката технических средств реабилитации для инвалидов, в том числе для детей-инвалидов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предоставления услуг по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семей, воспитывающих детей-инвалидов,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4.1.10. Приобретение реабилитационного оборудования для учреждений физической культуры и спорта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Минспорт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предоставления услуг по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семей, воспитывающих детей-инвалидов,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4.1.11. Приобретение реабилитационного оборудования для учреждений культуры, образовательных организаций в сфере культуры в целях обслуживания инвалидов и других маломобильных групп населения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повышение уровня предоставления услуг по комплексной реабилитации и абилитации инвалидов, в том числе детей-инвалидов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семей, воспитывающих детей-инвалидов,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4.1.12. Реализация программ обучения родителей детей-инвалидов способам ухода и методам реабилитации или абилитации на дому (в том числе с помощью дистанционных технологий)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обучение родителей детей-инвалидов способам ухода и методам реабилитации или абилитации на дому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улучшение социального самочувствия и психологического климата семей, их социализация и интеграция в общество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4.2.1. Приобретение реабилитационного оборудования для организаций, предоставляющих услуги ранней помощи, в системе социальной защиты населения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увеличение количества реабилитационных услуг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4.2.2. Проведение организационных и методических консультаций и супервизий для специалистов, предоставляющих услуги ранней помощи детям целевой группы и их семьям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услуг, предоставленных детям целевой группы и их семьям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4.2.3. Организация и проведение научно-практических конференций, практико-ориентированных семинаров для специалистов, предоставляющих услуги ранней помощи, по проблемам раннего выявления детей целевой группы и их семей и развития системы ранней помощи в Чувашской Республике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услуг, предоставленных детям целевой группы и их семьям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4.2.4. Организация стажировочных площадок по обмену опытом работы по оказанию услуг ранней помощи в Чувашской Республике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услуг, предоставленных детям целевой группы и их семьям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4.2.5. Организация работы постоянно действующего методического (ресурсного) центра для специалистов, предоставляющих услуги ранней помощи детям целевой группы и их семьям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определение концептуальных подходов к организации ранней помощи семьям с детьми с нарушениями в развитии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4.2.6. Организация ранней помощи детям целевой группы и их семьям организациями социального обслуживания, медицинскими, образовательными организациями и негосударственными организациями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предоставления услуг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качества предоставления услуг ранней помощи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4.2.7. Организация психолого-педагогической помощи и сопровождения детей целевой группы и их семей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улучшение качества психолого-педагогической помощи и сопровождения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улучшение качества психолого-педагогической помощи и сопровождения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4.2.8. Реализация программ обучения родителей детей целевой группы способам ухода и методам ранней помощи на дому (в том числе с помощью дистанционных технологий)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детей целевой группы и их семей, улучшение социального самочувствия и психологического климата семей, их социализация и интеграция в общество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4.2.9. Проведение опроса среди детей целевой группы и их семей о качестве оказания им услуг ранней помощи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76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ранней помощи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получение данных, характеризующих состояние качества оказания услуг ранней помощи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4.3.1. Организация повышения квалификации специалистов, обеспечивающих оказание реабилитационных и (или) абилитационных мероприятий инвалидам, в том числе детям-инвалидам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квалификации специалистов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профессиональной компетентности и уровня квалификации специалистов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4.3.2. Организация повышения квалификации специалистов, предоставляющих услуги ранней помощи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квалификации специалистов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профессиональной компетентности и уровня квалификации специалистов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4.3.3. Организация повышения квалификации специалистов, предоставляющих услуги в рамках сопровождаемого проживания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повышение квалификации специалистов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профессиональной компетентности и уровня квалификации специалистов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4.4.1. Внедрение технологий сопровождаемого проживания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сопровождаемого проживания 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</w:tr>
      <w:tr w:rsidR="00BE0C0B">
        <w:tc>
          <w:tcPr>
            <w:tcW w:w="536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718" w:type="dxa"/>
          </w:tcPr>
          <w:p w:rsidR="00BE0C0B" w:rsidRDefault="00BE0C0B">
            <w:pPr>
              <w:pStyle w:val="ConsPlusNormal"/>
              <w:jc w:val="both"/>
            </w:pPr>
            <w:r>
              <w:t>4.4.2. Оснащение организаций социального обслуживания оборудованием для социально-средовой и социально-бытовой реабилитации в условиях сопровождаемого проживания</w:t>
            </w:r>
          </w:p>
        </w:tc>
        <w:tc>
          <w:tcPr>
            <w:tcW w:w="2268" w:type="dxa"/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</w:tcPr>
          <w:p w:rsidR="00BE0C0B" w:rsidRDefault="00BE0C0B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438" w:type="dxa"/>
          </w:tcPr>
          <w:p w:rsidR="00BE0C0B" w:rsidRDefault="00BE0C0B">
            <w:pPr>
              <w:pStyle w:val="ConsPlusNormal"/>
              <w:jc w:val="both"/>
            </w:pPr>
            <w:r>
              <w:t>формирование условий для развития сопровождаемого проживания инвалидов</w:t>
            </w:r>
          </w:p>
        </w:tc>
        <w:tc>
          <w:tcPr>
            <w:tcW w:w="249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повышение уровня и качества жизни инвалидов, улучшение социального самочувствия и психологического климата в этих семьях, их социализация и интеграция в общество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536" w:type="dxa"/>
            <w:tcBorders>
              <w:left w:val="nil"/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71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4.5.1. Организация информационного взаимодействия организаций социальной сферы с учреждениями медико-социальной экспертизы в целях проведения мероприятий по реабилитации и абилитации инвалидов, в том числе детей-инвалидов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1559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438" w:type="dxa"/>
            <w:tcBorders>
              <w:bottom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информационное взаимодействие организаций социальной сферы с учреждениями медико-социальной экспертизы</w:t>
            </w:r>
          </w:p>
        </w:tc>
        <w:tc>
          <w:tcPr>
            <w:tcW w:w="2494" w:type="dxa"/>
            <w:tcBorders>
              <w:bottom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получение сведений из Федеральной государственной информационной системы "Федеральный реестр инвалидов"</w:t>
            </w:r>
          </w:p>
        </w:tc>
      </w:tr>
      <w:tr w:rsidR="00BE0C0B">
        <w:tblPrEx>
          <w:tblBorders>
            <w:insideH w:val="nil"/>
          </w:tblBorders>
        </w:tblPrEx>
        <w:tc>
          <w:tcPr>
            <w:tcW w:w="13013" w:type="dxa"/>
            <w:gridSpan w:val="6"/>
            <w:tcBorders>
              <w:top w:val="nil"/>
              <w:left w:val="nil"/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(п. 54 введен </w:t>
            </w:r>
            <w:hyperlink r:id="rId2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28.04.2021 N 169)</w:t>
            </w:r>
          </w:p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--------------------------------</w:t>
      </w:r>
    </w:p>
    <w:p w:rsidR="00BE0C0B" w:rsidRDefault="00BE0C0B">
      <w:pPr>
        <w:pStyle w:val="ConsPlusNormal"/>
        <w:spacing w:before="220"/>
        <w:ind w:firstLine="540"/>
        <w:jc w:val="both"/>
      </w:pPr>
      <w:bookmarkStart w:id="15" w:name="P7633"/>
      <w:bookmarkEnd w:id="15"/>
      <w:r>
        <w:t>&lt;*&gt; Мероприятия, предусмотренные Программой, осуществляются по согласованию с исполнителем.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4</w:t>
      </w:r>
    </w:p>
    <w:p w:rsidR="00BE0C0B" w:rsidRDefault="00BE0C0B">
      <w:pPr>
        <w:pStyle w:val="ConsPlusNormal"/>
        <w:jc w:val="right"/>
      </w:pPr>
      <w:r>
        <w:t>к программе Чувашской Республики</w:t>
      </w:r>
    </w:p>
    <w:p w:rsidR="00BE0C0B" w:rsidRDefault="00BE0C0B">
      <w:pPr>
        <w:pStyle w:val="ConsPlusNormal"/>
        <w:jc w:val="right"/>
      </w:pPr>
      <w:r>
        <w:t>"Формирование системы комплексной</w:t>
      </w:r>
    </w:p>
    <w:p w:rsidR="00BE0C0B" w:rsidRDefault="00BE0C0B">
      <w:pPr>
        <w:pStyle w:val="ConsPlusNormal"/>
        <w:jc w:val="right"/>
      </w:pPr>
      <w:r>
        <w:t>реабилитации и абилитации инвалидов,</w:t>
      </w:r>
    </w:p>
    <w:p w:rsidR="00BE0C0B" w:rsidRDefault="00BE0C0B">
      <w:pPr>
        <w:pStyle w:val="ConsPlusNormal"/>
        <w:jc w:val="right"/>
      </w:pPr>
      <w:r>
        <w:t>в том числе детей-инвалидов,</w:t>
      </w:r>
    </w:p>
    <w:p w:rsidR="00BE0C0B" w:rsidRDefault="00BE0C0B">
      <w:pPr>
        <w:pStyle w:val="ConsPlusNormal"/>
        <w:jc w:val="right"/>
      </w:pPr>
      <w:r>
        <w:t>в Чувашской Республике"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</w:t>
      </w:r>
    </w:p>
    <w:p w:rsidR="00BE0C0B" w:rsidRDefault="00BE0C0B">
      <w:pPr>
        <w:pStyle w:val="ConsPlusNormal"/>
        <w:jc w:val="right"/>
      </w:pPr>
      <w:r>
        <w:t>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16" w:name="P7648"/>
      <w:bookmarkEnd w:id="16"/>
      <w:r>
        <w:t>СВЕДЕНИЯ</w:t>
      </w:r>
    </w:p>
    <w:p w:rsidR="00BE0C0B" w:rsidRDefault="00BE0C0B">
      <w:pPr>
        <w:pStyle w:val="ConsPlusTitle"/>
        <w:jc w:val="center"/>
      </w:pPr>
      <w:r>
        <w:t>О ПЛАНИРУЕМОМ РАСПРЕДЕЛЕНИИ БЮДЖЕТНЫХ АССИГНОВАНИЙ</w:t>
      </w:r>
    </w:p>
    <w:p w:rsidR="00BE0C0B" w:rsidRDefault="00BE0C0B">
      <w:pPr>
        <w:pStyle w:val="ConsPlusTitle"/>
        <w:jc w:val="center"/>
      </w:pPr>
      <w:r>
        <w:t>ПРОГРАММЫ ЧУВАШСКОЙ РЕСПУБЛИКИ "ФОРМИРОВАНИЕ СИСТЕМЫ</w:t>
      </w:r>
    </w:p>
    <w:p w:rsidR="00BE0C0B" w:rsidRDefault="00BE0C0B">
      <w:pPr>
        <w:pStyle w:val="ConsPlusTitle"/>
        <w:jc w:val="center"/>
      </w:pPr>
      <w:r>
        <w:t>КОМПЛЕКСНОЙ РЕАБИЛИТАЦИИ И АБИЛИТАЦИИ ИНВАЛИДОВ,</w:t>
      </w:r>
    </w:p>
    <w:p w:rsidR="00BE0C0B" w:rsidRDefault="00BE0C0B">
      <w:pPr>
        <w:pStyle w:val="ConsPlusTitle"/>
        <w:jc w:val="center"/>
      </w:pPr>
      <w:r>
        <w:t>В ТОМ ЧИСЛЕ ДЕТЕЙ-ИНВАЛИДОВ, В ЧУВАШСКОЙ РЕСПУБЛИКЕ"</w:t>
      </w:r>
    </w:p>
    <w:p w:rsidR="00BE0C0B" w:rsidRDefault="00BE0C0B">
      <w:pPr>
        <w:pStyle w:val="ConsPlusTitle"/>
        <w:jc w:val="center"/>
      </w:pPr>
      <w:r>
        <w:t>ГОСУДАРСТВЕННОЙ ПРОГРАММЫ ЧУВАШСКОЙ РЕСПУБЛИКИ</w:t>
      </w:r>
    </w:p>
    <w:p w:rsidR="00BE0C0B" w:rsidRDefault="00BE0C0B">
      <w:pPr>
        <w:pStyle w:val="ConsPlusTitle"/>
        <w:jc w:val="center"/>
      </w:pPr>
      <w:r>
        <w:t>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28.04.2021 N 169)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474"/>
        <w:gridCol w:w="850"/>
        <w:gridCol w:w="907"/>
        <w:gridCol w:w="907"/>
        <w:gridCol w:w="1304"/>
        <w:gridCol w:w="1474"/>
        <w:gridCol w:w="1417"/>
        <w:gridCol w:w="1548"/>
        <w:gridCol w:w="3288"/>
      </w:tblGrid>
      <w:tr w:rsidR="00BE0C0B">
        <w:tc>
          <w:tcPr>
            <w:tcW w:w="394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N</w:t>
            </w:r>
          </w:p>
          <w:p w:rsidR="00BE0C0B" w:rsidRDefault="00BE0C0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47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Наименование направления деятельности (сферы)</w:t>
            </w:r>
          </w:p>
        </w:tc>
        <w:tc>
          <w:tcPr>
            <w:tcW w:w="2664" w:type="dxa"/>
            <w:gridSpan w:val="3"/>
          </w:tcPr>
          <w:p w:rsidR="00BE0C0B" w:rsidRDefault="00BE0C0B">
            <w:pPr>
              <w:pStyle w:val="ConsPlusNormal"/>
              <w:jc w:val="center"/>
            </w:pPr>
            <w:r>
              <w:t>Объем финансового обеспечения мероприятий Программы, тыс. рублей</w:t>
            </w:r>
          </w:p>
        </w:tc>
        <w:tc>
          <w:tcPr>
            <w:tcW w:w="130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Объем финансового обеспечения мероприятий Программы, процентов (построчное значение графы 5/итого графы 5 x 100)</w:t>
            </w:r>
          </w:p>
        </w:tc>
        <w:tc>
          <w:tcPr>
            <w:tcW w:w="1474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Объем финансового обеспечения на реализацию мероприятий в других программах Чувашской Республики (государственных программах Чувашской Республики), тыс. рублей</w:t>
            </w:r>
          </w:p>
        </w:tc>
        <w:tc>
          <w:tcPr>
            <w:tcW w:w="1417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Объем финансового обеспечения по всем направлениям реабилитации и абилитации с учетом всех источников, тыс. рублей (графа 5 + графа 7)</w:t>
            </w:r>
          </w:p>
        </w:tc>
        <w:tc>
          <w:tcPr>
            <w:tcW w:w="154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Объем финансового обеспечения по направлению реабилитации или абилитации с учетом всех источников, процентов (построчное значение графы 8/итого графы 8 x 100)</w:t>
            </w:r>
          </w:p>
        </w:tc>
        <w:tc>
          <w:tcPr>
            <w:tcW w:w="3288" w:type="dxa"/>
            <w:vMerge w:val="restart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BE0C0B">
        <w:tc>
          <w:tcPr>
            <w:tcW w:w="394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474" w:type="dxa"/>
            <w:vMerge/>
          </w:tcPr>
          <w:p w:rsidR="00BE0C0B" w:rsidRDefault="00BE0C0B"/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из консолидированного бюджета Чувашской Республики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всего, тыс. рублей (графа 3 + графа 4)</w:t>
            </w:r>
          </w:p>
        </w:tc>
        <w:tc>
          <w:tcPr>
            <w:tcW w:w="1304" w:type="dxa"/>
            <w:vMerge/>
          </w:tcPr>
          <w:p w:rsidR="00BE0C0B" w:rsidRDefault="00BE0C0B"/>
        </w:tc>
        <w:tc>
          <w:tcPr>
            <w:tcW w:w="1474" w:type="dxa"/>
            <w:vMerge/>
          </w:tcPr>
          <w:p w:rsidR="00BE0C0B" w:rsidRDefault="00BE0C0B"/>
        </w:tc>
        <w:tc>
          <w:tcPr>
            <w:tcW w:w="1417" w:type="dxa"/>
            <w:vMerge/>
          </w:tcPr>
          <w:p w:rsidR="00BE0C0B" w:rsidRDefault="00BE0C0B"/>
        </w:tc>
        <w:tc>
          <w:tcPr>
            <w:tcW w:w="1548" w:type="dxa"/>
            <w:vMerge/>
          </w:tcPr>
          <w:p w:rsidR="00BE0C0B" w:rsidRDefault="00BE0C0B"/>
        </w:tc>
        <w:tc>
          <w:tcPr>
            <w:tcW w:w="3288" w:type="dxa"/>
            <w:vMerge/>
            <w:tcBorders>
              <w:right w:val="nil"/>
            </w:tcBorders>
          </w:tcPr>
          <w:p w:rsidR="00BE0C0B" w:rsidRDefault="00BE0C0B"/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E0C0B" w:rsidRDefault="00BE0C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48" w:type="dxa"/>
          </w:tcPr>
          <w:p w:rsidR="00BE0C0B" w:rsidRDefault="00BE0C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10</w:t>
            </w:r>
          </w:p>
        </w:tc>
      </w:tr>
      <w:tr w:rsidR="00BE0C0B">
        <w:tc>
          <w:tcPr>
            <w:tcW w:w="13563" w:type="dxa"/>
            <w:gridSpan w:val="10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2019 - 2022 годы</w:t>
            </w: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Социальная защита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Занятость населения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1868" w:type="dxa"/>
            <w:gridSpan w:val="2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13563" w:type="dxa"/>
            <w:gridSpan w:val="10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2023 год</w:t>
            </w: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Социальная защита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Занятость населения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545,6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3311,0</w:t>
            </w:r>
          </w:p>
        </w:tc>
        <w:tc>
          <w:tcPr>
            <w:tcW w:w="1417" w:type="dxa"/>
          </w:tcPr>
          <w:p w:rsidR="00BE0C0B" w:rsidRDefault="00BE0C0B">
            <w:pPr>
              <w:pStyle w:val="ConsPlusNormal"/>
              <w:jc w:val="center"/>
            </w:pPr>
            <w:r>
              <w:t>3862,1</w:t>
            </w:r>
          </w:p>
        </w:tc>
        <w:tc>
          <w:tcPr>
            <w:tcW w:w="1548" w:type="dxa"/>
          </w:tcPr>
          <w:p w:rsidR="00BE0C0B" w:rsidRDefault="00BE0C0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предусмотрено финансирование мероприятий в рамках других программ </w:t>
            </w:r>
            <w:hyperlink w:anchor="P79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E0C0B">
        <w:tc>
          <w:tcPr>
            <w:tcW w:w="1868" w:type="dxa"/>
            <w:gridSpan w:val="2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22126,9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3311,0</w:t>
            </w:r>
          </w:p>
        </w:tc>
        <w:tc>
          <w:tcPr>
            <w:tcW w:w="1417" w:type="dxa"/>
          </w:tcPr>
          <w:p w:rsidR="00BE0C0B" w:rsidRDefault="00BE0C0B">
            <w:pPr>
              <w:pStyle w:val="ConsPlusNormal"/>
              <w:jc w:val="center"/>
            </w:pPr>
            <w:r>
              <w:t>3862,1</w:t>
            </w:r>
          </w:p>
        </w:tc>
        <w:tc>
          <w:tcPr>
            <w:tcW w:w="1548" w:type="dxa"/>
          </w:tcPr>
          <w:p w:rsidR="00BE0C0B" w:rsidRDefault="00BE0C0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13563" w:type="dxa"/>
            <w:gridSpan w:val="10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2024 год</w:t>
            </w: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Социальная защита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Занятость населения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545,6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3311,0</w:t>
            </w:r>
          </w:p>
        </w:tc>
        <w:tc>
          <w:tcPr>
            <w:tcW w:w="1417" w:type="dxa"/>
          </w:tcPr>
          <w:p w:rsidR="00BE0C0B" w:rsidRDefault="00BE0C0B">
            <w:pPr>
              <w:pStyle w:val="ConsPlusNormal"/>
              <w:jc w:val="center"/>
            </w:pPr>
            <w:r>
              <w:t>3862,1</w:t>
            </w:r>
          </w:p>
        </w:tc>
        <w:tc>
          <w:tcPr>
            <w:tcW w:w="1548" w:type="dxa"/>
          </w:tcPr>
          <w:p w:rsidR="00BE0C0B" w:rsidRDefault="00BE0C0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предусмотрено финансирование мероприятий в рамках других программ </w:t>
            </w:r>
            <w:hyperlink w:anchor="P79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E0C0B">
        <w:tc>
          <w:tcPr>
            <w:tcW w:w="1868" w:type="dxa"/>
            <w:gridSpan w:val="2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22126,9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3311,0</w:t>
            </w:r>
          </w:p>
        </w:tc>
        <w:tc>
          <w:tcPr>
            <w:tcW w:w="1417" w:type="dxa"/>
          </w:tcPr>
          <w:p w:rsidR="00BE0C0B" w:rsidRDefault="00BE0C0B">
            <w:pPr>
              <w:pStyle w:val="ConsPlusNormal"/>
              <w:jc w:val="center"/>
            </w:pPr>
            <w:r>
              <w:t>3862,1</w:t>
            </w:r>
          </w:p>
        </w:tc>
        <w:tc>
          <w:tcPr>
            <w:tcW w:w="1548" w:type="dxa"/>
          </w:tcPr>
          <w:p w:rsidR="00BE0C0B" w:rsidRDefault="00BE0C0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13563" w:type="dxa"/>
            <w:gridSpan w:val="10"/>
            <w:tcBorders>
              <w:left w:val="nil"/>
              <w:right w:val="nil"/>
            </w:tcBorders>
          </w:tcPr>
          <w:p w:rsidR="00BE0C0B" w:rsidRDefault="00BE0C0B">
            <w:pPr>
              <w:pStyle w:val="ConsPlusNormal"/>
              <w:jc w:val="center"/>
              <w:outlineLvl w:val="3"/>
            </w:pPr>
            <w:r>
              <w:t>2025 год</w:t>
            </w: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Социальная защита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17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Занятость населения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545,6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3311,0</w:t>
            </w:r>
          </w:p>
        </w:tc>
        <w:tc>
          <w:tcPr>
            <w:tcW w:w="1417" w:type="dxa"/>
          </w:tcPr>
          <w:p w:rsidR="00BE0C0B" w:rsidRDefault="00BE0C0B">
            <w:pPr>
              <w:pStyle w:val="ConsPlusNormal"/>
              <w:jc w:val="center"/>
            </w:pPr>
            <w:r>
              <w:t>3862,1</w:t>
            </w:r>
          </w:p>
        </w:tc>
        <w:tc>
          <w:tcPr>
            <w:tcW w:w="1548" w:type="dxa"/>
          </w:tcPr>
          <w:p w:rsidR="00BE0C0B" w:rsidRDefault="00BE0C0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 xml:space="preserve">предусмотрено финансирование мероприятий в рамках других программ </w:t>
            </w:r>
            <w:hyperlink w:anchor="P79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E0C0B">
        <w:tc>
          <w:tcPr>
            <w:tcW w:w="1868" w:type="dxa"/>
            <w:gridSpan w:val="2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22126,9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3311,0</w:t>
            </w:r>
          </w:p>
        </w:tc>
        <w:tc>
          <w:tcPr>
            <w:tcW w:w="1417" w:type="dxa"/>
          </w:tcPr>
          <w:p w:rsidR="00BE0C0B" w:rsidRDefault="00BE0C0B">
            <w:pPr>
              <w:pStyle w:val="ConsPlusNormal"/>
              <w:jc w:val="center"/>
            </w:pPr>
            <w:r>
              <w:t>3862,1</w:t>
            </w:r>
          </w:p>
        </w:tc>
        <w:tc>
          <w:tcPr>
            <w:tcW w:w="1548" w:type="dxa"/>
          </w:tcPr>
          <w:p w:rsidR="00BE0C0B" w:rsidRDefault="00BE0C0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94" w:type="dxa"/>
            <w:tcBorders>
              <w:left w:val="nil"/>
            </w:tcBorders>
          </w:tcPr>
          <w:p w:rsidR="00BE0C0B" w:rsidRDefault="00BE0C0B">
            <w:pPr>
              <w:pStyle w:val="ConsPlusNormal"/>
            </w:pP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0" w:type="dxa"/>
          </w:tcPr>
          <w:p w:rsidR="00BE0C0B" w:rsidRDefault="00BE0C0B">
            <w:pPr>
              <w:pStyle w:val="ConsPlusNormal"/>
              <w:jc w:val="center"/>
            </w:pPr>
            <w:r>
              <w:t>1413,9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65716,8</w:t>
            </w:r>
          </w:p>
        </w:tc>
        <w:tc>
          <w:tcPr>
            <w:tcW w:w="907" w:type="dxa"/>
          </w:tcPr>
          <w:p w:rsidR="00BE0C0B" w:rsidRDefault="00BE0C0B">
            <w:pPr>
              <w:pStyle w:val="ConsPlusNormal"/>
              <w:jc w:val="center"/>
            </w:pPr>
            <w:r>
              <w:t>67130,7</w:t>
            </w:r>
          </w:p>
        </w:tc>
        <w:tc>
          <w:tcPr>
            <w:tcW w:w="130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474" w:type="dxa"/>
          </w:tcPr>
          <w:p w:rsidR="00BE0C0B" w:rsidRDefault="00BE0C0B">
            <w:pPr>
              <w:pStyle w:val="ConsPlusNormal"/>
              <w:jc w:val="center"/>
            </w:pPr>
            <w:r>
              <w:t>9933,0</w:t>
            </w:r>
          </w:p>
        </w:tc>
        <w:tc>
          <w:tcPr>
            <w:tcW w:w="1417" w:type="dxa"/>
          </w:tcPr>
          <w:p w:rsidR="00BE0C0B" w:rsidRDefault="00BE0C0B">
            <w:pPr>
              <w:pStyle w:val="ConsPlusNormal"/>
              <w:jc w:val="center"/>
            </w:pPr>
            <w:r>
              <w:t>11586,3</w:t>
            </w:r>
          </w:p>
        </w:tc>
        <w:tc>
          <w:tcPr>
            <w:tcW w:w="154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</w:tbl>
    <w:p w:rsidR="00BE0C0B" w:rsidRDefault="00BE0C0B">
      <w:pPr>
        <w:sectPr w:rsidR="00BE0C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ind w:firstLine="540"/>
        <w:jc w:val="both"/>
      </w:pPr>
      <w:r>
        <w:t>--------------------------------</w:t>
      </w:r>
    </w:p>
    <w:p w:rsidR="00BE0C0B" w:rsidRDefault="00BE0C0B">
      <w:pPr>
        <w:pStyle w:val="ConsPlusNormal"/>
        <w:spacing w:before="220"/>
        <w:ind w:firstLine="540"/>
        <w:jc w:val="both"/>
      </w:pPr>
      <w:bookmarkStart w:id="17" w:name="P7972"/>
      <w:bookmarkEnd w:id="17"/>
      <w:r>
        <w:t xml:space="preserve">&lt;*&gt; Предусмотрено финансирование мероприятий в рамках государственной </w:t>
      </w:r>
      <w:hyperlink r:id="rId233" w:history="1">
        <w:r>
          <w:rPr>
            <w:color w:val="0000FF"/>
          </w:rPr>
          <w:t>программы</w:t>
        </w:r>
      </w:hyperlink>
      <w:r>
        <w:t xml:space="preserve"> Чувашской Республики "Содействие занятости населения", утвержденной постановлением Кабинета Министров Чувашской Республики от 3 декабря 2018 г. N 489, и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среда", утвержденной постановлением Кабинета Министров Чувашской Республики от 7 декабря 2018 г. N 500.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  <w:outlineLvl w:val="2"/>
      </w:pPr>
      <w:r>
        <w:t>Приложение N 5</w:t>
      </w:r>
    </w:p>
    <w:p w:rsidR="00BE0C0B" w:rsidRDefault="00BE0C0B">
      <w:pPr>
        <w:pStyle w:val="ConsPlusNormal"/>
        <w:jc w:val="right"/>
      </w:pPr>
      <w:r>
        <w:t>к программе Чувашской Республики</w:t>
      </w:r>
    </w:p>
    <w:p w:rsidR="00BE0C0B" w:rsidRDefault="00BE0C0B">
      <w:pPr>
        <w:pStyle w:val="ConsPlusNormal"/>
        <w:jc w:val="right"/>
      </w:pPr>
      <w:r>
        <w:t>"Формирование системы комплексной</w:t>
      </w:r>
    </w:p>
    <w:p w:rsidR="00BE0C0B" w:rsidRDefault="00BE0C0B">
      <w:pPr>
        <w:pStyle w:val="ConsPlusNormal"/>
        <w:jc w:val="right"/>
      </w:pPr>
      <w:r>
        <w:t>реабилитации и абилитации инвалидов,</w:t>
      </w:r>
    </w:p>
    <w:p w:rsidR="00BE0C0B" w:rsidRDefault="00BE0C0B">
      <w:pPr>
        <w:pStyle w:val="ConsPlusNormal"/>
        <w:jc w:val="right"/>
      </w:pPr>
      <w:r>
        <w:t>в том числе детей-инвалидов,</w:t>
      </w:r>
    </w:p>
    <w:p w:rsidR="00BE0C0B" w:rsidRDefault="00BE0C0B">
      <w:pPr>
        <w:pStyle w:val="ConsPlusNormal"/>
        <w:jc w:val="right"/>
      </w:pPr>
      <w:r>
        <w:t>в Чувашской Республике" государственной</w:t>
      </w:r>
    </w:p>
    <w:p w:rsidR="00BE0C0B" w:rsidRDefault="00BE0C0B">
      <w:pPr>
        <w:pStyle w:val="ConsPlusNormal"/>
        <w:jc w:val="right"/>
      </w:pPr>
      <w:r>
        <w:t>программы Чувашской Республики</w:t>
      </w:r>
    </w:p>
    <w:p w:rsidR="00BE0C0B" w:rsidRDefault="00BE0C0B">
      <w:pPr>
        <w:pStyle w:val="ConsPlusNormal"/>
        <w:jc w:val="right"/>
      </w:pPr>
      <w:r>
        <w:t>"Доступная среда"</w:t>
      </w: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Title"/>
        <w:jc w:val="center"/>
      </w:pPr>
      <w:bookmarkStart w:id="18" w:name="P7987"/>
      <w:bookmarkEnd w:id="18"/>
      <w:r>
        <w:t>ОБЪЕМ</w:t>
      </w:r>
    </w:p>
    <w:p w:rsidR="00BE0C0B" w:rsidRDefault="00BE0C0B">
      <w:pPr>
        <w:pStyle w:val="ConsPlusTitle"/>
        <w:jc w:val="center"/>
      </w:pPr>
      <w:r>
        <w:t>РЕСУРСНОГО ОБЕСПЕЧЕНИЯ ПРОГРАММЫ ЧУВАШСКОЙ РЕСПУБЛИКИ</w:t>
      </w:r>
    </w:p>
    <w:p w:rsidR="00BE0C0B" w:rsidRDefault="00BE0C0B">
      <w:pPr>
        <w:pStyle w:val="ConsPlusTitle"/>
        <w:jc w:val="center"/>
      </w:pPr>
      <w:r>
        <w:t>"ФОРМИРОВАНИЕ СИСТЕМЫ КОМПЛЕКСНОЙ РЕАБИЛИТАЦИИ</w:t>
      </w:r>
    </w:p>
    <w:p w:rsidR="00BE0C0B" w:rsidRDefault="00BE0C0B">
      <w:pPr>
        <w:pStyle w:val="ConsPlusTitle"/>
        <w:jc w:val="center"/>
      </w:pPr>
      <w:r>
        <w:t>И АБИЛИТАЦИИ ИНВАЛИДОВ, В ТОМ ЧИСЛЕ ДЕТЕЙ-ИНВАЛИДОВ,</w:t>
      </w:r>
    </w:p>
    <w:p w:rsidR="00BE0C0B" w:rsidRDefault="00BE0C0B">
      <w:pPr>
        <w:pStyle w:val="ConsPlusTitle"/>
        <w:jc w:val="center"/>
      </w:pPr>
      <w:r>
        <w:t>В ЧУВАШСКОЙ РЕСПУБЛИКЕ" ГОСУДАРСТВЕННОЙ ПРОГРАММЫ</w:t>
      </w:r>
    </w:p>
    <w:p w:rsidR="00BE0C0B" w:rsidRDefault="00BE0C0B">
      <w:pPr>
        <w:pStyle w:val="ConsPlusTitle"/>
        <w:jc w:val="center"/>
      </w:pPr>
      <w:r>
        <w:t>ЧУВАШСКОЙ РЕСПУБЛИКИ "ДОСТУПНАЯ СРЕДА"</w:t>
      </w:r>
    </w:p>
    <w:p w:rsidR="00BE0C0B" w:rsidRDefault="00BE0C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0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C0B" w:rsidRDefault="00BE0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28.04.2021 N 169)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C0B" w:rsidRDefault="00BE0C0B"/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right"/>
      </w:pPr>
      <w:r>
        <w:t>(тыс. рублей)</w:t>
      </w:r>
    </w:p>
    <w:p w:rsidR="00BE0C0B" w:rsidRDefault="00BE0C0B">
      <w:pPr>
        <w:sectPr w:rsidR="00BE0C0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28"/>
        <w:gridCol w:w="1134"/>
        <w:gridCol w:w="1134"/>
        <w:gridCol w:w="1134"/>
        <w:gridCol w:w="1134"/>
        <w:gridCol w:w="1134"/>
        <w:gridCol w:w="1134"/>
        <w:gridCol w:w="1134"/>
      </w:tblGrid>
      <w:tr w:rsidR="00BE0C0B">
        <w:tc>
          <w:tcPr>
            <w:tcW w:w="3685" w:type="dxa"/>
            <w:vMerge w:val="restart"/>
            <w:tcBorders>
              <w:lef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Источники финансирования и направления расходов</w:t>
            </w:r>
          </w:p>
        </w:tc>
        <w:tc>
          <w:tcPr>
            <w:tcW w:w="1928" w:type="dxa"/>
            <w:vMerge w:val="restart"/>
          </w:tcPr>
          <w:p w:rsidR="00BE0C0B" w:rsidRDefault="00BE0C0B">
            <w:pPr>
              <w:pStyle w:val="ConsPlusNormal"/>
              <w:jc w:val="center"/>
            </w:pPr>
            <w:r>
              <w:t>Объем финансирования на очередной год и плановый период (2019 - 2025 годы)</w:t>
            </w:r>
          </w:p>
        </w:tc>
        <w:tc>
          <w:tcPr>
            <w:tcW w:w="7938" w:type="dxa"/>
            <w:gridSpan w:val="7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E0C0B">
        <w:tc>
          <w:tcPr>
            <w:tcW w:w="3685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928" w:type="dxa"/>
            <w:vMerge/>
          </w:tcPr>
          <w:p w:rsidR="00BE0C0B" w:rsidRDefault="00BE0C0B"/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2025</w:t>
            </w:r>
          </w:p>
        </w:tc>
      </w:tr>
      <w:tr w:rsidR="00BE0C0B">
        <w:tc>
          <w:tcPr>
            <w:tcW w:w="3685" w:type="dxa"/>
            <w:vMerge/>
            <w:tcBorders>
              <w:left w:val="nil"/>
            </w:tcBorders>
          </w:tcPr>
          <w:p w:rsidR="00BE0C0B" w:rsidRDefault="00BE0C0B"/>
        </w:tc>
        <w:tc>
          <w:tcPr>
            <w:tcW w:w="1928" w:type="dxa"/>
            <w:vMerge/>
          </w:tcPr>
          <w:p w:rsidR="00BE0C0B" w:rsidRDefault="00BE0C0B"/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план</w:t>
            </w:r>
          </w:p>
        </w:tc>
      </w:tr>
      <w:tr w:rsidR="00BE0C0B">
        <w:tc>
          <w:tcPr>
            <w:tcW w:w="3685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28" w:type="dxa"/>
          </w:tcPr>
          <w:p w:rsidR="00BE0C0B" w:rsidRDefault="00BE0C0B">
            <w:pPr>
              <w:pStyle w:val="ConsPlusNormal"/>
              <w:jc w:val="center"/>
            </w:pPr>
            <w:r>
              <w:t>67130,7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22126,9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22126,9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22126,9</w:t>
            </w:r>
          </w:p>
        </w:tc>
      </w:tr>
      <w:tr w:rsidR="00BE0C0B">
        <w:tc>
          <w:tcPr>
            <w:tcW w:w="3685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28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13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13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13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13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13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134" w:type="dxa"/>
          </w:tcPr>
          <w:p w:rsidR="00BE0C0B" w:rsidRDefault="00BE0C0B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</w:pPr>
          </w:p>
        </w:tc>
      </w:tr>
      <w:tr w:rsidR="00BE0C0B">
        <w:tc>
          <w:tcPr>
            <w:tcW w:w="3685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федеральный бюджет (прогноз) (мероприятия в сфере деятельности Минтруда России)</w:t>
            </w:r>
          </w:p>
        </w:tc>
        <w:tc>
          <w:tcPr>
            <w:tcW w:w="1928" w:type="dxa"/>
          </w:tcPr>
          <w:p w:rsidR="00BE0C0B" w:rsidRDefault="00BE0C0B">
            <w:pPr>
              <w:pStyle w:val="ConsPlusNormal"/>
              <w:jc w:val="center"/>
            </w:pPr>
            <w:r>
              <w:t>65716,8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21905,6</w:t>
            </w:r>
          </w:p>
        </w:tc>
      </w:tr>
      <w:tr w:rsidR="00BE0C0B">
        <w:tc>
          <w:tcPr>
            <w:tcW w:w="3685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928" w:type="dxa"/>
          </w:tcPr>
          <w:p w:rsidR="00BE0C0B" w:rsidRDefault="00BE0C0B">
            <w:pPr>
              <w:pStyle w:val="ConsPlusNormal"/>
              <w:jc w:val="center"/>
            </w:pPr>
            <w:r>
              <w:t>1413,9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221,3</w:t>
            </w:r>
          </w:p>
        </w:tc>
      </w:tr>
      <w:tr w:rsidR="00BE0C0B">
        <w:tc>
          <w:tcPr>
            <w:tcW w:w="3685" w:type="dxa"/>
            <w:tcBorders>
              <w:left w:val="nil"/>
            </w:tcBorders>
          </w:tcPr>
          <w:p w:rsidR="00BE0C0B" w:rsidRDefault="00BE0C0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92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  <w:tr w:rsidR="00BE0C0B">
        <w:tc>
          <w:tcPr>
            <w:tcW w:w="3685" w:type="dxa"/>
            <w:tcBorders>
              <w:left w:val="nil"/>
            </w:tcBorders>
          </w:tcPr>
          <w:p w:rsidR="00BE0C0B" w:rsidRDefault="00BE0C0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928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E0C0B" w:rsidRDefault="00BE0C0B">
            <w:pPr>
              <w:pStyle w:val="ConsPlusNormal"/>
              <w:jc w:val="center"/>
            </w:pPr>
            <w:r>
              <w:t>0,0</w:t>
            </w:r>
          </w:p>
        </w:tc>
      </w:tr>
    </w:tbl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jc w:val="both"/>
      </w:pPr>
    </w:p>
    <w:p w:rsidR="00BE0C0B" w:rsidRDefault="00BE0C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355" w:rsidRDefault="002B7355"/>
    <w:sectPr w:rsidR="002B7355" w:rsidSect="0015712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0B"/>
    <w:rsid w:val="002B7355"/>
    <w:rsid w:val="00B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0C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0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0C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0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0C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0C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0C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0C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0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0C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0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0C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0C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0C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1AEAE5544861F0E02767D4717A65281DBC0735065AB8D00126E2BA04F28F80533933308B507545E57932668D3374146C2B3006A071489C8958852D3C4b8K" TargetMode="External"/><Relationship Id="rId21" Type="http://schemas.openxmlformats.org/officeDocument/2006/relationships/hyperlink" Target="consultantplus://offline/ref=71AEAE5544861F0E02767D4717A65281DBC0735065AA8001106A2BA04F28F80533933308B507545E5793226BD5374146C2B3006A071489C8958852D3C4b8K" TargetMode="External"/><Relationship Id="rId42" Type="http://schemas.openxmlformats.org/officeDocument/2006/relationships/hyperlink" Target="consultantplus://offline/ref=71AEAE5544861F0E02767D4717A65281DBC0735065AB810210622BA04F28F80533933308B507545E5793226DD0374146C2B3006A071489C8958852D3C4b8K" TargetMode="External"/><Relationship Id="rId63" Type="http://schemas.openxmlformats.org/officeDocument/2006/relationships/hyperlink" Target="consultantplus://offline/ref=71AEAE5544861F0E02767D4717A65281DBC0735065AC850B11622BA04F28F80533933308B507545E5793206DD7374146C2B3006A071489C8958852D3C4b8K" TargetMode="External"/><Relationship Id="rId84" Type="http://schemas.openxmlformats.org/officeDocument/2006/relationships/hyperlink" Target="consultantplus://offline/ref=71AEAE5544861F0E02767D4717A65281DBC0735065AC850B11622BA04F28F80533933308B507545E57932162D6374146C2B3006A071489C8958852D3C4b8K" TargetMode="External"/><Relationship Id="rId138" Type="http://schemas.openxmlformats.org/officeDocument/2006/relationships/hyperlink" Target="consultantplus://offline/ref=71AEAE5544861F0E02767D4717A65281DBC0735065AB8405126C2BA04F28F80533933308B507545E5792236BD8374146C2B3006A071489C8958852D3C4b8K" TargetMode="External"/><Relationship Id="rId159" Type="http://schemas.openxmlformats.org/officeDocument/2006/relationships/hyperlink" Target="consultantplus://offline/ref=71AEAE5544861F0E02767D4717A65281DBC0735065AA8001106A2BA04F28F80533933308B507545E57922269D7374146C2B3006A071489C8958852D3C4b8K" TargetMode="External"/><Relationship Id="rId170" Type="http://schemas.openxmlformats.org/officeDocument/2006/relationships/hyperlink" Target="consultantplus://offline/ref=71AEAE5544861F0E02767D4717A65281DBC0735065AA8001106A2BA04F28F80533933308B507545E57922169D1374146C2B3006A071489C8958852D3C4b8K" TargetMode="External"/><Relationship Id="rId191" Type="http://schemas.openxmlformats.org/officeDocument/2006/relationships/hyperlink" Target="consultantplus://offline/ref=86A89CA4199AA3A96EA055F5FC3D557E4A48C98F80D86D882EFBA07FA2383F8037809D4C532D225D1F9A703795D868E84B55AC4F107EC6BDD5b7K" TargetMode="External"/><Relationship Id="rId205" Type="http://schemas.openxmlformats.org/officeDocument/2006/relationships/hyperlink" Target="consultantplus://offline/ref=86A89CA4199AA3A96EA055F5FC3D557E4A48C98F80D86D882EFBA07FA2383F8037809D4C532D225D1F9A703795D868E84B55AC4F107EC6BDD5b7K" TargetMode="External"/><Relationship Id="rId226" Type="http://schemas.openxmlformats.org/officeDocument/2006/relationships/hyperlink" Target="consultantplus://offline/ref=86A89CA4199AA3A96EA04BF8EA510B7A4146938280D566D677A6A628FD6839D577C09B1910692F5D1F902766D18631B80E1EA1460F62C6B7488528FDD8b7K" TargetMode="External"/><Relationship Id="rId107" Type="http://schemas.openxmlformats.org/officeDocument/2006/relationships/hyperlink" Target="consultantplus://offline/ref=71AEAE5544861F0E02767D4717A65281DBC0735065AB8D00126E2BA04F28F80533933308B507545E5793266BD3374146C2B3006A071489C8958852D3C4b8K" TargetMode="External"/><Relationship Id="rId11" Type="http://schemas.openxmlformats.org/officeDocument/2006/relationships/hyperlink" Target="consultantplus://offline/ref=71AEAE5544861F0E02767D4717A65281DBC0735065AB8D00126E2BA04F28F80533933308B507545E5793226AD4374146C2B3006A071489C8958852D3C4b8K" TargetMode="External"/><Relationship Id="rId32" Type="http://schemas.openxmlformats.org/officeDocument/2006/relationships/hyperlink" Target="consultantplus://offline/ref=71AEAE5544861F0E02767D4717A65281DBC0735065A98303126D2BA04F28F80533933308B507545E57932268D2374146C2B3006A071489C8958852D3C4b8K" TargetMode="External"/><Relationship Id="rId53" Type="http://schemas.openxmlformats.org/officeDocument/2006/relationships/hyperlink" Target="consultantplus://offline/ref=71AEAE5544861F0E02767D4717A65281DBC0735065AC850B11622BA04F28F80533933308B507545E5793236BD5374146C2B3006A071489C8958852D3C4b8K" TargetMode="External"/><Relationship Id="rId74" Type="http://schemas.openxmlformats.org/officeDocument/2006/relationships/hyperlink" Target="consultantplus://offline/ref=71AEAE5544861F0E02767D4717A65281DBC0735065AB8D00126E2BA04F28F80533933308B507545E5793236DD5374146C2B3006A071489C8958852D3C4b8K" TargetMode="External"/><Relationship Id="rId128" Type="http://schemas.openxmlformats.org/officeDocument/2006/relationships/hyperlink" Target="consultantplus://offline/ref=71AEAE5544861F0E02767D4717A65281DBC0735065AB810210622BA04F28F80533933308B507545E5793216BD0374146C2B3006A071489C8958852D3C4b8K" TargetMode="External"/><Relationship Id="rId149" Type="http://schemas.openxmlformats.org/officeDocument/2006/relationships/hyperlink" Target="consultantplus://offline/ref=71AEAE5544861F0E02767D4717A65281DBC0735065AB8405126C2BA04F28F80533933308B507545E57922369D6374146C2B3006A071489C8958852D3C4b8K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71AEAE5544861F0E02767D4717A65281DBC0735065AB8D00126E2BA04F28F80533933308B507545E57932163D8374146C2B3006A071489C8958852D3C4b8K" TargetMode="External"/><Relationship Id="rId160" Type="http://schemas.openxmlformats.org/officeDocument/2006/relationships/hyperlink" Target="consultantplus://offline/ref=71AEAE5544861F0E02767D4717A65281DBC0735065AB8405126C2BA04F28F80533933308B507545E5792236FD2374146C2B3006A071489C8958852D3C4b8K" TargetMode="External"/><Relationship Id="rId181" Type="http://schemas.openxmlformats.org/officeDocument/2006/relationships/hyperlink" Target="consultantplus://offline/ref=86A89CA4199AA3A96EA04BF8EA510B7A4146938280D566D677A6A628FD6839D577C09B1910692F5D1F912D65D88631B80E1EA1460F62C6B7488528FDD8b7K" TargetMode="External"/><Relationship Id="rId216" Type="http://schemas.openxmlformats.org/officeDocument/2006/relationships/hyperlink" Target="consultantplus://offline/ref=86A89CA4199AA3A96EA04BF8EA510B7A4146938280D26EDD74AAA628FD6839D577C09B1910692F5D1F912367D38631B80E1EA1460F62C6B7488528FDD8b7K" TargetMode="External"/><Relationship Id="rId22" Type="http://schemas.openxmlformats.org/officeDocument/2006/relationships/hyperlink" Target="consultantplus://offline/ref=71AEAE5544861F0E02767D4717A65281DBC0735065AB8405126C2BA04F28F80533933308B507545E5793226BD0374146C2B3006A071489C8958852D3C4b8K" TargetMode="External"/><Relationship Id="rId43" Type="http://schemas.openxmlformats.org/officeDocument/2006/relationships/hyperlink" Target="consultantplus://offline/ref=71AEAE5544861F0E02767D4717A65281DBC0735065AC850B11622BA04F28F80533933308B507545E5793226BD2374146C2B3006A071489C8958852D3C4b8K" TargetMode="External"/><Relationship Id="rId64" Type="http://schemas.openxmlformats.org/officeDocument/2006/relationships/hyperlink" Target="consultantplus://offline/ref=71AEAE5544861F0E02767D4717A65281DBC0735065AC850B11622BA04F28F80533933308B507545E5793216AD0374146C2B3006A071489C8958852D3C4b8K" TargetMode="External"/><Relationship Id="rId118" Type="http://schemas.openxmlformats.org/officeDocument/2006/relationships/hyperlink" Target="consultantplus://offline/ref=71AEAE5544861F0E02767D4717A65281DBC0735065AB8D00126E2BA04F28F80533933308B507545E57932668D2374146C2B3006A071489C8958852D3C4b8K" TargetMode="External"/><Relationship Id="rId139" Type="http://schemas.openxmlformats.org/officeDocument/2006/relationships/hyperlink" Target="consultantplus://offline/ref=71AEAE5544861F0E02767D4717A65281DBC0735065AB8405126C2BA04F28F80533933308B507545E57922368D0374146C2B3006A071489C8958852D3C4b8K" TargetMode="External"/><Relationship Id="rId80" Type="http://schemas.openxmlformats.org/officeDocument/2006/relationships/hyperlink" Target="consultantplus://offline/ref=71AEAE5544861F0E02767D4717A65281DBC0735065AA8001106A2BA04F28F80533933308B507545E57932B63D4374146C2B3006A071489C8958852D3C4b8K" TargetMode="External"/><Relationship Id="rId85" Type="http://schemas.openxmlformats.org/officeDocument/2006/relationships/hyperlink" Target="consultantplus://offline/ref=71AEAE5544861F0E02767D4717A65281DBC0735065A98303126D2BA04F28F80533933308B507545E57932B69D1374146C2B3006A071489C8958852D3C4b8K" TargetMode="External"/><Relationship Id="rId150" Type="http://schemas.openxmlformats.org/officeDocument/2006/relationships/hyperlink" Target="consultantplus://offline/ref=71AEAE5544861F0E02767D4717A65281DBC0735065AB8405126C2BA04F28F80533933308B507545E57922369D8374146C2B3006A071489C8958852D3C4b8K" TargetMode="External"/><Relationship Id="rId155" Type="http://schemas.openxmlformats.org/officeDocument/2006/relationships/hyperlink" Target="consultantplus://offline/ref=71AEAE5544861F0E02767D4717A65281DBC0735065AB8405126C2BA04F28F80533933308B507545E5792236ED8374146C2B3006A071489C8958852D3C4b8K" TargetMode="External"/><Relationship Id="rId171" Type="http://schemas.openxmlformats.org/officeDocument/2006/relationships/hyperlink" Target="consultantplus://offline/ref=71AEAE5544861F0E02767D4717A65281DBC0735065AB810210622BA04F28F80533933308B507545E57932463D2374146C2B3006A071489C8958852D3C4b8K" TargetMode="External"/><Relationship Id="rId176" Type="http://schemas.openxmlformats.org/officeDocument/2006/relationships/hyperlink" Target="consultantplus://offline/ref=71AEAE5544861F0E02767D4717A65281DBC0735065AB8405126C2BA04F28F80533933308B507545E5792256BD1374146C2B3006A071489C8958852D3C4b8K" TargetMode="External"/><Relationship Id="rId192" Type="http://schemas.openxmlformats.org/officeDocument/2006/relationships/hyperlink" Target="consultantplus://offline/ref=86A89CA4199AA3A96EA055F5FC3D557E4B4DC98D80D96D882EFBA07FA2383F8037809D4C532D225C179A703795D868E84B55AC4F107EC6BDD5b7K" TargetMode="External"/><Relationship Id="rId197" Type="http://schemas.openxmlformats.org/officeDocument/2006/relationships/hyperlink" Target="consultantplus://offline/ref=86A89CA4199AA3A96EA04BF8EA510B7A4146938288D562D97BA4FB22F53135D770CFC40E1720235C1F91246FDAD934AD1F46AD46107CCEA154872ADFbEK" TargetMode="External"/><Relationship Id="rId206" Type="http://schemas.openxmlformats.org/officeDocument/2006/relationships/hyperlink" Target="consultantplus://offline/ref=86A89CA4199AA3A96EA055F5FC3D557E4B4DC98D80D96D882EFBA07FA2383F8037809D4C532D225C179A703795D868E84B55AC4F107EC6BDD5b7K" TargetMode="External"/><Relationship Id="rId227" Type="http://schemas.openxmlformats.org/officeDocument/2006/relationships/hyperlink" Target="consultantplus://offline/ref=86A89CA4199AA3A96EA04BF8EA510B7A4146938280D26EDD74AAA628FD6839D577C09B1910692F5D1F902362D48631B80E1EA1460F62C6B7488528FDD8b7K" TargetMode="External"/><Relationship Id="rId201" Type="http://schemas.openxmlformats.org/officeDocument/2006/relationships/hyperlink" Target="consultantplus://offline/ref=86A89CA4199AA3A96EA04BF8EA510B7A4146938280D566D677A6A628FD6839D577C09B1910692F5D1F902461D68631B80E1EA1460F62C6B7488528FDD8b7K" TargetMode="External"/><Relationship Id="rId222" Type="http://schemas.openxmlformats.org/officeDocument/2006/relationships/hyperlink" Target="consultantplus://offline/ref=86A89CA4199AA3A96EA04BF8EA510B7A4146938280D566D677A6A628FD6839D577C09B1910692F5D1F90246ED38631B80E1EA1460F62C6B7488528FDD8b7K" TargetMode="External"/><Relationship Id="rId12" Type="http://schemas.openxmlformats.org/officeDocument/2006/relationships/hyperlink" Target="consultantplus://offline/ref=71AEAE5544861F0E02767D4717A65281DBC0735065AC850B11622BA04F28F80533933308B507545E5793226AD4374146C2B3006A071489C8958852D3C4b8K" TargetMode="External"/><Relationship Id="rId17" Type="http://schemas.openxmlformats.org/officeDocument/2006/relationships/hyperlink" Target="consultantplus://offline/ref=71AEAE5544861F0E02767D4717A65281DBC0735065AB810210622BA04F28F80533933308B507545E5793226AD8374146C2B3006A071489C8958852D3C4b8K" TargetMode="External"/><Relationship Id="rId33" Type="http://schemas.openxmlformats.org/officeDocument/2006/relationships/hyperlink" Target="consultantplus://offline/ref=71AEAE5544861F0E02767D4717A65281DBC0735065A98303126D2BA04F28F80533933308B507545E57932268D4374146C2B3006A071489C8958852D3C4b8K" TargetMode="External"/><Relationship Id="rId38" Type="http://schemas.openxmlformats.org/officeDocument/2006/relationships/hyperlink" Target="consultantplus://offline/ref=71AEAE5544861F0E02767D4717A65281DBC0735065A98303126D2BA04F28F80533933308B507545E5793226DD8374146C2B3006A071489C8958852D3C4b8K" TargetMode="External"/><Relationship Id="rId59" Type="http://schemas.openxmlformats.org/officeDocument/2006/relationships/hyperlink" Target="consultantplus://offline/ref=71AEAE5544861F0E02767D4717A65281DBC0735065AC850B11622BA04F28F80533933308B507545E57932068D7374146C2B3006A071489C8958852D3C4b8K" TargetMode="External"/><Relationship Id="rId103" Type="http://schemas.openxmlformats.org/officeDocument/2006/relationships/hyperlink" Target="consultantplus://offline/ref=71AEAE5544861F0E02767D4717A65281DBC0735065AB8D00126E2BA04F28F80533933308B507545E5793266AD9374146C2B3006A071489C8958852D3C4b8K" TargetMode="External"/><Relationship Id="rId108" Type="http://schemas.openxmlformats.org/officeDocument/2006/relationships/hyperlink" Target="consultantplus://offline/ref=71AEAE5544861F0E02767D4717A65281DBC0735065AB8D00126E2BA04F28F80533933308B507545E5793266BD2374146C2B3006A071489C8958852D3C4b8K" TargetMode="External"/><Relationship Id="rId124" Type="http://schemas.openxmlformats.org/officeDocument/2006/relationships/hyperlink" Target="consultantplus://offline/ref=71AEAE5544861F0E02767D4717A65281DBC0735065AB810210622BA04F28F80533933308B507545E5793216AD6374146C2B3006A071489C8958852D3C4b8K" TargetMode="External"/><Relationship Id="rId129" Type="http://schemas.openxmlformats.org/officeDocument/2006/relationships/hyperlink" Target="consultantplus://offline/ref=71AEAE5544861F0E02767D4717A65281DBC0735065AB810210622BA04F28F80533933308B507545E5793216BD3374146C2B3006A071489C8958852D3C4b8K" TargetMode="External"/><Relationship Id="rId54" Type="http://schemas.openxmlformats.org/officeDocument/2006/relationships/hyperlink" Target="consultantplus://offline/ref=71AEAE5544861F0E02767D4717A65281DBC0735065AC850B11622BA04F28F80533933308B507545E57932369D8374146C2B3006A071489C8958852D3C4b8K" TargetMode="External"/><Relationship Id="rId70" Type="http://schemas.openxmlformats.org/officeDocument/2006/relationships/hyperlink" Target="consultantplus://offline/ref=71AEAE5544861F0E02767D4717A65281DBC0735065AB810210622BA04F28F80533933308B507545E57932263D7374146C2B3006A071489C8958852D3C4b8K" TargetMode="External"/><Relationship Id="rId75" Type="http://schemas.openxmlformats.org/officeDocument/2006/relationships/hyperlink" Target="consultantplus://offline/ref=71AEAE5544861F0E02767D4717A65281DBC0735065AB8D00126E2BA04F28F80533933308B507545E57932068D2374146C2B3006A071489C8958852D3C4b8K" TargetMode="External"/><Relationship Id="rId91" Type="http://schemas.openxmlformats.org/officeDocument/2006/relationships/hyperlink" Target="consultantplus://offline/ref=71AEAE5544861F0E02767D4717A65281DBC0735065AB810210622BA04F28F80533933308B507545E5793206CD2374146C2B3006A071489C8958852D3C4b8K" TargetMode="External"/><Relationship Id="rId96" Type="http://schemas.openxmlformats.org/officeDocument/2006/relationships/hyperlink" Target="consultantplus://offline/ref=71AEAE5544861F0E02767D4717A65281DBC0735065AB8D00126E2BA04F28F80533933308B507545E5793266AD0374146C2B3006A071489C8958852D3C4b8K" TargetMode="External"/><Relationship Id="rId140" Type="http://schemas.openxmlformats.org/officeDocument/2006/relationships/hyperlink" Target="consultantplus://offline/ref=71AEAE5544861F0E02767D4717A65281DBC0735065AB8405126C2BA04F28F80533933308B507545E57922368D3374146C2B3006A071489C8958852D3C4b8K" TargetMode="External"/><Relationship Id="rId145" Type="http://schemas.openxmlformats.org/officeDocument/2006/relationships/hyperlink" Target="consultantplus://offline/ref=71AEAE5544861F0E02767D4717A65281DBC0735065AB8405126C2BA04F28F80533933308B507545E57922368D8374146C2B3006A071489C8958852D3C4b8K" TargetMode="External"/><Relationship Id="rId161" Type="http://schemas.openxmlformats.org/officeDocument/2006/relationships/hyperlink" Target="consultantplus://offline/ref=71AEAE5544861F0E02767D4717A65281DBC0735065AB810210622BA04F28F80533933308B507545E5793216BD6374146C2B3006A071489C8958852D3C4b8K" TargetMode="External"/><Relationship Id="rId166" Type="http://schemas.openxmlformats.org/officeDocument/2006/relationships/hyperlink" Target="consultantplus://offline/ref=71AEAE5544861F0E02767D4717A65281DBC0735065AC850B11622BA04F28F80533933308B507545E5793256ED1374146C2B3006A071489C8958852D3C4b8K" TargetMode="External"/><Relationship Id="rId182" Type="http://schemas.openxmlformats.org/officeDocument/2006/relationships/hyperlink" Target="consultantplus://offline/ref=86A89CA4199AA3A96EA04BF8EA510B7A4146938280D363DC76AEA628FD6839D577C09B1910692F5D1F902263D58631B80E1EA1460F62C6B7488528FDD8b7K" TargetMode="External"/><Relationship Id="rId187" Type="http://schemas.openxmlformats.org/officeDocument/2006/relationships/hyperlink" Target="consultantplus://offline/ref=86A89CA4199AA3A96EA04BF8EA510B7A4146938280D26EDD74AAA628FD6839D577C09B1910692F5D1F912366D38631B80E1EA1460F62C6B7488528FDD8b7K" TargetMode="External"/><Relationship Id="rId217" Type="http://schemas.openxmlformats.org/officeDocument/2006/relationships/hyperlink" Target="consultantplus://offline/ref=86A89CA4199AA3A96EA04BF8EA510B7A4146938280D26EDD74AAA628FD6839D577C09B1910692F5D1F912367D58631B80E1EA1460F62C6B7488528FDD8b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AEAE5544861F0E02767D4717A65281DBC0735065A98303126D2BA04F28F80533933308B507545E5793226AD4374146C2B3006A071489C8958852D3C4b8K" TargetMode="External"/><Relationship Id="rId212" Type="http://schemas.openxmlformats.org/officeDocument/2006/relationships/hyperlink" Target="consultantplus://offline/ref=86A89CA4199AA3A96EA04BF8EA510B7A4146938288D562D97BA4FB22F53135D770CFC40E1720235C1F91246FDAD934AD1F46AD46107CCEA154872ADFbEK" TargetMode="External"/><Relationship Id="rId233" Type="http://schemas.openxmlformats.org/officeDocument/2006/relationships/hyperlink" Target="consultantplus://offline/ref=86A89CA4199AA3A96EA04BF8EA510B7A4146938280D261DD73AAA628FD6839D577C09B1910692F5D1F912467D38631B80E1EA1460F62C6B7488528FDD8b7K" TargetMode="External"/><Relationship Id="rId23" Type="http://schemas.openxmlformats.org/officeDocument/2006/relationships/hyperlink" Target="consultantplus://offline/ref=71AEAE5544861F0E02767D4717A65281DBC0735065AB8405126C2BA04F28F80533933308B507545E5793226BD4374146C2B3006A071489C8958852D3C4b8K" TargetMode="External"/><Relationship Id="rId28" Type="http://schemas.openxmlformats.org/officeDocument/2006/relationships/hyperlink" Target="consultantplus://offline/ref=71AEAE5544861F0E02767D4717A65281DBC0735060AF84021C6076AA4771F407349C6C0DB216545E568D2262CF3E1515C8b7K" TargetMode="External"/><Relationship Id="rId49" Type="http://schemas.openxmlformats.org/officeDocument/2006/relationships/hyperlink" Target="consultantplus://offline/ref=71AEAE5544861F0E02767D4717A65281DBC0735065AC850B11622BA04F28F80533933308B507545E5793226FD3374146C2B3006A071489C8958852D3C4b8K" TargetMode="External"/><Relationship Id="rId114" Type="http://schemas.openxmlformats.org/officeDocument/2006/relationships/hyperlink" Target="consultantplus://offline/ref=71AEAE5544861F0E02767D4717A65281DBC0735065AB8D00126E2BA04F28F80533933308B507545E5793266BD8374146C2B3006A071489C8958852D3C4b8K" TargetMode="External"/><Relationship Id="rId119" Type="http://schemas.openxmlformats.org/officeDocument/2006/relationships/hyperlink" Target="consultantplus://offline/ref=71AEAE5544861F0E02767D4717A65281DBC0735065AB8D00126E2BA04F28F80533933308B507545E57932668D5374146C2B3006A071489C8958852D3C4b8K" TargetMode="External"/><Relationship Id="rId44" Type="http://schemas.openxmlformats.org/officeDocument/2006/relationships/hyperlink" Target="consultantplus://offline/ref=71AEAE5544861F0E02767D4717A65281DBC0735065AA8406146B2BA04F28F80533933308B507545E5793226DD2374146C2B3006A071489C8958852D3C4b8K" TargetMode="External"/><Relationship Id="rId60" Type="http://schemas.openxmlformats.org/officeDocument/2006/relationships/hyperlink" Target="consultantplus://offline/ref=71AEAE5544861F0E02767D4717A65281DBC0735065AC850B11622BA04F28F80533933308B507545E5793206FD0374146C2B3006A071489C8958852D3C4b8K" TargetMode="External"/><Relationship Id="rId65" Type="http://schemas.openxmlformats.org/officeDocument/2006/relationships/hyperlink" Target="consultantplus://offline/ref=71AEAE5544861F0E02767D4717A65281DBC0735065AC850B11622BA04F28F80533933308B507545E5793216BD2374146C2B3006A071489C8958852D3C4b8K" TargetMode="External"/><Relationship Id="rId81" Type="http://schemas.openxmlformats.org/officeDocument/2006/relationships/hyperlink" Target="consultantplus://offline/ref=71AEAE5544861F0E02767D4717A65281DBC0735065AB8405126C2BA04F28F80533933308B507545E5792226ED5374146C2B3006A071489C8958852D3C4b8K" TargetMode="External"/><Relationship Id="rId86" Type="http://schemas.openxmlformats.org/officeDocument/2006/relationships/hyperlink" Target="consultantplus://offline/ref=71AEAE5544861F0E02767D4717A65281DBC0735065AA8001106A2BA04F28F80533933308B507545E57932B63D6374146C2B3006A071489C8958852D3C4b8K" TargetMode="External"/><Relationship Id="rId130" Type="http://schemas.openxmlformats.org/officeDocument/2006/relationships/hyperlink" Target="consultantplus://offline/ref=71AEAE5544861F0E02767D4717A65281DBC0735065AB810210622BA04F28F80533933308B507545E5793216BD2374146C2B3006A071489C8958852D3C4b8K" TargetMode="External"/><Relationship Id="rId135" Type="http://schemas.openxmlformats.org/officeDocument/2006/relationships/hyperlink" Target="consultantplus://offline/ref=71AEAE5544861F0E02767D4717A65281DBC0735065AB8405126C2BA04F28F80533933308B507545E5792236BD2374146C2B3006A071489C8958852D3C4b8K" TargetMode="External"/><Relationship Id="rId151" Type="http://schemas.openxmlformats.org/officeDocument/2006/relationships/hyperlink" Target="consultantplus://offline/ref=71AEAE5544861F0E02767D4717A65281DBC0735065AB8405126C2BA04F28F80533933308B507545E5792236ED0374146C2B3006A071489C8958852D3C4b8K" TargetMode="External"/><Relationship Id="rId156" Type="http://schemas.openxmlformats.org/officeDocument/2006/relationships/hyperlink" Target="consultantplus://offline/ref=71AEAE5544861F0E02767D4717A65281DBC0735065AB8405126C2BA04F28F80533933308B507545E5792236FD0374146C2B3006A071489C8958852D3C4b8K" TargetMode="External"/><Relationship Id="rId177" Type="http://schemas.openxmlformats.org/officeDocument/2006/relationships/hyperlink" Target="consultantplus://offline/ref=71AEAE5544861F0E02767D4717A65281DBC0735065AB8405126C2BA04F28F80533933308B507545E5792256FD4374146C2B3006A071489C8958852D3C4b8K" TargetMode="External"/><Relationship Id="rId198" Type="http://schemas.openxmlformats.org/officeDocument/2006/relationships/hyperlink" Target="consultantplus://offline/ref=86A89CA4199AA3A96EA04BF8EA510B7A4146938280D264DE71A9A628FD6839D577C09B1910692F5D1F912566D78631B80E1EA1460F62C6B7488528FDD8b7K" TargetMode="External"/><Relationship Id="rId172" Type="http://schemas.openxmlformats.org/officeDocument/2006/relationships/hyperlink" Target="consultantplus://offline/ref=71AEAE5544861F0E02767D4717A65281DBC0735065AB8405126C2BA04F28F80533933308B507545E57922768D5374146C2B3006A071489C8958852D3C4b8K" TargetMode="External"/><Relationship Id="rId193" Type="http://schemas.openxmlformats.org/officeDocument/2006/relationships/hyperlink" Target="consultantplus://offline/ref=86A89CA4199AA3A96EA04BF8EA510B7A4146938280D263D773AFA628FD6839D577C09B19026977511E903A66D99367E948D4bAK" TargetMode="External"/><Relationship Id="rId202" Type="http://schemas.openxmlformats.org/officeDocument/2006/relationships/hyperlink" Target="consultantplus://offline/ref=86A89CA4199AA3A96EA04BF8EA510B7A4146938280D26EDD74AAA628FD6839D577C09B1910692F5D1F912366D28631B80E1EA1460F62C6B7488528FDD8b7K" TargetMode="External"/><Relationship Id="rId207" Type="http://schemas.openxmlformats.org/officeDocument/2006/relationships/hyperlink" Target="consultantplus://offline/ref=86A89CA4199AA3A96EA04BF8EA510B7A4146938280D263D773AFA628FD6839D577C09B19026977511E903A66D99367E948D4bAK" TargetMode="External"/><Relationship Id="rId223" Type="http://schemas.openxmlformats.org/officeDocument/2006/relationships/hyperlink" Target="consultantplus://offline/ref=86A89CA4199AA3A96EA04BF8EA510B7A4146938280D26EDD74AAA628FD6839D577C09B1910692F5D1F912362D98631B80E1EA1460F62C6B7488528FDD8b7K" TargetMode="External"/><Relationship Id="rId228" Type="http://schemas.openxmlformats.org/officeDocument/2006/relationships/hyperlink" Target="consultantplus://offline/ref=86A89CA4199AA3A96EA04BF8EA510B7A4146938280D566D677A6A628FD6839D577C09B1910692F5D1F902766D38631B80E1EA1460F62C6B7488528FDD8b7K" TargetMode="External"/><Relationship Id="rId13" Type="http://schemas.openxmlformats.org/officeDocument/2006/relationships/hyperlink" Target="consultantplus://offline/ref=71AEAE5544861F0E02767D4717A65281DBC0735065A98303126D2BA04F28F80533933308B507545E5793226AD8374146C2B3006A071489C8958852D3C4b8K" TargetMode="External"/><Relationship Id="rId18" Type="http://schemas.openxmlformats.org/officeDocument/2006/relationships/hyperlink" Target="consultantplus://offline/ref=71AEAE5544861F0E02767D4717A65281DBC0735065AB8D00126E2BA04F28F80533933308B507545E5793226AD8374146C2B3006A071489C8958852D3C4b8K" TargetMode="External"/><Relationship Id="rId39" Type="http://schemas.openxmlformats.org/officeDocument/2006/relationships/hyperlink" Target="consultantplus://offline/ref=71AEAE5544861F0E02767D4717A65281DBC0735065AA8406146B2BA04F28F80533933308B507545E5793226DD3374146C2B3006A071489C8958852D3C4b8K" TargetMode="External"/><Relationship Id="rId109" Type="http://schemas.openxmlformats.org/officeDocument/2006/relationships/hyperlink" Target="consultantplus://offline/ref=71AEAE5544861F0E02767D4717A65281DBC0735065AB8D00126E2BA04F28F80533933308B507545E5793266BD5374146C2B3006A071489C8958852D3C4b8K" TargetMode="External"/><Relationship Id="rId34" Type="http://schemas.openxmlformats.org/officeDocument/2006/relationships/hyperlink" Target="consultantplus://offline/ref=71AEAE5544861F0E02767D4717A65281DBC0735065A98303126D2BA04F28F80533933308B507545E57932268D7374146C2B3006A071489C8958852D3C4b8K" TargetMode="External"/><Relationship Id="rId50" Type="http://schemas.openxmlformats.org/officeDocument/2006/relationships/hyperlink" Target="consultantplus://offline/ref=71AEAE5544861F0E02767D4717A65281DBC0735065AC850B11622BA04F28F80533933308B507545E5793226DD6374146C2B3006A071489C8958852D3C4b8K" TargetMode="External"/><Relationship Id="rId55" Type="http://schemas.openxmlformats.org/officeDocument/2006/relationships/hyperlink" Target="consultantplus://offline/ref=71AEAE5544861F0E02767D4717A65281DBC0735065AA8406146B2BA04F28F80533933308B507545E5793236ED8374146C2B3006A071489C8958852D3C4b8K" TargetMode="External"/><Relationship Id="rId76" Type="http://schemas.openxmlformats.org/officeDocument/2006/relationships/hyperlink" Target="consultantplus://offline/ref=71AEAE5544861F0E02767D4717A65281DBC0735065AB8D00126E2BA04F28F80533933308B507545E57932062D3374146C2B3006A071489C8958852D3C4b8K" TargetMode="External"/><Relationship Id="rId97" Type="http://schemas.openxmlformats.org/officeDocument/2006/relationships/hyperlink" Target="consultantplus://offline/ref=71AEAE5544861F0E02767D4717A65281DBC0735065AB8D00126E2BA04F28F80533933308B507545E5793266AD3374146C2B3006A071489C8958852D3C4b8K" TargetMode="External"/><Relationship Id="rId104" Type="http://schemas.openxmlformats.org/officeDocument/2006/relationships/hyperlink" Target="consultantplus://offline/ref=71AEAE5544861F0E02767D4717A65281DBC0735065AB8D00126E2BA04F28F80533933308B507545E5793266AD8374146C2B3006A071489C8958852D3C4b8K" TargetMode="External"/><Relationship Id="rId120" Type="http://schemas.openxmlformats.org/officeDocument/2006/relationships/hyperlink" Target="consultantplus://offline/ref=71AEAE5544861F0E02767D4717A65281DBC0735065AB8D00126E2BA04F28F80533933308B507545E57932668D4374146C2B3006A071489C8958852D3C4b8K" TargetMode="External"/><Relationship Id="rId125" Type="http://schemas.openxmlformats.org/officeDocument/2006/relationships/hyperlink" Target="consultantplus://offline/ref=71AEAE5544861F0E02767D4717A65281DBC0735065AB810210622BA04F28F80533933308B507545E5793216AD9374146C2B3006A071489C8958852D3C4b8K" TargetMode="External"/><Relationship Id="rId141" Type="http://schemas.openxmlformats.org/officeDocument/2006/relationships/hyperlink" Target="consultantplus://offline/ref=71AEAE5544861F0E02767D4717A65281DBC0735065AB8405126C2BA04F28F80533933308B507545E57922368D5374146C2B3006A071489C8958852D3C4b8K" TargetMode="External"/><Relationship Id="rId146" Type="http://schemas.openxmlformats.org/officeDocument/2006/relationships/hyperlink" Target="consultantplus://offline/ref=71AEAE5544861F0E02767D4717A65281DBC0735065AB8405126C2BA04F28F80533933308B507545E57922369D0374146C2B3006A071489C8958852D3C4b8K" TargetMode="External"/><Relationship Id="rId167" Type="http://schemas.openxmlformats.org/officeDocument/2006/relationships/hyperlink" Target="consultantplus://offline/ref=71AEAE5544861F0E02767D4717A65281DBC0735065AB8D00126E2BA04F28F80533933308B507545E57932769D1374146C2B3006A071489C8958852D3C4b8K" TargetMode="External"/><Relationship Id="rId188" Type="http://schemas.openxmlformats.org/officeDocument/2006/relationships/hyperlink" Target="consultantplus://offline/ref=86A89CA4199AA3A96EA04BF8EA510B7A4146938280D566D677A6A628FD6839D577C09B1910692F5D1F902461D28631B80E1EA1460F62C6B7488528FDD8b7K" TargetMode="External"/><Relationship Id="rId7" Type="http://schemas.openxmlformats.org/officeDocument/2006/relationships/hyperlink" Target="consultantplus://offline/ref=71AEAE5544861F0E02767D4717A65281DBC0735065AA8406146B2BA04F28F80533933308B507545E5793226AD4374146C2B3006A071489C8958852D3C4b8K" TargetMode="External"/><Relationship Id="rId71" Type="http://schemas.openxmlformats.org/officeDocument/2006/relationships/hyperlink" Target="consultantplus://offline/ref=71AEAE5544861F0E02767D4717A65281DBC0735065AB8D00126E2BA04F28F80533933308B507545E5793226DD1374146C2B3006A071489C8958852D3C4b8K" TargetMode="External"/><Relationship Id="rId92" Type="http://schemas.openxmlformats.org/officeDocument/2006/relationships/hyperlink" Target="consultantplus://offline/ref=71AEAE5544861F0E02767D4717A65281DBC0735065AC850B11622BA04F28F80533933308B507545E57932668D9374146C2B3006A071489C8958852D3C4b8K" TargetMode="External"/><Relationship Id="rId162" Type="http://schemas.openxmlformats.org/officeDocument/2006/relationships/hyperlink" Target="consultantplus://offline/ref=71AEAE5544861F0E02767D4717A65281DBC0735065AB8D00126E2BA04F28F80533933308B507545E57932668D8374146C2B3006A071489C8958852D3C4b8K" TargetMode="External"/><Relationship Id="rId183" Type="http://schemas.openxmlformats.org/officeDocument/2006/relationships/hyperlink" Target="consultantplus://offline/ref=86A89CA4199AA3A96EA04BF8EA510B7A4146938280D566D677A6A628FD6839D577C09B1910692F5D1F902461D38631B80E1EA1460F62C6B7488528FDD8b7K" TargetMode="External"/><Relationship Id="rId213" Type="http://schemas.openxmlformats.org/officeDocument/2006/relationships/hyperlink" Target="consultantplus://offline/ref=86A89CA4199AA3A96EA04BF8EA510B7A4146938280D264DE71A9A628FD6839D577C09B1910692F5D1F912566D78631B80E1EA1460F62C6B7488528FDD8b7K" TargetMode="External"/><Relationship Id="rId218" Type="http://schemas.openxmlformats.org/officeDocument/2006/relationships/hyperlink" Target="consultantplus://offline/ref=86A89CA4199AA3A96EA04BF8EA510B7A4146938280D26EDD74AAA628FD6839D577C09B1910692F5D1F912367D78631B80E1EA1460F62C6B7488528FDD8b7K" TargetMode="External"/><Relationship Id="rId234" Type="http://schemas.openxmlformats.org/officeDocument/2006/relationships/hyperlink" Target="consultantplus://offline/ref=86A89CA4199AA3A96EA04BF8EA510B7A4146938280D26EDD74AAA628FD6839D577C09B1910692F5D1F902D6ED08631B80E1EA1460F62C6B7488528FDD8b7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1AEAE5544861F0E02767D4717A65281DBC0735065AB810210622BA04F28F80533933308B507545E5793226BD9374146C2B3006A071489C8958852D3C4b8K" TargetMode="External"/><Relationship Id="rId24" Type="http://schemas.openxmlformats.org/officeDocument/2006/relationships/hyperlink" Target="consultantplus://offline/ref=71AEAE5544861F0E02767D4717A65281DBC0735065AC850B11622BA04F28F80533933308B507545E5793226BD1374146C2B3006A071489C8958852D3C4b8K" TargetMode="External"/><Relationship Id="rId40" Type="http://schemas.openxmlformats.org/officeDocument/2006/relationships/hyperlink" Target="consultantplus://offline/ref=71AEAE5544861F0E02767D4717A65281DBC0735065AA8001106A2BA04F28F80533933308B507545E5793226DD7374146C2B3006A071489C8958852D3C4b8K" TargetMode="External"/><Relationship Id="rId45" Type="http://schemas.openxmlformats.org/officeDocument/2006/relationships/hyperlink" Target="consultantplus://offline/ref=71AEAE5544861F0E02767D4717A65281DBC0735065AC850B11622BA04F28F80533933308B507545E5793226BD5374146C2B3006A071489C8958852D3C4b8K" TargetMode="External"/><Relationship Id="rId66" Type="http://schemas.openxmlformats.org/officeDocument/2006/relationships/hyperlink" Target="consultantplus://offline/ref=71AEAE5544861F0E02767D4717A65281DBC0735065AC850B11622BA04F28F80533933308B507545E57932168D4374146C2B3006A071489C8958852D3C4b8K" TargetMode="External"/><Relationship Id="rId87" Type="http://schemas.openxmlformats.org/officeDocument/2006/relationships/hyperlink" Target="consultantplus://offline/ref=71AEAE5544861F0E02767D4717A65281DBC0735065AC850B11622BA04F28F80533933308B507545E57932162D9374146C2B3006A071489C8958852D3C4b8K" TargetMode="External"/><Relationship Id="rId110" Type="http://schemas.openxmlformats.org/officeDocument/2006/relationships/hyperlink" Target="consultantplus://offline/ref=71AEAE5544861F0E02767D4717A65281DBC0735065AB8D00126E2BA04F28F80533933308B507545E5793266BD4374146C2B3006A071489C8958852D3C4b8K" TargetMode="External"/><Relationship Id="rId115" Type="http://schemas.openxmlformats.org/officeDocument/2006/relationships/hyperlink" Target="consultantplus://offline/ref=71AEAE5544861F0E02767D4717A65281DBC0735065AB8D00126E2BA04F28F80533933308B507545E57932668D1374146C2B3006A071489C8958852D3C4b8K" TargetMode="External"/><Relationship Id="rId131" Type="http://schemas.openxmlformats.org/officeDocument/2006/relationships/hyperlink" Target="consultantplus://offline/ref=71AEAE5544861F0E02767D4717A65281DBC0735065AB810210622BA04F28F80533933308B507545E5793216BD5374146C2B3006A071489C8958852D3C4b8K" TargetMode="External"/><Relationship Id="rId136" Type="http://schemas.openxmlformats.org/officeDocument/2006/relationships/hyperlink" Target="consultantplus://offline/ref=71AEAE5544861F0E02767D4717A65281DBC0735065AB8405126C2BA04F28F80533933308B507545E5792236BD4374146C2B3006A071489C8958852D3C4b8K" TargetMode="External"/><Relationship Id="rId157" Type="http://schemas.openxmlformats.org/officeDocument/2006/relationships/hyperlink" Target="consultantplus://offline/ref=71AEAE5544861F0E02767D4717A65281DBC0735065AC850B11622BA04F28F80533933308B507545E57932569D9374146C2B3006A071489C8958852D3C4b8K" TargetMode="External"/><Relationship Id="rId178" Type="http://schemas.openxmlformats.org/officeDocument/2006/relationships/hyperlink" Target="consultantplus://offline/ref=71AEAE5544861F0E02767D4717A65281DBC0735065AC850B11622BA04F28F80533933308B507545E57932B69D9374146C2B3006A071489C8958852D3C4b8K" TargetMode="External"/><Relationship Id="rId61" Type="http://schemas.openxmlformats.org/officeDocument/2006/relationships/hyperlink" Target="consultantplus://offline/ref=71AEAE5544861F0E02767D4717A65281DBC0735065AC850B11622BA04F28F80533933308B507545E5793206CD2374146C2B3006A071489C8958852D3C4b8K" TargetMode="External"/><Relationship Id="rId82" Type="http://schemas.openxmlformats.org/officeDocument/2006/relationships/hyperlink" Target="consultantplus://offline/ref=71AEAE5544861F0E02767D4717A65281DBC0735065AB810210622BA04F28F80533933308B507545E5793206ED8374146C2B3006A071489C8958852D3C4b8K" TargetMode="External"/><Relationship Id="rId152" Type="http://schemas.openxmlformats.org/officeDocument/2006/relationships/hyperlink" Target="consultantplus://offline/ref=71AEAE5544861F0E02767D4717A65281DBC0735065AB8405126C2BA04F28F80533933308B507545E5792236ED3374146C2B3006A071489C8958852D3C4b8K" TargetMode="External"/><Relationship Id="rId173" Type="http://schemas.openxmlformats.org/officeDocument/2006/relationships/hyperlink" Target="consultantplus://offline/ref=71AEAE5544861F0E02767D4717A65281DBC0735065AC850B11622BA04F28F80533933308B507545E57932A63D5374146C2B3006A071489C8958852D3C4b8K" TargetMode="External"/><Relationship Id="rId194" Type="http://schemas.openxmlformats.org/officeDocument/2006/relationships/hyperlink" Target="consultantplus://offline/ref=86A89CA4199AA3A96EA04BF8EA510B7A4146938280D162D77BADA628FD6839D577C09B19026977511E903A66D99367E948D4bAK" TargetMode="External"/><Relationship Id="rId199" Type="http://schemas.openxmlformats.org/officeDocument/2006/relationships/hyperlink" Target="consultantplus://offline/ref=86A89CA4199AA3A96EA04BF8EA510B7A4146938280D36FDC77ABA628FD6839D577C09B1910692F5D1F912467D08631B80E1EA1460F62C6B7488528FDD8b7K" TargetMode="External"/><Relationship Id="rId203" Type="http://schemas.openxmlformats.org/officeDocument/2006/relationships/hyperlink" Target="consultantplus://offline/ref=86A89CA4199AA3A96EA055F5FC3D557E4A45CD8682D16D882EFBA07FA2383F802580C540522C3C5C178F2666D3D8bCK" TargetMode="External"/><Relationship Id="rId208" Type="http://schemas.openxmlformats.org/officeDocument/2006/relationships/hyperlink" Target="consultantplus://offline/ref=86A89CA4199AA3A96EA04BF8EA510B7A4146938280D162D77BADA628FD6839D577C09B19026977511E903A66D99367E948D4bAK" TargetMode="External"/><Relationship Id="rId229" Type="http://schemas.openxmlformats.org/officeDocument/2006/relationships/hyperlink" Target="consultantplus://offline/ref=86A89CA4199AA3A96EA04BF8EA510B7A4146938280D566D677A6A628FD6839D577C09B1910692F5D1F902766D28631B80E1EA1460F62C6B7488528FDD8b7K" TargetMode="External"/><Relationship Id="rId19" Type="http://schemas.openxmlformats.org/officeDocument/2006/relationships/hyperlink" Target="consultantplus://offline/ref=71AEAE5544861F0E02767D4717A65281DBC0735065AC850B11622BA04F28F80533933308B507545E5793226AD8374146C2B3006A071489C8958852D3C4b8K" TargetMode="External"/><Relationship Id="rId224" Type="http://schemas.openxmlformats.org/officeDocument/2006/relationships/hyperlink" Target="consultantplus://offline/ref=86A89CA4199AA3A96EA04BF8EA510B7A4146938280D566D677A6A628FD6839D577C09B1910692F5D1F90266FD68631B80E1EA1460F62C6B7488528FDD8b7K" TargetMode="External"/><Relationship Id="rId14" Type="http://schemas.openxmlformats.org/officeDocument/2006/relationships/hyperlink" Target="consultantplus://offline/ref=71AEAE5544861F0E02767D4717A65281DBC0735065AA8406146B2BA04F28F80533933308B507545E5793226AD8374146C2B3006A071489C8958852D3C4b8K" TargetMode="External"/><Relationship Id="rId30" Type="http://schemas.openxmlformats.org/officeDocument/2006/relationships/hyperlink" Target="consultantplus://offline/ref=71AEAE5544861F0E02767D4717A65281DBC0735065AB8405126C2BA04F28F80533933308B507545E57932269D7374146C2B3006A071489C8958852D3C4b8K" TargetMode="External"/><Relationship Id="rId35" Type="http://schemas.openxmlformats.org/officeDocument/2006/relationships/hyperlink" Target="consultantplus://offline/ref=71AEAE5544861F0E02767D4717A65281DBC0735065AB8405126C2BA04F28F80533933308B507545E57932269D9374146C2B3006A071489C8958852D3C4b8K" TargetMode="External"/><Relationship Id="rId56" Type="http://schemas.openxmlformats.org/officeDocument/2006/relationships/hyperlink" Target="consultantplus://offline/ref=71AEAE5544861F0E02767D4717A65281DBC0735065AC850B11622BA04F28F80533933308B507545E5793236FD0374146C2B3006A071489C8958852D3C4b8K" TargetMode="External"/><Relationship Id="rId77" Type="http://schemas.openxmlformats.org/officeDocument/2006/relationships/hyperlink" Target="consultantplus://offline/ref=71AEAE5544861F0E02767D4717A65281DBC0735065AB8D00126E2BA04F28F80533933308B507545E57932169D0374146C2B3006A071489C8958852D3C4b8K" TargetMode="External"/><Relationship Id="rId100" Type="http://schemas.openxmlformats.org/officeDocument/2006/relationships/hyperlink" Target="consultantplus://offline/ref=71AEAE5544861F0E02767D4717A65281DBC0735065AB8D00126E2BA04F28F80533933308B507545E5793266AD4374146C2B3006A071489C8958852D3C4b8K" TargetMode="External"/><Relationship Id="rId105" Type="http://schemas.openxmlformats.org/officeDocument/2006/relationships/hyperlink" Target="consultantplus://offline/ref=71AEAE5544861F0E02767D4717A65281DBC0735065AB8D00126E2BA04F28F80533933308B507545E5793266BD1374146C2B3006A071489C8958852D3C4b8K" TargetMode="External"/><Relationship Id="rId126" Type="http://schemas.openxmlformats.org/officeDocument/2006/relationships/hyperlink" Target="consultantplus://offline/ref=71AEAE5544861F0E02767D4717A65281DBC0735065AB810210622BA04F28F80533933308B507545E5793216AD8374146C2B3006A071489C8958852D3C4b8K" TargetMode="External"/><Relationship Id="rId147" Type="http://schemas.openxmlformats.org/officeDocument/2006/relationships/hyperlink" Target="consultantplus://offline/ref=71AEAE5544861F0E02767D4717A65281DBC0735065AB8405126C2BA04F28F80533933308B507545E57922369D2374146C2B3006A071489C8958852D3C4b8K" TargetMode="External"/><Relationship Id="rId168" Type="http://schemas.openxmlformats.org/officeDocument/2006/relationships/hyperlink" Target="consultantplus://offline/ref=71AEAE5544861F0E02767D4717A65281DBC0735065AC850B11622BA04F28F80533933308B507545E5793256ED0374146C2B3006A071489C8958852D3C4b8K" TargetMode="External"/><Relationship Id="rId8" Type="http://schemas.openxmlformats.org/officeDocument/2006/relationships/hyperlink" Target="consultantplus://offline/ref=71AEAE5544861F0E02767D4717A65281DBC0735065AA8001106A2BA04F28F80533933308B507545E5793226AD4374146C2B3006A071489C8958852D3C4b8K" TargetMode="External"/><Relationship Id="rId51" Type="http://schemas.openxmlformats.org/officeDocument/2006/relationships/hyperlink" Target="consultantplus://offline/ref=71AEAE5544861F0E02767D4717A65281DBC0735065AC850B11622BA04F28F80533933308B507545E5793236AD3374146C2B3006A071489C8958852D3C4b8K" TargetMode="External"/><Relationship Id="rId72" Type="http://schemas.openxmlformats.org/officeDocument/2006/relationships/hyperlink" Target="consultantplus://offline/ref=71AEAE5544861F0E02767D4717A65281DBC0735065AB8D00126E2BA04F28F80533933308B507545E5793226DD0374146C2B3006A071489C8958852D3C4b8K" TargetMode="External"/><Relationship Id="rId93" Type="http://schemas.openxmlformats.org/officeDocument/2006/relationships/hyperlink" Target="consultantplus://offline/ref=71AEAE5544861F0E02767D4717A65281DBC0735065AB810210622BA04F28F80533933308B507545E5793206DD4374146C2B3006A071489C8958852D3C4b8K" TargetMode="External"/><Relationship Id="rId98" Type="http://schemas.openxmlformats.org/officeDocument/2006/relationships/hyperlink" Target="consultantplus://offline/ref=71AEAE5544861F0E02767D4717A65281DBC0735065AB8D00126E2BA04F28F80533933308B507545E5793266AD2374146C2B3006A071489C8958852D3C4b8K" TargetMode="External"/><Relationship Id="rId121" Type="http://schemas.openxmlformats.org/officeDocument/2006/relationships/hyperlink" Target="consultantplus://offline/ref=71AEAE5544861F0E02767D4717A65281DBC0735065AB8D00126E2BA04F28F80533933308B507545E57932668D7374146C2B3006A071489C8958852D3C4b8K" TargetMode="External"/><Relationship Id="rId142" Type="http://schemas.openxmlformats.org/officeDocument/2006/relationships/hyperlink" Target="consultantplus://offline/ref=71AEAE5544861F0E02767D4717A65281DBC0735065AB8405126C2BA04F28F80533933308B507545E57922368D4374146C2B3006A071489C8958852D3C4b8K" TargetMode="External"/><Relationship Id="rId163" Type="http://schemas.openxmlformats.org/officeDocument/2006/relationships/hyperlink" Target="consultantplus://offline/ref=71AEAE5544861F0E02767D4717A65281DBC0735065AC850B11622BA04F28F80533933308B507545E57932569D8374146C2B3006A071489C8958852D3C4b8K" TargetMode="External"/><Relationship Id="rId184" Type="http://schemas.openxmlformats.org/officeDocument/2006/relationships/hyperlink" Target="consultantplus://offline/ref=86A89CA4199AA3A96EA04BF8EA510B7A4146938280D566D677A6A628FD6839D577C09B1910692F5D1F902461D38631B80E1EA1460F62C6B7488528FDD8b7K" TargetMode="External"/><Relationship Id="rId189" Type="http://schemas.openxmlformats.org/officeDocument/2006/relationships/hyperlink" Target="consultantplus://offline/ref=86A89CA4199AA3A96EA055F5FC3D557E4A45CD8682D16D882EFBA07FA2383F802580C540522C3C5C178F2666D3D8bCK" TargetMode="External"/><Relationship Id="rId219" Type="http://schemas.openxmlformats.org/officeDocument/2006/relationships/hyperlink" Target="consultantplus://offline/ref=86A89CA4199AA3A96EA055F5FC3D557E4A45C48A81D86D882EFBA07FA2383F802580C540522C3C5C178F2666D3D8bC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6A89CA4199AA3A96EA04BF8EA510B7A4146938280D36FDC77ABA628FD6839D577C09B1910692F5D1F912467D08631B80E1EA1460F62C6B7488528FDD8b7K" TargetMode="External"/><Relationship Id="rId230" Type="http://schemas.openxmlformats.org/officeDocument/2006/relationships/hyperlink" Target="consultantplus://offline/ref=86A89CA4199AA3A96EA04BF8EA510B7A4146938280D566D677A6A628FD6839D577C09B1910692F5D1F902766D48631B80E1EA1460F62C6B7488528FDD8b7K" TargetMode="External"/><Relationship Id="rId235" Type="http://schemas.openxmlformats.org/officeDocument/2006/relationships/fontTable" Target="fontTable.xml"/><Relationship Id="rId25" Type="http://schemas.openxmlformats.org/officeDocument/2006/relationships/hyperlink" Target="consultantplus://offline/ref=71AEAE5544861F0E02767D4717A65281DBC0735065AB8D00126E2BA04F28F80533933308B507545E5793226BD1374146C2B3006A071489C8958852D3C4b8K" TargetMode="External"/><Relationship Id="rId46" Type="http://schemas.openxmlformats.org/officeDocument/2006/relationships/hyperlink" Target="consultantplus://offline/ref=71AEAE5544861F0E02767D4717A65281DBC0735065AC850B11622BA04F28F80533933308B507545E57932269D8374146C2B3006A071489C8958852D3C4b8K" TargetMode="External"/><Relationship Id="rId67" Type="http://schemas.openxmlformats.org/officeDocument/2006/relationships/hyperlink" Target="consultantplus://offline/ref=71AEAE5544861F0E02767D4717A65281DBC0735065AC850B11622BA04F28F80533933308B507545E5793216FD1374146C2B3006A071489C8958852D3C4b8K" TargetMode="External"/><Relationship Id="rId116" Type="http://schemas.openxmlformats.org/officeDocument/2006/relationships/hyperlink" Target="consultantplus://offline/ref=71AEAE5544861F0E02767D4717A65281DBC0735065AB8D00126E2BA04F28F80533933308B507545E57932668D0374146C2B3006A071489C8958852D3C4b8K" TargetMode="External"/><Relationship Id="rId137" Type="http://schemas.openxmlformats.org/officeDocument/2006/relationships/hyperlink" Target="consultantplus://offline/ref=71AEAE5544861F0E02767D4717A65281DBC0735065AB8405126C2BA04F28F80533933308B507545E5792236BD6374146C2B3006A071489C8958852D3C4b8K" TargetMode="External"/><Relationship Id="rId158" Type="http://schemas.openxmlformats.org/officeDocument/2006/relationships/hyperlink" Target="consultantplus://offline/ref=71AEAE5544861F0E02767D4717A65281DBC0735065AA8406146B2BA04F28F80533933308B507545E57922163D4374146C2B3006A071489C8958852D3C4b8K" TargetMode="External"/><Relationship Id="rId20" Type="http://schemas.openxmlformats.org/officeDocument/2006/relationships/hyperlink" Target="consultantplus://offline/ref=71AEAE5544861F0E02767D4717A65281DBC0735065AA8001106A2BA04F28F80533933308B507545E5793226BD1374146C2B3006A071489C8958852D3C4b8K" TargetMode="External"/><Relationship Id="rId41" Type="http://schemas.openxmlformats.org/officeDocument/2006/relationships/hyperlink" Target="consultantplus://offline/ref=71AEAE5544861F0E02767D4717A65281DBC0735065AB8405126C2BA04F28F80533933308B507545E5793236BD2374146C2B3006A071489C8958852D3C4b8K" TargetMode="External"/><Relationship Id="rId62" Type="http://schemas.openxmlformats.org/officeDocument/2006/relationships/hyperlink" Target="consultantplus://offline/ref=71AEAE5544861F0E02767D4717A65281DBC0735065AB8405126C2BA04F28F80533933308B507545E5793206DD6374146C2B3006A071489C8958852D3C4b8K" TargetMode="External"/><Relationship Id="rId83" Type="http://schemas.openxmlformats.org/officeDocument/2006/relationships/hyperlink" Target="consultantplus://offline/ref=71AEAE5544861F0E02767D4717A65281DBC0735065AB8D00126E2BA04F28F80533933308B507545E57932163D1374146C2B3006A071489C8958852D3C4b8K" TargetMode="External"/><Relationship Id="rId88" Type="http://schemas.openxmlformats.org/officeDocument/2006/relationships/hyperlink" Target="consultantplus://offline/ref=71AEAE5544861F0E02767D4717A65281DBC0735065AB8D00126E2BA04F28F80533933308B507545E57932163D0374146C2B3006A071489C8958852D3C4b8K" TargetMode="External"/><Relationship Id="rId111" Type="http://schemas.openxmlformats.org/officeDocument/2006/relationships/hyperlink" Target="consultantplus://offline/ref=71AEAE5544861F0E02767D4717A65281DBC0735065AB8D00126E2BA04F28F80533933308B507545E5793266BD7374146C2B3006A071489C8958852D3C4b8K" TargetMode="External"/><Relationship Id="rId132" Type="http://schemas.openxmlformats.org/officeDocument/2006/relationships/hyperlink" Target="consultantplus://offline/ref=71AEAE5544861F0E02767D4717A65281DBC0735065AB810210622BA04F28F80533933308B507545E5793216BD4374146C2B3006A071489C8958852D3C4b8K" TargetMode="External"/><Relationship Id="rId153" Type="http://schemas.openxmlformats.org/officeDocument/2006/relationships/hyperlink" Target="consultantplus://offline/ref=71AEAE5544861F0E02767D4717A65281DBC0735065AB8405126C2BA04F28F80533933308B507545E5792236ED4374146C2B3006A071489C8958852D3C4b8K" TargetMode="External"/><Relationship Id="rId174" Type="http://schemas.openxmlformats.org/officeDocument/2006/relationships/hyperlink" Target="consultantplus://offline/ref=71AEAE5544861F0E02767D4717A65281DBC0735065AC850B11622BA04F28F80533933308B507545E57932A63D4374146C2B3006A071489C8958852D3C4b8K" TargetMode="External"/><Relationship Id="rId179" Type="http://schemas.openxmlformats.org/officeDocument/2006/relationships/hyperlink" Target="consultantplus://offline/ref=86A89CA4199AA3A96EA04BF8EA510B7A4146938280D363DC76AEA628FD6839D577C09B1910692F5D1F902160D38631B80E1EA1460F62C6B7488528FDD8b7K" TargetMode="External"/><Relationship Id="rId195" Type="http://schemas.openxmlformats.org/officeDocument/2006/relationships/hyperlink" Target="consultantplus://offline/ref=86A89CA4199AA3A96EA04BF8EA510B7A4146938280D364D971A6A628FD6839D577C09B19026977511E903A66D99367E948D4bAK" TargetMode="External"/><Relationship Id="rId209" Type="http://schemas.openxmlformats.org/officeDocument/2006/relationships/hyperlink" Target="consultantplus://offline/ref=86A89CA4199AA3A96EA04BF8EA510B7A4146938280D364D971A6A628FD6839D577C09B19026977511E903A66D99367E948D4bAK" TargetMode="External"/><Relationship Id="rId190" Type="http://schemas.openxmlformats.org/officeDocument/2006/relationships/hyperlink" Target="consultantplus://offline/ref=86A89CA4199AA3A96EA055F5FC3D557E4A4DC58F87D86D882EFBA07FA2383F8037809D4C532D225C179A703795D868E84B55AC4F107EC6BDD5b7K" TargetMode="External"/><Relationship Id="rId204" Type="http://schemas.openxmlformats.org/officeDocument/2006/relationships/hyperlink" Target="consultantplus://offline/ref=86A89CA4199AA3A96EA055F5FC3D557E4A4DC58F87D86D882EFBA07FA2383F8037809D4C532D225C179A703795D868E84B55AC4F107EC6BDD5b7K" TargetMode="External"/><Relationship Id="rId220" Type="http://schemas.openxmlformats.org/officeDocument/2006/relationships/hyperlink" Target="consultantplus://offline/ref=86A89CA4199AA3A96EA055F5FC3D557E4A45C48A81D86D882EFBA07FA2383F802580C540522C3C5C178F2666D3D8bCK" TargetMode="External"/><Relationship Id="rId225" Type="http://schemas.openxmlformats.org/officeDocument/2006/relationships/hyperlink" Target="consultantplus://offline/ref=86A89CA4199AA3A96EA04BF8EA510B7A4146938280D566D677A6A628FD6839D577C09B1910692F5D1F90266FD98631B80E1EA1460F62C6B7488528FDD8b7K" TargetMode="External"/><Relationship Id="rId15" Type="http://schemas.openxmlformats.org/officeDocument/2006/relationships/hyperlink" Target="consultantplus://offline/ref=71AEAE5544861F0E02767D4717A65281DBC0735065AA8001106A2BA04F28F80533933308B507545E5793226AD8374146C2B3006A071489C8958852D3C4b8K" TargetMode="External"/><Relationship Id="rId36" Type="http://schemas.openxmlformats.org/officeDocument/2006/relationships/hyperlink" Target="consultantplus://offline/ref=71AEAE5544861F0E02767D4717A65281DBC0735065AB8D00126E2BA04F28F80533933308B507545E5793226BD9374146C2B3006A071489C8958852D3C4b8K" TargetMode="External"/><Relationship Id="rId57" Type="http://schemas.openxmlformats.org/officeDocument/2006/relationships/hyperlink" Target="consultantplus://offline/ref=71AEAE5544861F0E02767D4717A65281DBC0735065AC850B11622BA04F28F80533933308B507545E5793236DD7374146C2B3006A071489C8958852D3C4b8K" TargetMode="External"/><Relationship Id="rId106" Type="http://schemas.openxmlformats.org/officeDocument/2006/relationships/hyperlink" Target="consultantplus://offline/ref=71AEAE5544861F0E02767D4717A65281DBC0735065AB8D00126E2BA04F28F80533933308B507545E5793266BD0374146C2B3006A071489C8958852D3C4b8K" TargetMode="External"/><Relationship Id="rId127" Type="http://schemas.openxmlformats.org/officeDocument/2006/relationships/hyperlink" Target="consultantplus://offline/ref=71AEAE5544861F0E02767D4717A65281DBC0735065AB810210622BA04F28F80533933308B507545E5793216BD1374146C2B3006A071489C8958852D3C4b8K" TargetMode="External"/><Relationship Id="rId10" Type="http://schemas.openxmlformats.org/officeDocument/2006/relationships/hyperlink" Target="consultantplus://offline/ref=71AEAE5544861F0E02767D4717A65281DBC0735065AB810210622BA04F28F80533933308B507545E5793226AD4374146C2B3006A071489C8958852D3C4b8K" TargetMode="External"/><Relationship Id="rId31" Type="http://schemas.openxmlformats.org/officeDocument/2006/relationships/hyperlink" Target="consultantplus://offline/ref=71AEAE5544861F0E02767D4717A65281DBC0735065AB8405126C2BA04F28F80533933308B507545E57932269D6374146C2B3006A071489C8958852D3C4b8K" TargetMode="External"/><Relationship Id="rId52" Type="http://schemas.openxmlformats.org/officeDocument/2006/relationships/hyperlink" Target="consultantplus://offline/ref=71AEAE5544861F0E02767D4717A65281DBC0735065AB8405126C2BA04F28F80533933308B507545E57932068D9374146C2B3006A071489C8958852D3C4b8K" TargetMode="External"/><Relationship Id="rId73" Type="http://schemas.openxmlformats.org/officeDocument/2006/relationships/hyperlink" Target="consultantplus://offline/ref=71AEAE5544861F0E02767D4717A65281DBC0735065AB8D00126E2BA04F28F80533933308B507545E57932369D1374146C2B3006A071489C8958852D3C4b8K" TargetMode="External"/><Relationship Id="rId78" Type="http://schemas.openxmlformats.org/officeDocument/2006/relationships/hyperlink" Target="consultantplus://offline/ref=71AEAE5544861F0E02767D4717A65281DBC0735065A98303126D2BA04F28F80533933308B507545E57932B68D8374146C2B3006A071489C8958852D3C4b8K" TargetMode="External"/><Relationship Id="rId94" Type="http://schemas.openxmlformats.org/officeDocument/2006/relationships/hyperlink" Target="consultantplus://offline/ref=71AEAE5544861F0E02767D4717A65281DBC0735065AA8406146B2BA04F28F80533933308B507545E5792216BD2374146C2B3006A071489C8958852D3C4b8K" TargetMode="External"/><Relationship Id="rId99" Type="http://schemas.openxmlformats.org/officeDocument/2006/relationships/hyperlink" Target="consultantplus://offline/ref=71AEAE5544861F0E02767D4717A65281DBC0735065AB8D00126E2BA04F28F80533933308B507545E5793266AD5374146C2B3006A071489C8958852D3C4b8K" TargetMode="External"/><Relationship Id="rId101" Type="http://schemas.openxmlformats.org/officeDocument/2006/relationships/hyperlink" Target="consultantplus://offline/ref=71AEAE5544861F0E02767D4717A65281DBC0735065AB8D00126E2BA04F28F80533933308B507545E5793266AD7374146C2B3006A071489C8958852D3C4b8K" TargetMode="External"/><Relationship Id="rId122" Type="http://schemas.openxmlformats.org/officeDocument/2006/relationships/hyperlink" Target="consultantplus://offline/ref=71AEAE5544861F0E02767D4717A65281DBC0735065AB8D00126E2BA04F28F80533933308B507545E57932668D6374146C2B3006A071489C8958852D3C4b8K" TargetMode="External"/><Relationship Id="rId143" Type="http://schemas.openxmlformats.org/officeDocument/2006/relationships/hyperlink" Target="consultantplus://offline/ref=71AEAE5544861F0E02767D4717A65281DBC0735065AB8405126C2BA04F28F80533933308B507545E57922368D7374146C2B3006A071489C8958852D3C4b8K" TargetMode="External"/><Relationship Id="rId148" Type="http://schemas.openxmlformats.org/officeDocument/2006/relationships/hyperlink" Target="consultantplus://offline/ref=71AEAE5544861F0E02767D4717A65281DBC0735065AB8405126C2BA04F28F80533933308B507545E57922369D4374146C2B3006A071489C8958852D3C4b8K" TargetMode="External"/><Relationship Id="rId164" Type="http://schemas.openxmlformats.org/officeDocument/2006/relationships/hyperlink" Target="consultantplus://offline/ref=71AEAE5544861F0E02767D4717A65281DBC0735065AB8D00126E2BA04F28F80533933308B507545E57932669D1374146C2B3006A071489C8958852D3C4b8K" TargetMode="External"/><Relationship Id="rId169" Type="http://schemas.openxmlformats.org/officeDocument/2006/relationships/hyperlink" Target="consultantplus://offline/ref=71AEAE5544861F0E02767D4717A65281DBC0735065AB8D00126E2BA04F28F80533933308B507545E57932468D5374146C2B3006A071489C8958852D3C4b8K" TargetMode="External"/><Relationship Id="rId185" Type="http://schemas.openxmlformats.org/officeDocument/2006/relationships/hyperlink" Target="consultantplus://offline/ref=86A89CA4199AA3A96EA04BF8EA510B7A4146938280D566D677A6A628FD6839D577C09B1910692F5D1F902461D38631B80E1EA1460F62C6B7488528FDD8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AEAE5544861F0E02767D4717A65281DBC0735065AB8405126C2BA04F28F80533933308B507545E5793226AD4374146C2B3006A071489C8958852D3C4b8K" TargetMode="External"/><Relationship Id="rId180" Type="http://schemas.openxmlformats.org/officeDocument/2006/relationships/hyperlink" Target="consultantplus://offline/ref=86A89CA4199AA3A96EA04BF8EA510B7A4146938280D566D677A6A628FD6839D577C09B1910692F5D1F912D65D98631B80E1EA1460F62C6B7488528FDD8b7K" TargetMode="External"/><Relationship Id="rId210" Type="http://schemas.openxmlformats.org/officeDocument/2006/relationships/hyperlink" Target="consultantplus://offline/ref=86A89CA4199AA3A96EA04BF8EA510B7A4146938280D566DE76A6A628FD6839D577C09B1910692F5D1F91226FD78631B80E1EA1460F62C6B7488528FDD8b7K" TargetMode="External"/><Relationship Id="rId215" Type="http://schemas.openxmlformats.org/officeDocument/2006/relationships/hyperlink" Target="consultantplus://offline/ref=86A89CA4199AA3A96EA04BF8EA510B7A4146938280D263D970ACA628FD6839D577C09B19026977511E903A66D99367E948D4bAK" TargetMode="External"/><Relationship Id="rId236" Type="http://schemas.openxmlformats.org/officeDocument/2006/relationships/theme" Target="theme/theme1.xml"/><Relationship Id="rId26" Type="http://schemas.openxmlformats.org/officeDocument/2006/relationships/hyperlink" Target="consultantplus://offline/ref=71AEAE5544861F0E02767D4717A65281DBC0735065AB8405126C2BA04F28F80533933308B507545E57932269D2374146C2B3006A071489C8958852D3C4b8K" TargetMode="External"/><Relationship Id="rId231" Type="http://schemas.openxmlformats.org/officeDocument/2006/relationships/hyperlink" Target="consultantplus://offline/ref=86A89CA4199AA3A96EA04BF8EA510B7A4146938280D26EDD74AAA628FD6839D577C09B1910692F5D1F902362D48631B80E1EA1460F62C6B7488528FDD8b7K" TargetMode="External"/><Relationship Id="rId47" Type="http://schemas.openxmlformats.org/officeDocument/2006/relationships/hyperlink" Target="consultantplus://offline/ref=71AEAE5544861F0E02767D4717A65281DBC0735065AB8405126C2BA04F28F80533933308B507545E5793236FD2374146C2B3006A071489C8958852D3C4b8K" TargetMode="External"/><Relationship Id="rId68" Type="http://schemas.openxmlformats.org/officeDocument/2006/relationships/hyperlink" Target="consultantplus://offline/ref=71AEAE5544861F0E02767D4717A65281DBC0735065AC850B11622BA04F28F80533933308B507545E5793216CD3374146C2B3006A071489C8958852D3C4b8K" TargetMode="External"/><Relationship Id="rId89" Type="http://schemas.openxmlformats.org/officeDocument/2006/relationships/hyperlink" Target="consultantplus://offline/ref=71AEAE5544861F0E02767D4717A65281DBC0735065AB870416692BA04F28F80533933308A7070C5256923C6AD922171784CEb7K" TargetMode="External"/><Relationship Id="rId112" Type="http://schemas.openxmlformats.org/officeDocument/2006/relationships/hyperlink" Target="consultantplus://offline/ref=71AEAE5544861F0E02767D4717A65281DBC0735065AB8D00126E2BA04F28F80533933308B507545E5793266BD6374146C2B3006A071489C8958852D3C4b8K" TargetMode="External"/><Relationship Id="rId133" Type="http://schemas.openxmlformats.org/officeDocument/2006/relationships/hyperlink" Target="consultantplus://offline/ref=71AEAE5544861F0E02767D4717A65281DBC0735065AB810210622BA04F28F80533933308B507545E5793216BD7374146C2B3006A071489C8958852D3C4b8K" TargetMode="External"/><Relationship Id="rId154" Type="http://schemas.openxmlformats.org/officeDocument/2006/relationships/hyperlink" Target="consultantplus://offline/ref=71AEAE5544861F0E02767D4717A65281DBC0735065AB8405126C2BA04F28F80533933308B507545E5792236ED6374146C2B3006A071489C8958852D3C4b8K" TargetMode="External"/><Relationship Id="rId175" Type="http://schemas.openxmlformats.org/officeDocument/2006/relationships/hyperlink" Target="consultantplus://offline/ref=71AEAE5544861F0E02767D4717A65281DBC0735065AB8405126C2BA04F28F80533933308B507545E5792246ED7374146C2B3006A071489C8958852D3C4b8K" TargetMode="External"/><Relationship Id="rId196" Type="http://schemas.openxmlformats.org/officeDocument/2006/relationships/hyperlink" Target="consultantplus://offline/ref=86A89CA4199AA3A96EA04BF8EA510B7A4146938280D566DE76A6A628FD6839D577C09B1910692F5D1F90216ED38631B80E1EA1460F62C6B7488528FDD8b7K" TargetMode="External"/><Relationship Id="rId200" Type="http://schemas.openxmlformats.org/officeDocument/2006/relationships/hyperlink" Target="consultantplus://offline/ref=86A89CA4199AA3A96EA04BF8EA510B7A4146938280D566D677A6A628FD6839D577C09B1910692F5D1F902461D48631B80E1EA1460F62C6B7488528FDD8b7K" TargetMode="External"/><Relationship Id="rId16" Type="http://schemas.openxmlformats.org/officeDocument/2006/relationships/hyperlink" Target="consultantplus://offline/ref=71AEAE5544861F0E02767D4717A65281DBC0735065AB8405126C2BA04F28F80533933308B507545E5793226AD8374146C2B3006A071489C8958852D3C4b8K" TargetMode="External"/><Relationship Id="rId221" Type="http://schemas.openxmlformats.org/officeDocument/2006/relationships/hyperlink" Target="consultantplus://offline/ref=86A89CA4199AA3A96EA04BF8EA510B7A4146938280D365D876ABA628FD6839D577C09B19026977511E903A66D99367E948D4bAK" TargetMode="External"/><Relationship Id="rId37" Type="http://schemas.openxmlformats.org/officeDocument/2006/relationships/hyperlink" Target="consultantplus://offline/ref=71AEAE5544861F0E02767D4717A65281DBC0735060AC8606126076AA4771F407349C6C1FB24E585F57932268DA684453D3EB0C6A180A81DE898A50CDb0K" TargetMode="External"/><Relationship Id="rId58" Type="http://schemas.openxmlformats.org/officeDocument/2006/relationships/hyperlink" Target="consultantplus://offline/ref=71AEAE5544861F0E02767D4717A65281DBC0735065AC850B11622BA04F28F80533933308B507545E5793206AD0374146C2B3006A071489C8958852D3C4b8K" TargetMode="External"/><Relationship Id="rId79" Type="http://schemas.openxmlformats.org/officeDocument/2006/relationships/hyperlink" Target="consultantplus://offline/ref=71AEAE5544861F0E02767D4717A65281DBC0735065AA8406146B2BA04F28F80533933308B507545E5792226BD6374146C2B3006A071489C8958852D3C4b8K" TargetMode="External"/><Relationship Id="rId102" Type="http://schemas.openxmlformats.org/officeDocument/2006/relationships/hyperlink" Target="consultantplus://offline/ref=71AEAE5544861F0E02767D4717A65281DBC0735065AB8D00126E2BA04F28F80533933308B507545E5793266AD6374146C2B3006A071489C8958852D3C4b8K" TargetMode="External"/><Relationship Id="rId123" Type="http://schemas.openxmlformats.org/officeDocument/2006/relationships/hyperlink" Target="consultantplus://offline/ref=71AEAE5544861F0E02767D4717A65281DBC0735065AB8D00126E2BA04F28F80533933308B507545E57932668D9374146C2B3006A071489C8958852D3C4b8K" TargetMode="External"/><Relationship Id="rId144" Type="http://schemas.openxmlformats.org/officeDocument/2006/relationships/hyperlink" Target="consultantplus://offline/ref=71AEAE5544861F0E02767D4717A65281DBC0735065AB8405126C2BA04F28F80533933308B507545E57922368D6374146C2B3006A071489C8958852D3C4b8K" TargetMode="External"/><Relationship Id="rId90" Type="http://schemas.openxmlformats.org/officeDocument/2006/relationships/hyperlink" Target="consultantplus://offline/ref=71AEAE5544861F0E02767D4717A65281DBC0735060AF84021C6076AA4771F407349C6C0DB216545E568D2262CF3E1515C8b7K" TargetMode="External"/><Relationship Id="rId165" Type="http://schemas.openxmlformats.org/officeDocument/2006/relationships/hyperlink" Target="consultantplus://offline/ref=71AEAE5544861F0E02767D4717A65281DBC0735065AC850B11622BA04F28F80533933308B507545E5793256ED1374146C2B3006A071489C8958852D3C4b8K" TargetMode="External"/><Relationship Id="rId186" Type="http://schemas.openxmlformats.org/officeDocument/2006/relationships/hyperlink" Target="consultantplus://offline/ref=86A89CA4199AA3A96EA04BF8EA510B7A4146938280D267D874A8A628FD6839D577C09B1910692F5D1F902C66D18631B80E1EA1460F62C6B7488528FDD8b7K" TargetMode="External"/><Relationship Id="rId211" Type="http://schemas.openxmlformats.org/officeDocument/2006/relationships/hyperlink" Target="consultantplus://offline/ref=86A89CA4199AA3A96EA04BF8EA510B7A4146938280D566D677A6A628FD6839D577C09B1910692F5D1F90246ED08631B80E1EA1460F62C6B7488528FDD8b7K" TargetMode="External"/><Relationship Id="rId232" Type="http://schemas.openxmlformats.org/officeDocument/2006/relationships/hyperlink" Target="consultantplus://offline/ref=86A89CA4199AA3A96EA04BF8EA510B7A4146938280D26EDD74AAA628FD6839D577C09B1910692F5D1F902363D98631B80E1EA1460F62C6B7488528FDD8b7K" TargetMode="External"/><Relationship Id="rId27" Type="http://schemas.openxmlformats.org/officeDocument/2006/relationships/hyperlink" Target="consultantplus://offline/ref=71AEAE5544861F0E02767D4717A65281DBC0735065AB870416692BA04F28F80533933308A7070C5256923C6AD922171784CEb7K" TargetMode="External"/><Relationship Id="rId48" Type="http://schemas.openxmlformats.org/officeDocument/2006/relationships/hyperlink" Target="consultantplus://offline/ref=71AEAE5544861F0E02767D4717A65281DBC0735065AB8405126C2BA04F28F80533933308B507545E5793236CD4374146C2B3006A071489C8958852D3C4b8K" TargetMode="External"/><Relationship Id="rId69" Type="http://schemas.openxmlformats.org/officeDocument/2006/relationships/hyperlink" Target="consultantplus://offline/ref=71AEAE5544861F0E02767D4717A65281DBC0735065AB8405126C2BA04F28F80533933308B507545E57932769D0374146C2B3006A071489C8958852D3C4b8K" TargetMode="External"/><Relationship Id="rId113" Type="http://schemas.openxmlformats.org/officeDocument/2006/relationships/hyperlink" Target="consultantplus://offline/ref=71AEAE5544861F0E02767D4717A65281DBC0735065AB8D00126E2BA04F28F80533933308B507545E5793266BD9374146C2B3006A071489C8958852D3C4b8K" TargetMode="External"/><Relationship Id="rId134" Type="http://schemas.openxmlformats.org/officeDocument/2006/relationships/hyperlink" Target="consultantplus://offline/ref=71AEAE5544861F0E02767D4717A65281DBC0735065AB8405126C2BA04F28F80533933308B507545E5792236BD3374146C2B3006A071489C8958852D3C4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48640</Words>
  <Characters>277249</Characters>
  <Application>Microsoft Office Word</Application>
  <DocSecurity>0</DocSecurity>
  <Lines>2310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Иванова</dc:creator>
  <cp:keywords/>
  <dc:description/>
  <cp:lastModifiedBy/>
  <cp:revision>1</cp:revision>
  <dcterms:created xsi:type="dcterms:W3CDTF">2021-08-11T10:27:00Z</dcterms:created>
</cp:coreProperties>
</file>