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9C" w:rsidRPr="00C003F9" w:rsidRDefault="00E3739C" w:rsidP="00E3739C">
      <w:pPr>
        <w:autoSpaceDE w:val="0"/>
        <w:autoSpaceDN w:val="0"/>
        <w:adjustRightInd w:val="0"/>
        <w:ind w:firstLine="540"/>
        <w:jc w:val="center"/>
        <w:rPr>
          <w:rFonts w:eastAsiaTheme="minorHAnsi"/>
          <w:b/>
          <w:sz w:val="24"/>
          <w:szCs w:val="24"/>
          <w:lang w:eastAsia="en-US"/>
        </w:rPr>
      </w:pPr>
      <w:r w:rsidRPr="00C003F9">
        <w:rPr>
          <w:rFonts w:eastAsiaTheme="minorHAnsi"/>
          <w:b/>
          <w:sz w:val="24"/>
          <w:szCs w:val="24"/>
          <w:lang w:eastAsia="en-US"/>
        </w:rPr>
        <w:t xml:space="preserve">Заключение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DF5B55" w:rsidRPr="00C003F9">
        <w:rPr>
          <w:rFonts w:eastAsiaTheme="minorHAnsi"/>
          <w:b/>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b/>
          <w:sz w:val="24"/>
          <w:szCs w:val="24"/>
          <w:lang w:eastAsia="en-US"/>
        </w:rPr>
        <w:t>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p>
    <w:p w:rsidR="00817DA0" w:rsidRPr="00C003F9" w:rsidRDefault="00817DA0" w:rsidP="00817DA0">
      <w:pPr>
        <w:pStyle w:val="ConsPlusNonformat"/>
        <w:jc w:val="both"/>
        <w:rPr>
          <w:rFonts w:ascii="Times New Roman" w:hAnsi="Times New Roman" w:cs="Times New Roman"/>
          <w:sz w:val="24"/>
          <w:szCs w:val="24"/>
        </w:rPr>
      </w:pPr>
    </w:p>
    <w:p w:rsidR="00817DA0" w:rsidRPr="00C003F9" w:rsidRDefault="00817DA0"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 xml:space="preserve">   </w:t>
      </w:r>
      <w:r w:rsidR="007E0277" w:rsidRPr="00C003F9">
        <w:rPr>
          <w:rFonts w:ascii="Times New Roman" w:hAnsi="Times New Roman" w:cs="Times New Roman"/>
          <w:sz w:val="24"/>
          <w:szCs w:val="24"/>
        </w:rPr>
        <w:t xml:space="preserve">                                                                                                       </w:t>
      </w:r>
      <w:r w:rsidRPr="00C003F9">
        <w:rPr>
          <w:rFonts w:ascii="Times New Roman" w:hAnsi="Times New Roman" w:cs="Times New Roman"/>
          <w:sz w:val="24"/>
          <w:szCs w:val="24"/>
        </w:rPr>
        <w:t xml:space="preserve"> "__" ______________ 20</w:t>
      </w:r>
      <w:r w:rsidR="00DF5B55" w:rsidRPr="00C003F9">
        <w:rPr>
          <w:rFonts w:ascii="Times New Roman" w:hAnsi="Times New Roman" w:cs="Times New Roman"/>
          <w:sz w:val="24"/>
          <w:szCs w:val="24"/>
        </w:rPr>
        <w:t>2</w:t>
      </w:r>
      <w:r w:rsidR="0089428F" w:rsidRPr="00C003F9">
        <w:rPr>
          <w:rFonts w:ascii="Times New Roman" w:hAnsi="Times New Roman" w:cs="Times New Roman"/>
          <w:sz w:val="24"/>
          <w:szCs w:val="24"/>
        </w:rPr>
        <w:t>1</w:t>
      </w:r>
      <w:r w:rsidRPr="00C003F9">
        <w:rPr>
          <w:rFonts w:ascii="Times New Roman" w:hAnsi="Times New Roman" w:cs="Times New Roman"/>
          <w:sz w:val="24"/>
          <w:szCs w:val="24"/>
        </w:rPr>
        <w:t xml:space="preserve"> г.</w:t>
      </w:r>
    </w:p>
    <w:p w:rsidR="00817DA0" w:rsidRPr="00C003F9" w:rsidRDefault="00817DA0" w:rsidP="00817DA0">
      <w:pPr>
        <w:pStyle w:val="ConsPlusNonformat"/>
        <w:jc w:val="both"/>
        <w:rPr>
          <w:rFonts w:ascii="Times New Roman" w:hAnsi="Times New Roman" w:cs="Times New Roman"/>
          <w:sz w:val="24"/>
          <w:szCs w:val="24"/>
        </w:rPr>
      </w:pPr>
    </w:p>
    <w:p w:rsidR="00E3739C" w:rsidRPr="00C003F9" w:rsidRDefault="00E3739C" w:rsidP="00C9402E">
      <w:pPr>
        <w:autoSpaceDE w:val="0"/>
        <w:autoSpaceDN w:val="0"/>
        <w:adjustRightInd w:val="0"/>
        <w:ind w:firstLine="540"/>
        <w:jc w:val="both"/>
        <w:rPr>
          <w:sz w:val="24"/>
          <w:szCs w:val="24"/>
        </w:rPr>
      </w:pPr>
      <w:r w:rsidRPr="00C003F9">
        <w:rPr>
          <w:rFonts w:eastAsiaTheme="minorHAnsi"/>
          <w:sz w:val="24"/>
          <w:szCs w:val="24"/>
          <w:lang w:eastAsia="en-US"/>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w:t>
      </w:r>
      <w:r w:rsidR="00F0237B" w:rsidRPr="00C003F9">
        <w:rPr>
          <w:rFonts w:eastAsiaTheme="minorHAnsi"/>
          <w:sz w:val="24"/>
          <w:szCs w:val="24"/>
          <w:lang w:eastAsia="en-US"/>
        </w:rPr>
        <w:t>ганизацией Чувашской Республики</w:t>
      </w:r>
      <w:r w:rsidRPr="00C003F9">
        <w:rPr>
          <w:rFonts w:eastAsiaTheme="minorHAnsi"/>
          <w:sz w:val="24"/>
          <w:szCs w:val="24"/>
          <w:lang w:eastAsia="en-US"/>
        </w:rPr>
        <w:t xml:space="preserve">, образующей социальную инфраструктуру для детей, договора аренды закрепленных за ней объектов собственности, </w:t>
      </w:r>
      <w:r w:rsidR="00DF5B55" w:rsidRPr="00C003F9">
        <w:rPr>
          <w:rFonts w:eastAsiaTheme="minorHAnsi"/>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sz w:val="24"/>
          <w:szCs w:val="24"/>
          <w:lang w:eastAsia="en-US"/>
        </w:rPr>
        <w:t xml:space="preserve">а также о реорганизации или ликвидации государственной организации Чувашской Республики, образующей социальную инфраструктуру для детей </w:t>
      </w:r>
      <w:r w:rsidRPr="00C003F9">
        <w:rPr>
          <w:sz w:val="24"/>
          <w:szCs w:val="24"/>
        </w:rPr>
        <w:t xml:space="preserve"> </w:t>
      </w:r>
      <w:r w:rsidR="00817DA0" w:rsidRPr="00C003F9">
        <w:rPr>
          <w:sz w:val="24"/>
          <w:szCs w:val="24"/>
        </w:rPr>
        <w:t>(далее - комиссия) в составе:</w:t>
      </w:r>
      <w:r w:rsidRPr="00C003F9">
        <w:rPr>
          <w:sz w:val="24"/>
          <w:szCs w:val="24"/>
        </w:rPr>
        <w:t xml:space="preserve"> </w:t>
      </w:r>
    </w:p>
    <w:p w:rsidR="00C9402E" w:rsidRPr="00C003F9" w:rsidRDefault="00C9402E" w:rsidP="00C9402E">
      <w:pPr>
        <w:autoSpaceDE w:val="0"/>
        <w:autoSpaceDN w:val="0"/>
        <w:adjustRightInd w:val="0"/>
        <w:ind w:firstLine="540"/>
        <w:jc w:val="both"/>
        <w:rPr>
          <w:sz w:val="24"/>
          <w:szCs w:val="24"/>
        </w:rPr>
      </w:pPr>
    </w:p>
    <w:tbl>
      <w:tblPr>
        <w:tblW w:w="9356" w:type="dxa"/>
        <w:tblInd w:w="108" w:type="dxa"/>
        <w:tblLayout w:type="fixed"/>
        <w:tblLook w:val="0000" w:firstRow="0" w:lastRow="0" w:firstColumn="0" w:lastColumn="0" w:noHBand="0" w:noVBand="0"/>
      </w:tblPr>
      <w:tblGrid>
        <w:gridCol w:w="3119"/>
        <w:gridCol w:w="851"/>
        <w:gridCol w:w="5386"/>
      </w:tblGrid>
      <w:tr w:rsidR="00E3739C" w:rsidRPr="00C003F9" w:rsidTr="00E3739C">
        <w:tc>
          <w:tcPr>
            <w:tcW w:w="3119" w:type="dxa"/>
          </w:tcPr>
          <w:p w:rsidR="00DF5B55" w:rsidRPr="00C003F9" w:rsidRDefault="00DF5B55" w:rsidP="009A18B8">
            <w:pPr>
              <w:autoSpaceDE w:val="0"/>
              <w:autoSpaceDN w:val="0"/>
              <w:rPr>
                <w:sz w:val="24"/>
                <w:szCs w:val="24"/>
              </w:rPr>
            </w:pPr>
            <w:bookmarkStart w:id="0" w:name="_GoBack"/>
            <w:bookmarkEnd w:id="0"/>
          </w:p>
          <w:p w:rsidR="00DF5B55" w:rsidRPr="00C003F9" w:rsidRDefault="00DF5B55" w:rsidP="009A18B8">
            <w:pPr>
              <w:autoSpaceDE w:val="0"/>
              <w:autoSpaceDN w:val="0"/>
              <w:rPr>
                <w:sz w:val="24"/>
                <w:szCs w:val="24"/>
              </w:rPr>
            </w:pPr>
          </w:p>
          <w:p w:rsidR="00E3739C" w:rsidRPr="00C003F9" w:rsidRDefault="00E3739C" w:rsidP="00E3739C">
            <w:pPr>
              <w:autoSpaceDE w:val="0"/>
              <w:autoSpaceDN w:val="0"/>
              <w:rPr>
                <w:sz w:val="24"/>
                <w:szCs w:val="24"/>
              </w:rPr>
            </w:pPr>
            <w:r w:rsidRPr="00C003F9">
              <w:rPr>
                <w:sz w:val="24"/>
                <w:szCs w:val="24"/>
              </w:rPr>
              <w:t>Заместитель председателя комиссии:</w:t>
            </w:r>
          </w:p>
        </w:tc>
        <w:tc>
          <w:tcPr>
            <w:tcW w:w="851" w:type="dxa"/>
          </w:tcPr>
          <w:p w:rsidR="00E3739C" w:rsidRPr="00C003F9" w:rsidRDefault="00E3739C" w:rsidP="009A18B8">
            <w:pPr>
              <w:pStyle w:val="1"/>
              <w:keepNext w:val="0"/>
              <w:rPr>
                <w:sz w:val="24"/>
                <w:szCs w:val="24"/>
              </w:rPr>
            </w:pPr>
          </w:p>
        </w:tc>
        <w:tc>
          <w:tcPr>
            <w:tcW w:w="5386" w:type="dxa"/>
          </w:tcPr>
          <w:p w:rsidR="00E3739C" w:rsidRPr="00C003F9" w:rsidRDefault="00E3739C" w:rsidP="00DF5B55">
            <w:pPr>
              <w:autoSpaceDE w:val="0"/>
              <w:autoSpaceDN w:val="0"/>
              <w:jc w:val="both"/>
              <w:rPr>
                <w:sz w:val="24"/>
                <w:szCs w:val="24"/>
              </w:rPr>
            </w:pPr>
          </w:p>
        </w:tc>
      </w:tr>
      <w:tr w:rsidR="0089428F" w:rsidRPr="00C003F9" w:rsidTr="00E3739C">
        <w:tc>
          <w:tcPr>
            <w:tcW w:w="3119" w:type="dxa"/>
          </w:tcPr>
          <w:p w:rsidR="0089428F" w:rsidRPr="00C003F9" w:rsidRDefault="0089428F" w:rsidP="0089428F">
            <w:pPr>
              <w:rPr>
                <w:sz w:val="24"/>
                <w:szCs w:val="24"/>
              </w:rPr>
            </w:pPr>
            <w:proofErr w:type="spellStart"/>
            <w:r w:rsidRPr="00C003F9">
              <w:rPr>
                <w:sz w:val="24"/>
                <w:szCs w:val="24"/>
              </w:rPr>
              <w:t>Скочилова</w:t>
            </w:r>
            <w:proofErr w:type="spellEnd"/>
            <w:r w:rsidRPr="00C003F9">
              <w:rPr>
                <w:sz w:val="24"/>
                <w:szCs w:val="24"/>
              </w:rPr>
              <w:t xml:space="preserve"> Светлана Ивановна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sz w:val="24"/>
                <w:szCs w:val="24"/>
              </w:rPr>
            </w:pPr>
            <w:r w:rsidRPr="00C003F9">
              <w:rPr>
                <w:sz w:val="24"/>
                <w:szCs w:val="24"/>
              </w:rPr>
              <w:t>начальник отдела ресурсного обеспечения Министерства образования</w:t>
            </w:r>
            <w:r w:rsidRPr="00C003F9">
              <w:rPr>
                <w:snapToGrid w:val="0"/>
                <w:color w:val="000000"/>
                <w:sz w:val="24"/>
                <w:szCs w:val="24"/>
              </w:rPr>
              <w:t xml:space="preserve"> и молодежной политики</w:t>
            </w:r>
            <w:r w:rsidRPr="00C003F9">
              <w:rPr>
                <w:sz w:val="24"/>
                <w:szCs w:val="24"/>
              </w:rPr>
              <w:t xml:space="preserve"> Чувашской Республики</w:t>
            </w:r>
          </w:p>
        </w:tc>
      </w:tr>
      <w:tr w:rsidR="0089428F" w:rsidRPr="00C003F9" w:rsidTr="00E3739C">
        <w:tc>
          <w:tcPr>
            <w:tcW w:w="3119" w:type="dxa"/>
          </w:tcPr>
          <w:p w:rsidR="0089428F" w:rsidRPr="00C003F9" w:rsidRDefault="0089428F" w:rsidP="0089428F">
            <w:pPr>
              <w:autoSpaceDE w:val="0"/>
              <w:autoSpaceDN w:val="0"/>
              <w:rPr>
                <w:sz w:val="24"/>
                <w:szCs w:val="24"/>
              </w:rPr>
            </w:pP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rPr>
                <w:sz w:val="24"/>
                <w:szCs w:val="24"/>
              </w:rPr>
            </w:pPr>
            <w:r w:rsidRPr="00C003F9">
              <w:rPr>
                <w:sz w:val="24"/>
                <w:szCs w:val="24"/>
              </w:rPr>
              <w:t>Секретарь комиссии:</w:t>
            </w: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ind w:right="-108"/>
              <w:rPr>
                <w:sz w:val="24"/>
                <w:szCs w:val="24"/>
              </w:rPr>
            </w:pPr>
            <w:r w:rsidRPr="00C003F9">
              <w:rPr>
                <w:sz w:val="24"/>
                <w:szCs w:val="24"/>
              </w:rPr>
              <w:t>Никитина Мария Геннадьевна</w:t>
            </w:r>
          </w:p>
        </w:tc>
        <w:tc>
          <w:tcPr>
            <w:tcW w:w="851" w:type="dxa"/>
          </w:tcPr>
          <w:p w:rsidR="0089428F" w:rsidRPr="00C003F9" w:rsidRDefault="0089428F" w:rsidP="0089428F">
            <w:pPr>
              <w:pStyle w:val="1"/>
              <w:keepNext w:val="0"/>
              <w:rPr>
                <w:sz w:val="24"/>
                <w:szCs w:val="24"/>
              </w:rPr>
            </w:pPr>
            <w:r w:rsidRPr="00C003F9">
              <w:rPr>
                <w:sz w:val="24"/>
                <w:szCs w:val="24"/>
              </w:rPr>
              <w:t>–</w:t>
            </w:r>
          </w:p>
        </w:tc>
        <w:tc>
          <w:tcPr>
            <w:tcW w:w="5386" w:type="dxa"/>
          </w:tcPr>
          <w:p w:rsidR="0089428F" w:rsidRPr="00C003F9" w:rsidRDefault="0089428F" w:rsidP="0089428F">
            <w:pPr>
              <w:autoSpaceDE w:val="0"/>
              <w:autoSpaceDN w:val="0"/>
              <w:jc w:val="both"/>
              <w:rPr>
                <w:sz w:val="24"/>
                <w:szCs w:val="24"/>
              </w:rPr>
            </w:pPr>
            <w:r w:rsidRPr="00C003F9">
              <w:rPr>
                <w:sz w:val="24"/>
                <w:szCs w:val="24"/>
              </w:rPr>
              <w:t>консультант отдела ресурсного обеспечения Министерства образования</w:t>
            </w:r>
            <w:r w:rsidRPr="00C003F9">
              <w:rPr>
                <w:snapToGrid w:val="0"/>
                <w:color w:val="000000"/>
                <w:sz w:val="24"/>
                <w:szCs w:val="24"/>
              </w:rPr>
              <w:t xml:space="preserve"> и молодежной политики</w:t>
            </w:r>
            <w:r w:rsidRPr="00C003F9">
              <w:rPr>
                <w:sz w:val="24"/>
                <w:szCs w:val="24"/>
              </w:rPr>
              <w:t xml:space="preserve"> Чувашской Республики</w:t>
            </w:r>
          </w:p>
        </w:tc>
      </w:tr>
      <w:tr w:rsidR="0089428F" w:rsidRPr="00C003F9" w:rsidTr="00E3739C">
        <w:tc>
          <w:tcPr>
            <w:tcW w:w="3119" w:type="dxa"/>
          </w:tcPr>
          <w:p w:rsidR="0089428F" w:rsidRPr="00C003F9" w:rsidRDefault="0089428F" w:rsidP="0089428F">
            <w:pPr>
              <w:autoSpaceDE w:val="0"/>
              <w:autoSpaceDN w:val="0"/>
              <w:ind w:right="-108"/>
              <w:rPr>
                <w:sz w:val="24"/>
                <w:szCs w:val="24"/>
              </w:rPr>
            </w:pP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ind w:right="-108"/>
              <w:rPr>
                <w:sz w:val="24"/>
                <w:szCs w:val="24"/>
              </w:rPr>
            </w:pPr>
            <w:r w:rsidRPr="00C003F9">
              <w:rPr>
                <w:sz w:val="24"/>
                <w:szCs w:val="24"/>
              </w:rPr>
              <w:t>Члены комиссии:</w:t>
            </w:r>
          </w:p>
        </w:tc>
        <w:tc>
          <w:tcPr>
            <w:tcW w:w="851" w:type="dxa"/>
          </w:tcPr>
          <w:p w:rsidR="0089428F" w:rsidRPr="00C003F9" w:rsidRDefault="0089428F" w:rsidP="0089428F">
            <w:pPr>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rPr>
                <w:sz w:val="24"/>
                <w:szCs w:val="24"/>
              </w:rPr>
            </w:pPr>
            <w:r w:rsidRPr="00C003F9">
              <w:rPr>
                <w:sz w:val="24"/>
                <w:szCs w:val="24"/>
              </w:rPr>
              <w:t>Николаева Марина Анатольевна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b/>
                <w:sz w:val="24"/>
                <w:szCs w:val="24"/>
              </w:rPr>
            </w:pPr>
            <w:r w:rsidRPr="00C003F9">
              <w:rPr>
                <w:sz w:val="24"/>
                <w:szCs w:val="24"/>
              </w:rPr>
              <w:t xml:space="preserve">начальник отдела дошкольного и общего образования </w:t>
            </w:r>
          </w:p>
        </w:tc>
      </w:tr>
      <w:tr w:rsidR="0089428F" w:rsidRPr="00C003F9" w:rsidTr="00E3739C">
        <w:tc>
          <w:tcPr>
            <w:tcW w:w="3119" w:type="dxa"/>
          </w:tcPr>
          <w:p w:rsidR="0089428F" w:rsidRPr="00C003F9" w:rsidRDefault="0089428F" w:rsidP="0089428F">
            <w:pPr>
              <w:rPr>
                <w:sz w:val="24"/>
                <w:szCs w:val="24"/>
              </w:rPr>
            </w:pPr>
            <w:r w:rsidRPr="00C003F9">
              <w:rPr>
                <w:sz w:val="24"/>
                <w:szCs w:val="24"/>
              </w:rPr>
              <w:t>Иванова Ирина Ивановна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b/>
                <w:sz w:val="24"/>
                <w:szCs w:val="24"/>
              </w:rPr>
            </w:pPr>
            <w:r w:rsidRPr="00C003F9">
              <w:rPr>
                <w:sz w:val="24"/>
                <w:szCs w:val="24"/>
              </w:rPr>
              <w:t xml:space="preserve">начальник отдела профессионального образования и науки </w:t>
            </w:r>
          </w:p>
        </w:tc>
      </w:tr>
      <w:tr w:rsidR="0089428F" w:rsidRPr="00C003F9" w:rsidTr="00E3739C">
        <w:tc>
          <w:tcPr>
            <w:tcW w:w="3119" w:type="dxa"/>
          </w:tcPr>
          <w:p w:rsidR="0089428F" w:rsidRPr="00C003F9" w:rsidRDefault="0089428F" w:rsidP="0089428F">
            <w:pPr>
              <w:spacing w:line="276" w:lineRule="auto"/>
              <w:rPr>
                <w:sz w:val="24"/>
                <w:szCs w:val="24"/>
                <w:lang w:eastAsia="en-US"/>
              </w:rPr>
            </w:pPr>
            <w:r w:rsidRPr="00C003F9">
              <w:rPr>
                <w:sz w:val="24"/>
                <w:szCs w:val="24"/>
                <w:lang w:eastAsia="en-US"/>
              </w:rPr>
              <w:t>Васильева Татьяна Игоревна</w:t>
            </w:r>
          </w:p>
          <w:p w:rsidR="0089428F" w:rsidRPr="00C003F9" w:rsidRDefault="0089428F" w:rsidP="0089428F">
            <w:pPr>
              <w:rPr>
                <w:sz w:val="24"/>
                <w:szCs w:val="24"/>
              </w:rPr>
            </w:pP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sz w:val="24"/>
                <w:szCs w:val="24"/>
              </w:rPr>
            </w:pPr>
            <w:r w:rsidRPr="00C003F9">
              <w:rPr>
                <w:sz w:val="24"/>
                <w:szCs w:val="24"/>
              </w:rPr>
              <w:t>заведующий сектором отдела организации деятельности по опеке и попечительству и защиты прав детей</w:t>
            </w:r>
          </w:p>
        </w:tc>
      </w:tr>
    </w:tbl>
    <w:p w:rsidR="00DF5B55" w:rsidRPr="00C003F9" w:rsidRDefault="00DF5B55" w:rsidP="00112F6D">
      <w:pPr>
        <w:autoSpaceDE w:val="0"/>
        <w:autoSpaceDN w:val="0"/>
        <w:adjustRightInd w:val="0"/>
        <w:ind w:firstLine="709"/>
        <w:jc w:val="both"/>
        <w:rPr>
          <w:rFonts w:eastAsiaTheme="minorHAnsi"/>
          <w:sz w:val="24"/>
          <w:szCs w:val="24"/>
          <w:lang w:eastAsia="en-US"/>
        </w:rPr>
      </w:pPr>
    </w:p>
    <w:p w:rsidR="00112F6D" w:rsidRPr="00C003F9" w:rsidRDefault="007E0277" w:rsidP="00112F6D">
      <w:pPr>
        <w:autoSpaceDE w:val="0"/>
        <w:autoSpaceDN w:val="0"/>
        <w:adjustRightInd w:val="0"/>
        <w:ind w:firstLine="709"/>
        <w:jc w:val="both"/>
        <w:rPr>
          <w:rFonts w:eastAsiaTheme="minorHAnsi"/>
          <w:sz w:val="24"/>
          <w:szCs w:val="24"/>
          <w:lang w:eastAsia="en-US"/>
        </w:rPr>
      </w:pPr>
      <w:r w:rsidRPr="00C003F9">
        <w:rPr>
          <w:rFonts w:eastAsiaTheme="minorHAnsi"/>
          <w:sz w:val="24"/>
          <w:szCs w:val="24"/>
          <w:lang w:eastAsia="en-US"/>
        </w:rPr>
        <w:t xml:space="preserve">в соответствии с Правилами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w:t>
      </w:r>
      <w:r w:rsidR="001E66D6" w:rsidRPr="00C003F9">
        <w:rPr>
          <w:rFonts w:eastAsiaTheme="minorHAnsi"/>
          <w:sz w:val="24"/>
          <w:szCs w:val="24"/>
          <w:lang w:eastAsia="en-US"/>
        </w:rPr>
        <w:t xml:space="preserve">договора безвозмездного пользования закрепленных за ней </w:t>
      </w:r>
      <w:r w:rsidR="001E66D6" w:rsidRPr="00C003F9">
        <w:rPr>
          <w:rFonts w:eastAsiaTheme="minorHAnsi"/>
          <w:sz w:val="24"/>
          <w:szCs w:val="24"/>
          <w:lang w:eastAsia="en-US"/>
        </w:rPr>
        <w:lastRenderedPageBreak/>
        <w:t xml:space="preserve">объектов собственности, </w:t>
      </w:r>
      <w:r w:rsidRPr="00C003F9">
        <w:rPr>
          <w:rFonts w:eastAsiaTheme="minorHAnsi"/>
          <w:sz w:val="24"/>
          <w:szCs w:val="24"/>
          <w:lang w:eastAsia="en-US"/>
        </w:rPr>
        <w:t xml:space="preserve">утвержденного Постановлением Постановление Кабинета Министров ЧР от 28.12.2016 № 569, Положением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1E66D6" w:rsidRPr="00C003F9">
        <w:rPr>
          <w:rFonts w:eastAsiaTheme="minorHAnsi"/>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sz w:val="24"/>
          <w:szCs w:val="24"/>
          <w:lang w:eastAsia="en-US"/>
        </w:rPr>
        <w:t>а также о реорганизации или ликвидации государственной организации Чувашской Республики, образующей социальную инфраструктуру для детей, утвержденного прика</w:t>
      </w:r>
      <w:r w:rsidR="00CE60B9" w:rsidRPr="00C003F9">
        <w:rPr>
          <w:rFonts w:eastAsiaTheme="minorHAnsi"/>
          <w:sz w:val="24"/>
          <w:szCs w:val="24"/>
          <w:lang w:eastAsia="en-US"/>
        </w:rPr>
        <w:t>зами Минобразования Чувашии от 13 ноября 2017</w:t>
      </w:r>
      <w:r w:rsidR="00640DDA" w:rsidRPr="00C003F9">
        <w:rPr>
          <w:rFonts w:eastAsiaTheme="minorHAnsi"/>
          <w:sz w:val="24"/>
          <w:szCs w:val="24"/>
          <w:lang w:eastAsia="en-US"/>
        </w:rPr>
        <w:t xml:space="preserve"> </w:t>
      </w:r>
      <w:r w:rsidR="00CE60B9" w:rsidRPr="00C003F9">
        <w:rPr>
          <w:rFonts w:eastAsiaTheme="minorHAnsi"/>
          <w:sz w:val="24"/>
          <w:szCs w:val="24"/>
          <w:lang w:eastAsia="en-US"/>
        </w:rPr>
        <w:t>г. №</w:t>
      </w:r>
      <w:r w:rsidR="00640DDA" w:rsidRPr="00C003F9">
        <w:rPr>
          <w:rFonts w:eastAsiaTheme="minorHAnsi"/>
          <w:sz w:val="24"/>
          <w:szCs w:val="24"/>
          <w:lang w:eastAsia="en-US"/>
        </w:rPr>
        <w:t xml:space="preserve"> </w:t>
      </w:r>
      <w:r w:rsidR="00CE60B9" w:rsidRPr="00C003F9">
        <w:rPr>
          <w:rFonts w:eastAsiaTheme="minorHAnsi"/>
          <w:sz w:val="24"/>
          <w:szCs w:val="24"/>
          <w:lang w:eastAsia="en-US"/>
        </w:rPr>
        <w:t>2134, 2135.</w:t>
      </w:r>
    </w:p>
    <w:p w:rsidR="00112F6D" w:rsidRPr="00C003F9" w:rsidRDefault="00112F6D" w:rsidP="00112F6D">
      <w:pPr>
        <w:autoSpaceDE w:val="0"/>
        <w:autoSpaceDN w:val="0"/>
        <w:adjustRightInd w:val="0"/>
        <w:ind w:firstLine="709"/>
        <w:jc w:val="both"/>
        <w:rPr>
          <w:bCs/>
          <w:sz w:val="24"/>
          <w:szCs w:val="24"/>
        </w:rPr>
      </w:pPr>
      <w:r w:rsidRPr="00C003F9">
        <w:rPr>
          <w:sz w:val="24"/>
          <w:szCs w:val="24"/>
        </w:rPr>
        <w:t xml:space="preserve">составила настоящее заключение </w:t>
      </w:r>
      <w:r w:rsidRPr="00C003F9">
        <w:rPr>
          <w:rFonts w:eastAsiaTheme="minorHAnsi"/>
          <w:sz w:val="24"/>
          <w:szCs w:val="24"/>
          <w:lang w:eastAsia="en-US"/>
        </w:rPr>
        <w:t>по оценке последствий принятия решения</w:t>
      </w:r>
      <w:r w:rsidR="002702C3" w:rsidRPr="00C003F9">
        <w:rPr>
          <w:rFonts w:eastAsiaTheme="minorHAnsi"/>
          <w:sz w:val="24"/>
          <w:szCs w:val="24"/>
          <w:lang w:eastAsia="en-US"/>
        </w:rPr>
        <w:t xml:space="preserve"> заключения </w:t>
      </w:r>
      <w:r w:rsidRPr="00C003F9">
        <w:rPr>
          <w:sz w:val="24"/>
          <w:szCs w:val="24"/>
        </w:rPr>
        <w:t>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находящихся в оперативном управлении</w:t>
      </w:r>
      <w:r w:rsidRPr="00C003F9">
        <w:rPr>
          <w:b/>
          <w:sz w:val="24"/>
          <w:szCs w:val="24"/>
        </w:rPr>
        <w:t xml:space="preserve"> </w:t>
      </w:r>
      <w:r w:rsidR="00BA2F6E" w:rsidRPr="00C003F9">
        <w:rPr>
          <w:sz w:val="24"/>
          <w:szCs w:val="24"/>
        </w:rPr>
        <w:t xml:space="preserve">государственного автономного профессионального </w:t>
      </w:r>
      <w:r w:rsidRPr="00C003F9">
        <w:rPr>
          <w:sz w:val="24"/>
          <w:szCs w:val="24"/>
        </w:rPr>
        <w:t>образовательного учреждения Чувашской Республики «</w:t>
      </w:r>
      <w:r w:rsidR="00C003F9" w:rsidRPr="00C003F9">
        <w:rPr>
          <w:sz w:val="24"/>
          <w:szCs w:val="24"/>
        </w:rPr>
        <w:t>Чебоксарский профессиональный колледж им. Н.В. Никольского</w:t>
      </w:r>
      <w:r w:rsidRPr="00C003F9">
        <w:rPr>
          <w:sz w:val="24"/>
          <w:szCs w:val="24"/>
        </w:rPr>
        <w:t xml:space="preserve">» Министерства образования и молодежной политики Чувашской Республики, </w:t>
      </w:r>
      <w:r w:rsidRPr="00C003F9">
        <w:rPr>
          <w:bCs/>
          <w:sz w:val="24"/>
          <w:szCs w:val="24"/>
        </w:rPr>
        <w:t>для обеспечения образования, воспитания, развития, социальной защиты и социального обслуживания детей.</w:t>
      </w:r>
    </w:p>
    <w:p w:rsidR="00A30414" w:rsidRPr="00C003F9" w:rsidRDefault="00A313B3" w:rsidP="00A30414">
      <w:pPr>
        <w:ind w:firstLine="720"/>
        <w:jc w:val="both"/>
        <w:rPr>
          <w:sz w:val="24"/>
          <w:szCs w:val="24"/>
        </w:rPr>
      </w:pPr>
      <w:r w:rsidRPr="00C003F9">
        <w:rPr>
          <w:b/>
          <w:bCs/>
          <w:sz w:val="24"/>
          <w:szCs w:val="24"/>
        </w:rPr>
        <w:t>Балансодержатель:</w:t>
      </w:r>
      <w:r w:rsidRPr="00C003F9">
        <w:rPr>
          <w:sz w:val="24"/>
          <w:szCs w:val="24"/>
        </w:rPr>
        <w:t xml:space="preserve"> </w:t>
      </w:r>
      <w:r w:rsidR="00A30414" w:rsidRPr="00C003F9">
        <w:rPr>
          <w:sz w:val="24"/>
          <w:szCs w:val="24"/>
        </w:rPr>
        <w:t xml:space="preserve">Государственное автономное профессиональное образовательное учреждение Чувашской Республики «Чебоксарский профессиональный колледж им. Н.В. Никольского» Министерства образования и молодежной политики Чувашской Республики. </w:t>
      </w:r>
    </w:p>
    <w:p w:rsidR="0089428F" w:rsidRPr="00C003F9" w:rsidRDefault="00A313B3" w:rsidP="00A30414">
      <w:pPr>
        <w:ind w:firstLine="720"/>
        <w:jc w:val="both"/>
        <w:rPr>
          <w:bCs/>
          <w:sz w:val="24"/>
          <w:szCs w:val="24"/>
        </w:rPr>
      </w:pPr>
      <w:r w:rsidRPr="00C003F9">
        <w:rPr>
          <w:b/>
          <w:bCs/>
          <w:sz w:val="24"/>
          <w:szCs w:val="24"/>
        </w:rPr>
        <w:t>Объект социальной инфраструктуры (о</w:t>
      </w:r>
      <w:r w:rsidR="00112F6D" w:rsidRPr="00C003F9">
        <w:rPr>
          <w:b/>
          <w:bCs/>
          <w:sz w:val="24"/>
          <w:szCs w:val="24"/>
        </w:rPr>
        <w:t>бъект аренды</w:t>
      </w:r>
      <w:r w:rsidRPr="00C003F9">
        <w:rPr>
          <w:b/>
          <w:bCs/>
          <w:sz w:val="24"/>
          <w:szCs w:val="24"/>
        </w:rPr>
        <w:t>)</w:t>
      </w:r>
      <w:r w:rsidR="00112F6D" w:rsidRPr="00C003F9">
        <w:rPr>
          <w:b/>
          <w:bCs/>
          <w:sz w:val="24"/>
          <w:szCs w:val="24"/>
        </w:rPr>
        <w:t>:</w:t>
      </w:r>
      <w:r w:rsidR="00BA3019" w:rsidRPr="00C003F9">
        <w:rPr>
          <w:b/>
          <w:bCs/>
          <w:sz w:val="24"/>
          <w:szCs w:val="24"/>
        </w:rPr>
        <w:t xml:space="preserve"> </w:t>
      </w:r>
      <w:r w:rsidR="00C003F9" w:rsidRPr="00C003F9">
        <w:rPr>
          <w:bCs/>
          <w:sz w:val="24"/>
          <w:szCs w:val="24"/>
        </w:rPr>
        <w:t xml:space="preserve">нежилое помещение № 1 площадью 26,0 </w:t>
      </w:r>
      <w:proofErr w:type="spellStart"/>
      <w:proofErr w:type="gramStart"/>
      <w:r w:rsidR="00C003F9" w:rsidRPr="00C003F9">
        <w:rPr>
          <w:bCs/>
          <w:sz w:val="24"/>
          <w:szCs w:val="24"/>
        </w:rPr>
        <w:t>кв.м</w:t>
      </w:r>
      <w:proofErr w:type="spellEnd"/>
      <w:proofErr w:type="gramEnd"/>
      <w:r w:rsidR="00C003F9" w:rsidRPr="00C003F9">
        <w:rPr>
          <w:bCs/>
          <w:sz w:val="24"/>
          <w:szCs w:val="24"/>
        </w:rPr>
        <w:t xml:space="preserve">, </w:t>
      </w:r>
      <w:r w:rsidR="00661728" w:rsidRPr="00C003F9">
        <w:rPr>
          <w:bCs/>
          <w:sz w:val="24"/>
          <w:szCs w:val="24"/>
        </w:rPr>
        <w:t>нежил</w:t>
      </w:r>
      <w:r w:rsidR="00C003F9" w:rsidRPr="00C003F9">
        <w:rPr>
          <w:bCs/>
          <w:sz w:val="24"/>
          <w:szCs w:val="24"/>
        </w:rPr>
        <w:t>ые</w:t>
      </w:r>
      <w:r w:rsidR="00661728" w:rsidRPr="00C003F9">
        <w:rPr>
          <w:bCs/>
          <w:sz w:val="24"/>
          <w:szCs w:val="24"/>
        </w:rPr>
        <w:t xml:space="preserve"> помещени</w:t>
      </w:r>
      <w:r w:rsidR="00C003F9" w:rsidRPr="00C003F9">
        <w:rPr>
          <w:bCs/>
          <w:sz w:val="24"/>
          <w:szCs w:val="24"/>
        </w:rPr>
        <w:t>я</w:t>
      </w:r>
      <w:r w:rsidR="00661728" w:rsidRPr="00C003F9">
        <w:rPr>
          <w:bCs/>
          <w:sz w:val="24"/>
          <w:szCs w:val="24"/>
        </w:rPr>
        <w:t xml:space="preserve"> № </w:t>
      </w:r>
      <w:r w:rsidR="00C003F9" w:rsidRPr="00C003F9">
        <w:rPr>
          <w:bCs/>
          <w:sz w:val="24"/>
          <w:szCs w:val="24"/>
        </w:rPr>
        <w:t xml:space="preserve">2-16 площадью 163,5 </w:t>
      </w:r>
      <w:proofErr w:type="spellStart"/>
      <w:r w:rsidR="00C003F9" w:rsidRPr="00C003F9">
        <w:rPr>
          <w:bCs/>
          <w:sz w:val="24"/>
          <w:szCs w:val="24"/>
        </w:rPr>
        <w:t>кв.м</w:t>
      </w:r>
      <w:proofErr w:type="spellEnd"/>
      <w:r w:rsidR="00661728" w:rsidRPr="00C003F9">
        <w:rPr>
          <w:bCs/>
          <w:sz w:val="24"/>
          <w:szCs w:val="24"/>
        </w:rPr>
        <w:t xml:space="preserve">, общей площадью </w:t>
      </w:r>
      <w:r w:rsidR="00C003F9" w:rsidRPr="00C003F9">
        <w:rPr>
          <w:bCs/>
          <w:sz w:val="24"/>
          <w:szCs w:val="24"/>
        </w:rPr>
        <w:t>189,5</w:t>
      </w:r>
      <w:r w:rsidR="00661728" w:rsidRPr="00C003F9">
        <w:rPr>
          <w:bCs/>
          <w:sz w:val="24"/>
          <w:szCs w:val="24"/>
        </w:rPr>
        <w:t xml:space="preserve"> </w:t>
      </w:r>
      <w:proofErr w:type="spellStart"/>
      <w:r w:rsidR="00661728" w:rsidRPr="00C003F9">
        <w:rPr>
          <w:bCs/>
          <w:sz w:val="24"/>
          <w:szCs w:val="24"/>
        </w:rPr>
        <w:t>кв.м</w:t>
      </w:r>
      <w:proofErr w:type="spellEnd"/>
      <w:r w:rsidR="00661728" w:rsidRPr="00C003F9">
        <w:rPr>
          <w:bCs/>
          <w:sz w:val="24"/>
          <w:szCs w:val="24"/>
        </w:rPr>
        <w:t>., расположенн</w:t>
      </w:r>
      <w:r w:rsidR="00C003F9" w:rsidRPr="00C003F9">
        <w:rPr>
          <w:bCs/>
          <w:sz w:val="24"/>
          <w:szCs w:val="24"/>
        </w:rPr>
        <w:t>ые</w:t>
      </w:r>
      <w:r w:rsidR="00661728" w:rsidRPr="00C003F9">
        <w:rPr>
          <w:bCs/>
          <w:sz w:val="24"/>
          <w:szCs w:val="24"/>
        </w:rPr>
        <w:t xml:space="preserve"> </w:t>
      </w:r>
      <w:r w:rsidR="00C003F9" w:rsidRPr="00C003F9">
        <w:rPr>
          <w:bCs/>
          <w:sz w:val="24"/>
          <w:szCs w:val="24"/>
        </w:rPr>
        <w:t>в</w:t>
      </w:r>
      <w:r w:rsidR="00661728" w:rsidRPr="00C003F9">
        <w:rPr>
          <w:bCs/>
          <w:sz w:val="24"/>
          <w:szCs w:val="24"/>
        </w:rPr>
        <w:t xml:space="preserve"> здани</w:t>
      </w:r>
      <w:r w:rsidR="00C003F9" w:rsidRPr="00C003F9">
        <w:rPr>
          <w:bCs/>
          <w:sz w:val="24"/>
          <w:szCs w:val="24"/>
        </w:rPr>
        <w:t>и</w:t>
      </w:r>
      <w:r w:rsidR="00661728" w:rsidRPr="00C003F9">
        <w:rPr>
          <w:bCs/>
          <w:sz w:val="24"/>
          <w:szCs w:val="24"/>
        </w:rPr>
        <w:t xml:space="preserve"> </w:t>
      </w:r>
      <w:r w:rsidR="00C003F9" w:rsidRPr="00C003F9">
        <w:rPr>
          <w:bCs/>
          <w:sz w:val="24"/>
          <w:szCs w:val="24"/>
        </w:rPr>
        <w:t>столовой педколледжа</w:t>
      </w:r>
      <w:r w:rsidR="00661728" w:rsidRPr="00C003F9">
        <w:rPr>
          <w:bCs/>
          <w:sz w:val="24"/>
          <w:szCs w:val="24"/>
        </w:rPr>
        <w:t xml:space="preserve"> по адресу: Чувашская Республика, г. </w:t>
      </w:r>
      <w:r w:rsidR="00C003F9" w:rsidRPr="00C003F9">
        <w:rPr>
          <w:bCs/>
          <w:sz w:val="24"/>
          <w:szCs w:val="24"/>
        </w:rPr>
        <w:t>Чебоксары</w:t>
      </w:r>
      <w:r w:rsidR="00661728" w:rsidRPr="00C003F9">
        <w:rPr>
          <w:bCs/>
          <w:sz w:val="24"/>
          <w:szCs w:val="24"/>
        </w:rPr>
        <w:t xml:space="preserve">, ул. </w:t>
      </w:r>
      <w:proofErr w:type="spellStart"/>
      <w:r w:rsidR="00C003F9" w:rsidRPr="00C003F9">
        <w:rPr>
          <w:bCs/>
          <w:sz w:val="24"/>
          <w:szCs w:val="24"/>
        </w:rPr>
        <w:t>Урукова</w:t>
      </w:r>
      <w:proofErr w:type="spellEnd"/>
      <w:r w:rsidR="00661728" w:rsidRPr="00C003F9">
        <w:rPr>
          <w:bCs/>
          <w:sz w:val="24"/>
          <w:szCs w:val="24"/>
        </w:rPr>
        <w:t xml:space="preserve">, д. </w:t>
      </w:r>
      <w:r w:rsidR="00C003F9" w:rsidRPr="00C003F9">
        <w:rPr>
          <w:bCs/>
          <w:sz w:val="24"/>
          <w:szCs w:val="24"/>
        </w:rPr>
        <w:t>10А</w:t>
      </w:r>
    </w:p>
    <w:p w:rsidR="00112F6D" w:rsidRPr="00C003F9" w:rsidRDefault="00E91A58" w:rsidP="0089428F">
      <w:pPr>
        <w:pStyle w:val="2"/>
        <w:ind w:firstLine="720"/>
        <w:jc w:val="both"/>
        <w:rPr>
          <w:szCs w:val="24"/>
        </w:rPr>
      </w:pPr>
      <w:r w:rsidRPr="00C003F9">
        <w:rPr>
          <w:b/>
          <w:bCs/>
          <w:szCs w:val="24"/>
        </w:rPr>
        <w:t xml:space="preserve">Арендатор: </w:t>
      </w:r>
      <w:r w:rsidR="00C003F9" w:rsidRPr="00C003F9">
        <w:rPr>
          <w:szCs w:val="24"/>
        </w:rPr>
        <w:t>ООО «ЯППИ»</w:t>
      </w:r>
    </w:p>
    <w:p w:rsidR="00661728" w:rsidRPr="00C003F9" w:rsidRDefault="00112F6D" w:rsidP="00661728">
      <w:pPr>
        <w:ind w:firstLine="720"/>
        <w:jc w:val="both"/>
        <w:rPr>
          <w:sz w:val="24"/>
          <w:szCs w:val="24"/>
        </w:rPr>
      </w:pPr>
      <w:r w:rsidRPr="00C003F9">
        <w:rPr>
          <w:b/>
          <w:bCs/>
          <w:sz w:val="24"/>
          <w:szCs w:val="24"/>
        </w:rPr>
        <w:t xml:space="preserve">Цель аренды: </w:t>
      </w:r>
      <w:r w:rsidR="00022EDD" w:rsidRPr="00C003F9">
        <w:rPr>
          <w:sz w:val="24"/>
          <w:szCs w:val="24"/>
        </w:rPr>
        <w:t xml:space="preserve">для </w:t>
      </w:r>
      <w:r w:rsidR="00C003F9" w:rsidRPr="00C003F9">
        <w:rPr>
          <w:sz w:val="24"/>
          <w:szCs w:val="24"/>
        </w:rPr>
        <w:t>организации горячего питания студентов и сотрудников колледжа</w:t>
      </w:r>
      <w:r w:rsidR="00661728" w:rsidRPr="00C003F9">
        <w:rPr>
          <w:sz w:val="24"/>
          <w:szCs w:val="24"/>
        </w:rPr>
        <w:t>.</w:t>
      </w:r>
    </w:p>
    <w:p w:rsidR="00112F6D" w:rsidRPr="00C003F9" w:rsidRDefault="00112F6D" w:rsidP="00112F6D">
      <w:pPr>
        <w:pStyle w:val="a4"/>
        <w:ind w:firstLine="720"/>
        <w:rPr>
          <w:sz w:val="24"/>
          <w:szCs w:val="24"/>
        </w:rPr>
      </w:pPr>
      <w:r w:rsidRPr="00C003F9">
        <w:rPr>
          <w:b/>
          <w:bCs/>
          <w:sz w:val="24"/>
          <w:szCs w:val="24"/>
        </w:rPr>
        <w:t xml:space="preserve">Срок договора </w:t>
      </w:r>
      <w:proofErr w:type="gramStart"/>
      <w:r w:rsidRPr="00C003F9">
        <w:rPr>
          <w:b/>
          <w:bCs/>
          <w:sz w:val="24"/>
          <w:szCs w:val="24"/>
        </w:rPr>
        <w:t xml:space="preserve">аренды: </w:t>
      </w:r>
      <w:r w:rsidRPr="00C003F9">
        <w:rPr>
          <w:bCs/>
          <w:sz w:val="24"/>
          <w:szCs w:val="24"/>
        </w:rPr>
        <w:t xml:space="preserve"> </w:t>
      </w:r>
      <w:r w:rsidR="00C003F9" w:rsidRPr="00C003F9">
        <w:rPr>
          <w:sz w:val="24"/>
          <w:szCs w:val="24"/>
        </w:rPr>
        <w:t>1</w:t>
      </w:r>
      <w:proofErr w:type="gramEnd"/>
      <w:r w:rsidR="00C003F9" w:rsidRPr="00C003F9">
        <w:rPr>
          <w:sz w:val="24"/>
          <w:szCs w:val="24"/>
        </w:rPr>
        <w:t xml:space="preserve"> год</w:t>
      </w:r>
      <w:r w:rsidR="00022EDD" w:rsidRPr="00C003F9">
        <w:rPr>
          <w:sz w:val="24"/>
          <w:szCs w:val="24"/>
        </w:rPr>
        <w:t>.</w:t>
      </w:r>
    </w:p>
    <w:p w:rsidR="00112F6D" w:rsidRPr="00C003F9" w:rsidRDefault="00112F6D" w:rsidP="00112F6D">
      <w:pPr>
        <w:pStyle w:val="a4"/>
        <w:ind w:firstLine="720"/>
        <w:rPr>
          <w:sz w:val="24"/>
          <w:szCs w:val="24"/>
        </w:rPr>
      </w:pPr>
      <w:r w:rsidRPr="00C003F9">
        <w:rPr>
          <w:b/>
          <w:bCs/>
          <w:sz w:val="24"/>
          <w:szCs w:val="24"/>
        </w:rPr>
        <w:t>Время использования объекта:</w:t>
      </w:r>
      <w:r w:rsidRPr="00C003F9">
        <w:rPr>
          <w:sz w:val="24"/>
          <w:szCs w:val="24"/>
        </w:rPr>
        <w:t xml:space="preserve"> круглосуточное.</w:t>
      </w:r>
    </w:p>
    <w:p w:rsidR="00A313B3" w:rsidRPr="00C003F9" w:rsidRDefault="00A313B3" w:rsidP="00A313B3">
      <w:pPr>
        <w:pStyle w:val="a4"/>
        <w:ind w:firstLine="720"/>
        <w:rPr>
          <w:b/>
          <w:bCs/>
          <w:sz w:val="24"/>
          <w:szCs w:val="24"/>
        </w:rPr>
      </w:pPr>
      <w:r w:rsidRPr="00C003F9">
        <w:rPr>
          <w:b/>
          <w:bCs/>
          <w:sz w:val="24"/>
          <w:szCs w:val="24"/>
        </w:rPr>
        <w:t>Оценка последствия принятия решения об использовании объекта социальной инфраструктуры по следующим критериям:</w:t>
      </w:r>
    </w:p>
    <w:tbl>
      <w:tblPr>
        <w:tblStyle w:val="a3"/>
        <w:tblW w:w="9890" w:type="dxa"/>
        <w:tblLook w:val="04A0" w:firstRow="1" w:lastRow="0" w:firstColumn="1" w:lastColumn="0" w:noHBand="0" w:noVBand="1"/>
      </w:tblPr>
      <w:tblGrid>
        <w:gridCol w:w="7763"/>
        <w:gridCol w:w="2127"/>
      </w:tblGrid>
      <w:tr w:rsidR="00A313B3" w:rsidRPr="00C003F9" w:rsidTr="00F27820">
        <w:tc>
          <w:tcPr>
            <w:tcW w:w="7763" w:type="dxa"/>
          </w:tcPr>
          <w:p w:rsidR="00A313B3" w:rsidRPr="00C003F9" w:rsidRDefault="00A313B3" w:rsidP="00A313B3">
            <w:pPr>
              <w:pStyle w:val="a4"/>
              <w:jc w:val="center"/>
              <w:rPr>
                <w:b/>
                <w:bCs/>
                <w:sz w:val="24"/>
                <w:szCs w:val="24"/>
              </w:rPr>
            </w:pPr>
            <w:r w:rsidRPr="00C003F9">
              <w:rPr>
                <w:b/>
                <w:bCs/>
                <w:sz w:val="24"/>
                <w:szCs w:val="24"/>
              </w:rPr>
              <w:t>Критерий</w:t>
            </w:r>
          </w:p>
        </w:tc>
        <w:tc>
          <w:tcPr>
            <w:tcW w:w="2127" w:type="dxa"/>
          </w:tcPr>
          <w:p w:rsidR="00A313B3" w:rsidRPr="00C003F9" w:rsidRDefault="00A313B3" w:rsidP="00A313B3">
            <w:pPr>
              <w:pStyle w:val="a4"/>
              <w:jc w:val="center"/>
              <w:rPr>
                <w:b/>
                <w:bCs/>
                <w:sz w:val="24"/>
                <w:szCs w:val="24"/>
              </w:rPr>
            </w:pPr>
            <w:r w:rsidRPr="00C003F9">
              <w:rPr>
                <w:b/>
                <w:bCs/>
                <w:sz w:val="24"/>
                <w:szCs w:val="24"/>
              </w:rPr>
              <w:t>Значение</w:t>
            </w:r>
          </w:p>
        </w:tc>
      </w:tr>
      <w:tr w:rsidR="00A313B3" w:rsidRPr="00C003F9" w:rsidTr="00F27820">
        <w:tc>
          <w:tcPr>
            <w:tcW w:w="7763" w:type="dxa"/>
          </w:tcPr>
          <w:p w:rsidR="00A313B3" w:rsidRPr="00C003F9" w:rsidRDefault="00A313B3" w:rsidP="00F27820">
            <w:pPr>
              <w:pStyle w:val="a4"/>
              <w:jc w:val="left"/>
              <w:rPr>
                <w:b/>
                <w:bCs/>
                <w:sz w:val="24"/>
                <w:szCs w:val="24"/>
              </w:rPr>
            </w:pPr>
            <w:r w:rsidRPr="00C003F9">
              <w:rPr>
                <w:sz w:val="24"/>
                <w:szCs w:val="24"/>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r w:rsidR="001E66D6" w:rsidRPr="00C003F9">
              <w:rPr>
                <w:sz w:val="24"/>
                <w:szCs w:val="24"/>
              </w:rPr>
              <w:t>, в безвозмездное пользование</w:t>
            </w:r>
          </w:p>
        </w:tc>
        <w:tc>
          <w:tcPr>
            <w:tcW w:w="2127" w:type="dxa"/>
          </w:tcPr>
          <w:p w:rsidR="00A313B3" w:rsidRPr="00C003F9" w:rsidRDefault="00065185" w:rsidP="00F27820">
            <w:pPr>
              <w:pStyle w:val="a4"/>
              <w:jc w:val="left"/>
              <w:rPr>
                <w:b/>
                <w:bCs/>
                <w:sz w:val="24"/>
                <w:szCs w:val="24"/>
              </w:rPr>
            </w:pPr>
            <w:r w:rsidRPr="00C003F9">
              <w:rPr>
                <w:sz w:val="24"/>
                <w:szCs w:val="24"/>
              </w:rPr>
              <w:t>О</w:t>
            </w:r>
            <w:r w:rsidR="00A313B3" w:rsidRPr="00C003F9">
              <w:rPr>
                <w:sz w:val="24"/>
                <w:szCs w:val="24"/>
              </w:rPr>
              <w:t>беспечено</w:t>
            </w:r>
          </w:p>
        </w:tc>
      </w:tr>
      <w:tr w:rsidR="00A313B3" w:rsidRPr="00C003F9" w:rsidTr="00F27820">
        <w:tc>
          <w:tcPr>
            <w:tcW w:w="7763" w:type="dxa"/>
          </w:tcPr>
          <w:p w:rsidR="00A313B3" w:rsidRPr="00C003F9" w:rsidRDefault="00A313B3" w:rsidP="00F27820">
            <w:pPr>
              <w:pStyle w:val="a4"/>
              <w:jc w:val="left"/>
              <w:rPr>
                <w:sz w:val="24"/>
                <w:szCs w:val="24"/>
              </w:rPr>
            </w:pPr>
            <w:r w:rsidRPr="00C003F9">
              <w:rPr>
                <w:sz w:val="24"/>
                <w:szCs w:val="24"/>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w:t>
            </w:r>
            <w:r w:rsidR="001E66D6" w:rsidRPr="00C003F9">
              <w:rPr>
                <w:sz w:val="24"/>
                <w:szCs w:val="24"/>
              </w:rPr>
              <w:t xml:space="preserve">в безвозмездное пользование, </w:t>
            </w:r>
            <w:r w:rsidRPr="00C003F9">
              <w:rPr>
                <w:sz w:val="24"/>
                <w:szCs w:val="24"/>
              </w:rPr>
              <w:t xml:space="preserve">до принятия соответствующего решения </w:t>
            </w:r>
          </w:p>
        </w:tc>
        <w:tc>
          <w:tcPr>
            <w:tcW w:w="2127" w:type="dxa"/>
          </w:tcPr>
          <w:p w:rsidR="00A313B3" w:rsidRPr="00C003F9" w:rsidRDefault="00065185" w:rsidP="00F27820">
            <w:pPr>
              <w:pStyle w:val="a4"/>
              <w:jc w:val="left"/>
              <w:rPr>
                <w:sz w:val="24"/>
                <w:szCs w:val="24"/>
              </w:rPr>
            </w:pPr>
            <w:r w:rsidRPr="00C003F9">
              <w:rPr>
                <w:sz w:val="24"/>
                <w:szCs w:val="24"/>
              </w:rPr>
              <w:t>О</w:t>
            </w:r>
            <w:r w:rsidR="00A313B3" w:rsidRPr="00C003F9">
              <w:rPr>
                <w:sz w:val="24"/>
                <w:szCs w:val="24"/>
              </w:rPr>
              <w:t>беспечено</w:t>
            </w:r>
          </w:p>
        </w:tc>
      </w:tr>
    </w:tbl>
    <w:p w:rsidR="00A313B3" w:rsidRPr="00C003F9" w:rsidRDefault="00A313B3" w:rsidP="00F27820">
      <w:pPr>
        <w:pStyle w:val="a4"/>
        <w:ind w:firstLine="720"/>
        <w:jc w:val="left"/>
        <w:rPr>
          <w:b/>
          <w:bCs/>
          <w:sz w:val="24"/>
          <w:szCs w:val="24"/>
        </w:rPr>
      </w:pPr>
    </w:p>
    <w:p w:rsidR="00F0237B" w:rsidRPr="00C003F9" w:rsidRDefault="00817DA0"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На основании проведенной оценки комиссия</w:t>
      </w:r>
      <w:r w:rsidR="00F0237B" w:rsidRPr="00C003F9">
        <w:rPr>
          <w:rFonts w:ascii="Times New Roman" w:hAnsi="Times New Roman" w:cs="Times New Roman"/>
          <w:sz w:val="24"/>
          <w:szCs w:val="24"/>
        </w:rPr>
        <w:t>:</w:t>
      </w:r>
    </w:p>
    <w:p w:rsidR="00F0237B" w:rsidRPr="00C003F9" w:rsidRDefault="00F0237B" w:rsidP="00F0237B">
      <w:pPr>
        <w:pStyle w:val="ConsPlusNonformat"/>
        <w:jc w:val="center"/>
        <w:rPr>
          <w:rFonts w:ascii="Times New Roman" w:hAnsi="Times New Roman" w:cs="Times New Roman"/>
          <w:sz w:val="24"/>
          <w:szCs w:val="24"/>
        </w:rPr>
      </w:pPr>
    </w:p>
    <w:p w:rsidR="00817DA0" w:rsidRPr="00C003F9" w:rsidRDefault="00F0237B" w:rsidP="00F0237B">
      <w:pPr>
        <w:pStyle w:val="ConsPlusNonformat"/>
        <w:jc w:val="center"/>
        <w:rPr>
          <w:rFonts w:ascii="Times New Roman" w:hAnsi="Times New Roman" w:cs="Times New Roman"/>
          <w:b/>
          <w:sz w:val="24"/>
          <w:szCs w:val="24"/>
        </w:rPr>
      </w:pPr>
      <w:r w:rsidRPr="00C003F9">
        <w:rPr>
          <w:rFonts w:ascii="Times New Roman" w:hAnsi="Times New Roman" w:cs="Times New Roman"/>
          <w:b/>
          <w:sz w:val="24"/>
          <w:szCs w:val="24"/>
        </w:rPr>
        <w:t>РЕШИЛА.</w:t>
      </w:r>
    </w:p>
    <w:p w:rsidR="00F0237B" w:rsidRPr="00C003F9" w:rsidRDefault="00F0237B" w:rsidP="00817DA0">
      <w:pPr>
        <w:pStyle w:val="ConsPlusNonformat"/>
        <w:jc w:val="both"/>
        <w:rPr>
          <w:rFonts w:ascii="Times New Roman" w:hAnsi="Times New Roman" w:cs="Times New Roman"/>
          <w:sz w:val="24"/>
          <w:szCs w:val="24"/>
        </w:rPr>
      </w:pPr>
    </w:p>
    <w:p w:rsidR="00C003F9" w:rsidRPr="00C003F9" w:rsidRDefault="00F0237B" w:rsidP="00C003F9">
      <w:pPr>
        <w:ind w:firstLine="720"/>
        <w:jc w:val="both"/>
        <w:rPr>
          <w:sz w:val="24"/>
          <w:szCs w:val="24"/>
        </w:rPr>
      </w:pPr>
      <w:r w:rsidRPr="00C003F9">
        <w:rPr>
          <w:sz w:val="24"/>
          <w:szCs w:val="24"/>
        </w:rPr>
        <w:t xml:space="preserve">Принять положительное решение о возможности </w:t>
      </w:r>
      <w:r w:rsidRPr="00C003F9">
        <w:rPr>
          <w:rFonts w:eastAsiaTheme="minorHAnsi"/>
          <w:sz w:val="24"/>
          <w:szCs w:val="24"/>
          <w:lang w:eastAsia="en-US"/>
        </w:rPr>
        <w:t>сдач</w:t>
      </w:r>
      <w:r w:rsidR="00226460" w:rsidRPr="00C003F9">
        <w:rPr>
          <w:rFonts w:eastAsiaTheme="minorHAnsi"/>
          <w:sz w:val="24"/>
          <w:szCs w:val="24"/>
          <w:lang w:eastAsia="en-US"/>
        </w:rPr>
        <w:t>и</w:t>
      </w:r>
      <w:r w:rsidRPr="00C003F9">
        <w:rPr>
          <w:rFonts w:eastAsiaTheme="minorHAnsi"/>
          <w:sz w:val="24"/>
          <w:szCs w:val="24"/>
          <w:lang w:eastAsia="en-US"/>
        </w:rPr>
        <w:t xml:space="preserve"> в аренду </w:t>
      </w:r>
      <w:r w:rsidR="00C003F9" w:rsidRPr="00C003F9">
        <w:rPr>
          <w:bCs/>
          <w:sz w:val="24"/>
          <w:szCs w:val="24"/>
        </w:rPr>
        <w:t xml:space="preserve">нежилое помещение № 1 площадью 26,0 </w:t>
      </w:r>
      <w:proofErr w:type="spellStart"/>
      <w:proofErr w:type="gramStart"/>
      <w:r w:rsidR="00C003F9" w:rsidRPr="00C003F9">
        <w:rPr>
          <w:bCs/>
          <w:sz w:val="24"/>
          <w:szCs w:val="24"/>
        </w:rPr>
        <w:t>кв.м</w:t>
      </w:r>
      <w:proofErr w:type="spellEnd"/>
      <w:proofErr w:type="gramEnd"/>
      <w:r w:rsidR="00C003F9" w:rsidRPr="00C003F9">
        <w:rPr>
          <w:bCs/>
          <w:sz w:val="24"/>
          <w:szCs w:val="24"/>
        </w:rPr>
        <w:t xml:space="preserve">, нежилые помещения № 2-16 площадью 163,5 </w:t>
      </w:r>
      <w:proofErr w:type="spellStart"/>
      <w:r w:rsidR="00C003F9" w:rsidRPr="00C003F9">
        <w:rPr>
          <w:bCs/>
          <w:sz w:val="24"/>
          <w:szCs w:val="24"/>
        </w:rPr>
        <w:t>кв.м</w:t>
      </w:r>
      <w:proofErr w:type="spellEnd"/>
      <w:r w:rsidR="00C003F9" w:rsidRPr="00C003F9">
        <w:rPr>
          <w:bCs/>
          <w:sz w:val="24"/>
          <w:szCs w:val="24"/>
        </w:rPr>
        <w:t xml:space="preserve">, общей площадью 189,5 </w:t>
      </w:r>
      <w:proofErr w:type="spellStart"/>
      <w:r w:rsidR="00C003F9" w:rsidRPr="00C003F9">
        <w:rPr>
          <w:bCs/>
          <w:sz w:val="24"/>
          <w:szCs w:val="24"/>
        </w:rPr>
        <w:t>кв.м</w:t>
      </w:r>
      <w:proofErr w:type="spellEnd"/>
      <w:r w:rsidR="00C003F9" w:rsidRPr="00C003F9">
        <w:rPr>
          <w:bCs/>
          <w:sz w:val="24"/>
          <w:szCs w:val="24"/>
        </w:rPr>
        <w:t xml:space="preserve">., расположенные в здании столовой педколледжа по адресу: Чувашская Республика, г. Чебоксары, ул. </w:t>
      </w:r>
      <w:proofErr w:type="spellStart"/>
      <w:r w:rsidR="00C003F9" w:rsidRPr="00C003F9">
        <w:rPr>
          <w:bCs/>
          <w:sz w:val="24"/>
          <w:szCs w:val="24"/>
        </w:rPr>
        <w:t>Урукова</w:t>
      </w:r>
      <w:proofErr w:type="spellEnd"/>
      <w:r w:rsidR="00C003F9" w:rsidRPr="00C003F9">
        <w:rPr>
          <w:bCs/>
          <w:sz w:val="24"/>
          <w:szCs w:val="24"/>
        </w:rPr>
        <w:t>, д. 10А</w:t>
      </w:r>
      <w:r w:rsidR="00C003F9" w:rsidRPr="00C003F9">
        <w:rPr>
          <w:bCs/>
          <w:sz w:val="24"/>
          <w:szCs w:val="24"/>
        </w:rPr>
        <w:t xml:space="preserve"> </w:t>
      </w:r>
      <w:r w:rsidR="00FF6652" w:rsidRPr="00C003F9">
        <w:rPr>
          <w:sz w:val="24"/>
          <w:szCs w:val="24"/>
        </w:rPr>
        <w:t xml:space="preserve">для </w:t>
      </w:r>
      <w:r w:rsidR="00C003F9" w:rsidRPr="00C003F9">
        <w:rPr>
          <w:sz w:val="24"/>
          <w:szCs w:val="24"/>
        </w:rPr>
        <w:t>организации горячего питания студентов и сотрудников колледжа</w:t>
      </w:r>
      <w:r w:rsidR="00C003F9" w:rsidRPr="00C003F9">
        <w:rPr>
          <w:sz w:val="24"/>
          <w:szCs w:val="24"/>
        </w:rPr>
        <w:t xml:space="preserve"> </w:t>
      </w:r>
    </w:p>
    <w:p w:rsidR="00226460" w:rsidRPr="00C003F9" w:rsidRDefault="006F5192" w:rsidP="00C003F9">
      <w:pPr>
        <w:ind w:firstLine="720"/>
        <w:jc w:val="both"/>
        <w:rPr>
          <w:b/>
          <w:bCs/>
          <w:sz w:val="24"/>
          <w:szCs w:val="24"/>
        </w:rPr>
      </w:pPr>
      <w:r w:rsidRPr="00C003F9">
        <w:rPr>
          <w:sz w:val="24"/>
          <w:szCs w:val="24"/>
        </w:rPr>
        <w:t xml:space="preserve">Деятельность арендатора не будет оказывать отрицательного влияния на </w:t>
      </w:r>
      <w:proofErr w:type="spellStart"/>
      <w:r w:rsidRPr="00C003F9">
        <w:rPr>
          <w:sz w:val="24"/>
          <w:szCs w:val="24"/>
        </w:rPr>
        <w:t>учебно</w:t>
      </w:r>
      <w:proofErr w:type="spellEnd"/>
      <w:r w:rsidRPr="00C003F9">
        <w:rPr>
          <w:sz w:val="24"/>
          <w:szCs w:val="24"/>
        </w:rPr>
        <w:t xml:space="preserve"> – воспитательный процесс и безопасность обучающихся</w:t>
      </w:r>
      <w:r w:rsidR="00640DDA" w:rsidRPr="00C003F9">
        <w:rPr>
          <w:sz w:val="24"/>
          <w:szCs w:val="24"/>
        </w:rPr>
        <w:t>.</w:t>
      </w:r>
    </w:p>
    <w:p w:rsidR="00226460" w:rsidRPr="00C003F9" w:rsidRDefault="00226460" w:rsidP="00226460">
      <w:pPr>
        <w:ind w:firstLine="720"/>
        <w:jc w:val="both"/>
        <w:rPr>
          <w:sz w:val="24"/>
          <w:szCs w:val="24"/>
        </w:rPr>
      </w:pPr>
    </w:p>
    <w:p w:rsidR="00226460" w:rsidRPr="00C003F9" w:rsidRDefault="00226460" w:rsidP="00226460">
      <w:pPr>
        <w:pStyle w:val="2"/>
        <w:ind w:firstLine="720"/>
        <w:jc w:val="both"/>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E3739C" w:rsidP="00B7165C">
            <w:pPr>
              <w:autoSpaceDE w:val="0"/>
              <w:autoSpaceDN w:val="0"/>
              <w:rPr>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proofErr w:type="spellStart"/>
            <w:r w:rsidRPr="00C003F9">
              <w:rPr>
                <w:rFonts w:ascii="Times New Roman" w:hAnsi="Times New Roman" w:cs="Times New Roman"/>
                <w:sz w:val="24"/>
                <w:szCs w:val="24"/>
              </w:rPr>
              <w:t>Скочилова</w:t>
            </w:r>
            <w:proofErr w:type="spellEnd"/>
            <w:r w:rsidRPr="00C003F9">
              <w:rPr>
                <w:rFonts w:ascii="Times New Roman" w:hAnsi="Times New Roman" w:cs="Times New Roman"/>
                <w:sz w:val="24"/>
                <w:szCs w:val="24"/>
              </w:rPr>
              <w:t xml:space="preserve"> Светлана Ивановна</w:t>
            </w:r>
          </w:p>
        </w:tc>
      </w:tr>
      <w:tr w:rsidR="007E0277" w:rsidRPr="00C003F9" w:rsidTr="007E0277">
        <w:tc>
          <w:tcPr>
            <w:tcW w:w="4785" w:type="dxa"/>
          </w:tcPr>
          <w:p w:rsidR="007E0277" w:rsidRPr="00C003F9" w:rsidRDefault="007E0277" w:rsidP="00817DA0">
            <w:pPr>
              <w:pStyle w:val="ConsPlusNonformat"/>
              <w:jc w:val="both"/>
              <w:rPr>
                <w:rFonts w:ascii="Times New Roman" w:hAnsi="Times New Roman" w:cs="Times New Roman"/>
                <w:sz w:val="24"/>
                <w:szCs w:val="24"/>
              </w:rPr>
            </w:pPr>
          </w:p>
        </w:tc>
        <w:tc>
          <w:tcPr>
            <w:tcW w:w="4786" w:type="dxa"/>
          </w:tcPr>
          <w:p w:rsidR="007E0277" w:rsidRPr="00C003F9" w:rsidRDefault="007E0277"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Никитина Мария Геннадьевна</w:t>
            </w:r>
          </w:p>
        </w:tc>
      </w:tr>
      <w:tr w:rsidR="007E0277" w:rsidRPr="00C003F9" w:rsidTr="007E0277">
        <w:tc>
          <w:tcPr>
            <w:tcW w:w="4785" w:type="dxa"/>
          </w:tcPr>
          <w:p w:rsidR="007E0277" w:rsidRPr="00C003F9" w:rsidRDefault="007E0277" w:rsidP="00817DA0">
            <w:pPr>
              <w:pStyle w:val="ConsPlusNonformat"/>
              <w:jc w:val="both"/>
              <w:rPr>
                <w:rFonts w:ascii="Times New Roman" w:hAnsi="Times New Roman" w:cs="Times New Roman"/>
                <w:sz w:val="24"/>
                <w:szCs w:val="24"/>
              </w:rPr>
            </w:pPr>
          </w:p>
        </w:tc>
        <w:tc>
          <w:tcPr>
            <w:tcW w:w="4786" w:type="dxa"/>
          </w:tcPr>
          <w:p w:rsidR="007E0277" w:rsidRPr="00C003F9" w:rsidRDefault="007E0277"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E3739C">
            <w:pPr>
              <w:rPr>
                <w:sz w:val="24"/>
                <w:szCs w:val="24"/>
              </w:rPr>
            </w:pPr>
            <w:r w:rsidRPr="00C003F9">
              <w:rPr>
                <w:sz w:val="24"/>
                <w:szCs w:val="24"/>
              </w:rPr>
              <w:t>Иванова Ирина Ивановна</w:t>
            </w:r>
          </w:p>
          <w:p w:rsidR="00E3739C" w:rsidRPr="00C003F9" w:rsidRDefault="00E3739C"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387C6F" w:rsidP="00E3739C">
            <w:pPr>
              <w:rPr>
                <w:sz w:val="24"/>
                <w:szCs w:val="24"/>
              </w:rPr>
            </w:pPr>
            <w:r w:rsidRPr="00C003F9">
              <w:rPr>
                <w:sz w:val="24"/>
                <w:szCs w:val="24"/>
              </w:rPr>
              <w:t>Николаева Марина Анатольевна</w:t>
            </w:r>
          </w:p>
          <w:p w:rsidR="00E3739C" w:rsidRPr="00C003F9" w:rsidRDefault="00E3739C"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Васильева Татьяна Игоревна</w:t>
            </w:r>
          </w:p>
        </w:tc>
      </w:tr>
    </w:tbl>
    <w:p w:rsidR="00817DA0" w:rsidRPr="00C003F9" w:rsidRDefault="00817DA0" w:rsidP="0061022E">
      <w:pPr>
        <w:pStyle w:val="ConsPlusNonformat"/>
        <w:jc w:val="both"/>
        <w:rPr>
          <w:rFonts w:ascii="Times New Roman" w:hAnsi="Times New Roman" w:cs="Times New Roman"/>
          <w:sz w:val="24"/>
          <w:szCs w:val="24"/>
        </w:rPr>
      </w:pPr>
    </w:p>
    <w:sectPr w:rsidR="00817DA0" w:rsidRPr="00C003F9" w:rsidSect="00A6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108C"/>
    <w:rsid w:val="00022EDD"/>
    <w:rsid w:val="00065185"/>
    <w:rsid w:val="00112F6D"/>
    <w:rsid w:val="001317BB"/>
    <w:rsid w:val="001E66D6"/>
    <w:rsid w:val="00226460"/>
    <w:rsid w:val="00267680"/>
    <w:rsid w:val="002702C3"/>
    <w:rsid w:val="002B4712"/>
    <w:rsid w:val="00387C6F"/>
    <w:rsid w:val="00413303"/>
    <w:rsid w:val="004C0893"/>
    <w:rsid w:val="00585B02"/>
    <w:rsid w:val="00594ECE"/>
    <w:rsid w:val="005F47C3"/>
    <w:rsid w:val="0061022E"/>
    <w:rsid w:val="00640DDA"/>
    <w:rsid w:val="00646240"/>
    <w:rsid w:val="00661728"/>
    <w:rsid w:val="00674237"/>
    <w:rsid w:val="006F5192"/>
    <w:rsid w:val="00760694"/>
    <w:rsid w:val="007A1423"/>
    <w:rsid w:val="007E0277"/>
    <w:rsid w:val="00817DA0"/>
    <w:rsid w:val="00863224"/>
    <w:rsid w:val="0089428F"/>
    <w:rsid w:val="009C64B3"/>
    <w:rsid w:val="009E67C8"/>
    <w:rsid w:val="00A02DB1"/>
    <w:rsid w:val="00A30414"/>
    <w:rsid w:val="00A313B3"/>
    <w:rsid w:val="00A82C87"/>
    <w:rsid w:val="00B26728"/>
    <w:rsid w:val="00B516A6"/>
    <w:rsid w:val="00B7165C"/>
    <w:rsid w:val="00BA2F6E"/>
    <w:rsid w:val="00BA3019"/>
    <w:rsid w:val="00BA4C52"/>
    <w:rsid w:val="00BA655E"/>
    <w:rsid w:val="00BC7DDB"/>
    <w:rsid w:val="00C003F9"/>
    <w:rsid w:val="00C07B3B"/>
    <w:rsid w:val="00C81C00"/>
    <w:rsid w:val="00C9402E"/>
    <w:rsid w:val="00CE60B9"/>
    <w:rsid w:val="00DB2916"/>
    <w:rsid w:val="00DF5B55"/>
    <w:rsid w:val="00E3739C"/>
    <w:rsid w:val="00E56AF2"/>
    <w:rsid w:val="00E847B6"/>
    <w:rsid w:val="00E91A58"/>
    <w:rsid w:val="00F0237B"/>
    <w:rsid w:val="00F27820"/>
    <w:rsid w:val="00F33A63"/>
    <w:rsid w:val="00F75DE6"/>
    <w:rsid w:val="00F9108C"/>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3A27"/>
  <w15:docId w15:val="{B9620C10-B20C-4A7D-AB66-58BF6EC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7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39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D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3739C"/>
    <w:rPr>
      <w:rFonts w:ascii="Times New Roman" w:eastAsia="Times New Roman" w:hAnsi="Times New Roman" w:cs="Times New Roman"/>
      <w:sz w:val="28"/>
      <w:szCs w:val="20"/>
      <w:lang w:eastAsia="ru-RU"/>
    </w:rPr>
  </w:style>
  <w:style w:type="table" w:styleId="a3">
    <w:name w:val="Table Grid"/>
    <w:basedOn w:val="a1"/>
    <w:uiPriority w:val="59"/>
    <w:rsid w:val="00E3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112F6D"/>
    <w:pPr>
      <w:overflowPunct w:val="0"/>
      <w:autoSpaceDE w:val="0"/>
      <w:autoSpaceDN w:val="0"/>
      <w:adjustRightInd w:val="0"/>
      <w:jc w:val="both"/>
      <w:textAlignment w:val="baseline"/>
    </w:pPr>
    <w:rPr>
      <w:sz w:val="26"/>
    </w:rPr>
  </w:style>
  <w:style w:type="character" w:customStyle="1" w:styleId="a5">
    <w:name w:val="Основной текст Знак"/>
    <w:basedOn w:val="a0"/>
    <w:link w:val="a4"/>
    <w:semiHidden/>
    <w:rsid w:val="00112F6D"/>
    <w:rPr>
      <w:rFonts w:ascii="Times New Roman" w:eastAsia="Times New Roman" w:hAnsi="Times New Roman" w:cs="Times New Roman"/>
      <w:sz w:val="26"/>
      <w:szCs w:val="20"/>
      <w:lang w:eastAsia="ru-RU"/>
    </w:rPr>
  </w:style>
  <w:style w:type="paragraph" w:styleId="2">
    <w:name w:val="Body Text 2"/>
    <w:basedOn w:val="a"/>
    <w:link w:val="20"/>
    <w:semiHidden/>
    <w:rsid w:val="00112F6D"/>
    <w:pPr>
      <w:jc w:val="center"/>
    </w:pPr>
    <w:rPr>
      <w:sz w:val="24"/>
    </w:rPr>
  </w:style>
  <w:style w:type="character" w:customStyle="1" w:styleId="20">
    <w:name w:val="Основной текст 2 Знак"/>
    <w:basedOn w:val="a0"/>
    <w:link w:val="2"/>
    <w:semiHidden/>
    <w:rsid w:val="00112F6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711">
      <w:bodyDiv w:val="1"/>
      <w:marLeft w:val="0"/>
      <w:marRight w:val="0"/>
      <w:marTop w:val="0"/>
      <w:marBottom w:val="0"/>
      <w:divBdr>
        <w:top w:val="none" w:sz="0" w:space="0" w:color="auto"/>
        <w:left w:val="none" w:sz="0" w:space="0" w:color="auto"/>
        <w:bottom w:val="none" w:sz="0" w:space="0" w:color="auto"/>
        <w:right w:val="none" w:sz="0" w:space="0" w:color="auto"/>
      </w:divBdr>
    </w:div>
    <w:div w:id="1736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22.</dc:creator>
  <cp:keywords/>
  <dc:description/>
  <cp:lastModifiedBy>Минобразования Яковлева Людмила Владимировна obrazov22</cp:lastModifiedBy>
  <cp:revision>39</cp:revision>
  <cp:lastPrinted>2017-01-30T13:29:00Z</cp:lastPrinted>
  <dcterms:created xsi:type="dcterms:W3CDTF">2017-01-30T05:35:00Z</dcterms:created>
  <dcterms:modified xsi:type="dcterms:W3CDTF">2021-08-19T06:53:00Z</dcterms:modified>
</cp:coreProperties>
</file>