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AF" w:rsidRDefault="002474AF" w:rsidP="000C4E3E">
      <w:pPr>
        <w:tabs>
          <w:tab w:val="left" w:pos="560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>ПОЯСНИТЕЛЬНАЯ ЗАПИСКА</w:t>
      </w:r>
    </w:p>
    <w:p w:rsidR="002474AF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 xml:space="preserve">к проекту постановления </w:t>
      </w:r>
      <w:r>
        <w:rPr>
          <w:b/>
          <w:sz w:val="26"/>
          <w:szCs w:val="26"/>
        </w:rPr>
        <w:t>Кабинета Министров Чувашской Республики</w:t>
      </w:r>
      <w:r w:rsidRPr="008C01BB">
        <w:rPr>
          <w:b/>
          <w:sz w:val="26"/>
          <w:szCs w:val="26"/>
        </w:rPr>
        <w:t xml:space="preserve"> </w:t>
      </w:r>
      <w:r w:rsidRPr="008C01BB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 xml:space="preserve">О внесении изменений в постановление Кабинета Министров </w:t>
      </w:r>
    </w:p>
    <w:p w:rsidR="002474AF" w:rsidRPr="000C4E3E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  <w:szCs w:val="26"/>
        </w:rPr>
        <w:t>Чувашской Респуб</w:t>
      </w:r>
      <w:r>
        <w:rPr>
          <w:b/>
          <w:sz w:val="26"/>
          <w:szCs w:val="26"/>
        </w:rPr>
        <w:softHyphen/>
        <w:t xml:space="preserve">лики от 10 мая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  <w:szCs w:val="26"/>
          </w:rPr>
          <w:t>2018 г</w:t>
        </w:r>
      </w:smartTag>
      <w:r>
        <w:rPr>
          <w:b/>
          <w:sz w:val="26"/>
          <w:szCs w:val="26"/>
        </w:rPr>
        <w:t>. № 174</w:t>
      </w:r>
      <w:r w:rsidRPr="008C01BB">
        <w:rPr>
          <w:b/>
          <w:sz w:val="26"/>
          <w:szCs w:val="26"/>
        </w:rPr>
        <w:t>»</w:t>
      </w:r>
    </w:p>
    <w:p w:rsidR="002474AF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2474AF" w:rsidRPr="008C01BB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0913AE" w:rsidRPr="00010162" w:rsidRDefault="002474AF" w:rsidP="00010162">
      <w:pPr>
        <w:autoSpaceDE w:val="0"/>
        <w:autoSpaceDN w:val="0"/>
        <w:adjustRightInd w:val="0"/>
        <w:spacing w:line="240" w:lineRule="auto"/>
        <w:ind w:firstLine="697"/>
        <w:jc w:val="both"/>
        <w:rPr>
          <w:sz w:val="26"/>
          <w:szCs w:val="26"/>
          <w:lang w:eastAsia="ru-RU"/>
        </w:rPr>
      </w:pPr>
      <w:proofErr w:type="gramStart"/>
      <w:r w:rsidRPr="008C01BB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 xml:space="preserve">Кабинета Министров Чувашской Республики </w:t>
      </w:r>
      <w:r w:rsidRPr="008C01BB">
        <w:rPr>
          <w:sz w:val="26"/>
          <w:szCs w:val="26"/>
        </w:rPr>
        <w:t>«</w:t>
      </w:r>
      <w:r>
        <w:rPr>
          <w:sz w:val="26"/>
          <w:szCs w:val="26"/>
        </w:rPr>
        <w:t>О внесении изме</w:t>
      </w:r>
      <w:r w:rsidRPr="00010162">
        <w:rPr>
          <w:sz w:val="26"/>
          <w:szCs w:val="26"/>
        </w:rPr>
        <w:t xml:space="preserve">нений в постановление Кабинета Министров Чувашской Республики от 10 мая  </w:t>
      </w:r>
      <w:smartTag w:uri="urn:schemas-microsoft-com:office:smarttags" w:element="metricconverter">
        <w:smartTagPr>
          <w:attr w:name="ProductID" w:val="2018 г"/>
        </w:smartTagPr>
        <w:r w:rsidRPr="00010162">
          <w:rPr>
            <w:sz w:val="26"/>
            <w:szCs w:val="26"/>
          </w:rPr>
          <w:t>2018 г</w:t>
        </w:r>
      </w:smartTag>
      <w:r w:rsidRPr="00010162">
        <w:rPr>
          <w:sz w:val="26"/>
          <w:szCs w:val="26"/>
        </w:rPr>
        <w:t>.</w:t>
      </w:r>
      <w:r>
        <w:rPr>
          <w:sz w:val="26"/>
          <w:szCs w:val="26"/>
        </w:rPr>
        <w:t xml:space="preserve"> № 174</w:t>
      </w:r>
      <w:r w:rsidRPr="008C01BB">
        <w:rPr>
          <w:sz w:val="26"/>
          <w:szCs w:val="26"/>
        </w:rPr>
        <w:t>» (далее – проект по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становления) подготовлен Мини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стерством строитель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ства</w:t>
      </w:r>
      <w:r>
        <w:rPr>
          <w:sz w:val="26"/>
          <w:szCs w:val="26"/>
        </w:rPr>
        <w:t>, архитектуры</w:t>
      </w:r>
      <w:r w:rsidRPr="008C01BB">
        <w:rPr>
          <w:sz w:val="26"/>
          <w:szCs w:val="26"/>
        </w:rPr>
        <w:t xml:space="preserve"> и </w:t>
      </w:r>
      <w:r w:rsidRPr="005013F9">
        <w:rPr>
          <w:sz w:val="26"/>
          <w:szCs w:val="26"/>
        </w:rPr>
        <w:t>жилищно-ком</w:t>
      </w:r>
      <w:r w:rsidRPr="005013F9">
        <w:rPr>
          <w:sz w:val="26"/>
          <w:szCs w:val="26"/>
        </w:rPr>
        <w:softHyphen/>
        <w:t>мунального хозяйства Чувашской Республики в целях при</w:t>
      </w:r>
      <w:r>
        <w:rPr>
          <w:sz w:val="26"/>
          <w:szCs w:val="26"/>
        </w:rPr>
        <w:softHyphen/>
      </w:r>
      <w:r w:rsidRPr="005013F9">
        <w:rPr>
          <w:sz w:val="26"/>
          <w:szCs w:val="26"/>
        </w:rPr>
        <w:t>ведения</w:t>
      </w:r>
      <w:r w:rsidR="003D43FB">
        <w:rPr>
          <w:bCs/>
          <w:sz w:val="26"/>
          <w:szCs w:val="26"/>
          <w:lang w:eastAsia="ru-RU"/>
        </w:rPr>
        <w:t xml:space="preserve"> в соответствие </w:t>
      </w:r>
      <w:r w:rsidR="00E814AC">
        <w:rPr>
          <w:bCs/>
          <w:sz w:val="26"/>
          <w:szCs w:val="26"/>
          <w:lang w:eastAsia="ru-RU"/>
        </w:rPr>
        <w:t>с Федеральным</w:t>
      </w:r>
      <w:r w:rsidR="00EC20E1">
        <w:rPr>
          <w:bCs/>
          <w:sz w:val="26"/>
          <w:szCs w:val="26"/>
          <w:lang w:eastAsia="ru-RU"/>
        </w:rPr>
        <w:t xml:space="preserve"> законом от 29 декабря 2020 г.</w:t>
      </w:r>
      <w:r w:rsidR="00E814AC">
        <w:rPr>
          <w:bCs/>
          <w:sz w:val="26"/>
          <w:szCs w:val="26"/>
          <w:lang w:eastAsia="ru-RU"/>
        </w:rPr>
        <w:t xml:space="preserve"> № 468-ФЗ «О внесении изменений в Градостроительный кодекс Российской Федерации и отдел</w:t>
      </w:r>
      <w:r w:rsidR="00E814AC">
        <w:rPr>
          <w:bCs/>
          <w:sz w:val="26"/>
          <w:szCs w:val="26"/>
          <w:lang w:eastAsia="ru-RU"/>
        </w:rPr>
        <w:t>ь</w:t>
      </w:r>
      <w:r w:rsidR="00E814AC">
        <w:rPr>
          <w:bCs/>
          <w:sz w:val="26"/>
          <w:szCs w:val="26"/>
          <w:lang w:eastAsia="ru-RU"/>
        </w:rPr>
        <w:t>ные законодательные акты Российской</w:t>
      </w:r>
      <w:proofErr w:type="gramEnd"/>
      <w:r w:rsidR="00E814AC">
        <w:rPr>
          <w:bCs/>
          <w:sz w:val="26"/>
          <w:szCs w:val="26"/>
          <w:lang w:eastAsia="ru-RU"/>
        </w:rPr>
        <w:t xml:space="preserve"> </w:t>
      </w:r>
      <w:proofErr w:type="gramStart"/>
      <w:r w:rsidR="00E814AC">
        <w:rPr>
          <w:bCs/>
          <w:sz w:val="26"/>
          <w:szCs w:val="26"/>
          <w:lang w:eastAsia="ru-RU"/>
        </w:rPr>
        <w:t>Федерации» и Федеральным законом от 30 д</w:t>
      </w:r>
      <w:r w:rsidR="00E814AC">
        <w:rPr>
          <w:bCs/>
          <w:sz w:val="26"/>
          <w:szCs w:val="26"/>
          <w:lang w:eastAsia="ru-RU"/>
        </w:rPr>
        <w:t>е</w:t>
      </w:r>
      <w:r w:rsidR="00EC20E1">
        <w:rPr>
          <w:bCs/>
          <w:sz w:val="26"/>
          <w:szCs w:val="26"/>
          <w:lang w:eastAsia="ru-RU"/>
        </w:rPr>
        <w:t>кабря 2020 г.</w:t>
      </w:r>
      <w:bookmarkStart w:id="0" w:name="_GoBack"/>
      <w:bookmarkEnd w:id="0"/>
      <w:r w:rsidR="00E814AC">
        <w:rPr>
          <w:bCs/>
          <w:sz w:val="26"/>
          <w:szCs w:val="26"/>
          <w:lang w:eastAsia="ru-RU"/>
        </w:rPr>
        <w:t xml:space="preserve"> № 494-ФЗ «О внесении изменений в Градостроительный кодекс Российской Ф</w:t>
      </w:r>
      <w:r w:rsidR="00E814AC">
        <w:rPr>
          <w:bCs/>
          <w:sz w:val="26"/>
          <w:szCs w:val="26"/>
          <w:lang w:eastAsia="ru-RU"/>
        </w:rPr>
        <w:t>е</w:t>
      </w:r>
      <w:r w:rsidR="00E814AC">
        <w:rPr>
          <w:bCs/>
          <w:sz w:val="26"/>
          <w:szCs w:val="26"/>
          <w:lang w:eastAsia="ru-RU"/>
        </w:rPr>
        <w:t>дерации и отдельные законодательные акты Российской Федерации в целях обесп</w:t>
      </w:r>
      <w:r w:rsidR="00E814AC">
        <w:rPr>
          <w:bCs/>
          <w:sz w:val="26"/>
          <w:szCs w:val="26"/>
          <w:lang w:eastAsia="ru-RU"/>
        </w:rPr>
        <w:t>е</w:t>
      </w:r>
      <w:r w:rsidR="00E814AC">
        <w:rPr>
          <w:bCs/>
          <w:sz w:val="26"/>
          <w:szCs w:val="26"/>
          <w:lang w:eastAsia="ru-RU"/>
        </w:rPr>
        <w:t>чения комплексного развития территорий»</w:t>
      </w:r>
      <w:r w:rsidR="00010162">
        <w:rPr>
          <w:bCs/>
          <w:sz w:val="26"/>
          <w:szCs w:val="26"/>
          <w:lang w:eastAsia="ru-RU"/>
        </w:rPr>
        <w:t xml:space="preserve"> </w:t>
      </w:r>
      <w:r w:rsidR="00BC2214" w:rsidRPr="005013F9">
        <w:rPr>
          <w:sz w:val="26"/>
          <w:szCs w:val="26"/>
        </w:rPr>
        <w:t>По</w:t>
      </w:r>
      <w:r w:rsidR="00BC2214">
        <w:rPr>
          <w:sz w:val="26"/>
          <w:szCs w:val="26"/>
        </w:rPr>
        <w:softHyphen/>
      </w:r>
      <w:r w:rsidR="00BC2214" w:rsidRPr="005013F9">
        <w:rPr>
          <w:sz w:val="26"/>
          <w:szCs w:val="26"/>
        </w:rPr>
        <w:t xml:space="preserve">рядка </w:t>
      </w:r>
      <w:r w:rsidR="00BC2214" w:rsidRPr="005013F9">
        <w:rPr>
          <w:sz w:val="26"/>
          <w:szCs w:val="26"/>
          <w:shd w:val="clear" w:color="auto" w:fill="FFFFFF"/>
        </w:rPr>
        <w:t>подготовки и утверждения проекта план</w:t>
      </w:r>
      <w:r w:rsidR="00BC2214" w:rsidRPr="005013F9">
        <w:rPr>
          <w:sz w:val="26"/>
          <w:szCs w:val="26"/>
          <w:shd w:val="clear" w:color="auto" w:fill="FFFFFF"/>
        </w:rPr>
        <w:t>и</w:t>
      </w:r>
      <w:r w:rsidR="00BC2214" w:rsidRPr="005013F9">
        <w:rPr>
          <w:sz w:val="26"/>
          <w:szCs w:val="26"/>
          <w:shd w:val="clear" w:color="auto" w:fill="FFFFFF"/>
        </w:rPr>
        <w:t>ровки территории в отношении террито</w:t>
      </w:r>
      <w:r w:rsidR="00BC2214">
        <w:rPr>
          <w:sz w:val="26"/>
          <w:szCs w:val="26"/>
          <w:shd w:val="clear" w:color="auto" w:fill="FFFFFF"/>
        </w:rPr>
        <w:softHyphen/>
      </w:r>
      <w:r w:rsidR="00BC2214" w:rsidRPr="005013F9">
        <w:rPr>
          <w:sz w:val="26"/>
          <w:szCs w:val="26"/>
          <w:shd w:val="clear" w:color="auto" w:fill="FFFFFF"/>
        </w:rPr>
        <w:t>рий исторических поселений,</w:t>
      </w:r>
      <w:r w:rsidR="00BC2214" w:rsidRPr="005013F9">
        <w:rPr>
          <w:bCs/>
          <w:sz w:val="26"/>
          <w:szCs w:val="26"/>
          <w:lang w:eastAsia="ru-RU"/>
        </w:rPr>
        <w:t xml:space="preserve"> имеющих особое значение для истории и культуры Чу</w:t>
      </w:r>
      <w:r w:rsidR="00BC2214">
        <w:rPr>
          <w:bCs/>
          <w:sz w:val="26"/>
          <w:szCs w:val="26"/>
          <w:lang w:eastAsia="ru-RU"/>
        </w:rPr>
        <w:softHyphen/>
      </w:r>
      <w:r w:rsidR="00BC2214" w:rsidRPr="005013F9">
        <w:rPr>
          <w:bCs/>
          <w:sz w:val="26"/>
          <w:szCs w:val="26"/>
          <w:lang w:eastAsia="ru-RU"/>
        </w:rPr>
        <w:t>вашской</w:t>
      </w:r>
      <w:r w:rsidR="00BC2214" w:rsidRPr="00764523">
        <w:rPr>
          <w:bCs/>
          <w:sz w:val="26"/>
          <w:szCs w:val="26"/>
          <w:lang w:eastAsia="ru-RU"/>
        </w:rPr>
        <w:t xml:space="preserve"> Республики</w:t>
      </w:r>
      <w:r w:rsidR="00010162">
        <w:rPr>
          <w:bCs/>
          <w:sz w:val="26"/>
          <w:szCs w:val="26"/>
          <w:lang w:eastAsia="ru-RU"/>
        </w:rPr>
        <w:t xml:space="preserve">, утвержденного </w:t>
      </w:r>
      <w:r w:rsidR="00010162" w:rsidRPr="00010162">
        <w:rPr>
          <w:sz w:val="26"/>
          <w:szCs w:val="26"/>
        </w:rPr>
        <w:t>постановл</w:t>
      </w:r>
      <w:r w:rsidR="00010162" w:rsidRPr="00010162">
        <w:rPr>
          <w:sz w:val="26"/>
          <w:szCs w:val="26"/>
        </w:rPr>
        <w:t>е</w:t>
      </w:r>
      <w:r w:rsidR="00010162" w:rsidRPr="00010162">
        <w:rPr>
          <w:sz w:val="26"/>
          <w:szCs w:val="26"/>
        </w:rPr>
        <w:t>ние</w:t>
      </w:r>
      <w:r w:rsidR="00010162">
        <w:rPr>
          <w:sz w:val="26"/>
          <w:szCs w:val="26"/>
        </w:rPr>
        <w:t>м</w:t>
      </w:r>
      <w:r w:rsidR="00010162" w:rsidRPr="00010162">
        <w:rPr>
          <w:sz w:val="26"/>
          <w:szCs w:val="26"/>
        </w:rPr>
        <w:t xml:space="preserve"> Кабинета Министров Чувашской Республики от 10 мая</w:t>
      </w:r>
      <w:proofErr w:type="gramEnd"/>
      <w:r w:rsidR="00010162" w:rsidRPr="00010162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010162" w:rsidRPr="00010162">
          <w:rPr>
            <w:sz w:val="26"/>
            <w:szCs w:val="26"/>
          </w:rPr>
          <w:t>2018 г</w:t>
        </w:r>
      </w:smartTag>
      <w:r w:rsidR="00010162" w:rsidRPr="00010162">
        <w:rPr>
          <w:sz w:val="26"/>
          <w:szCs w:val="26"/>
        </w:rPr>
        <w:t>.</w:t>
      </w:r>
      <w:r w:rsidR="00010162">
        <w:rPr>
          <w:sz w:val="26"/>
          <w:szCs w:val="26"/>
        </w:rPr>
        <w:t xml:space="preserve"> № 174</w:t>
      </w:r>
      <w:r w:rsidR="000913AE">
        <w:rPr>
          <w:bCs/>
          <w:sz w:val="26"/>
          <w:szCs w:val="26"/>
          <w:lang w:eastAsia="ru-RU"/>
        </w:rPr>
        <w:t xml:space="preserve">. </w:t>
      </w:r>
      <w:r w:rsidR="00010162">
        <w:rPr>
          <w:bCs/>
          <w:sz w:val="26"/>
          <w:szCs w:val="26"/>
          <w:lang w:eastAsia="ru-RU"/>
        </w:rPr>
        <w:t>И</w:t>
      </w:r>
      <w:r w:rsidR="000913AE">
        <w:rPr>
          <w:bCs/>
          <w:sz w:val="26"/>
          <w:szCs w:val="26"/>
          <w:lang w:eastAsia="ru-RU"/>
        </w:rPr>
        <w:t>зм</w:t>
      </w:r>
      <w:r w:rsidR="000913AE">
        <w:rPr>
          <w:bCs/>
          <w:sz w:val="26"/>
          <w:szCs w:val="26"/>
          <w:lang w:eastAsia="ru-RU"/>
        </w:rPr>
        <w:t>е</w:t>
      </w:r>
      <w:r w:rsidR="000913AE">
        <w:rPr>
          <w:bCs/>
          <w:sz w:val="26"/>
          <w:szCs w:val="26"/>
          <w:lang w:eastAsia="ru-RU"/>
        </w:rPr>
        <w:t xml:space="preserve">нения направлены на сокращение сроков </w:t>
      </w:r>
      <w:r w:rsidR="00010162">
        <w:rPr>
          <w:bCs/>
          <w:sz w:val="26"/>
          <w:szCs w:val="26"/>
          <w:lang w:eastAsia="ru-RU"/>
        </w:rPr>
        <w:t>согласования проекта планировки территории, подг</w:t>
      </w:r>
      <w:r w:rsidR="00010162">
        <w:rPr>
          <w:bCs/>
          <w:sz w:val="26"/>
          <w:szCs w:val="26"/>
          <w:lang w:eastAsia="ru-RU"/>
        </w:rPr>
        <w:t>о</w:t>
      </w:r>
      <w:r w:rsidR="00010162">
        <w:rPr>
          <w:bCs/>
          <w:sz w:val="26"/>
          <w:szCs w:val="26"/>
          <w:lang w:eastAsia="ru-RU"/>
        </w:rPr>
        <w:t xml:space="preserve">товленного </w:t>
      </w:r>
      <w:r w:rsidR="00010162">
        <w:rPr>
          <w:sz w:val="26"/>
          <w:szCs w:val="26"/>
          <w:lang w:eastAsia="ru-RU"/>
        </w:rPr>
        <w:t>в отношении территорий исторических поселений, имеющих особое знач</w:t>
      </w:r>
      <w:r w:rsidR="00010162">
        <w:rPr>
          <w:sz w:val="26"/>
          <w:szCs w:val="26"/>
          <w:lang w:eastAsia="ru-RU"/>
        </w:rPr>
        <w:t>е</w:t>
      </w:r>
      <w:r w:rsidR="00010162">
        <w:rPr>
          <w:sz w:val="26"/>
          <w:szCs w:val="26"/>
          <w:lang w:eastAsia="ru-RU"/>
        </w:rPr>
        <w:t>ние для истории и культуры Чувашской Республики</w:t>
      </w:r>
      <w:r w:rsidR="000913AE">
        <w:rPr>
          <w:bCs/>
          <w:sz w:val="26"/>
          <w:szCs w:val="26"/>
          <w:lang w:eastAsia="ru-RU"/>
        </w:rPr>
        <w:t>.</w:t>
      </w:r>
    </w:p>
    <w:p w:rsidR="002474AF" w:rsidRDefault="002474AF" w:rsidP="005013F9">
      <w:pPr>
        <w:spacing w:line="240" w:lineRule="auto"/>
        <w:ind w:firstLine="697"/>
        <w:jc w:val="both"/>
        <w:rPr>
          <w:color w:val="000000"/>
          <w:sz w:val="26"/>
          <w:szCs w:val="26"/>
        </w:rPr>
      </w:pPr>
      <w:proofErr w:type="gramStart"/>
      <w:r w:rsidRPr="006C6A26">
        <w:rPr>
          <w:color w:val="000000"/>
          <w:sz w:val="26"/>
          <w:szCs w:val="26"/>
        </w:rPr>
        <w:t>В соответствии с Порядком проведения оценки регулирующего воздействия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ектов нормативных правовых актов Чувашской Республики, утвержденным постановле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 xml:space="preserve">нием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6C6A26">
          <w:rPr>
            <w:color w:val="000000"/>
            <w:sz w:val="26"/>
            <w:szCs w:val="26"/>
          </w:rPr>
          <w:t>2012 г</w:t>
        </w:r>
      </w:smartTag>
      <w:r w:rsidRPr="006C6A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6C6A26">
        <w:rPr>
          <w:color w:val="000000"/>
          <w:sz w:val="26"/>
          <w:szCs w:val="26"/>
        </w:rPr>
        <w:t>№ 532 «О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ведении оценки регулирующего воздействия проектов нормативных правовых актов Чу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вашской Республики», проектом постановления не устанавливаются новые или не изме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няются ранее предусмотренные нормативными правовыми актами Чувашской Рес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 обязанности для субъектов предпринимательской и инвестиционной деятель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ности, а</w:t>
      </w:r>
      <w:proofErr w:type="gramEnd"/>
      <w:r w:rsidRPr="006C6A26">
        <w:rPr>
          <w:color w:val="000000"/>
          <w:sz w:val="26"/>
          <w:szCs w:val="26"/>
        </w:rPr>
        <w:t xml:space="preserve"> также не устанавливается, не изменяется или не отменяется ранее установлен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ная от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ветственность за нарушение нормативных правовых актов Чувашской Респуб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лики, за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трагивающих вопросы осуществления предпринимательской и инвестиционной дея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тельности. В связи с этим проведение оценки регулирующего воздействия проекта по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становления не требуется.</w:t>
      </w:r>
    </w:p>
    <w:p w:rsidR="002474AF" w:rsidRPr="00344D6B" w:rsidRDefault="002474AF" w:rsidP="008C01BB">
      <w:pPr>
        <w:spacing w:line="240" w:lineRule="auto"/>
        <w:ind w:right="-5" w:firstLine="720"/>
        <w:jc w:val="both"/>
        <w:rPr>
          <w:color w:val="000000"/>
          <w:sz w:val="26"/>
          <w:szCs w:val="26"/>
        </w:rPr>
      </w:pPr>
      <w:r w:rsidRPr="00A55D69">
        <w:rPr>
          <w:color w:val="000000"/>
          <w:sz w:val="26"/>
          <w:szCs w:val="26"/>
        </w:rPr>
        <w:t xml:space="preserve">Принятие проекта </w:t>
      </w:r>
      <w:r>
        <w:rPr>
          <w:color w:val="000000"/>
          <w:sz w:val="26"/>
          <w:szCs w:val="26"/>
        </w:rPr>
        <w:t xml:space="preserve">постановления </w:t>
      </w:r>
      <w:r w:rsidRPr="00A55D69">
        <w:rPr>
          <w:color w:val="000000"/>
          <w:sz w:val="26"/>
          <w:szCs w:val="26"/>
        </w:rPr>
        <w:t xml:space="preserve">не потребует выделения средств из </w:t>
      </w:r>
      <w:r w:rsidRPr="00344D6B">
        <w:rPr>
          <w:color w:val="000000"/>
          <w:sz w:val="26"/>
          <w:szCs w:val="26"/>
        </w:rPr>
        <w:t>рес</w:t>
      </w:r>
      <w:r w:rsidRPr="00344D6B">
        <w:rPr>
          <w:color w:val="000000"/>
          <w:sz w:val="26"/>
          <w:szCs w:val="26"/>
        </w:rPr>
        <w:softHyphen/>
        <w:t>пуб</w:t>
      </w:r>
      <w:r w:rsidRPr="00344D6B">
        <w:rPr>
          <w:color w:val="000000"/>
          <w:sz w:val="26"/>
          <w:szCs w:val="26"/>
        </w:rPr>
        <w:softHyphen/>
        <w:t>ли</w:t>
      </w:r>
      <w:r>
        <w:rPr>
          <w:color w:val="000000"/>
          <w:sz w:val="26"/>
          <w:szCs w:val="26"/>
        </w:rPr>
        <w:softHyphen/>
      </w:r>
      <w:r w:rsidRPr="00344D6B">
        <w:rPr>
          <w:color w:val="000000"/>
          <w:sz w:val="26"/>
          <w:szCs w:val="26"/>
        </w:rPr>
        <w:t>канского бюджета Чувашской Республики.</w:t>
      </w: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7D70FD" w:rsidP="008C01BB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2474AF">
        <w:rPr>
          <w:sz w:val="26"/>
          <w:szCs w:val="26"/>
        </w:rPr>
        <w:t>и</w:t>
      </w:r>
      <w:r w:rsidR="002474AF">
        <w:rPr>
          <w:sz w:val="26"/>
          <w:szCs w:val="26"/>
        </w:rPr>
        <w:softHyphen/>
        <w:t>нистр</w:t>
      </w:r>
      <w:r>
        <w:rPr>
          <w:sz w:val="26"/>
          <w:szCs w:val="26"/>
        </w:rPr>
        <w:t xml:space="preserve"> </w:t>
      </w:r>
      <w:r w:rsidR="002474AF">
        <w:rPr>
          <w:sz w:val="26"/>
          <w:szCs w:val="26"/>
        </w:rPr>
        <w:t xml:space="preserve">строительства, архитектуры и  </w:t>
      </w:r>
    </w:p>
    <w:p w:rsidR="002474AF" w:rsidRDefault="002474AF" w:rsidP="008C01BB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жи</w:t>
      </w:r>
      <w:r>
        <w:rPr>
          <w:sz w:val="26"/>
          <w:szCs w:val="26"/>
        </w:rPr>
        <w:softHyphen/>
        <w:t xml:space="preserve">лищно-коммунального хозяйства </w:t>
      </w:r>
    </w:p>
    <w:p w:rsidR="002474AF" w:rsidRPr="00252A72" w:rsidRDefault="002474AF" w:rsidP="008C01B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0D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  <w:r w:rsidR="00E24F9C">
        <w:rPr>
          <w:color w:val="000000"/>
          <w:sz w:val="26"/>
          <w:szCs w:val="26"/>
        </w:rPr>
        <w:t>А.</w:t>
      </w:r>
      <w:r w:rsidR="00F90D8B">
        <w:rPr>
          <w:color w:val="000000"/>
          <w:sz w:val="26"/>
          <w:szCs w:val="26"/>
        </w:rPr>
        <w:t>В</w:t>
      </w:r>
      <w:r w:rsidR="00E24F9C">
        <w:rPr>
          <w:color w:val="000000"/>
          <w:sz w:val="26"/>
          <w:szCs w:val="26"/>
        </w:rPr>
        <w:t xml:space="preserve">. </w:t>
      </w:r>
      <w:r w:rsidR="00F90D8B">
        <w:rPr>
          <w:color w:val="000000"/>
          <w:sz w:val="26"/>
          <w:szCs w:val="26"/>
        </w:rPr>
        <w:t>Героев</w:t>
      </w:r>
    </w:p>
    <w:p w:rsidR="002474AF" w:rsidRDefault="002474AF" w:rsidP="008C01BB">
      <w:pPr>
        <w:spacing w:line="240" w:lineRule="auto"/>
        <w:ind w:firstLine="567"/>
        <w:jc w:val="both"/>
      </w:pPr>
    </w:p>
    <w:p w:rsidR="002474AF" w:rsidRPr="008C01BB" w:rsidRDefault="002474AF" w:rsidP="008C01BB">
      <w:pPr>
        <w:spacing w:line="240" w:lineRule="auto"/>
        <w:ind w:firstLine="567"/>
        <w:jc w:val="both"/>
      </w:pPr>
    </w:p>
    <w:sectPr w:rsidR="002474AF" w:rsidRPr="008C01BB" w:rsidSect="008C01BB">
      <w:headerReference w:type="default" r:id="rId8"/>
      <w:pgSz w:w="11906" w:h="16838"/>
      <w:pgMar w:top="1134" w:right="566" w:bottom="1134" w:left="14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45" w:rsidRDefault="00AF4545" w:rsidP="00B3525D">
      <w:pPr>
        <w:spacing w:line="240" w:lineRule="auto"/>
      </w:pPr>
      <w:r>
        <w:separator/>
      </w:r>
    </w:p>
  </w:endnote>
  <w:endnote w:type="continuationSeparator" w:id="0">
    <w:p w:rsidR="00AF4545" w:rsidRDefault="00AF4545" w:rsidP="00B3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45" w:rsidRDefault="00AF4545" w:rsidP="00B3525D">
      <w:pPr>
        <w:spacing w:line="240" w:lineRule="auto"/>
      </w:pPr>
      <w:r>
        <w:separator/>
      </w:r>
    </w:p>
  </w:footnote>
  <w:footnote w:type="continuationSeparator" w:id="0">
    <w:p w:rsidR="00AF4545" w:rsidRDefault="00AF4545" w:rsidP="00B3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F" w:rsidRDefault="00F90A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74AF">
      <w:rPr>
        <w:noProof/>
      </w:rPr>
      <w:t>2</w:t>
    </w:r>
    <w:r>
      <w:rPr>
        <w:noProof/>
      </w:rPr>
      <w:fldChar w:fldCharType="end"/>
    </w:r>
  </w:p>
  <w:p w:rsidR="002474AF" w:rsidRDefault="002474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26C"/>
    <w:multiLevelType w:val="hybridMultilevel"/>
    <w:tmpl w:val="EAAEBBF8"/>
    <w:lvl w:ilvl="0" w:tplc="7414A9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15855AF"/>
    <w:multiLevelType w:val="hybridMultilevel"/>
    <w:tmpl w:val="E6AE589C"/>
    <w:lvl w:ilvl="0" w:tplc="9BA8F17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121034"/>
    <w:multiLevelType w:val="hybridMultilevel"/>
    <w:tmpl w:val="C3F88F34"/>
    <w:lvl w:ilvl="0" w:tplc="031A6B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472B25"/>
    <w:multiLevelType w:val="hybridMultilevel"/>
    <w:tmpl w:val="74DEE444"/>
    <w:lvl w:ilvl="0" w:tplc="832A4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6782F17"/>
    <w:multiLevelType w:val="hybridMultilevel"/>
    <w:tmpl w:val="03DC8D0C"/>
    <w:lvl w:ilvl="0" w:tplc="EC66A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8"/>
    <w:rsid w:val="00010162"/>
    <w:rsid w:val="0001103B"/>
    <w:rsid w:val="00022646"/>
    <w:rsid w:val="0006130C"/>
    <w:rsid w:val="00074961"/>
    <w:rsid w:val="00081AB5"/>
    <w:rsid w:val="000913AE"/>
    <w:rsid w:val="000B7CEA"/>
    <w:rsid w:val="000C253B"/>
    <w:rsid w:val="000C4E3E"/>
    <w:rsid w:val="00107136"/>
    <w:rsid w:val="00166E04"/>
    <w:rsid w:val="00170604"/>
    <w:rsid w:val="00172554"/>
    <w:rsid w:val="001A6F8A"/>
    <w:rsid w:val="001B1FFD"/>
    <w:rsid w:val="001D4AB1"/>
    <w:rsid w:val="00220D72"/>
    <w:rsid w:val="00223491"/>
    <w:rsid w:val="00246064"/>
    <w:rsid w:val="00246D1A"/>
    <w:rsid w:val="002474AF"/>
    <w:rsid w:val="00247FF9"/>
    <w:rsid w:val="00252A72"/>
    <w:rsid w:val="00253375"/>
    <w:rsid w:val="00263AAD"/>
    <w:rsid w:val="00271EE1"/>
    <w:rsid w:val="002A1807"/>
    <w:rsid w:val="002B7B58"/>
    <w:rsid w:val="002D264A"/>
    <w:rsid w:val="0031725B"/>
    <w:rsid w:val="00333C47"/>
    <w:rsid w:val="00344D6B"/>
    <w:rsid w:val="0034761D"/>
    <w:rsid w:val="00356823"/>
    <w:rsid w:val="00362E9B"/>
    <w:rsid w:val="003D43FB"/>
    <w:rsid w:val="00423953"/>
    <w:rsid w:val="00453196"/>
    <w:rsid w:val="00457897"/>
    <w:rsid w:val="004A6D00"/>
    <w:rsid w:val="004B0CFE"/>
    <w:rsid w:val="004B331B"/>
    <w:rsid w:val="004D4A28"/>
    <w:rsid w:val="004E4FCA"/>
    <w:rsid w:val="005013F9"/>
    <w:rsid w:val="005101A2"/>
    <w:rsid w:val="0053540E"/>
    <w:rsid w:val="00560465"/>
    <w:rsid w:val="0057364C"/>
    <w:rsid w:val="005839AB"/>
    <w:rsid w:val="00592BFC"/>
    <w:rsid w:val="005B2BC9"/>
    <w:rsid w:val="005D69A6"/>
    <w:rsid w:val="005E1926"/>
    <w:rsid w:val="005E54FD"/>
    <w:rsid w:val="005F0492"/>
    <w:rsid w:val="00600FE0"/>
    <w:rsid w:val="00607828"/>
    <w:rsid w:val="0062519A"/>
    <w:rsid w:val="00650426"/>
    <w:rsid w:val="006C6A26"/>
    <w:rsid w:val="006C70A4"/>
    <w:rsid w:val="006D5F92"/>
    <w:rsid w:val="006D712D"/>
    <w:rsid w:val="006F6CFE"/>
    <w:rsid w:val="00720732"/>
    <w:rsid w:val="00735B39"/>
    <w:rsid w:val="00751FF6"/>
    <w:rsid w:val="00764523"/>
    <w:rsid w:val="00772FB5"/>
    <w:rsid w:val="007A4297"/>
    <w:rsid w:val="007D70FD"/>
    <w:rsid w:val="00813D10"/>
    <w:rsid w:val="00825D24"/>
    <w:rsid w:val="00891195"/>
    <w:rsid w:val="008A1B48"/>
    <w:rsid w:val="008A35C6"/>
    <w:rsid w:val="008B4660"/>
    <w:rsid w:val="008C01BB"/>
    <w:rsid w:val="008F5A92"/>
    <w:rsid w:val="009330A4"/>
    <w:rsid w:val="00974267"/>
    <w:rsid w:val="009A07BE"/>
    <w:rsid w:val="009A4AB0"/>
    <w:rsid w:val="009E0A7E"/>
    <w:rsid w:val="00A150FC"/>
    <w:rsid w:val="00A30108"/>
    <w:rsid w:val="00A55D69"/>
    <w:rsid w:val="00AE6084"/>
    <w:rsid w:val="00AF15FD"/>
    <w:rsid w:val="00AF4545"/>
    <w:rsid w:val="00B3525D"/>
    <w:rsid w:val="00B411C1"/>
    <w:rsid w:val="00B41A88"/>
    <w:rsid w:val="00B57282"/>
    <w:rsid w:val="00B65683"/>
    <w:rsid w:val="00B66EE0"/>
    <w:rsid w:val="00B74837"/>
    <w:rsid w:val="00B84207"/>
    <w:rsid w:val="00BA27C7"/>
    <w:rsid w:val="00BC2214"/>
    <w:rsid w:val="00BC4906"/>
    <w:rsid w:val="00C1796F"/>
    <w:rsid w:val="00C22787"/>
    <w:rsid w:val="00C53914"/>
    <w:rsid w:val="00C55500"/>
    <w:rsid w:val="00C576AD"/>
    <w:rsid w:val="00CB11C8"/>
    <w:rsid w:val="00CF77C4"/>
    <w:rsid w:val="00D30FAB"/>
    <w:rsid w:val="00DE55DD"/>
    <w:rsid w:val="00E036BD"/>
    <w:rsid w:val="00E07B65"/>
    <w:rsid w:val="00E2016F"/>
    <w:rsid w:val="00E24646"/>
    <w:rsid w:val="00E24F9C"/>
    <w:rsid w:val="00E31AFB"/>
    <w:rsid w:val="00E329F4"/>
    <w:rsid w:val="00E3342A"/>
    <w:rsid w:val="00E814AC"/>
    <w:rsid w:val="00E85ED1"/>
    <w:rsid w:val="00E9797F"/>
    <w:rsid w:val="00EA2408"/>
    <w:rsid w:val="00EC20E1"/>
    <w:rsid w:val="00ED4305"/>
    <w:rsid w:val="00EE3B46"/>
    <w:rsid w:val="00F75001"/>
    <w:rsid w:val="00F90ADF"/>
    <w:rsid w:val="00F90D8B"/>
    <w:rsid w:val="00FB3C93"/>
    <w:rsid w:val="00FC5D75"/>
    <w:rsid w:val="00FD6C23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A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4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1B48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A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4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1B48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Аникеенко Валентина Сергеевна</dc:creator>
  <cp:lastModifiedBy>ЖКХ 20. (Анастасия Мясоутова)</cp:lastModifiedBy>
  <cp:revision>4</cp:revision>
  <cp:lastPrinted>2017-11-02T08:53:00Z</cp:lastPrinted>
  <dcterms:created xsi:type="dcterms:W3CDTF">2021-01-13T11:53:00Z</dcterms:created>
  <dcterms:modified xsi:type="dcterms:W3CDTF">2021-01-14T05:32:00Z</dcterms:modified>
</cp:coreProperties>
</file>