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rPr>
          <w:sz w:val="20"/>
          <w:szCs w:val="20"/>
        </w:rPr>
      </w:pPr>
      <w:r>
        <w:rPr>
          <w:sz w:val="20"/>
          <w:szCs w:val="20"/>
        </w:rPr>
        <w:t xml:space="preserve">Документ предоставлен </w:t>
      </w:r>
      <w:hyperlink r:id="rId7" w:history="1">
        <w:r>
          <w:rPr>
            <w:color w:val="0000ff"/>
            <w:sz w:val="20"/>
            <w:szCs w:val="20"/>
          </w:rPr>
          <w:t>КонсультантПлюс</w:t>
        </w:r>
      </w:hyperlink>
      <w:r>
        <w:rPr>
          <w:sz w:val="20"/>
          <w:szCs w:val="20"/>
        </w:rPr>
        <w:br w:type="textWrapping"/>
      </w:r>
    </w:p>
    <w:p>
      <w:pPr>
        <w:pStyle w:val="para0"/>
        <w:spacing/>
        <w:jc w:val="both"/>
        <w:outlineLvl w:val="0"/>
      </w:pPr>
      <w:r/>
    </w:p>
    <w:p>
      <w:pPr>
        <w:pStyle w:val="para0"/>
        <w:spacing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ПОСТАНОВЛЕНИЕ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от 26 февраля 2010 г. N 96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ПРАВОВЫХ АКТОВ</w:t>
      </w:r>
    </w:p>
    <w:p>
      <w:pPr>
        <w:pStyle w:val="para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center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8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27.03.2013 </w:t>
            </w:r>
            <w:hyperlink r:id="rId9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0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30.01.2015 </w:t>
            </w:r>
            <w:hyperlink r:id="rId1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2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10.07.2017 </w:t>
            </w:r>
            <w:hyperlink r:id="rId13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para0"/>
        <w:spacing/>
        <w:jc w:val="center"/>
      </w:pPr>
      <w:r/>
    </w:p>
    <w:p>
      <w:pPr>
        <w:pStyle w:val="para0"/>
        <w:ind w:firstLine="540"/>
        <w:spacing/>
        <w:jc w:val="both"/>
      </w:pPr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>
      <w:pPr>
        <w:pStyle w:val="para0"/>
        <w:ind w:firstLine="540"/>
        <w:spacing w:before="160"/>
        <w:jc w:val="both"/>
      </w:pPr>
      <w:r>
        <w:t>1. Утвердить прилагаемые:</w:t>
      </w:r>
    </w:p>
    <w:p>
      <w:pPr>
        <w:pStyle w:val="para0"/>
        <w:ind w:firstLine="540"/>
        <w:spacing w:before="160"/>
        <w:jc w:val="both"/>
      </w:pPr>
      <w:hyperlink w:anchor="Par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>
      <w:pPr>
        <w:pStyle w:val="para0"/>
        <w:ind w:firstLine="540"/>
        <w:spacing w:before="160"/>
        <w:jc w:val="both"/>
      </w:pPr>
      <w:hyperlink w:anchor="Par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>
      <w:pPr>
        <w:pStyle w:val="para0"/>
        <w:ind w:firstLine="540"/>
        <w:spacing w:before="160"/>
        <w:jc w:val="both"/>
      </w:pPr>
      <w:r>
        <w:t>2. Признать утратившими силу:</w:t>
      </w:r>
    </w:p>
    <w:p>
      <w:pPr>
        <w:pStyle w:val="para0"/>
        <w:ind w:firstLine="540"/>
        <w:spacing w:before="16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>
      <w:pPr>
        <w:pStyle w:val="para0"/>
        <w:ind w:firstLine="540"/>
        <w:spacing w:before="16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right"/>
      </w:pPr>
      <w:r>
        <w:t>Председатель Правительства</w:t>
      </w:r>
    </w:p>
    <w:p>
      <w:pPr>
        <w:pStyle w:val="para0"/>
        <w:spacing/>
        <w:jc w:val="right"/>
      </w:pPr>
      <w:r>
        <w:t>Российской Федерации</w:t>
      </w:r>
    </w:p>
    <w:p>
      <w:pPr>
        <w:pStyle w:val="para0"/>
        <w:spacing/>
        <w:jc w:val="right"/>
      </w:pPr>
      <w:r>
        <w:t>В.ПУТИН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right"/>
        <w:outlineLvl w:val="0"/>
      </w:pPr>
      <w:r>
        <w:t>Утверждены</w:t>
      </w:r>
    </w:p>
    <w:p>
      <w:pPr>
        <w:pStyle w:val="para0"/>
        <w:spacing/>
        <w:jc w:val="right"/>
      </w:pPr>
      <w:r>
        <w:t>Постановлением Правительства</w:t>
      </w:r>
    </w:p>
    <w:p>
      <w:pPr>
        <w:pStyle w:val="para0"/>
        <w:spacing/>
        <w:jc w:val="right"/>
      </w:pPr>
      <w:r>
        <w:t>Российской Федерации</w:t>
      </w:r>
    </w:p>
    <w:p>
      <w:pPr>
        <w:pStyle w:val="para0"/>
        <w:spacing/>
        <w:jc w:val="right"/>
      </w:pPr>
      <w:r>
        <w:t>от 26 февраля 2010 г. N 96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center"/>
        <w:rPr>
          <w:b/>
          <w:bCs/>
        </w:rPr>
      </w:pPr>
      <w:bookmarkStart w:id="0" w:name="Par36"/>
      <w:bookmarkEnd w:id="0"/>
      <w:r>
        <w:rPr>
          <w:b/>
          <w:bCs/>
        </w:rPr>
        <w:t>ПРАВИЛА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ПРОВЕДЕНИЯ АНТИКОРРУПЦИОННОЙ ЭКСПЕРТИЗЫ НОРМАТИВНЫХ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ПРАВОВЫХ АКТОВ И ПРОЕКТОВ НОРМАТИВНЫХ ПРАВОВЫХ АКТОВ</w:t>
      </w:r>
    </w:p>
    <w:p>
      <w:pPr>
        <w:pStyle w:val="para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8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27.03.2013 </w:t>
            </w:r>
            <w:hyperlink r:id="rId9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0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30.01.2015 </w:t>
            </w:r>
            <w:hyperlink r:id="rId11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10.07.2017 </w:t>
            </w:r>
            <w:hyperlink r:id="rId13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para0"/>
        <w:ind w:firstLine="540"/>
        <w:spacing w:before="16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ar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>
      <w:pPr>
        <w:pStyle w:val="para0"/>
        <w:ind w:firstLine="540"/>
        <w:spacing w:before="160"/>
        <w:jc w:val="both"/>
      </w:pPr>
      <w:bookmarkStart w:id="1" w:name="Par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para0"/>
        <w:ind w:firstLine="540"/>
        <w:spacing w:before="160"/>
        <w:jc w:val="both"/>
      </w:pPr>
      <w:bookmarkStart w:id="2" w:name="Par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>
      <w:pPr>
        <w:pStyle w:val="para0"/>
        <w:spacing/>
        <w:jc w:val="both"/>
      </w:pPr>
      <w:r>
        <w:t xml:space="preserve">(в ред. Постановлений Правительства РФ от 27.03.2013 </w:t>
      </w:r>
      <w:hyperlink r:id="rId18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0" w:history="1">
        <w:r>
          <w:rPr>
            <w:color w:val="0000ff"/>
          </w:rPr>
          <w:t>N 1075</w:t>
        </w:r>
      </w:hyperlink>
      <w:r>
        <w:t>)</w:t>
      </w:r>
    </w:p>
    <w:p>
      <w:pPr>
        <w:pStyle w:val="para0"/>
        <w:ind w:firstLine="540"/>
        <w:spacing w:before="16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>
      <w:pPr>
        <w:pStyle w:val="para0"/>
        <w:ind w:firstLine="540"/>
        <w:spacing w:before="16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>
      <w:pPr>
        <w:pStyle w:val="para0"/>
        <w:spacing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>
      <w:pPr>
        <w:pStyle w:val="para0"/>
        <w:ind w:firstLine="540"/>
        <w:spacing w:before="16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0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>
      <w:pPr>
        <w:pStyle w:val="para0"/>
        <w:spacing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>
      <w:pPr>
        <w:pStyle w:val="para0"/>
        <w:ind w:firstLine="540"/>
        <w:spacing w:before="16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ar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>
      <w:pPr>
        <w:pStyle w:val="para0"/>
        <w:spacing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>
      <w:pPr>
        <w:pStyle w:val="para0"/>
        <w:ind w:firstLine="540"/>
        <w:spacing w:before="16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>
      <w:pPr>
        <w:pStyle w:val="para0"/>
        <w:spacing/>
        <w:jc w:val="both"/>
      </w:pPr>
      <w:r>
        <w:t xml:space="preserve">(п. 3(1)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>
      <w:pPr>
        <w:pStyle w:val="para0"/>
        <w:ind w:firstLine="540"/>
        <w:spacing w:before="16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6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ar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>
      <w:pPr>
        <w:pStyle w:val="para0"/>
        <w:spacing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>
      <w:pPr>
        <w:pStyle w:val="para0"/>
        <w:ind w:firstLine="540"/>
        <w:spacing w:before="160"/>
        <w:jc w:val="both"/>
      </w:pPr>
      <w:bookmarkStart w:id="3" w:name="Par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8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para0"/>
        <w:spacing/>
        <w:jc w:val="both"/>
      </w:pPr>
      <w:r>
        <w:t xml:space="preserve">(в ред. Постановлений Правительства РФ от 18.12.2012 </w:t>
      </w:r>
      <w:hyperlink r:id="rId29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0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1" w:history="1">
        <w:r>
          <w:rPr>
            <w:color w:val="0000ff"/>
          </w:rPr>
          <w:t>N 83</w:t>
        </w:r>
      </w:hyperlink>
      <w:r>
        <w:t>)</w:t>
      </w:r>
    </w:p>
    <w:p>
      <w:pPr>
        <w:pStyle w:val="para0"/>
        <w:ind w:firstLine="540"/>
        <w:spacing w:before="160"/>
        <w:jc w:val="both"/>
      </w:pPr>
      <w:bookmarkStart w:id="4" w:name="Par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>
      <w:pPr>
        <w:pStyle w:val="para0"/>
        <w:spacing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>
      <w:pPr>
        <w:pStyle w:val="para0"/>
        <w:ind w:firstLine="540"/>
        <w:spacing w:before="16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3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>
      <w:pPr>
        <w:pStyle w:val="para0"/>
        <w:spacing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>
      <w:pPr>
        <w:pStyle w:val="para0"/>
        <w:ind w:firstLine="540"/>
        <w:spacing w:before="16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7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>
      <w:pPr>
        <w:pStyle w:val="para0"/>
        <w:spacing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>
      <w:pPr>
        <w:pStyle w:val="para0"/>
        <w:ind w:firstLine="540"/>
        <w:spacing w:before="16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ar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ar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para0"/>
        <w:spacing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>
      <w:pPr>
        <w:pStyle w:val="para0"/>
        <w:ind w:firstLine="540"/>
        <w:spacing w:before="160"/>
        <w:jc w:val="both"/>
      </w:pPr>
      <w:bookmarkStart w:id="5" w:name="Par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>
      <w:pPr>
        <w:pStyle w:val="para0"/>
        <w:spacing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>
      <w:pPr>
        <w:pStyle w:val="para0"/>
        <w:ind w:firstLine="540"/>
        <w:spacing w:before="160"/>
        <w:jc w:val="both"/>
      </w:pPr>
      <w:bookmarkStart w:id="6" w:name="Par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>
      <w:pPr>
        <w:pStyle w:val="para0"/>
        <w:spacing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>
      <w:pPr>
        <w:pStyle w:val="para0"/>
        <w:ind w:firstLine="540"/>
        <w:spacing w:before="16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2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>
      <w:pPr>
        <w:pStyle w:val="para0"/>
        <w:spacing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>
      <w:pPr>
        <w:pStyle w:val="para0"/>
        <w:ind w:firstLine="540"/>
        <w:spacing w:before="16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7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>
      <w:pPr>
        <w:pStyle w:val="para0"/>
        <w:spacing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>
      <w:pPr>
        <w:pStyle w:val="para0"/>
        <w:ind w:firstLine="540"/>
        <w:spacing w:before="16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ar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ar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>
      <w:pPr>
        <w:pStyle w:val="para0"/>
        <w:spacing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>
      <w:pPr>
        <w:pStyle w:val="para0"/>
        <w:ind w:firstLine="540"/>
        <w:spacing w:before="16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4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>
      <w:pPr>
        <w:pStyle w:val="para0"/>
        <w:ind w:firstLine="540"/>
        <w:spacing w:before="160"/>
        <w:jc w:val="both"/>
      </w:pPr>
      <w:r>
        <w:t xml:space="preserve">7(1). Юридические лица и физические лица, </w:t>
      </w:r>
      <w:hyperlink r:id="rId2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>
      <w:pPr>
        <w:pStyle w:val="para0"/>
        <w:ind w:firstLine="540"/>
        <w:spacing w:before="160"/>
        <w:jc w:val="both"/>
      </w:pPr>
      <w:r>
        <w:t>а) заключения по результатам независимой антикоррупционной экспертизы:</w:t>
      </w:r>
    </w:p>
    <w:p>
      <w:pPr>
        <w:pStyle w:val="para0"/>
        <w:ind w:firstLine="540"/>
        <w:spacing w:before="16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>
      <w:pPr>
        <w:pStyle w:val="para0"/>
        <w:ind w:firstLine="540"/>
        <w:spacing w:before="16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>
      <w:pPr>
        <w:pStyle w:val="para0"/>
        <w:ind w:firstLine="540"/>
        <w:spacing w:before="160"/>
        <w:jc w:val="both"/>
      </w:pPr>
      <w:r>
        <w:t>б) копии заключений по результатам независимой антикоррупционной экспертизы:</w:t>
      </w:r>
    </w:p>
    <w:p>
      <w:pPr>
        <w:pStyle w:val="para0"/>
        <w:ind w:firstLine="540"/>
        <w:spacing w:before="16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>
      <w:pPr>
        <w:pStyle w:val="para0"/>
        <w:ind w:firstLine="540"/>
        <w:spacing w:before="16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>
      <w:pPr>
        <w:pStyle w:val="para0"/>
        <w:spacing/>
        <w:jc w:val="both"/>
      </w:pPr>
      <w:r>
        <w:t xml:space="preserve">(п. 7(1)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>
      <w:pPr>
        <w:pStyle w:val="para0"/>
        <w:ind w:firstLine="540"/>
        <w:spacing w:before="16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>
      <w:pPr>
        <w:pStyle w:val="para0"/>
        <w:ind w:firstLine="540"/>
        <w:spacing w:before="16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>
      <w:pPr>
        <w:pStyle w:val="para0"/>
        <w:spacing/>
        <w:jc w:val="both"/>
      </w:pPr>
      <w:r>
        <w:t xml:space="preserve">(п. 7(2)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>
      <w:pPr>
        <w:pStyle w:val="para0"/>
        <w:ind w:firstLine="540"/>
        <w:spacing w:before="16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>
      <w:pPr>
        <w:pStyle w:val="para0"/>
        <w:ind w:firstLine="540"/>
        <w:spacing w:before="16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>
      <w:pPr>
        <w:pStyle w:val="para0"/>
        <w:spacing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>
      <w:pPr>
        <w:pStyle w:val="para0"/>
        <w:spacing/>
        <w:jc w:val="both"/>
      </w:pPr>
      <w:r>
        <w:t xml:space="preserve">(п. 7(3)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>
      <w:pPr>
        <w:pStyle w:val="para0"/>
        <w:ind w:firstLine="540"/>
        <w:spacing w:before="16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1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>
      <w:pPr>
        <w:pStyle w:val="para0"/>
        <w:spacing/>
        <w:jc w:val="both"/>
      </w:pPr>
      <w:r>
        <w:t xml:space="preserve">(п. 7(4)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>
      <w:pPr>
        <w:pStyle w:val="para0"/>
        <w:ind w:firstLine="540"/>
        <w:spacing w:before="160"/>
        <w:jc w:val="both"/>
      </w:pPr>
      <w:r>
        <w:t xml:space="preserve">8. Проекты нормативных правовых актов, предусмотренные в </w:t>
      </w:r>
      <w:hyperlink w:anchor="Par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5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>
      <w:pPr>
        <w:pStyle w:val="para0"/>
        <w:spacing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right"/>
        <w:outlineLvl w:val="0"/>
      </w:pPr>
      <w:r>
        <w:t>Утверждена</w:t>
      </w:r>
    </w:p>
    <w:p>
      <w:pPr>
        <w:pStyle w:val="para0"/>
        <w:spacing/>
        <w:jc w:val="right"/>
      </w:pPr>
      <w:r>
        <w:t>Постановлением Правительства</w:t>
      </w:r>
    </w:p>
    <w:p>
      <w:pPr>
        <w:pStyle w:val="para0"/>
        <w:spacing/>
        <w:jc w:val="right"/>
      </w:pPr>
      <w:r>
        <w:t>Российской Федерации</w:t>
      </w:r>
    </w:p>
    <w:p>
      <w:pPr>
        <w:pStyle w:val="para0"/>
        <w:spacing/>
        <w:jc w:val="right"/>
      </w:pPr>
      <w:r>
        <w:t>от 26 февраля 2010 г. N 96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spacing/>
        <w:jc w:val="center"/>
        <w:rPr>
          <w:b/>
          <w:bCs/>
        </w:rPr>
      </w:pPr>
      <w:bookmarkStart w:id="7" w:name="Par111"/>
      <w:bookmarkEnd w:id="7"/>
      <w:r>
        <w:rPr>
          <w:b/>
          <w:bCs/>
        </w:rPr>
        <w:t>МЕТОДИКА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ПРОВЕДЕНИЯ АНТИКОРРУПЦИОННОЙ ЭКСПЕРТИЗЫ НОРМАТИВНЫХ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ПРАВОВЫХ АКТОВ И ПРОЕКТОВ НОРМАТИВНЫХ ПРАВОВЫХ АКТОВ</w:t>
      </w:r>
    </w:p>
    <w:p>
      <w:pPr>
        <w:pStyle w:val="para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3"/>
        <w:tabOrder w:val="0"/>
        <w:jc w:val="center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>
      <w:pPr>
        <w:pStyle w:val="para0"/>
        <w:spacing/>
        <w:jc w:val="center"/>
      </w:pPr>
      <w:r/>
    </w:p>
    <w:p>
      <w:pPr>
        <w:pStyle w:val="para0"/>
        <w:ind w:firstLine="540"/>
        <w:spacing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>
      <w:pPr>
        <w:pStyle w:val="para0"/>
        <w:ind w:firstLine="540"/>
        <w:spacing w:before="16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>
      <w:pPr>
        <w:pStyle w:val="para0"/>
        <w:ind w:firstLine="540"/>
        <w:spacing w:before="16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>
      <w:pPr>
        <w:pStyle w:val="para0"/>
        <w:ind w:firstLine="540"/>
        <w:spacing w:before="16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>
      <w:pPr>
        <w:pStyle w:val="para0"/>
        <w:ind w:firstLine="540"/>
        <w:spacing w:before="16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>
      <w:pPr>
        <w:pStyle w:val="para0"/>
        <w:spacing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>
      <w:pPr>
        <w:pStyle w:val="para0"/>
        <w:ind w:firstLine="540"/>
        <w:spacing w:before="16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>
      <w:pPr>
        <w:pStyle w:val="para0"/>
        <w:spacing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>
      <w:pPr>
        <w:pStyle w:val="para0"/>
        <w:ind w:firstLine="540"/>
        <w:spacing w:before="16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>
      <w:pPr>
        <w:pStyle w:val="para0"/>
        <w:spacing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>
      <w:pPr>
        <w:pStyle w:val="para0"/>
        <w:ind w:firstLine="540"/>
        <w:spacing w:before="16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>
      <w:pPr>
        <w:pStyle w:val="para0"/>
        <w:spacing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>
      <w:pPr>
        <w:pStyle w:val="para0"/>
        <w:ind w:firstLine="540"/>
        <w:spacing w:before="16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>
      <w:pPr>
        <w:pStyle w:val="para0"/>
        <w:spacing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>
      <w:pPr>
        <w:pStyle w:val="para0"/>
        <w:ind w:firstLine="540"/>
        <w:spacing w:before="16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>
      <w:pPr>
        <w:pStyle w:val="para0"/>
        <w:ind w:firstLine="540"/>
        <w:spacing w:before="16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>
      <w:pPr>
        <w:pStyle w:val="para0"/>
        <w:spacing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>
      <w:pPr>
        <w:pStyle w:val="para0"/>
        <w:ind w:firstLine="540"/>
        <w:spacing w:before="16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>
      <w:pPr>
        <w:pStyle w:val="para0"/>
        <w:ind w:firstLine="540"/>
        <w:spacing w:before="16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>
      <w:pPr>
        <w:pStyle w:val="para0"/>
        <w:spacing/>
        <w:jc w:val="both"/>
      </w:pPr>
      <w:r>
        <w:t xml:space="preserve">(пп. "и"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>
      <w:pPr>
        <w:pStyle w:val="para0"/>
        <w:ind w:firstLine="540"/>
        <w:spacing w:before="16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>
      <w:pPr>
        <w:pStyle w:val="para0"/>
        <w:ind w:firstLine="540"/>
        <w:spacing w:before="16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>
      <w:pPr>
        <w:pStyle w:val="para0"/>
        <w:ind w:firstLine="540"/>
        <w:spacing w:before="16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>
      <w:pPr>
        <w:pStyle w:val="para0"/>
        <w:spacing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>
      <w:pPr>
        <w:pStyle w:val="para0"/>
        <w:ind w:firstLine="540"/>
        <w:spacing w:before="16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>
      <w:pPr>
        <w:pStyle w:val="para0"/>
        <w:ind w:firstLine="540"/>
        <w:spacing/>
        <w:jc w:val="both"/>
      </w:pPr>
      <w:r/>
    </w:p>
    <w:p>
      <w:pPr>
        <w:pStyle w:val="para0"/>
        <w:ind w:firstLine="540"/>
        <w:spacing/>
        <w:jc w:val="both"/>
      </w:pPr>
      <w:r/>
    </w:p>
    <w:p>
      <w:pPr>
        <w:pStyle w:val="para0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hyperlink r:id="rId7" w:history="1">
        <w:r>
          <w:rPr>
            <w:color w:val="0000ff"/>
            <w:sz w:val="20"/>
            <w:szCs w:val="20"/>
          </w:rPr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079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consultantplus://offline/ref=31C5284DAE222294F25C5AB846C9406F089A8382CA68033A9C784ACA1420FB91D5BC7ED48941A31AD728B2B439E51F7193D0404CB755ED36B2oCM" TargetMode="External"/><Relationship Id="rId9" Type="http://schemas.openxmlformats.org/officeDocument/2006/relationships/hyperlink" Target="consultantplus://offline/ref=31C5284DAE222294F25C5AB846C9406F089D8E83C563033A9C784ACA1420FB91D5BC7ED48941A319D828B2B439E51F7193D0404CB755ED36B2oCM" TargetMode="External"/><Relationship Id="rId10" Type="http://schemas.openxmlformats.org/officeDocument/2006/relationships/hyperlink" Target="consultantplus://offline/ref=31C5284DAE222294F25C5AB846C9406F089C8E88C568033A9C784ACA1420FB91D5BC7ED48941A31AD028B2B439E51F7193D0404CB755ED36B2oCM" TargetMode="External"/><Relationship Id="rId11" Type="http://schemas.openxmlformats.org/officeDocument/2006/relationships/hyperlink" Target="consultantplus://offline/ref=31C5284DAE222294F25C5AB846C9406F0A998F88C36B033A9C784ACA1420FB91D5BC7ED48941A218D128B2B439E51F7193D0404CB755ED36B2oCM" TargetMode="External"/><Relationship Id="rId12" Type="http://schemas.openxmlformats.org/officeDocument/2006/relationships/hyperlink" Target="consultantplus://offline/ref=31C5284DAE222294F25C5AB846C9406F08918985C06E033A9C784ACA1420FB91D5BC7ED48941A319D628B2B439E51F7193D0404CB755ED36B2oCM" TargetMode="External"/><Relationship Id="rId13" Type="http://schemas.openxmlformats.org/officeDocument/2006/relationships/hyperlink" Target="consultantplus://offline/ref=31C5284DAE222294F25C5AB846C9406F0B9B8A81C66C033A9C784ACA1420FB91D5BC7ED48941A312D228B2B439E51F7193D0404CB755ED36B2oCM" TargetMode="External"/><Relationship Id="rId14" Type="http://schemas.openxmlformats.org/officeDocument/2006/relationships/hyperlink" Target="consultantplus://offline/ref=31C5284DAE222294F25C5AB846C9406F0A998289C26D033A9C784ACA1420FB91C7BC26D88842BD1BD13DE4E57FBBo1M" TargetMode="External"/><Relationship Id="rId15" Type="http://schemas.openxmlformats.org/officeDocument/2006/relationships/hyperlink" Target="consultantplus://offline/ref=31C5284DAE222294F25C5AB846C9406F019C8F84C2615E30942146C8132FA494D2AD7ED48A5FA31ACE21E6E7B7oCM" TargetMode="External"/><Relationship Id="rId16" Type="http://schemas.openxmlformats.org/officeDocument/2006/relationships/hyperlink" Target="consultantplus://offline/ref=31C5284DAE222294F25C5AB846C9406F019C8F84C1615E30942146C8132FA494D2AD7ED48A5FA31ACE21E6E7B7oCM" TargetMode="External"/><Relationship Id="rId17" Type="http://schemas.openxmlformats.org/officeDocument/2006/relationships/hyperlink" Target="consultantplus://offline/ref=31C5284DAE222294F25C5AB846C9406F08918985C06E033A9C784ACA1420FB91D5BC7ED48941A319D728B2B439E51F7193D0404CB755ED36B2oCM" TargetMode="External"/><Relationship Id="rId18" Type="http://schemas.openxmlformats.org/officeDocument/2006/relationships/hyperlink" Target="consultantplus://offline/ref=31C5284DAE222294F25C5AB846C9406F089D8E83C563033A9C784ACA1420FB91D5BC7ED48941A318D028B2B439E51F7193D0404CB755ED36B2oCM" TargetMode="External"/><Relationship Id="rId19" Type="http://schemas.openxmlformats.org/officeDocument/2006/relationships/hyperlink" Target="consultantplus://offline/ref=31C5284DAE222294F25C5AB846C9406F089D8E83C563033A9C784ACA1420FB91D5BC7ED48941A318D128B2B439E51F7193D0404CB755ED36B2oCM" TargetMode="External"/><Relationship Id="rId20" Type="http://schemas.openxmlformats.org/officeDocument/2006/relationships/hyperlink" Target="consultantplus://offline/ref=31C5284DAE222294F25C5AB846C9406F0A998280CA6F033A9C784ACA1420FB91D5BC7ED48941A31ED028B2B439E51F7193D0404CB755ED36B2oCM" TargetMode="External"/><Relationship Id="rId21" Type="http://schemas.openxmlformats.org/officeDocument/2006/relationships/hyperlink" Target="consultantplus://offline/ref=31C5284DAE222294F25C5AB846C9406F089D8E83C563033A9C784ACA1420FB91D5BC7ED48941A318D228B2B439E51F7193D0404CB755ED36B2oCM" TargetMode="External"/><Relationship Id="rId22" Type="http://schemas.openxmlformats.org/officeDocument/2006/relationships/hyperlink" Target="consultantplus://offline/ref=31C5284DAE222294F25C5AB846C9406F0A9F8382CB63033A9C784ACA1420FB91D5BC7ED48941A31AD728B2B439E51F7193D0404CB755ED36B2oCM" TargetMode="External"/><Relationship Id="rId23" Type="http://schemas.openxmlformats.org/officeDocument/2006/relationships/hyperlink" Target="consultantplus://offline/ref=31C5284DAE222294F25C5AB846C9406F0A998F88C36B033A9C784ACA1420FB91D5BC7ED48941A218D228B2B439E51F7193D0404CB755ED36B2oCM" TargetMode="External"/><Relationship Id="rId24" Type="http://schemas.openxmlformats.org/officeDocument/2006/relationships/hyperlink" Target="consultantplus://offline/ref=31C5284DAE222294F25C5AB846C9406F0A9E8A81C76B033A9C784ACA1420FB91D5BC7ED48941A319D828B2B439E51F7193D0404CB755ED36B2oCM" TargetMode="External"/><Relationship Id="rId25" Type="http://schemas.openxmlformats.org/officeDocument/2006/relationships/hyperlink" Target="consultantplus://offline/ref=31C5284DAE222294F25C5AB846C9406F089D8E83C563033A9C784ACA1420FB91D5BC7ED48941A318D428B2B439E51F7193D0404CB755ED36B2oCM" TargetMode="External"/><Relationship Id="rId26" Type="http://schemas.openxmlformats.org/officeDocument/2006/relationships/hyperlink" Target="consultantplus://offline/ref=31C5284DAE222294F25C5AB846C9406F0A9B8B88CB6A033A9C784ACA1420FB91D5BC7ED48941A31AD628B2B439E51F7193D0404CB755ED36B2oCM" TargetMode="External"/><Relationship Id="rId27" Type="http://schemas.openxmlformats.org/officeDocument/2006/relationships/hyperlink" Target="consultantplus://offline/ref=31C5284DAE222294F25C5AB846C9406F089D8E83C563033A9C784ACA1420FB91D5BC7ED48941A318D728B2B439E51F7193D0404CB755ED36B2oCM" TargetMode="External"/><Relationship Id="rId28" Type="http://schemas.openxmlformats.org/officeDocument/2006/relationships/hyperlink" Target="consultantplus://offline/ref=31C5284DAE222294F25C5AB846C9406F0A9F8382CB63033A9C784ACA1420FB91D5BC7ED48941A219D828B2B439E51F7193D0404CB755ED36B2oCM" TargetMode="External"/><Relationship Id="rId29" Type="http://schemas.openxmlformats.org/officeDocument/2006/relationships/hyperlink" Target="consultantplus://offline/ref=31C5284DAE222294F25C5AB846C9406F089A8382CA68033A9C784ACA1420FB91D5BC7ED48941A31AD828B2B439E51F7193D0404CB755ED36B2oCM" TargetMode="External"/><Relationship Id="rId30" Type="http://schemas.openxmlformats.org/officeDocument/2006/relationships/hyperlink" Target="consultantplus://offline/ref=31C5284DAE222294F25C5AB846C9406F089D8E83C563033A9C784ACA1420FB91D5BC7ED48941A318D928B2B439E51F7193D0404CB755ED36B2oCM" TargetMode="External"/><Relationship Id="rId31" Type="http://schemas.openxmlformats.org/officeDocument/2006/relationships/hyperlink" Target="consultantplus://offline/ref=31C5284DAE222294F25C5AB846C9406F0A998F88C36B033A9C784ACA1420FB91D5BC7ED48941A218D328B2B439E51F7193D0404CB755ED36B2oCM" TargetMode="External"/><Relationship Id="rId32" Type="http://schemas.openxmlformats.org/officeDocument/2006/relationships/hyperlink" Target="consultantplus://offline/ref=31C5284DAE222294F25C5AB846C9406F08918985C06E033A9C784ACA1420FB91D5BC7ED48941A319D928B2B439E51F7193D0404CB755ED36B2oCM" TargetMode="External"/><Relationship Id="rId33" Type="http://schemas.openxmlformats.org/officeDocument/2006/relationships/hyperlink" Target="consultantplus://offline/ref=31C5284DAE222294F25C5AB846C9406F0A9F8382CB63033A9C784ACA1420FB91D5BC7ED48C46A84F8167B3E87CB30C7091D0424DABB5o6M" TargetMode="External"/><Relationship Id="rId34" Type="http://schemas.openxmlformats.org/officeDocument/2006/relationships/hyperlink" Target="consultantplus://offline/ref=31C5284DAE222294F25C5AB846C9406F0A9C8880C662033A9C784ACA1420FB91D5BC7ED48941A319D428B2B439E51F7193D0404CB755ED36B2oCM" TargetMode="External"/><Relationship Id="rId35" Type="http://schemas.openxmlformats.org/officeDocument/2006/relationships/hyperlink" Target="consultantplus://offline/ref=31C5284DAE222294F25C5AB846C9406F0A998F88C36B033A9C784ACA1420FB91D5BC7ED48941A218D528B2B439E51F7193D0404CB755ED36B2oCM" TargetMode="External"/><Relationship Id="rId36" Type="http://schemas.openxmlformats.org/officeDocument/2006/relationships/hyperlink" Target="consultantplus://offline/ref=31C5284DAE222294F25C5AB846C9406F0A9C8880C663033A9C784ACA1420FB91D5BC7ED48941A31AD728B2B439E51F7193D0404CB755ED36B2oCM" TargetMode="External"/><Relationship Id="rId37" Type="http://schemas.openxmlformats.org/officeDocument/2006/relationships/hyperlink" Target="consultantplus://offline/ref=31C5284DAE222294F25C5AB846C9406F0A9C8880C663033A9C784ACA1420FB91D5BC7ED68215F25F852EE7E663B0136E92CE42B4oCM" TargetMode="External"/><Relationship Id="rId38" Type="http://schemas.openxmlformats.org/officeDocument/2006/relationships/hyperlink" Target="consultantplus://offline/ref=31C5284DAE222294F25C5AB846C9406F0A998F88C36B033A9C784ACA1420FB91D5BC7ED48941A218D728B2B439E51F7193D0404CB755ED36B2oCM" TargetMode="External"/><Relationship Id="rId39" Type="http://schemas.openxmlformats.org/officeDocument/2006/relationships/hyperlink" Target="consultantplus://offline/ref=31C5284DAE222294F25C5AB846C9406F08918985C06E033A9C784ACA1420FB91D5BC7ED48941A318D128B2B439E51F7193D0404CB755ED36B2oCM" TargetMode="External"/><Relationship Id="rId40" Type="http://schemas.openxmlformats.org/officeDocument/2006/relationships/hyperlink" Target="consultantplus://offline/ref=31C5284DAE222294F25C5AB846C9406F089A8382CA68033A9C784ACA1420FB91D5BC7ED48941A31AD928B2B439E51F7193D0404CB755ED36B2oCM" TargetMode="External"/><Relationship Id="rId41" Type="http://schemas.openxmlformats.org/officeDocument/2006/relationships/hyperlink" Target="consultantplus://offline/ref=31C5284DAE222294F25C5AB846C9406F08918985C06E033A9C784ACA1420FB91D5BC7ED48941A318D428B2B439E51F7193D0404CB755ED36B2oCM" TargetMode="External"/><Relationship Id="rId42" Type="http://schemas.openxmlformats.org/officeDocument/2006/relationships/hyperlink" Target="consultantplus://offline/ref=31C5284DAE222294F25C5AB846C9406F0A9E8A81C76B033A9C784ACA1420FB91D5BC7ED0884AF74A9476EBE47EAE12718ECC404FBAo8M" TargetMode="External"/><Relationship Id="rId43" Type="http://schemas.openxmlformats.org/officeDocument/2006/relationships/hyperlink" Target="consultantplus://offline/ref=31C5284DAE222294F25C5AB846C9406F0A998F88C36B033A9C784ACA1420FB91D5BC7ED48941A218D828B2B439E51F7193D0404CB755ED36B2oCM" TargetMode="External"/><Relationship Id="rId44" Type="http://schemas.openxmlformats.org/officeDocument/2006/relationships/hyperlink" Target="consultantplus://offline/ref=31C5284DAE222294F25C5AB846C9406F0A998F88C36B033A9C784ACA1420FB91D5BC7ED48941A218D928B2B439E51F7193D0404CB755ED36B2oCM" TargetMode="External"/><Relationship Id="rId45" Type="http://schemas.openxmlformats.org/officeDocument/2006/relationships/hyperlink" Target="consultantplus://offline/ref=31C5284DAE222294F25C5AB846C9406F08918985C06E033A9C784ACA1420FB91D5BC7ED48941A318D628B2B439E51F7193D0404CB755ED36B2oCM" TargetMode="External"/><Relationship Id="rId46" Type="http://schemas.openxmlformats.org/officeDocument/2006/relationships/hyperlink" Target="consultantplus://offline/ref=31C5284DAE222294F25C5AB846C9406F089D8884C06B033A9C784ACA1420FB91D5BC7ED48941A31AD028B2B439E51F7193D0404CB755ED36B2oCM" TargetMode="External"/><Relationship Id="rId47" Type="http://schemas.openxmlformats.org/officeDocument/2006/relationships/hyperlink" Target="consultantplus://offline/ref=31C5284DAE222294F25C5AB846C9406F089D8E83C563033A9C784ACA1420FB91D5BC7ED48941A31FD028B2B439E51F7193D0404CB755ED36B2oCM" TargetMode="External"/><Relationship Id="rId48" Type="http://schemas.openxmlformats.org/officeDocument/2006/relationships/hyperlink" Target="consultantplus://offline/ref=31C5284DAE222294F25C5AB846C9406F089D8E83C563033A9C784ACA1420FB91D5BC7ED48941A31FD828B2B439E51F7193D0404CB755ED36B2oCM" TargetMode="External"/><Relationship Id="rId49" Type="http://schemas.openxmlformats.org/officeDocument/2006/relationships/hyperlink" Target="consultantplus://offline/ref=31C5284DAE222294F25C5AB846C9406F08918985C06E033A9C784ACA1420FB91D5BC7ED48941A318D828B2B439E51F7193D0404CB755ED36B2oCM" TargetMode="External"/><Relationship Id="rId50" Type="http://schemas.openxmlformats.org/officeDocument/2006/relationships/hyperlink" Target="consultantplus://offline/ref=31C5284DAE222294F25C5AB846C9406F089D8E83C563033A9C784ACA1420FB91D5BC7ED48941A31ED028B2B439E51F7193D0404CB755ED36B2oCM" TargetMode="External"/><Relationship Id="rId51" Type="http://schemas.openxmlformats.org/officeDocument/2006/relationships/hyperlink" Target="consultantplus://offline/ref=31C5284DAE222294F25C5AB846C9406F089D8884C06B033A9C784ACA1420FB91D5BC7ED18215F25F852EE7E663B0136E92CE42B4oCM" TargetMode="External"/><Relationship Id="rId52" Type="http://schemas.openxmlformats.org/officeDocument/2006/relationships/hyperlink" Target="consultantplus://offline/ref=31C5284DAE222294F25C5AB846C9406F089D8E83C563033A9C784ACA1420FB91D5BC7ED48941A31ED128B2B439E51F7193D0404CB755ED36B2oCM" TargetMode="External"/><Relationship Id="rId53" Type="http://schemas.openxmlformats.org/officeDocument/2006/relationships/hyperlink" Target="consultantplus://offline/ref=31C5284DAE222294F25C5AB846C9406F0A998289C26D033A9C784ACA1420FB91D5BC7ED48941A31FD628B2B439E51F7193D0404CB755ED36B2oCM" TargetMode="External"/><Relationship Id="rId54" Type="http://schemas.openxmlformats.org/officeDocument/2006/relationships/hyperlink" Target="consultantplus://offline/ref=31C5284DAE222294F25C5AB846C9406F089D8E83C563033A9C784ACA1420FB91D5BC7ED48941A31ED228B2B439E51F7193D0404CB755ED36B2oCM" TargetMode="External"/><Relationship Id="rId55" Type="http://schemas.openxmlformats.org/officeDocument/2006/relationships/hyperlink" Target="consultantplus://offline/ref=31C5284DAE222294F25C5AB846C9406F08918985C06E033A9C784ACA1420FB91D5BC7ED48941A31FD028B2B439E51F7193D0404CB755ED36B2oCM" TargetMode="External"/><Relationship Id="rId56" Type="http://schemas.openxmlformats.org/officeDocument/2006/relationships/hyperlink" Target="consultantplus://offline/ref=31C5284DAE222294F25C5AB846C9406F08918985C06E033A9C784ACA1420FB91D5BC7ED48941A31FD128B2B439E51F7193D0404CB755ED36B2oCM" TargetMode="External"/><Relationship Id="rId57" Type="http://schemas.openxmlformats.org/officeDocument/2006/relationships/hyperlink" Target="consultantplus://offline/ref=31C5284DAE222294F25C5AB846C9406F08918985C06E033A9C784ACA1420FB91D5BC7ED48941A31FD328B2B439E51F7193D0404CB755ED36B2oCM" TargetMode="External"/><Relationship Id="rId58" Type="http://schemas.openxmlformats.org/officeDocument/2006/relationships/hyperlink" Target="consultantplus://offline/ref=31C5284DAE222294F25C5AB846C9406F08918985C06E033A9C784ACA1420FB91D5BC7ED48941A31FD528B2B439E51F7193D0404CB755ED36B2o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10.07.2017)"Об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</dc:title>
  <dc:subject/>
  <dc:creator/>
  <cp:keywords/>
  <dc:description/>
  <cp:lastModifiedBy/>
  <cp:revision>1</cp:revision>
  <dcterms:created xsi:type="dcterms:W3CDTF">2021-01-13T12:40:01Z</dcterms:created>
</cp:coreProperties>
</file>