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7B" w:rsidRPr="00511EE1" w:rsidRDefault="00571B7B" w:rsidP="00C361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511EE1" w:rsidRPr="00511EE1" w:rsidRDefault="00511EE1" w:rsidP="00C361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525706" wp14:editId="7DE16EF2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E1" w:rsidRPr="00511EE1" w:rsidRDefault="00511EE1" w:rsidP="00C361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A93" w:rsidRPr="00571B7B" w:rsidRDefault="00614A93" w:rsidP="00C73E44">
      <w:pPr>
        <w:widowControl w:val="0"/>
        <w:spacing w:after="0" w:line="312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71B7B">
        <w:rPr>
          <w:rFonts w:ascii="Times New Roman" w:eastAsia="Times New Roman" w:hAnsi="Times New Roman"/>
          <w:b/>
          <w:sz w:val="40"/>
          <w:szCs w:val="40"/>
          <w:lang w:eastAsia="ru-RU"/>
        </w:rPr>
        <w:t>ЗАКОН</w:t>
      </w:r>
    </w:p>
    <w:p w:rsidR="00614A93" w:rsidRPr="00571B7B" w:rsidRDefault="00614A93" w:rsidP="00C73E44">
      <w:pPr>
        <w:widowControl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571B7B">
        <w:rPr>
          <w:rFonts w:ascii="Times New Roman" w:eastAsia="Times New Roman" w:hAnsi="Times New Roman"/>
          <w:b/>
          <w:sz w:val="40"/>
          <w:szCs w:val="40"/>
          <w:lang w:eastAsia="ru-RU"/>
        </w:rPr>
        <w:t>ЧУВАШСКОЙ</w:t>
      </w:r>
      <w:r w:rsidR="00831239" w:rsidRPr="00571B7B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571B7B">
        <w:rPr>
          <w:rFonts w:ascii="Times New Roman" w:eastAsia="Times New Roman" w:hAnsi="Times New Roman"/>
          <w:b/>
          <w:sz w:val="40"/>
          <w:szCs w:val="40"/>
          <w:lang w:eastAsia="ru-RU"/>
        </w:rPr>
        <w:t>РЕСПУБЛИКИ</w:t>
      </w:r>
    </w:p>
    <w:p w:rsidR="00A11FDD" w:rsidRPr="00A11FDD" w:rsidRDefault="00A11FDD" w:rsidP="00C361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7158" w:rsidRDefault="005E066A" w:rsidP="00C3615D">
      <w:pPr>
        <w:spacing w:after="0" w:line="326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О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ВНЕСЕНИИ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ИЗМЕНЕНИ</w:t>
      </w:r>
      <w:r w:rsidR="00381493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Й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="00EF7D24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br/>
      </w:r>
      <w:r w:rsidR="00381493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В</w:t>
      </w:r>
      <w:r w:rsidR="00EF7D24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ЗАКОН</w:t>
      </w:r>
      <w:r w:rsidR="00A11FDD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ЧУВАШСКОЙ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РЕСПУБЛИКИ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</w:p>
    <w:p w:rsidR="00381493" w:rsidRDefault="00C73E44" w:rsidP="00C3615D">
      <w:pPr>
        <w:spacing w:after="0" w:line="326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"</w:t>
      </w:r>
      <w:r w:rsidR="00381493" w:rsidRPr="00381493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О прожиточном минимуме </w:t>
      </w:r>
    </w:p>
    <w:p w:rsidR="00614A93" w:rsidRPr="00AB7158" w:rsidRDefault="00381493" w:rsidP="00C3615D">
      <w:pPr>
        <w:spacing w:after="0" w:line="326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381493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в Чувашской Республике</w:t>
      </w:r>
      <w:r w:rsidR="00C73E44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"</w:t>
      </w:r>
    </w:p>
    <w:p w:rsidR="00C3615D" w:rsidRPr="00C3615D" w:rsidRDefault="00C3615D" w:rsidP="008164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C3615D" w:rsidRPr="00C3615D" w:rsidRDefault="00C3615D" w:rsidP="00C3615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C3615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C3615D" w:rsidRPr="00C3615D" w:rsidRDefault="00C3615D" w:rsidP="00C3615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C3615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C3615D" w:rsidRPr="00C3615D" w:rsidRDefault="00C3615D" w:rsidP="00C3615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C3615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C3615D" w:rsidRPr="00C3615D" w:rsidRDefault="00767C74" w:rsidP="00C3615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11 февраля </w:t>
      </w:r>
      <w:r w:rsidR="00C3615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</w:t>
      </w:r>
      <w:r w:rsidR="00C3615D" w:rsidRPr="00C3615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 года</w:t>
      </w:r>
    </w:p>
    <w:p w:rsidR="00C3615D" w:rsidRPr="00C3615D" w:rsidRDefault="00C3615D" w:rsidP="00C361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381493" w:rsidRPr="00A11FDD" w:rsidRDefault="00381493" w:rsidP="00C3615D">
      <w:pPr>
        <w:widowControl w:val="0"/>
        <w:spacing w:after="0" w:line="32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1F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</w:p>
    <w:p w:rsidR="00C21ADC" w:rsidRDefault="00A73DD7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Внести в Закон Ч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увашской 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еспублики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от 10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ноября 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1997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г</w:t>
      </w:r>
      <w:r w:rsid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ода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№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21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C73E4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"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О прожиточном минимуме в Чувашской Республике</w:t>
      </w:r>
      <w:r w:rsidR="00C73E4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"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(Ведомости Гос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у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дарственного Совета Чувашской Республики, 1997, </w:t>
      </w:r>
      <w:r w:rsid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№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22; 2004, </w:t>
      </w:r>
      <w:r w:rsid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№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60; 2009, </w:t>
      </w:r>
      <w:r w:rsidR="00C73E4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№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82; 2012, </w:t>
      </w:r>
      <w:r w:rsid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№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95; Собрание законодательства Чувашской Респу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б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лики, 2013, </w:t>
      </w:r>
      <w:r w:rsidR="00C73E4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№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3; газета </w:t>
      </w:r>
      <w:r w:rsidR="00C73E4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"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Республика</w:t>
      </w:r>
      <w:r w:rsidR="00C73E4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"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, 2018, 8 мая, 31 октября; 2019, </w:t>
      </w:r>
      <w:r w:rsidR="00C73E4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br/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5 июня</w:t>
      </w:r>
      <w:r w:rsid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; 2020, 4 марта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)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следующие изменения:</w:t>
      </w:r>
    </w:p>
    <w:p w:rsidR="005E2E68" w:rsidRDefault="00A73DD7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 w:rsidR="005E2E68">
        <w:rPr>
          <w:rFonts w:ascii="Times New Roman" w:eastAsia="Times New Roman" w:hAnsi="Times New Roman"/>
          <w:bCs/>
          <w:sz w:val="28"/>
          <w:szCs w:val="28"/>
          <w:lang w:eastAsia="ru-RU"/>
        </w:rPr>
        <w:t>преамбулу признать утратившей силу;</w:t>
      </w:r>
    </w:p>
    <w:p w:rsidR="00A73DD7" w:rsidRPr="00A73DD7" w:rsidRDefault="005E2E68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</w:t>
      </w:r>
      <w:r w:rsidR="00A73DD7"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в статье 1:</w:t>
      </w:r>
    </w:p>
    <w:p w:rsidR="00A73DD7" w:rsidRPr="00A73DD7" w:rsidRDefault="00A73DD7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а) абзац второй признать утратившим силу;</w:t>
      </w:r>
    </w:p>
    <w:p w:rsidR="00A73DD7" w:rsidRPr="00A73DD7" w:rsidRDefault="00A73DD7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б) абзац третий изложить в следующей редакции:</w:t>
      </w:r>
    </w:p>
    <w:p w:rsidR="00A73DD7" w:rsidRPr="00A73DD7" w:rsidRDefault="00C73E44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A73DD7"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прожиточный минимум </w:t>
      </w:r>
      <w:r w:rsid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A73DD7"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минимальная необходимая для обеспеч</w:t>
      </w:r>
      <w:r w:rsidR="00A73DD7"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A73DD7"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ния жизнедеятельности сумма доходов гражданина</w:t>
      </w:r>
      <w:proofErr w:type="gramStart"/>
      <w:r w:rsidR="00A73DD7"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proofErr w:type="gramEnd"/>
      <w:r w:rsidR="00A73DD7"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94781" w:rsidRDefault="005E2E68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994781" w:rsidRPr="009947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абзац третий статьи 2 </w:t>
      </w:r>
      <w:r w:rsidR="00A94F1D"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A94F1D" w:rsidRPr="00C3615D" w:rsidRDefault="00C73E44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="00A94F1D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оказания необходимой государственной социальной помощи и пред</w:t>
      </w:r>
      <w:r w:rsidR="00A94F1D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</w:t>
      </w:r>
      <w:r w:rsidR="00A94F1D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ставления мер социальной поддержки малоимущим гражданам</w:t>
      </w:r>
      <w:proofErr w:type="gramStart"/>
      <w:r w:rsidR="00A94F1D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;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proofErr w:type="gramEnd"/>
      <w:r w:rsidR="00381493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;</w:t>
      </w:r>
    </w:p>
    <w:p w:rsidR="00994781" w:rsidRPr="00994781" w:rsidRDefault="005E2E68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4</w:t>
      </w:r>
      <w:r w:rsidR="00994781" w:rsidRPr="00994781">
        <w:rPr>
          <w:rFonts w:ascii="Times New Roman" w:eastAsia="Times New Roman" w:hAnsi="Times New Roman"/>
          <w:bCs/>
          <w:sz w:val="28"/>
          <w:szCs w:val="28"/>
          <w:lang w:eastAsia="ru-RU"/>
        </w:rPr>
        <w:t>) статью 3 признать утратившей силу;</w:t>
      </w:r>
    </w:p>
    <w:p w:rsidR="00A73DD7" w:rsidRDefault="005E2E68" w:rsidP="008E124C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994781" w:rsidRPr="00F50DE1">
        <w:rPr>
          <w:rFonts w:ascii="Times New Roman" w:eastAsia="Times New Roman" w:hAnsi="Times New Roman"/>
          <w:bCs/>
          <w:sz w:val="28"/>
          <w:szCs w:val="28"/>
          <w:lang w:eastAsia="ru-RU"/>
        </w:rPr>
        <w:t>) статью 4 изложить в следующей редакции:</w:t>
      </w:r>
    </w:p>
    <w:p w:rsidR="00381493" w:rsidRPr="00C73E44" w:rsidRDefault="00C73E44" w:rsidP="008E124C">
      <w:pPr>
        <w:widowControl w:val="0"/>
        <w:spacing w:after="0" w:line="312" w:lineRule="auto"/>
        <w:ind w:left="2127" w:hanging="141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7C74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C3615D" w:rsidRPr="008164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</w:t>
      </w:r>
      <w:r w:rsidR="00C3615D" w:rsidRPr="00C3615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36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D42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Установление в</w:t>
      </w:r>
      <w:r w:rsidR="00381493" w:rsidRPr="00C73E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еличин</w:t>
      </w:r>
      <w:r w:rsidR="004D42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 прожиточного минимума</w:t>
      </w:r>
    </w:p>
    <w:p w:rsidR="00C45B10" w:rsidRDefault="00C45B10" w:rsidP="00511E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4F1D" w:rsidRDefault="00A94F1D" w:rsidP="008E124C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0D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Величина прожиточного минимума на душу населения </w:t>
      </w:r>
      <w:r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Чувашской Республике </w:t>
      </w:r>
      <w:r w:rsidRPr="00F50D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очередной год </w:t>
      </w:r>
      <w:r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устанавливается </w:t>
      </w:r>
      <w:r w:rsidR="00F50DE1"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Кабинетом Министров Ч</w:t>
      </w:r>
      <w:r w:rsidR="00F50DE1"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F50DE1"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вашской Республики</w:t>
      </w:r>
      <w:r w:rsidR="00F50DE1" w:rsidRPr="00F50D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0D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 15 сентября текущего года с учетом коэффициента региональной дифференциации, который рассчитывается как соотношение </w:t>
      </w:r>
      <w:r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>величины прожиточного минимума на душу населения в целом по Росси</w:t>
      </w:r>
      <w:r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ской Федерации и величины прожиточного минимума на душу населения </w:t>
      </w:r>
      <w:r w:rsidR="00C3615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Чувашской Республике</w:t>
      </w:r>
      <w:r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порядке, определяемом Правительством Ро</w:t>
      </w:r>
      <w:r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>сийской Федерации.</w:t>
      </w:r>
    </w:p>
    <w:p w:rsidR="00467464" w:rsidRPr="00C3615D" w:rsidRDefault="00467464" w:rsidP="008E124C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На 2021 год величина прожиточного минимума на душу населения </w:t>
      </w:r>
      <w:r w:rsid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br/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и по основным социально-демографическим группам населения в Чувашской Республике устанавливается </w:t>
      </w:r>
      <w:r w:rsidR="000453F3"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Кабинетом Министров Чувашской Республики</w:t>
      </w:r>
      <w:r w:rsidR="000453F3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в размере не ниже величины прожиточного минимума на душу населения </w:t>
      </w:r>
      <w:r w:rsidR="008E124C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br/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и по основным социально-демографическим группам населения в Чувашской Республике за второй квартал 2020 года.</w:t>
      </w:r>
    </w:p>
    <w:p w:rsidR="00467464" w:rsidRPr="00C3615D" w:rsidRDefault="00437DE4" w:rsidP="008E124C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proofErr w:type="gramStart"/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На 2021–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2025 годы устанавливается переходный период поэтапного доведения величин</w:t>
      </w:r>
      <w:r w:rsidR="00A44AA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ы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прожиточного минимума на душу населения в Чува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ш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ской Республике, установленн</w:t>
      </w:r>
      <w:r w:rsidR="00767C74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ой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на 2021 год, до величин</w:t>
      </w:r>
      <w:r w:rsidR="00A44AA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ы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прожиточного минимума на душу населения в Чувашской Республике, рассчитанн</w:t>
      </w:r>
      <w:r w:rsidR="00767C74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ой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с уч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е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том коэффициент</w:t>
      </w:r>
      <w:r w:rsidR="00096E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а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региональной дифференциации, предусмот</w:t>
      </w:r>
      <w:r w:rsidR="00A44AA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ренн</w:t>
      </w:r>
      <w:r w:rsidR="00096E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ого</w:t>
      </w:r>
      <w:r w:rsidR="00A44AA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абз</w:t>
      </w:r>
      <w:r w:rsidR="00A44AA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а</w:t>
      </w:r>
      <w:r w:rsidR="00A44AA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цем первым настоящей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A44AA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статьи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</w:t>
      </w:r>
      <w:proofErr w:type="gramEnd"/>
    </w:p>
    <w:p w:rsidR="00467464" w:rsidRPr="00467464" w:rsidRDefault="00467464" w:rsidP="008E124C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7464">
        <w:rPr>
          <w:rFonts w:ascii="Times New Roman" w:eastAsia="Times New Roman" w:hAnsi="Times New Roman"/>
          <w:bCs/>
          <w:sz w:val="28"/>
          <w:szCs w:val="28"/>
          <w:lang w:eastAsia="ru-RU"/>
        </w:rPr>
        <w:t>На 2022 год и последующие годы величина прожиточного минимума по основным социально-демографическим группам населения в Чува</w:t>
      </w:r>
      <w:r w:rsidRPr="00467464">
        <w:rPr>
          <w:rFonts w:ascii="Times New Roman" w:eastAsia="Times New Roman" w:hAnsi="Times New Roman"/>
          <w:bCs/>
          <w:sz w:val="28"/>
          <w:szCs w:val="28"/>
          <w:lang w:eastAsia="ru-RU"/>
        </w:rPr>
        <w:t>ш</w:t>
      </w:r>
      <w:r w:rsidRPr="004674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ской Республике устанавливается </w:t>
      </w:r>
      <w:r w:rsidR="000453F3"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Кабинетом Министров Чувашской Ре</w:t>
      </w:r>
      <w:r w:rsidR="000453F3"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0453F3"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публики</w:t>
      </w:r>
      <w:r w:rsidR="000453F3" w:rsidRPr="004674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67464">
        <w:rPr>
          <w:rFonts w:ascii="Times New Roman" w:eastAsia="Times New Roman" w:hAnsi="Times New Roman"/>
          <w:bCs/>
          <w:sz w:val="28"/>
          <w:szCs w:val="28"/>
          <w:lang w:eastAsia="ru-RU"/>
        </w:rPr>
        <w:t>в порядке, определяемом Правительством Российской Федерации, одновременно с установлением величины прожиточного минимума на д</w:t>
      </w:r>
      <w:r w:rsidRPr="00467464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467464">
        <w:rPr>
          <w:rFonts w:ascii="Times New Roman" w:eastAsia="Times New Roman" w:hAnsi="Times New Roman"/>
          <w:bCs/>
          <w:sz w:val="28"/>
          <w:szCs w:val="28"/>
          <w:lang w:eastAsia="ru-RU"/>
        </w:rPr>
        <w:t>шу населения в Чувашской Республике.</w:t>
      </w:r>
    </w:p>
    <w:p w:rsidR="00467464" w:rsidRPr="00C3615D" w:rsidRDefault="00381493" w:rsidP="008E124C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Величина</w:t>
      </w:r>
      <w:r w:rsidR="00654154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прожиточного минимума пенсионера, устанавливаемая в Ч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вашской Республике в соответствии с абзацами вторым и четвертым насто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я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щей статьи, </w:t>
      </w:r>
      <w:proofErr w:type="gramStart"/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используется</w:t>
      </w:r>
      <w:proofErr w:type="gramEnd"/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в том числе в целях установления социальной </w:t>
      </w:r>
      <w:r w:rsid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br/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доплаты к пенсии, предусмотренной Федеральным законом от 17 июля </w:t>
      </w:r>
      <w:r w:rsid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br/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1999 года № 178-ФЗ </w:t>
      </w:r>
      <w:r w:rsidR="00C73E4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 государственной социальной помощи</w:t>
      </w:r>
      <w:r w:rsidR="00C73E4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</w:t>
      </w:r>
      <w:r w:rsidR="00C73E4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;</w:t>
      </w:r>
    </w:p>
    <w:p w:rsidR="00381493" w:rsidRPr="00381493" w:rsidRDefault="005E2E68" w:rsidP="008E124C">
      <w:pPr>
        <w:widowControl w:val="0"/>
        <w:spacing w:after="0" w:line="29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6</w:t>
      </w:r>
      <w:r w:rsidR="00381493">
        <w:rPr>
          <w:rFonts w:ascii="Times New Roman" w:eastAsia="Times New Roman" w:hAnsi="Times New Roman"/>
          <w:bCs/>
          <w:sz w:val="28"/>
          <w:szCs w:val="28"/>
          <w:lang w:eastAsia="ru-RU"/>
        </w:rPr>
        <w:t>) пункт 2 статьи 5</w:t>
      </w:r>
      <w:r w:rsidR="00381493" w:rsidRPr="00381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после слов </w:t>
      </w:r>
      <w:r w:rsid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381493" w:rsidRPr="00381493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устанавливаются в соответствии с</w:t>
      </w:r>
      <w:r w:rsid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381493" w:rsidRPr="00381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дополнить словами </w:t>
      </w:r>
      <w:r w:rsid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381493" w:rsidRPr="00381493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законодательством Российской Федерации и</w:t>
      </w:r>
      <w:r w:rsid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381493" w:rsidRPr="0038149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05A1F" w:rsidRDefault="005E2E68" w:rsidP="008E124C">
      <w:pPr>
        <w:widowControl w:val="0"/>
        <w:spacing w:after="0" w:line="298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7</w:t>
      </w:r>
      <w:r w:rsidR="00381493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) в статье 6 слово </w:t>
      </w:r>
      <w:r w:rsidR="00C73E4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="00381493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ежеквартальному</w:t>
      </w:r>
      <w:r w:rsidR="00C73E4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="00381493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заменить словом </w:t>
      </w:r>
      <w:r w:rsidR="00C73E4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="00381493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ежегодному</w:t>
      </w:r>
      <w:r w:rsidR="00C73E4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="00381493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</w:t>
      </w:r>
    </w:p>
    <w:p w:rsidR="008E124C" w:rsidRPr="00C3615D" w:rsidRDefault="008E124C" w:rsidP="00511E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4D6FC4" w:rsidRPr="00A11FDD" w:rsidRDefault="004D6FC4" w:rsidP="00C3615D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</w:t>
      </w:r>
      <w:r w:rsidR="00831239" w:rsidRPr="00A11F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4D6FC4" w:rsidRPr="00A11FDD" w:rsidRDefault="004D6FC4" w:rsidP="00C3615D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Настоящий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вступает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силу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истечении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официального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опубликования.</w:t>
      </w:r>
    </w:p>
    <w:p w:rsidR="00511EE1" w:rsidRPr="00511EE1" w:rsidRDefault="00511EE1" w:rsidP="00511EE1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511EE1" w:rsidRPr="00511EE1" w:rsidTr="00511EE1">
        <w:tc>
          <w:tcPr>
            <w:tcW w:w="1661" w:type="pct"/>
          </w:tcPr>
          <w:p w:rsidR="00511EE1" w:rsidRPr="00511EE1" w:rsidRDefault="00511EE1" w:rsidP="0051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511EE1" w:rsidRPr="00511EE1" w:rsidRDefault="00511EE1" w:rsidP="0051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511EE1" w:rsidRPr="00511EE1" w:rsidRDefault="00511EE1" w:rsidP="00511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1EE1" w:rsidRPr="00511EE1" w:rsidRDefault="00511EE1" w:rsidP="00511E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511EE1" w:rsidRPr="00511EE1" w:rsidRDefault="00511EE1" w:rsidP="00511E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436" w:rsidRPr="00EA2436" w:rsidRDefault="00EA2436" w:rsidP="00EA243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 w:rsidRPr="00EA2436">
        <w:rPr>
          <w:rFonts w:ascii="Times New Roman" w:hAnsi="Times New Roman"/>
          <w:color w:val="000000" w:themeColor="text1"/>
          <w:sz w:val="28"/>
          <w:szCs w:val="28"/>
        </w:rPr>
        <w:t>г. Чебоксары</w:t>
      </w:r>
    </w:p>
    <w:p w:rsidR="00EA2436" w:rsidRPr="00EA2436" w:rsidRDefault="00EA2436" w:rsidP="00EA243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A2436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EA2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proofErr w:type="gramEnd"/>
      <w:r w:rsidRPr="00EA243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EA2436">
        <w:rPr>
          <w:rFonts w:ascii="Times New Roman" w:hAnsi="Times New Roman"/>
          <w:sz w:val="28"/>
          <w:szCs w:val="28"/>
        </w:rPr>
        <w:t xml:space="preserve"> года</w:t>
      </w:r>
    </w:p>
    <w:p w:rsidR="00EA2436" w:rsidRPr="00EA2436" w:rsidRDefault="00EA2436" w:rsidP="00EA24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43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1</w:t>
      </w:r>
    </w:p>
    <w:bookmarkEnd w:id="0"/>
    <w:p w:rsidR="00C3615D" w:rsidRPr="00C3615D" w:rsidRDefault="00C3615D" w:rsidP="00511E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3615D" w:rsidRPr="00C3615D" w:rsidSect="00C3615D">
      <w:headerReference w:type="even" r:id="rId8"/>
      <w:headerReference w:type="default" r:id="rId9"/>
      <w:pgSz w:w="11906" w:h="16838" w:code="9"/>
      <w:pgMar w:top="1134" w:right="851" w:bottom="113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A4" w:rsidRDefault="00A44AA4">
      <w:r>
        <w:separator/>
      </w:r>
    </w:p>
  </w:endnote>
  <w:endnote w:type="continuationSeparator" w:id="0">
    <w:p w:rsidR="00A44AA4" w:rsidRDefault="00A4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A4" w:rsidRDefault="00A44AA4">
      <w:r>
        <w:separator/>
      </w:r>
    </w:p>
  </w:footnote>
  <w:footnote w:type="continuationSeparator" w:id="0">
    <w:p w:rsidR="00A44AA4" w:rsidRDefault="00A44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4" w:rsidRDefault="00A44AA4" w:rsidP="00450C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4AA4" w:rsidRDefault="00A44A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4" w:rsidRPr="00C3615D" w:rsidRDefault="00A44AA4" w:rsidP="00C3615D">
    <w:pPr>
      <w:pStyle w:val="a3"/>
      <w:framePr w:h="345" w:hRule="exact"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C3615D">
      <w:rPr>
        <w:rStyle w:val="a5"/>
        <w:rFonts w:ascii="Times New Roman" w:hAnsi="Times New Roman"/>
        <w:sz w:val="24"/>
        <w:szCs w:val="24"/>
      </w:rPr>
      <w:fldChar w:fldCharType="begin"/>
    </w:r>
    <w:r w:rsidRPr="00C3615D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3615D">
      <w:rPr>
        <w:rStyle w:val="a5"/>
        <w:rFonts w:ascii="Times New Roman" w:hAnsi="Times New Roman"/>
        <w:sz w:val="24"/>
        <w:szCs w:val="24"/>
      </w:rPr>
      <w:fldChar w:fldCharType="separate"/>
    </w:r>
    <w:r w:rsidR="00EA2436">
      <w:rPr>
        <w:rStyle w:val="a5"/>
        <w:rFonts w:ascii="Times New Roman" w:hAnsi="Times New Roman"/>
        <w:noProof/>
        <w:sz w:val="24"/>
        <w:szCs w:val="24"/>
      </w:rPr>
      <w:t>3</w:t>
    </w:r>
    <w:r w:rsidRPr="00C3615D">
      <w:rPr>
        <w:rStyle w:val="a5"/>
        <w:rFonts w:ascii="Times New Roman" w:hAnsi="Times New Roman"/>
        <w:sz w:val="24"/>
        <w:szCs w:val="24"/>
      </w:rPr>
      <w:fldChar w:fldCharType="end"/>
    </w:r>
  </w:p>
  <w:p w:rsidR="00A44AA4" w:rsidRDefault="00A44A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2A"/>
    <w:rsid w:val="000453F3"/>
    <w:rsid w:val="00096EE8"/>
    <w:rsid w:val="00097F9A"/>
    <w:rsid w:val="000C749B"/>
    <w:rsid w:val="000E4640"/>
    <w:rsid w:val="001527AB"/>
    <w:rsid w:val="00154A9B"/>
    <w:rsid w:val="0018235E"/>
    <w:rsid w:val="00254A51"/>
    <w:rsid w:val="002A3E2A"/>
    <w:rsid w:val="00381493"/>
    <w:rsid w:val="003D1710"/>
    <w:rsid w:val="00437DE4"/>
    <w:rsid w:val="00450CEE"/>
    <w:rsid w:val="00467464"/>
    <w:rsid w:val="004D42D8"/>
    <w:rsid w:val="004D6FC4"/>
    <w:rsid w:val="004E1935"/>
    <w:rsid w:val="00511EE1"/>
    <w:rsid w:val="00571B7B"/>
    <w:rsid w:val="005E066A"/>
    <w:rsid w:val="005E2E68"/>
    <w:rsid w:val="00610FD4"/>
    <w:rsid w:val="00614A93"/>
    <w:rsid w:val="00654154"/>
    <w:rsid w:val="0067095F"/>
    <w:rsid w:val="006845DA"/>
    <w:rsid w:val="00694AA5"/>
    <w:rsid w:val="006E33C8"/>
    <w:rsid w:val="007010AD"/>
    <w:rsid w:val="00710BD1"/>
    <w:rsid w:val="007420B6"/>
    <w:rsid w:val="00767C74"/>
    <w:rsid w:val="007A26EC"/>
    <w:rsid w:val="0081407B"/>
    <w:rsid w:val="00816433"/>
    <w:rsid w:val="00831239"/>
    <w:rsid w:val="00855562"/>
    <w:rsid w:val="00857885"/>
    <w:rsid w:val="008E124C"/>
    <w:rsid w:val="008E432A"/>
    <w:rsid w:val="00911B8A"/>
    <w:rsid w:val="00994781"/>
    <w:rsid w:val="00996CE1"/>
    <w:rsid w:val="00A11FDD"/>
    <w:rsid w:val="00A44AA4"/>
    <w:rsid w:val="00A73DD7"/>
    <w:rsid w:val="00A94F1D"/>
    <w:rsid w:val="00AB4D61"/>
    <w:rsid w:val="00AB7158"/>
    <w:rsid w:val="00AC131D"/>
    <w:rsid w:val="00AC7999"/>
    <w:rsid w:val="00B42533"/>
    <w:rsid w:val="00B96D32"/>
    <w:rsid w:val="00BA550C"/>
    <w:rsid w:val="00C05A1F"/>
    <w:rsid w:val="00C21ADC"/>
    <w:rsid w:val="00C3615D"/>
    <w:rsid w:val="00C45B10"/>
    <w:rsid w:val="00C73E44"/>
    <w:rsid w:val="00CA78AE"/>
    <w:rsid w:val="00CB6543"/>
    <w:rsid w:val="00D13316"/>
    <w:rsid w:val="00D6365D"/>
    <w:rsid w:val="00D86C37"/>
    <w:rsid w:val="00DB046D"/>
    <w:rsid w:val="00E86760"/>
    <w:rsid w:val="00EA2436"/>
    <w:rsid w:val="00EA5818"/>
    <w:rsid w:val="00EF7D24"/>
    <w:rsid w:val="00F50DE1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5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5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50C"/>
  </w:style>
  <w:style w:type="paragraph" w:styleId="a6">
    <w:name w:val="Balloon Text"/>
    <w:basedOn w:val="a"/>
    <w:link w:val="a7"/>
    <w:uiPriority w:val="99"/>
    <w:semiHidden/>
    <w:unhideWhenUsed/>
    <w:rsid w:val="009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1B8A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semiHidden/>
    <w:rsid w:val="00A11FDD"/>
    <w:pPr>
      <w:spacing w:after="0" w:line="240" w:lineRule="auto"/>
      <w:ind w:firstLine="748"/>
      <w:jc w:val="both"/>
    </w:pPr>
    <w:rPr>
      <w:rFonts w:ascii="TimesET" w:eastAsia="Times New Roman" w:hAnsi="TimesET"/>
      <w:sz w:val="24"/>
      <w:szCs w:val="24"/>
      <w:lang w:eastAsia="ru-RU"/>
    </w:rPr>
  </w:style>
  <w:style w:type="paragraph" w:customStyle="1" w:styleId="consnonformat">
    <w:name w:val="consnonformat"/>
    <w:basedOn w:val="a"/>
    <w:rsid w:val="00A11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11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3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5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5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50C"/>
  </w:style>
  <w:style w:type="paragraph" w:styleId="a6">
    <w:name w:val="Balloon Text"/>
    <w:basedOn w:val="a"/>
    <w:link w:val="a7"/>
    <w:uiPriority w:val="99"/>
    <w:semiHidden/>
    <w:unhideWhenUsed/>
    <w:rsid w:val="009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1B8A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semiHidden/>
    <w:rsid w:val="00A11FDD"/>
    <w:pPr>
      <w:spacing w:after="0" w:line="240" w:lineRule="auto"/>
      <w:ind w:firstLine="748"/>
      <w:jc w:val="both"/>
    </w:pPr>
    <w:rPr>
      <w:rFonts w:ascii="TimesET" w:eastAsia="Times New Roman" w:hAnsi="TimesET"/>
      <w:sz w:val="24"/>
      <w:szCs w:val="24"/>
      <w:lang w:eastAsia="ru-RU"/>
    </w:rPr>
  </w:style>
  <w:style w:type="paragraph" w:customStyle="1" w:styleId="consnonformat">
    <w:name w:val="consnonformat"/>
    <w:basedOn w:val="a"/>
    <w:rsid w:val="00A11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11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Н.В.</dc:creator>
  <cp:lastModifiedBy>Леончик Александр Владимирович</cp:lastModifiedBy>
  <cp:revision>5</cp:revision>
  <cp:lastPrinted>2021-02-09T10:16:00Z</cp:lastPrinted>
  <dcterms:created xsi:type="dcterms:W3CDTF">2021-02-08T08:00:00Z</dcterms:created>
  <dcterms:modified xsi:type="dcterms:W3CDTF">2021-02-12T04:47:00Z</dcterms:modified>
</cp:coreProperties>
</file>