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2C" w:rsidRDefault="008E6F2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E6F2C" w:rsidRDefault="008E6F2C">
      <w:pPr>
        <w:pStyle w:val="ConsPlusNormal"/>
        <w:jc w:val="both"/>
        <w:outlineLvl w:val="0"/>
      </w:pPr>
    </w:p>
    <w:p w:rsidR="008E6F2C" w:rsidRDefault="008E6F2C">
      <w:pPr>
        <w:pStyle w:val="ConsPlusNormal"/>
        <w:jc w:val="both"/>
        <w:outlineLvl w:val="0"/>
      </w:pPr>
      <w:r>
        <w:t>Зарегистрировано в Госслужбе ЧР по делам юстиции 9 октября 2020 г. N 6334</w:t>
      </w:r>
    </w:p>
    <w:p w:rsidR="008E6F2C" w:rsidRDefault="008E6F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6F2C" w:rsidRDefault="008E6F2C">
      <w:pPr>
        <w:pStyle w:val="ConsPlusNormal"/>
        <w:jc w:val="both"/>
      </w:pPr>
    </w:p>
    <w:p w:rsidR="008E6F2C" w:rsidRDefault="008E6F2C">
      <w:pPr>
        <w:pStyle w:val="ConsPlusTitle"/>
        <w:jc w:val="center"/>
      </w:pPr>
      <w:r>
        <w:t>МИНИСТЕРСТВО ЭКОНОМИЧЕСКОГО РАЗВИТИЯ</w:t>
      </w:r>
    </w:p>
    <w:p w:rsidR="008E6F2C" w:rsidRDefault="008E6F2C">
      <w:pPr>
        <w:pStyle w:val="ConsPlusTitle"/>
        <w:jc w:val="center"/>
      </w:pPr>
      <w:r>
        <w:t>И ИМУЩЕСТВЕННЫХ ОТНОШЕНИЙ ЧУВАШСКОЙ РЕСПУБЛИКИ</w:t>
      </w:r>
    </w:p>
    <w:p w:rsidR="008E6F2C" w:rsidRDefault="008E6F2C">
      <w:pPr>
        <w:pStyle w:val="ConsPlusTitle"/>
        <w:jc w:val="center"/>
      </w:pPr>
    </w:p>
    <w:p w:rsidR="008E6F2C" w:rsidRDefault="008E6F2C">
      <w:pPr>
        <w:pStyle w:val="ConsPlusTitle"/>
        <w:jc w:val="center"/>
      </w:pPr>
      <w:r>
        <w:t>ПРИКАЗ</w:t>
      </w:r>
    </w:p>
    <w:p w:rsidR="008E6F2C" w:rsidRDefault="008E6F2C">
      <w:pPr>
        <w:pStyle w:val="ConsPlusTitle"/>
        <w:jc w:val="center"/>
      </w:pPr>
      <w:r>
        <w:t>от 6 октября 2020 г. N 281</w:t>
      </w:r>
    </w:p>
    <w:p w:rsidR="008E6F2C" w:rsidRDefault="008E6F2C">
      <w:pPr>
        <w:pStyle w:val="ConsPlusTitle"/>
        <w:jc w:val="center"/>
      </w:pPr>
    </w:p>
    <w:p w:rsidR="008E6F2C" w:rsidRDefault="008E6F2C">
      <w:pPr>
        <w:pStyle w:val="ConsPlusTitle"/>
        <w:jc w:val="center"/>
      </w:pPr>
      <w:r>
        <w:t>ОБ УТВЕРЖДЕНИИ ПЕРЕЧНЯ ВИДОВ РЕГИОНАЛЬНОГО</w:t>
      </w:r>
    </w:p>
    <w:p w:rsidR="008E6F2C" w:rsidRDefault="008E6F2C">
      <w:pPr>
        <w:pStyle w:val="ConsPlusTitle"/>
        <w:jc w:val="center"/>
      </w:pPr>
      <w:r>
        <w:t>ГОСУДАРСТВЕННОГО КОНТРОЛЯ (НАДЗОРА) И ОРГАНОВ</w:t>
      </w:r>
    </w:p>
    <w:p w:rsidR="008E6F2C" w:rsidRDefault="008E6F2C">
      <w:pPr>
        <w:pStyle w:val="ConsPlusTitle"/>
        <w:jc w:val="center"/>
      </w:pPr>
      <w:r>
        <w:t>ИСПОЛНИТЕЛЬНОЙ ВЛАСТИ ЧУВАШСКОЙ РЕСПУБЛИКИ,</w:t>
      </w:r>
    </w:p>
    <w:p w:rsidR="008E6F2C" w:rsidRDefault="008E6F2C">
      <w:pPr>
        <w:pStyle w:val="ConsPlusTitle"/>
        <w:jc w:val="center"/>
      </w:pPr>
      <w:r>
        <w:t>УПОЛНОМОЧЕННЫХ НА ИХ ОСУЩЕСТВЛЕНИЕ</w:t>
      </w:r>
    </w:p>
    <w:p w:rsidR="008E6F2C" w:rsidRDefault="008E6F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6F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6F2C" w:rsidRDefault="008E6F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6F2C" w:rsidRDefault="008E6F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ЧР от 26.12.2020 N 395)</w:t>
            </w:r>
          </w:p>
        </w:tc>
      </w:tr>
    </w:tbl>
    <w:p w:rsidR="008E6F2C" w:rsidRDefault="008E6F2C">
      <w:pPr>
        <w:pStyle w:val="ConsPlusNormal"/>
        <w:jc w:val="both"/>
      </w:pPr>
    </w:p>
    <w:p w:rsidR="008E6F2C" w:rsidRDefault="008E6F2C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14 декабря 2016 г. N 526 "Об утверждении Порядка ведения перечня видов регионального государственного контроля (надзора) и органов исполнительной власти Чувашской Республики, уполномоченных на их осуществление, и признании </w:t>
      </w:r>
      <w:proofErr w:type="gramStart"/>
      <w:r>
        <w:t>утратившими</w:t>
      </w:r>
      <w:proofErr w:type="gramEnd"/>
      <w:r>
        <w:t xml:space="preserve"> силу некоторых решений Кабинета Министров Чувашской Республики" приказываю:</w:t>
      </w:r>
    </w:p>
    <w:p w:rsidR="008E6F2C" w:rsidRDefault="008E6F2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видов регионального государственного контроля (надзора) и органов исполнительной власти Чувашской Республики, уполномоченных на их осуществление.</w:t>
      </w:r>
    </w:p>
    <w:p w:rsidR="008E6F2C" w:rsidRDefault="008E6F2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E6F2C" w:rsidRDefault="008E6F2C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развития, промышленности и торговли Чувашской Республики от 25 июля 2017 г. N 172 "Об утверждении перечня видов регионального государственного контроля (надзора) и органов исполнительной власти Чувашской Республики, уполномоченных на их осуществление" (зарегистрирован в Министерстве юстиции и имущественных отношений Чувашской Республики 26 июля 2017 г., регистрационный N 3864);</w:t>
      </w:r>
    </w:p>
    <w:p w:rsidR="008E6F2C" w:rsidRDefault="008E6F2C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экономического развития, промышленности и торговли Чувашской Республики от 4 сентября 2018 г. N 200 "О внесении изменения в приказ Министерства экономического развития, промышленности и торговли Чувашской Республики от 25 июля 2017 г. N 172" (зарегистрирован в Министерстве юстиции и имущественных отношений Чувашской Республики 10 сентября 2018 г., регистрационный N 4687);</w:t>
      </w:r>
      <w:proofErr w:type="gramEnd"/>
    </w:p>
    <w:p w:rsidR="008E6F2C" w:rsidRDefault="008E6F2C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экономического развития, промышленности и торговли Чувашской Республики от 6 ноября 2018 г. N 239 "О внесении изменений в приказ Министерства экономического развития, промышленности и торговли Чувашской Республики от 25 июля 2017 г. N 172" (зарегистрирован в Министерстве юстиции и имущественных отношений Чувашской Республике 19 ноября 2018 г., регистрационный N 4811);</w:t>
      </w:r>
      <w:proofErr w:type="gramEnd"/>
    </w:p>
    <w:p w:rsidR="008E6F2C" w:rsidRDefault="008E6F2C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экономического развития, промышленности и торговли Чувашской Республики от 24 октября 2019 г. N 218 "О внесении изменений в приказ Министерства экономического развития, промышленности и торговли Чувашской Республики от 25 июля 2017 г. N 172" (зарегистрирован в Министерстве юстиции и имущественных отношений Чувашской </w:t>
      </w:r>
      <w:r>
        <w:lastRenderedPageBreak/>
        <w:t>Республики 15 ноября 2019 г., регистрационный N 5521).</w:t>
      </w:r>
      <w:proofErr w:type="gramEnd"/>
    </w:p>
    <w:p w:rsidR="008E6F2C" w:rsidRDefault="008E6F2C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8E6F2C" w:rsidRDefault="008E6F2C">
      <w:pPr>
        <w:pStyle w:val="ConsPlusNormal"/>
        <w:jc w:val="both"/>
      </w:pPr>
    </w:p>
    <w:p w:rsidR="008E6F2C" w:rsidRDefault="008E6F2C">
      <w:pPr>
        <w:pStyle w:val="ConsPlusNormal"/>
        <w:jc w:val="right"/>
      </w:pPr>
      <w:r>
        <w:t>Заместитель Председателя</w:t>
      </w:r>
    </w:p>
    <w:p w:rsidR="008E6F2C" w:rsidRDefault="008E6F2C">
      <w:pPr>
        <w:pStyle w:val="ConsPlusNormal"/>
        <w:jc w:val="right"/>
      </w:pPr>
      <w:r>
        <w:t>Кабинета Министров</w:t>
      </w:r>
    </w:p>
    <w:p w:rsidR="008E6F2C" w:rsidRDefault="008E6F2C">
      <w:pPr>
        <w:pStyle w:val="ConsPlusNormal"/>
        <w:jc w:val="right"/>
      </w:pPr>
      <w:r>
        <w:t>Чувашской Республики - министр</w:t>
      </w:r>
    </w:p>
    <w:p w:rsidR="008E6F2C" w:rsidRDefault="008E6F2C">
      <w:pPr>
        <w:pStyle w:val="ConsPlusNormal"/>
        <w:jc w:val="right"/>
      </w:pPr>
      <w:r>
        <w:t>Д.КРАСНОВ</w:t>
      </w:r>
    </w:p>
    <w:p w:rsidR="008E6F2C" w:rsidRDefault="008E6F2C">
      <w:pPr>
        <w:pStyle w:val="ConsPlusNormal"/>
        <w:jc w:val="both"/>
      </w:pPr>
    </w:p>
    <w:p w:rsidR="008E6F2C" w:rsidRDefault="008E6F2C">
      <w:pPr>
        <w:pStyle w:val="ConsPlusNormal"/>
        <w:jc w:val="both"/>
      </w:pPr>
    </w:p>
    <w:p w:rsidR="008E6F2C" w:rsidRDefault="008E6F2C">
      <w:pPr>
        <w:pStyle w:val="ConsPlusNormal"/>
        <w:jc w:val="both"/>
      </w:pPr>
    </w:p>
    <w:p w:rsidR="008E6F2C" w:rsidRDefault="008E6F2C">
      <w:pPr>
        <w:pStyle w:val="ConsPlusNormal"/>
        <w:jc w:val="both"/>
      </w:pPr>
    </w:p>
    <w:p w:rsidR="008E6F2C" w:rsidRDefault="008E6F2C">
      <w:pPr>
        <w:pStyle w:val="ConsPlusNormal"/>
        <w:jc w:val="both"/>
      </w:pPr>
    </w:p>
    <w:p w:rsidR="008E6F2C" w:rsidRDefault="008E6F2C">
      <w:pPr>
        <w:pStyle w:val="ConsPlusNormal"/>
        <w:jc w:val="right"/>
        <w:outlineLvl w:val="0"/>
      </w:pPr>
      <w:r>
        <w:t>Утвержден</w:t>
      </w:r>
    </w:p>
    <w:p w:rsidR="008E6F2C" w:rsidRDefault="008E6F2C">
      <w:pPr>
        <w:pStyle w:val="ConsPlusNormal"/>
        <w:jc w:val="right"/>
      </w:pPr>
      <w:r>
        <w:t>приказом Министерства</w:t>
      </w:r>
    </w:p>
    <w:p w:rsidR="008E6F2C" w:rsidRDefault="008E6F2C">
      <w:pPr>
        <w:pStyle w:val="ConsPlusNormal"/>
        <w:jc w:val="right"/>
      </w:pPr>
      <w:r>
        <w:t>экономического развития</w:t>
      </w:r>
    </w:p>
    <w:p w:rsidR="008E6F2C" w:rsidRDefault="008E6F2C">
      <w:pPr>
        <w:pStyle w:val="ConsPlusNormal"/>
        <w:jc w:val="right"/>
      </w:pPr>
      <w:r>
        <w:t>и имущественных отношений</w:t>
      </w:r>
    </w:p>
    <w:p w:rsidR="008E6F2C" w:rsidRDefault="008E6F2C">
      <w:pPr>
        <w:pStyle w:val="ConsPlusNormal"/>
        <w:jc w:val="right"/>
      </w:pPr>
      <w:r>
        <w:t>Чувашской Республики</w:t>
      </w:r>
    </w:p>
    <w:p w:rsidR="008E6F2C" w:rsidRDefault="008E6F2C">
      <w:pPr>
        <w:pStyle w:val="ConsPlusNormal"/>
        <w:jc w:val="right"/>
      </w:pPr>
      <w:r>
        <w:t>от 06.10.2020 N 281</w:t>
      </w:r>
    </w:p>
    <w:p w:rsidR="008E6F2C" w:rsidRDefault="008E6F2C">
      <w:pPr>
        <w:pStyle w:val="ConsPlusNormal"/>
        <w:jc w:val="both"/>
      </w:pPr>
    </w:p>
    <w:p w:rsidR="008E6F2C" w:rsidRDefault="008E6F2C">
      <w:pPr>
        <w:pStyle w:val="ConsPlusTitle"/>
        <w:jc w:val="center"/>
      </w:pPr>
      <w:bookmarkStart w:id="0" w:name="P42"/>
      <w:bookmarkEnd w:id="0"/>
      <w:r>
        <w:t>ПЕРЕЧЕНЬ</w:t>
      </w:r>
    </w:p>
    <w:p w:rsidR="008E6F2C" w:rsidRDefault="008E6F2C">
      <w:pPr>
        <w:pStyle w:val="ConsPlusTitle"/>
        <w:jc w:val="center"/>
      </w:pPr>
      <w:r>
        <w:t>ВИДОВ РЕГИОНАЛЬНОГО ГОСУДАРСТВЕННОГО КОНТРОЛЯ (НАДЗОРА)</w:t>
      </w:r>
    </w:p>
    <w:p w:rsidR="008E6F2C" w:rsidRDefault="008E6F2C">
      <w:pPr>
        <w:pStyle w:val="ConsPlusTitle"/>
        <w:jc w:val="center"/>
      </w:pPr>
      <w:r>
        <w:t>И ОРГАНОВ ИСПОЛНИТЕЛЬНОЙ ВЛАСТИ ЧУВАШСКОЙ РЕСПУБЛИКИ,</w:t>
      </w:r>
    </w:p>
    <w:p w:rsidR="008E6F2C" w:rsidRDefault="008E6F2C">
      <w:pPr>
        <w:pStyle w:val="ConsPlusTitle"/>
        <w:jc w:val="center"/>
      </w:pPr>
      <w:r>
        <w:t>УПОЛНОМОЧЕННЫХ НА ИХ ОСУЩЕСТВЛЕНИЕ</w:t>
      </w:r>
    </w:p>
    <w:p w:rsidR="008E6F2C" w:rsidRDefault="008E6F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6F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6F2C" w:rsidRDefault="008E6F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6F2C" w:rsidRDefault="008E6F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ЧР от 26.12.2020 N 395)</w:t>
            </w:r>
          </w:p>
        </w:tc>
      </w:tr>
    </w:tbl>
    <w:p w:rsidR="008E6F2C" w:rsidRDefault="008E6F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2"/>
        <w:gridCol w:w="3402"/>
      </w:tblGrid>
      <w:tr w:rsidR="008E6F2C">
        <w:tc>
          <w:tcPr>
            <w:tcW w:w="510" w:type="dxa"/>
          </w:tcPr>
          <w:p w:rsidR="008E6F2C" w:rsidRDefault="008E6F2C">
            <w:pPr>
              <w:pStyle w:val="ConsPlusNormal"/>
              <w:jc w:val="center"/>
            </w:pPr>
            <w:r>
              <w:t>N</w:t>
            </w:r>
          </w:p>
          <w:p w:rsidR="008E6F2C" w:rsidRDefault="008E6F2C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5102" w:type="dxa"/>
          </w:tcPr>
          <w:p w:rsidR="008E6F2C" w:rsidRDefault="008E6F2C">
            <w:pPr>
              <w:pStyle w:val="ConsPlusNormal"/>
              <w:jc w:val="center"/>
            </w:pPr>
            <w:r>
              <w:t>Вид регионального государственного контроля (надзора)</w:t>
            </w:r>
          </w:p>
        </w:tc>
        <w:tc>
          <w:tcPr>
            <w:tcW w:w="3402" w:type="dxa"/>
          </w:tcPr>
          <w:p w:rsidR="008E6F2C" w:rsidRDefault="008E6F2C">
            <w:pPr>
              <w:pStyle w:val="ConsPlusNormal"/>
              <w:jc w:val="center"/>
            </w:pPr>
            <w:r>
              <w:t>Наименование органа исполнительной власти Чувашской Республики, уполномоченного на осуществление регионального государственного контроля (надзора)</w:t>
            </w:r>
          </w:p>
        </w:tc>
      </w:tr>
      <w:tr w:rsidR="008E6F2C">
        <w:tc>
          <w:tcPr>
            <w:tcW w:w="510" w:type="dxa"/>
          </w:tcPr>
          <w:p w:rsidR="008E6F2C" w:rsidRDefault="008E6F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8E6F2C" w:rsidRDefault="008E6F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8E6F2C" w:rsidRDefault="008E6F2C">
            <w:pPr>
              <w:pStyle w:val="ConsPlusNormal"/>
              <w:jc w:val="center"/>
            </w:pPr>
            <w:r>
              <w:t>3</w:t>
            </w:r>
          </w:p>
        </w:tc>
      </w:tr>
      <w:tr w:rsidR="008E6F2C">
        <w:tc>
          <w:tcPr>
            <w:tcW w:w="510" w:type="dxa"/>
          </w:tcPr>
          <w:p w:rsidR="008E6F2C" w:rsidRDefault="008E6F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</w:tcPr>
          <w:p w:rsidR="008E6F2C" w:rsidRDefault="008E6F2C">
            <w:pPr>
              <w:pStyle w:val="ConsPlusNormal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представлением обязательного экземпляра документов Чувашской Республики в соответствии с законодательством Российской Федерации и законодательством Чувашской Республики</w:t>
            </w:r>
          </w:p>
        </w:tc>
        <w:tc>
          <w:tcPr>
            <w:tcW w:w="3402" w:type="dxa"/>
          </w:tcPr>
          <w:p w:rsidR="008E6F2C" w:rsidRDefault="008E6F2C">
            <w:pPr>
              <w:pStyle w:val="ConsPlusNormal"/>
              <w:jc w:val="both"/>
            </w:pPr>
            <w:r>
              <w:t>Министерство культуры, по делам национальностей и архивного дела Чувашской Республики</w:t>
            </w:r>
          </w:p>
        </w:tc>
      </w:tr>
      <w:tr w:rsidR="008E6F2C">
        <w:tc>
          <w:tcPr>
            <w:tcW w:w="510" w:type="dxa"/>
          </w:tcPr>
          <w:p w:rsidR="008E6F2C" w:rsidRDefault="008E6F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</w:tcPr>
          <w:p w:rsidR="008E6F2C" w:rsidRDefault="008E6F2C">
            <w:pPr>
              <w:pStyle w:val="ConsPlusNormal"/>
              <w:jc w:val="both"/>
            </w:pPr>
            <w:r>
              <w:t xml:space="preserve">Государственный </w:t>
            </w:r>
            <w:proofErr w:type="gramStart"/>
            <w:r>
              <w:t>контроль за</w:t>
            </w:r>
            <w:proofErr w:type="gramEnd"/>
            <w:r>
              <w:t xml:space="preserve"> состоянием государственной части Музейного фонда Российской Федерации</w:t>
            </w:r>
          </w:p>
        </w:tc>
        <w:tc>
          <w:tcPr>
            <w:tcW w:w="3402" w:type="dxa"/>
          </w:tcPr>
          <w:p w:rsidR="008E6F2C" w:rsidRDefault="008E6F2C">
            <w:pPr>
              <w:pStyle w:val="ConsPlusNormal"/>
              <w:jc w:val="both"/>
            </w:pPr>
            <w:r>
              <w:t>Министерство культуры, по делам национальностей и архивного дела Чувашской Республики</w:t>
            </w:r>
          </w:p>
        </w:tc>
      </w:tr>
      <w:tr w:rsidR="008E6F2C">
        <w:tc>
          <w:tcPr>
            <w:tcW w:w="510" w:type="dxa"/>
          </w:tcPr>
          <w:p w:rsidR="008E6F2C" w:rsidRDefault="008E6F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2" w:type="dxa"/>
          </w:tcPr>
          <w:p w:rsidR="008E6F2C" w:rsidRDefault="008E6F2C">
            <w:pPr>
              <w:pStyle w:val="ConsPlusNormal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соблюдением законодательства об архивном деле в Чувашской Республике в пределах своей компетенции</w:t>
            </w:r>
          </w:p>
        </w:tc>
        <w:tc>
          <w:tcPr>
            <w:tcW w:w="3402" w:type="dxa"/>
          </w:tcPr>
          <w:p w:rsidR="008E6F2C" w:rsidRDefault="008E6F2C">
            <w:pPr>
              <w:pStyle w:val="ConsPlusNormal"/>
              <w:jc w:val="both"/>
            </w:pPr>
            <w:r>
              <w:t>Министерство культуры, по делам национальностей и архивного дела Чувашской Республики</w:t>
            </w:r>
          </w:p>
        </w:tc>
      </w:tr>
      <w:tr w:rsidR="008E6F2C">
        <w:tc>
          <w:tcPr>
            <w:tcW w:w="510" w:type="dxa"/>
          </w:tcPr>
          <w:p w:rsidR="008E6F2C" w:rsidRDefault="008E6F2C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102" w:type="dxa"/>
          </w:tcPr>
          <w:p w:rsidR="008E6F2C" w:rsidRDefault="008E6F2C">
            <w:pPr>
              <w:pStyle w:val="ConsPlusNormal"/>
              <w:jc w:val="both"/>
            </w:pPr>
            <w:proofErr w:type="gramStart"/>
            <w:r>
              <w:t>Региональный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 регионального (республиканского) значения, объектов культурного наследия местного (муниципального) значения, выявленных объектов культурного наследия, а также в пределах своей компетенции в соответствии с законодательством Российской Федерации и законодательством Чувашской Республики 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предоставляемых</w:t>
            </w:r>
            <w:proofErr w:type="gramEnd"/>
            <w:r>
              <w:t xml:space="preserve"> услуг при осуществлении указанного регионального государственного надзора</w:t>
            </w:r>
          </w:p>
        </w:tc>
        <w:tc>
          <w:tcPr>
            <w:tcW w:w="3402" w:type="dxa"/>
          </w:tcPr>
          <w:p w:rsidR="008E6F2C" w:rsidRDefault="008E6F2C">
            <w:pPr>
              <w:pStyle w:val="ConsPlusNormal"/>
              <w:jc w:val="both"/>
            </w:pPr>
            <w:r>
              <w:t>Министерство культуры, по делам национальностей и архивного дела Чувашской Республики</w:t>
            </w:r>
          </w:p>
        </w:tc>
      </w:tr>
      <w:tr w:rsidR="008E6F2C">
        <w:tc>
          <w:tcPr>
            <w:tcW w:w="510" w:type="dxa"/>
          </w:tcPr>
          <w:p w:rsidR="008E6F2C" w:rsidRDefault="008E6F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02" w:type="dxa"/>
          </w:tcPr>
          <w:p w:rsidR="008E6F2C" w:rsidRDefault="008E6F2C">
            <w:pPr>
              <w:pStyle w:val="ConsPlusNormal"/>
              <w:jc w:val="both"/>
            </w:pPr>
            <w:r>
              <w:t xml:space="preserve">Региональный государственный </w:t>
            </w:r>
            <w:proofErr w:type="gramStart"/>
            <w:r>
              <w:t>контроль за</w:t>
            </w:r>
            <w:proofErr w:type="gramEnd"/>
            <w:r>
              <w:t xml:space="preserve">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</w:t>
            </w:r>
          </w:p>
        </w:tc>
        <w:tc>
          <w:tcPr>
            <w:tcW w:w="3402" w:type="dxa"/>
          </w:tcPr>
          <w:p w:rsidR="008E6F2C" w:rsidRDefault="008E6F2C">
            <w:pPr>
              <w:pStyle w:val="ConsPlusNormal"/>
              <w:jc w:val="both"/>
            </w:pPr>
            <w:r>
              <w:t>Министерство образования и молодежной политики Чувашской Республики</w:t>
            </w:r>
          </w:p>
        </w:tc>
      </w:tr>
      <w:tr w:rsidR="008E6F2C">
        <w:tc>
          <w:tcPr>
            <w:tcW w:w="510" w:type="dxa"/>
          </w:tcPr>
          <w:p w:rsidR="008E6F2C" w:rsidRDefault="008E6F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02" w:type="dxa"/>
          </w:tcPr>
          <w:p w:rsidR="008E6F2C" w:rsidRDefault="008E6F2C">
            <w:pPr>
              <w:pStyle w:val="ConsPlusNormal"/>
              <w:jc w:val="both"/>
            </w:pPr>
            <w:r>
              <w:t>Региональный государственный экологический надзор при осуществлении хозяйственной и (или) иной деятельности с использованием объектов, подлежащих государственному экологическому надзору, за исключением объектов, оказывающих негативное воздействие на окружающую среду и включенных в перечень, утверждаемый уполномоченным Правительством Российской Федерации федеральным органом исполнительной власти, в части:</w:t>
            </w:r>
          </w:p>
          <w:p w:rsidR="008E6F2C" w:rsidRDefault="008E6F2C">
            <w:pPr>
              <w:pStyle w:val="ConsPlusNormal"/>
              <w:jc w:val="both"/>
            </w:pPr>
            <w:r>
              <w:t>-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значения;</w:t>
            </w:r>
          </w:p>
          <w:p w:rsidR="008E6F2C" w:rsidRDefault="008E6F2C">
            <w:pPr>
              <w:pStyle w:val="ConsPlusNormal"/>
              <w:jc w:val="both"/>
            </w:pPr>
            <w:r>
              <w:t>- государственного надзора в области охраны атмосферного воздуха на объектах хозяйственной и иной деятельности, подлежащих региональному государственному экологическому надзору;</w:t>
            </w:r>
          </w:p>
          <w:p w:rsidR="008E6F2C" w:rsidRDefault="008E6F2C">
            <w:pPr>
              <w:pStyle w:val="ConsPlusNormal"/>
              <w:jc w:val="both"/>
            </w:pPr>
            <w:proofErr w:type="gramStart"/>
            <w:r>
              <w:t>- регионального государственного надзора в области использования и охраны водных объектов, за исключением водных объектов, подлежащих федеральному государственному надзору,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 надзору за их использованием и охраной;</w:t>
            </w:r>
            <w:proofErr w:type="gramEnd"/>
          </w:p>
          <w:p w:rsidR="008E6F2C" w:rsidRDefault="008E6F2C">
            <w:pPr>
              <w:pStyle w:val="ConsPlusNormal"/>
              <w:jc w:val="both"/>
            </w:pPr>
            <w:r>
              <w:lastRenderedPageBreak/>
              <w:t>- государственного надзора в области обращения с отходами производства и потребления на объектах хозяйственной и (или) иной деятельности, подлежащих региональному государственному экологическому надзору;</w:t>
            </w:r>
          </w:p>
          <w:p w:rsidR="008E6F2C" w:rsidRDefault="008E6F2C">
            <w:pPr>
              <w:pStyle w:val="ConsPlusNormal"/>
              <w:jc w:val="both"/>
            </w:pPr>
            <w:r>
              <w:t xml:space="preserve">- государственного надзора в области охраны и </w:t>
            </w:r>
            <w:proofErr w:type="gramStart"/>
            <w:r>
              <w:t>использования</w:t>
            </w:r>
            <w:proofErr w:type="gramEnd"/>
            <w:r>
              <w:t xml:space="preserve"> особо охраняемых природных территорий регионального значения, в том числе государственного надзора в области обеспечения санитарной (горно-санитарной) охраны природных лечебных ресурсов, лечебно-оздоровительных местностей и курортов;</w:t>
            </w:r>
          </w:p>
          <w:p w:rsidR="008E6F2C" w:rsidRDefault="008E6F2C">
            <w:pPr>
              <w:pStyle w:val="ConsPlusNormal"/>
              <w:jc w:val="both"/>
            </w:pPr>
            <w:r>
              <w:t>- регионального государственного экологического надзора за сбросом сточных вод через централизованную систему водоотведения;</w:t>
            </w:r>
          </w:p>
          <w:p w:rsidR="008E6F2C" w:rsidRDefault="008E6F2C">
            <w:pPr>
              <w:pStyle w:val="ConsPlusNormal"/>
              <w:jc w:val="both"/>
            </w:pPr>
            <w:r>
              <w:t>- государственного надзора за соблюдением требований к обращению озоноразрушающих веществ;</w:t>
            </w:r>
          </w:p>
          <w:p w:rsidR="008E6F2C" w:rsidRDefault="008E6F2C">
            <w:pPr>
              <w:pStyle w:val="ConsPlusNormal"/>
              <w:jc w:val="both"/>
            </w:pPr>
            <w:proofErr w:type="gramStart"/>
            <w:r>
              <w:t>- государственный надзор в части соблюдения требований к содержанию и использованию диких животных, принадлежащим к видам, занесенным в Красную книгу Чувашской Республики, содержащихся или используемых в условиях неволи (за исключением требований к содержанию и использованию таких животных в культурно-зрелищных целях), местом обитания которых являются особо охраняемые природные территории регионального значения</w:t>
            </w:r>
            <w:proofErr w:type="gramEnd"/>
          </w:p>
        </w:tc>
        <w:tc>
          <w:tcPr>
            <w:tcW w:w="3402" w:type="dxa"/>
          </w:tcPr>
          <w:p w:rsidR="008E6F2C" w:rsidRDefault="008E6F2C">
            <w:pPr>
              <w:pStyle w:val="ConsPlusNormal"/>
              <w:jc w:val="both"/>
            </w:pPr>
            <w:r>
              <w:lastRenderedPageBreak/>
              <w:t>Министерство природных ресурсов и экологии Чувашской Республики</w:t>
            </w:r>
          </w:p>
        </w:tc>
      </w:tr>
      <w:tr w:rsidR="008E6F2C">
        <w:tc>
          <w:tcPr>
            <w:tcW w:w="510" w:type="dxa"/>
          </w:tcPr>
          <w:p w:rsidR="008E6F2C" w:rsidRDefault="008E6F2C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5102" w:type="dxa"/>
          </w:tcPr>
          <w:p w:rsidR="008E6F2C" w:rsidRDefault="008E6F2C">
            <w:pPr>
              <w:pStyle w:val="ConsPlusNormal"/>
              <w:jc w:val="both"/>
            </w:pPr>
            <w:r>
              <w:t>Государственный надзор в области племенного животноводства в соответствии с законодательством Российской Федерации в порядке, установленном Кабинетом Министров Чувашской Республики</w:t>
            </w:r>
          </w:p>
        </w:tc>
        <w:tc>
          <w:tcPr>
            <w:tcW w:w="3402" w:type="dxa"/>
          </w:tcPr>
          <w:p w:rsidR="008E6F2C" w:rsidRDefault="008E6F2C">
            <w:pPr>
              <w:pStyle w:val="ConsPlusNormal"/>
              <w:jc w:val="both"/>
            </w:pPr>
            <w:r>
              <w:t>Министерство сельского хозяйства Чувашской Республики</w:t>
            </w:r>
          </w:p>
        </w:tc>
      </w:tr>
      <w:tr w:rsidR="008E6F2C">
        <w:tc>
          <w:tcPr>
            <w:tcW w:w="510" w:type="dxa"/>
          </w:tcPr>
          <w:p w:rsidR="008E6F2C" w:rsidRDefault="008E6F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02" w:type="dxa"/>
          </w:tcPr>
          <w:p w:rsidR="008E6F2C" w:rsidRDefault="008E6F2C">
            <w:pPr>
              <w:pStyle w:val="ConsPlusNormal"/>
              <w:jc w:val="both"/>
            </w:pPr>
            <w:r>
              <w:t xml:space="preserve">Государственный надзор </w:t>
            </w:r>
            <w:proofErr w:type="gramStart"/>
            <w:r>
              <w:t>в области семеноводства при осуществлении в соответствии с законодательством Российской Федерации государственного надзора в области</w:t>
            </w:r>
            <w:proofErr w:type="gramEnd"/>
            <w:r>
              <w:t xml:space="preserve"> сельского хозяйства в порядке, установленном Правительством Российской Федерации</w:t>
            </w:r>
          </w:p>
        </w:tc>
        <w:tc>
          <w:tcPr>
            <w:tcW w:w="3402" w:type="dxa"/>
          </w:tcPr>
          <w:p w:rsidR="008E6F2C" w:rsidRDefault="008E6F2C">
            <w:pPr>
              <w:pStyle w:val="ConsPlusNormal"/>
              <w:jc w:val="both"/>
            </w:pPr>
            <w:r>
              <w:t>Министерство сельского хозяйства Чувашской Республики</w:t>
            </w:r>
          </w:p>
        </w:tc>
      </w:tr>
      <w:tr w:rsidR="008E6F2C">
        <w:tc>
          <w:tcPr>
            <w:tcW w:w="510" w:type="dxa"/>
          </w:tcPr>
          <w:p w:rsidR="008E6F2C" w:rsidRDefault="008E6F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102" w:type="dxa"/>
          </w:tcPr>
          <w:p w:rsidR="008E6F2C" w:rsidRDefault="008E6F2C">
            <w:pPr>
              <w:pStyle w:val="ConsPlusNormal"/>
              <w:jc w:val="both"/>
            </w:pPr>
            <w:r>
              <w:t xml:space="preserve">Региональный государственный контроль (надзор) в области розничной продажи алкогольной и спиртосодержащей продукции в части государственного </w:t>
            </w:r>
            <w:proofErr w:type="gramStart"/>
            <w:r>
              <w:t>контроля за</w:t>
            </w:r>
            <w:proofErr w:type="gramEnd"/>
            <w:r>
              <w:t xml:space="preserve"> представлением деклараций об объеме собранного винограда для производства винодельческой продукции</w:t>
            </w:r>
          </w:p>
        </w:tc>
        <w:tc>
          <w:tcPr>
            <w:tcW w:w="3402" w:type="dxa"/>
          </w:tcPr>
          <w:p w:rsidR="008E6F2C" w:rsidRDefault="008E6F2C">
            <w:pPr>
              <w:pStyle w:val="ConsPlusNormal"/>
              <w:jc w:val="both"/>
            </w:pPr>
            <w:r>
              <w:t>Министерство сельского хозяйства Чувашской Республики</w:t>
            </w:r>
          </w:p>
        </w:tc>
      </w:tr>
      <w:tr w:rsidR="008E6F2C">
        <w:tc>
          <w:tcPr>
            <w:tcW w:w="510" w:type="dxa"/>
          </w:tcPr>
          <w:p w:rsidR="008E6F2C" w:rsidRDefault="008E6F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102" w:type="dxa"/>
          </w:tcPr>
          <w:p w:rsidR="008E6F2C" w:rsidRDefault="008E6F2C">
            <w:pPr>
              <w:pStyle w:val="ConsPlusNormal"/>
              <w:jc w:val="both"/>
            </w:pPr>
            <w:proofErr w:type="gramStart"/>
            <w:r>
              <w:t xml:space="preserve">Региональный государственный строительный надзор за строительством, реконструкцией иных, кроме указанных в </w:t>
            </w:r>
            <w:hyperlink r:id="rId13" w:history="1">
              <w:r>
                <w:rPr>
                  <w:color w:val="0000FF"/>
                </w:rPr>
                <w:t>части 3 статьи 54</w:t>
              </w:r>
            </w:hyperlink>
            <w:r>
              <w:t xml:space="preserve"> Градостроительного кодекса Российской Федерации, объектов капитального строительства, </w:t>
            </w:r>
            <w:r>
              <w:lastRenderedPageBreak/>
              <w:t>если при их строительстве, реконструкции предусмотрено осуществление регионального государственного строительного надзора</w:t>
            </w:r>
            <w:proofErr w:type="gramEnd"/>
          </w:p>
        </w:tc>
        <w:tc>
          <w:tcPr>
            <w:tcW w:w="3402" w:type="dxa"/>
          </w:tcPr>
          <w:p w:rsidR="008E6F2C" w:rsidRDefault="008E6F2C">
            <w:pPr>
              <w:pStyle w:val="ConsPlusNormal"/>
              <w:jc w:val="both"/>
            </w:pPr>
            <w:r>
              <w:lastRenderedPageBreak/>
              <w:t>Министерство строительства, архитектуры и жилищно-коммунального хозяйства Чувашской Республики</w:t>
            </w:r>
          </w:p>
        </w:tc>
      </w:tr>
      <w:tr w:rsidR="008E6F2C">
        <w:tc>
          <w:tcPr>
            <w:tcW w:w="510" w:type="dxa"/>
          </w:tcPr>
          <w:p w:rsidR="008E6F2C" w:rsidRDefault="008E6F2C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5102" w:type="dxa"/>
          </w:tcPr>
          <w:p w:rsidR="008E6F2C" w:rsidRDefault="008E6F2C">
            <w:pPr>
              <w:pStyle w:val="ConsPlusNormal"/>
              <w:jc w:val="both"/>
            </w:pPr>
            <w:r>
              <w:t>Государственный контроль (надзор) в области долевого строительства многоквартирных домов и (или) иных объектов недвижимости на территории Чувашской Республики</w:t>
            </w:r>
          </w:p>
        </w:tc>
        <w:tc>
          <w:tcPr>
            <w:tcW w:w="3402" w:type="dxa"/>
          </w:tcPr>
          <w:p w:rsidR="008E6F2C" w:rsidRDefault="008E6F2C">
            <w:pPr>
              <w:pStyle w:val="ConsPlusNormal"/>
              <w:jc w:val="both"/>
            </w:pPr>
            <w:r>
              <w:t>Министерство строительства, архитектуры и жилищно-коммунального хозяйства Чувашской Республики</w:t>
            </w:r>
          </w:p>
        </w:tc>
      </w:tr>
      <w:tr w:rsidR="008E6F2C">
        <w:tc>
          <w:tcPr>
            <w:tcW w:w="510" w:type="dxa"/>
          </w:tcPr>
          <w:p w:rsidR="008E6F2C" w:rsidRDefault="008E6F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102" w:type="dxa"/>
          </w:tcPr>
          <w:p w:rsidR="008E6F2C" w:rsidRDefault="008E6F2C">
            <w:pPr>
              <w:pStyle w:val="ConsPlusNormal"/>
              <w:jc w:val="both"/>
            </w:pPr>
            <w:proofErr w:type="gramStart"/>
            <w:r>
              <w:t xml:space="preserve">Региональный государственный контроль за соблюдением перевозчиками правил перевозок пассажиров и багажа легковым такси и требований, предусмотренных </w:t>
            </w:r>
            <w:hyperlink r:id="rId14" w:history="1">
              <w:r>
                <w:rPr>
                  <w:color w:val="0000FF"/>
                </w:rPr>
                <w:t>частями 1.4</w:t>
              </w:r>
            </w:hyperlink>
            <w:r>
              <w:t xml:space="preserve"> и </w:t>
            </w:r>
            <w:hyperlink r:id="rId15" w:history="1">
              <w:r>
                <w:rPr>
                  <w:color w:val="0000FF"/>
                </w:rPr>
                <w:t>16 статьи 9</w:t>
              </w:r>
            </w:hyperlink>
            <w:r>
              <w:t xml:space="preserve"> Федерального закона от 21 апреля 2011 г. N 69-ФЗ "О внесении изменений в отдельные законодательные акты Российской Федерации", а также в пределах своей компетенции в соответствии с законодательством Российской Федерации и законодательством Чувашской Республики государственного контроля (надзора) за</w:t>
            </w:r>
            <w:proofErr w:type="gramEnd"/>
            <w:r>
              <w:t xml:space="preserve"> обеспечением доступности для инвалидов объектов социальной, инженерной и транспортной инфраструктур и предоставляемых услуг при осуществлении указанного регионального государственного контроля</w:t>
            </w:r>
          </w:p>
        </w:tc>
        <w:tc>
          <w:tcPr>
            <w:tcW w:w="3402" w:type="dxa"/>
          </w:tcPr>
          <w:p w:rsidR="008E6F2C" w:rsidRDefault="008E6F2C">
            <w:pPr>
              <w:pStyle w:val="ConsPlusNormal"/>
              <w:jc w:val="both"/>
            </w:pPr>
            <w:r>
              <w:t>Министерство транспорта и дорожного хозяйства Чувашской Республики</w:t>
            </w:r>
          </w:p>
        </w:tc>
      </w:tr>
      <w:tr w:rsidR="008E6F2C">
        <w:tc>
          <w:tcPr>
            <w:tcW w:w="510" w:type="dxa"/>
          </w:tcPr>
          <w:p w:rsidR="008E6F2C" w:rsidRDefault="008E6F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102" w:type="dxa"/>
          </w:tcPr>
          <w:p w:rsidR="008E6F2C" w:rsidRDefault="008E6F2C">
            <w:pPr>
              <w:pStyle w:val="ConsPlusNormal"/>
              <w:jc w:val="both"/>
            </w:pPr>
            <w:r>
              <w:t>Региональный государственный надзор за обеспечением сохранности автомобильных дорог регионального и межмуниципального значения</w:t>
            </w:r>
          </w:p>
        </w:tc>
        <w:tc>
          <w:tcPr>
            <w:tcW w:w="3402" w:type="dxa"/>
          </w:tcPr>
          <w:p w:rsidR="008E6F2C" w:rsidRDefault="008E6F2C">
            <w:pPr>
              <w:pStyle w:val="ConsPlusNormal"/>
              <w:jc w:val="both"/>
            </w:pPr>
            <w:r>
              <w:t>Министерство транспорта и дорожного хозяйства Чувашской Республики</w:t>
            </w:r>
          </w:p>
        </w:tc>
      </w:tr>
      <w:tr w:rsidR="008E6F2C">
        <w:tc>
          <w:tcPr>
            <w:tcW w:w="510" w:type="dxa"/>
          </w:tcPr>
          <w:p w:rsidR="008E6F2C" w:rsidRDefault="008E6F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102" w:type="dxa"/>
          </w:tcPr>
          <w:p w:rsidR="008E6F2C" w:rsidRDefault="008E6F2C">
            <w:pPr>
              <w:pStyle w:val="ConsPlusNormal"/>
              <w:jc w:val="both"/>
            </w:pPr>
            <w:r>
              <w:t>Региональный государственный контроль в сфере организации дорожного движения</w:t>
            </w:r>
          </w:p>
        </w:tc>
        <w:tc>
          <w:tcPr>
            <w:tcW w:w="3402" w:type="dxa"/>
          </w:tcPr>
          <w:p w:rsidR="008E6F2C" w:rsidRDefault="008E6F2C">
            <w:pPr>
              <w:pStyle w:val="ConsPlusNormal"/>
              <w:jc w:val="both"/>
            </w:pPr>
            <w:r>
              <w:t>Министерство транспорта и дорожного хозяйства Чувашской Республики</w:t>
            </w:r>
          </w:p>
        </w:tc>
      </w:tr>
      <w:tr w:rsidR="008E6F2C">
        <w:tc>
          <w:tcPr>
            <w:tcW w:w="510" w:type="dxa"/>
          </w:tcPr>
          <w:p w:rsidR="008E6F2C" w:rsidRDefault="008E6F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102" w:type="dxa"/>
          </w:tcPr>
          <w:p w:rsidR="008E6F2C" w:rsidRDefault="008E6F2C">
            <w:pPr>
              <w:pStyle w:val="ConsPlusNormal"/>
              <w:jc w:val="both"/>
            </w:pPr>
            <w:r>
              <w:t xml:space="preserve">Надзор и </w:t>
            </w:r>
            <w:proofErr w:type="gramStart"/>
            <w:r>
              <w:t>контроль за</w:t>
            </w:r>
            <w:proofErr w:type="gramEnd"/>
            <w:r>
              <w:t xml:space="preserve">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об административных правонарушениях</w:t>
            </w:r>
          </w:p>
        </w:tc>
        <w:tc>
          <w:tcPr>
            <w:tcW w:w="3402" w:type="dxa"/>
          </w:tcPr>
          <w:p w:rsidR="008E6F2C" w:rsidRDefault="008E6F2C">
            <w:pPr>
              <w:pStyle w:val="ConsPlusNormal"/>
              <w:jc w:val="both"/>
            </w:pPr>
            <w:r>
              <w:t>Министерство труда и социальной защиты Чувашской Республики</w:t>
            </w:r>
          </w:p>
        </w:tc>
      </w:tr>
      <w:tr w:rsidR="008E6F2C">
        <w:tc>
          <w:tcPr>
            <w:tcW w:w="510" w:type="dxa"/>
          </w:tcPr>
          <w:p w:rsidR="008E6F2C" w:rsidRDefault="008E6F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102" w:type="dxa"/>
          </w:tcPr>
          <w:p w:rsidR="008E6F2C" w:rsidRDefault="008E6F2C">
            <w:pPr>
              <w:pStyle w:val="ConsPlusNormal"/>
              <w:jc w:val="both"/>
            </w:pPr>
            <w:r>
              <w:t>Региональный государственный контроль (надзор) в сфере социального обслуживания граждан, а также в пределах своей компетенции в соответствии с законодательством Российской Федерации и законодательством Чувашской Республики 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предоставляемых услуг при осуществлении указанного регионального государственного контроля (надзора)</w:t>
            </w:r>
          </w:p>
        </w:tc>
        <w:tc>
          <w:tcPr>
            <w:tcW w:w="3402" w:type="dxa"/>
          </w:tcPr>
          <w:p w:rsidR="008E6F2C" w:rsidRDefault="008E6F2C">
            <w:pPr>
              <w:pStyle w:val="ConsPlusNormal"/>
              <w:jc w:val="both"/>
            </w:pPr>
            <w:r>
              <w:t>Министерство труда и социальной защиты Чувашской Республики</w:t>
            </w:r>
          </w:p>
        </w:tc>
      </w:tr>
      <w:tr w:rsidR="008E6F2C">
        <w:tc>
          <w:tcPr>
            <w:tcW w:w="510" w:type="dxa"/>
          </w:tcPr>
          <w:p w:rsidR="008E6F2C" w:rsidRDefault="008E6F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102" w:type="dxa"/>
          </w:tcPr>
          <w:p w:rsidR="008E6F2C" w:rsidRDefault="008E6F2C">
            <w:pPr>
              <w:pStyle w:val="ConsPlusNormal"/>
              <w:jc w:val="both"/>
            </w:pPr>
            <w:r>
              <w:t xml:space="preserve">Региональный государственный </w:t>
            </w:r>
            <w:proofErr w:type="gramStart"/>
            <w:r>
              <w:t>контроль за</w:t>
            </w:r>
            <w:proofErr w:type="gramEnd"/>
            <w:r>
              <w:t xml:space="preserve"> </w:t>
            </w:r>
            <w:r>
              <w:lastRenderedPageBreak/>
              <w:t>соблюдением лицензионных требований при осуществлении заготовки, хранения, переработки и реализации лома черных металлов, цветных металлов</w:t>
            </w:r>
          </w:p>
        </w:tc>
        <w:tc>
          <w:tcPr>
            <w:tcW w:w="3402" w:type="dxa"/>
          </w:tcPr>
          <w:p w:rsidR="008E6F2C" w:rsidRDefault="008E6F2C">
            <w:pPr>
              <w:pStyle w:val="ConsPlusNormal"/>
              <w:jc w:val="both"/>
            </w:pPr>
            <w:r>
              <w:lastRenderedPageBreak/>
              <w:t xml:space="preserve">Министерство промышленности и </w:t>
            </w:r>
            <w:r>
              <w:lastRenderedPageBreak/>
              <w:t>энергетики Чувашской Республики</w:t>
            </w:r>
          </w:p>
        </w:tc>
      </w:tr>
      <w:tr w:rsidR="008E6F2C">
        <w:tc>
          <w:tcPr>
            <w:tcW w:w="510" w:type="dxa"/>
          </w:tcPr>
          <w:p w:rsidR="008E6F2C" w:rsidRDefault="008E6F2C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5102" w:type="dxa"/>
          </w:tcPr>
          <w:p w:rsidR="008E6F2C" w:rsidRDefault="008E6F2C">
            <w:pPr>
              <w:pStyle w:val="ConsPlusNormal"/>
              <w:jc w:val="both"/>
            </w:pPr>
            <w:r>
              <w:t xml:space="preserve">Региональный государственный контроль (надзор) за соблюдением требований Федерального </w:t>
            </w:r>
            <w:hyperlink r:id="rId16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"Об основах государственного регулирования торговой деятельности в Российской Федерации" (за исключением правил и требований, предусмотренных </w:t>
            </w:r>
            <w:hyperlink r:id="rId17" w:history="1">
              <w:r>
                <w:rPr>
                  <w:color w:val="0000FF"/>
                </w:rPr>
                <w:t>статьями 9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</w:rPr>
                <w:t>13</w:t>
              </w:r>
            </w:hyperlink>
            <w:r>
              <w:t xml:space="preserve"> - </w:t>
            </w:r>
            <w:hyperlink r:id="rId19" w:history="1">
              <w:r>
                <w:rPr>
                  <w:color w:val="0000FF"/>
                </w:rPr>
                <w:t>15</w:t>
              </w:r>
            </w:hyperlink>
            <w:r>
              <w:t xml:space="preserve"> Федерального закона "Об основах государственного регулирования торговой деятельности в Российской Федерации")</w:t>
            </w:r>
          </w:p>
        </w:tc>
        <w:tc>
          <w:tcPr>
            <w:tcW w:w="3402" w:type="dxa"/>
          </w:tcPr>
          <w:p w:rsidR="008E6F2C" w:rsidRDefault="008E6F2C">
            <w:pPr>
              <w:pStyle w:val="ConsPlusNormal"/>
              <w:jc w:val="both"/>
            </w:pPr>
            <w:r>
              <w:t>Министерство экономического развития и имущественных отношений Чувашской Республики</w:t>
            </w:r>
          </w:p>
        </w:tc>
      </w:tr>
      <w:tr w:rsidR="008E6F2C">
        <w:tc>
          <w:tcPr>
            <w:tcW w:w="510" w:type="dxa"/>
          </w:tcPr>
          <w:p w:rsidR="008E6F2C" w:rsidRDefault="008E6F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102" w:type="dxa"/>
          </w:tcPr>
          <w:p w:rsidR="008E6F2C" w:rsidRDefault="008E6F2C">
            <w:pPr>
              <w:pStyle w:val="ConsPlusNormal"/>
              <w:jc w:val="both"/>
            </w:pPr>
            <w:r>
              <w:t>Региональный государственный контроль (надзор) в области розничной продажи алкогольной и спиртосодержащей продукции, включающий в себя:</w:t>
            </w:r>
          </w:p>
          <w:p w:rsidR="008E6F2C" w:rsidRDefault="008E6F2C">
            <w:pPr>
              <w:pStyle w:val="ConsPlusNormal"/>
              <w:jc w:val="both"/>
            </w:pPr>
            <w:r>
              <w:t xml:space="preserve">- лицензионный </w:t>
            </w:r>
            <w:proofErr w:type="gramStart"/>
            <w:r>
              <w:t>контроль за</w:t>
            </w:r>
            <w:proofErr w:type="gramEnd"/>
            <w:r>
              <w:t xml:space="preserve">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товаропроизводителями винодельческой продукции);</w:t>
            </w:r>
          </w:p>
          <w:p w:rsidR="008E6F2C" w:rsidRDefault="008E6F2C">
            <w:pPr>
              <w:pStyle w:val="ConsPlusNormal"/>
              <w:jc w:val="both"/>
            </w:pPr>
            <w:proofErr w:type="gramStart"/>
            <w:r>
              <w:t xml:space="preserve">государственный контроль (надзор)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      </w:r>
            <w:hyperlink r:id="rId20" w:history="1">
              <w:r>
                <w:rPr>
                  <w:color w:val="0000FF"/>
                </w:rPr>
                <w:t>статьей 16</w:t>
              </w:r>
            </w:hyperlink>
            <w:r>
      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обязательных требований к розничной продаже спиртосодержащей продукции, за исключением государственного контроля за соблюдением требований</w:t>
            </w:r>
            <w:proofErr w:type="gramEnd"/>
            <w:r>
              <w:t xml:space="preserve"> технических регламентов;</w:t>
            </w:r>
          </w:p>
          <w:p w:rsidR="008E6F2C" w:rsidRDefault="008E6F2C">
            <w:pPr>
              <w:pStyle w:val="ConsPlusNormal"/>
              <w:jc w:val="both"/>
            </w:pPr>
            <w:r>
              <w:t xml:space="preserve">- государственный </w:t>
            </w:r>
            <w:proofErr w:type="gramStart"/>
            <w:r>
              <w:t>контроль за</w:t>
            </w:r>
            <w:proofErr w:type="gramEnd"/>
            <w:r>
              <w:t xml:space="preserve"> представлением деклараций об объеме розничной продажи алкогольной и спиртосодержащей продукции</w:t>
            </w:r>
          </w:p>
        </w:tc>
        <w:tc>
          <w:tcPr>
            <w:tcW w:w="3402" w:type="dxa"/>
          </w:tcPr>
          <w:p w:rsidR="008E6F2C" w:rsidRDefault="008E6F2C">
            <w:pPr>
              <w:pStyle w:val="ConsPlusNormal"/>
              <w:jc w:val="both"/>
            </w:pPr>
            <w:r>
              <w:t>Министерство экономического развития и имущественных отношений Чувашской Республики</w:t>
            </w:r>
          </w:p>
        </w:tc>
      </w:tr>
      <w:tr w:rsidR="008E6F2C">
        <w:tc>
          <w:tcPr>
            <w:tcW w:w="510" w:type="dxa"/>
          </w:tcPr>
          <w:p w:rsidR="008E6F2C" w:rsidRDefault="008E6F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102" w:type="dxa"/>
          </w:tcPr>
          <w:p w:rsidR="008E6F2C" w:rsidRDefault="008E6F2C">
            <w:pPr>
              <w:pStyle w:val="ConsPlusNormal"/>
              <w:jc w:val="both"/>
            </w:pPr>
            <w:r>
              <w:t>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</w:t>
            </w:r>
          </w:p>
        </w:tc>
        <w:tc>
          <w:tcPr>
            <w:tcW w:w="3402" w:type="dxa"/>
          </w:tcPr>
          <w:p w:rsidR="008E6F2C" w:rsidRDefault="008E6F2C">
            <w:pPr>
              <w:pStyle w:val="ConsPlusNormal"/>
              <w:jc w:val="both"/>
            </w:pPr>
            <w:r>
              <w:t>Государственный комитет Чувашской Республики по делам гражданской обороны и чрезвычайным ситуациям</w:t>
            </w:r>
          </w:p>
        </w:tc>
      </w:tr>
      <w:tr w:rsidR="008E6F2C">
        <w:tc>
          <w:tcPr>
            <w:tcW w:w="510" w:type="dxa"/>
          </w:tcPr>
          <w:p w:rsidR="008E6F2C" w:rsidRDefault="008E6F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102" w:type="dxa"/>
          </w:tcPr>
          <w:p w:rsidR="008E6F2C" w:rsidRDefault="008E6F2C">
            <w:pPr>
              <w:pStyle w:val="ConsPlusNormal"/>
              <w:jc w:val="both"/>
            </w:pPr>
            <w:r>
              <w:t>Государственный надзор в области обращения с животными в Чувашской Республике</w:t>
            </w:r>
          </w:p>
        </w:tc>
        <w:tc>
          <w:tcPr>
            <w:tcW w:w="3402" w:type="dxa"/>
          </w:tcPr>
          <w:p w:rsidR="008E6F2C" w:rsidRDefault="008E6F2C">
            <w:pPr>
              <w:pStyle w:val="ConsPlusNormal"/>
              <w:jc w:val="both"/>
            </w:pPr>
            <w:r>
              <w:t>Государственная ветеринарная служба Чувашской Республики</w:t>
            </w:r>
          </w:p>
        </w:tc>
      </w:tr>
      <w:tr w:rsidR="008E6F2C">
        <w:tc>
          <w:tcPr>
            <w:tcW w:w="510" w:type="dxa"/>
          </w:tcPr>
          <w:p w:rsidR="008E6F2C" w:rsidRDefault="008E6F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102" w:type="dxa"/>
          </w:tcPr>
          <w:p w:rsidR="008E6F2C" w:rsidRDefault="008E6F2C">
            <w:pPr>
              <w:pStyle w:val="ConsPlusNormal"/>
              <w:jc w:val="both"/>
            </w:pPr>
            <w:r>
              <w:t xml:space="preserve">Региональный государственный жилищный надзор, </w:t>
            </w:r>
            <w:r>
              <w:lastRenderedPageBreak/>
              <w:t xml:space="preserve">а также в пределах своей компетенции в соответствии с законодательством Российской Федерации и законодательством Чувашской Республики государственный контроль (надзор) </w:t>
            </w:r>
            <w:proofErr w:type="gramStart"/>
            <w:r>
              <w:t>за</w:t>
            </w:r>
            <w:proofErr w:type="gramEnd"/>
          </w:p>
        </w:tc>
        <w:tc>
          <w:tcPr>
            <w:tcW w:w="3402" w:type="dxa"/>
          </w:tcPr>
          <w:p w:rsidR="008E6F2C" w:rsidRDefault="008E6F2C">
            <w:pPr>
              <w:pStyle w:val="ConsPlusNormal"/>
              <w:jc w:val="both"/>
            </w:pPr>
            <w:r>
              <w:lastRenderedPageBreak/>
              <w:t xml:space="preserve">Государственная жилищная </w:t>
            </w:r>
            <w:r>
              <w:lastRenderedPageBreak/>
              <w:t>инспекция Чувашской Республики</w:t>
            </w:r>
          </w:p>
        </w:tc>
      </w:tr>
      <w:tr w:rsidR="008E6F2C">
        <w:tc>
          <w:tcPr>
            <w:tcW w:w="510" w:type="dxa"/>
          </w:tcPr>
          <w:p w:rsidR="008E6F2C" w:rsidRDefault="008E6F2C">
            <w:pPr>
              <w:pStyle w:val="ConsPlusNormal"/>
            </w:pPr>
          </w:p>
        </w:tc>
        <w:tc>
          <w:tcPr>
            <w:tcW w:w="5102" w:type="dxa"/>
          </w:tcPr>
          <w:p w:rsidR="008E6F2C" w:rsidRDefault="008E6F2C">
            <w:pPr>
              <w:pStyle w:val="ConsPlusNormal"/>
              <w:jc w:val="both"/>
            </w:pPr>
            <w:r>
              <w:t>обеспечением доступности для инвалидов объектов социальной, инженерной и транспортной инфраструктур и предоставляемых услуг при осуществлении регионального государственного жилищного надзора</w:t>
            </w:r>
          </w:p>
        </w:tc>
        <w:tc>
          <w:tcPr>
            <w:tcW w:w="3402" w:type="dxa"/>
          </w:tcPr>
          <w:p w:rsidR="008E6F2C" w:rsidRDefault="008E6F2C">
            <w:pPr>
              <w:pStyle w:val="ConsPlusNormal"/>
            </w:pPr>
          </w:p>
        </w:tc>
      </w:tr>
      <w:tr w:rsidR="008E6F2C">
        <w:tc>
          <w:tcPr>
            <w:tcW w:w="510" w:type="dxa"/>
          </w:tcPr>
          <w:p w:rsidR="008E6F2C" w:rsidRDefault="008E6F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102" w:type="dxa"/>
          </w:tcPr>
          <w:p w:rsidR="008E6F2C" w:rsidRDefault="008E6F2C">
            <w:pPr>
              <w:pStyle w:val="ConsPlusNormal"/>
              <w:jc w:val="both"/>
            </w:pPr>
            <w:r>
              <w:t>Лицензионный контроль предпринимательской деятельности по управлению многоквартирными домами</w:t>
            </w:r>
          </w:p>
        </w:tc>
        <w:tc>
          <w:tcPr>
            <w:tcW w:w="3402" w:type="dxa"/>
          </w:tcPr>
          <w:p w:rsidR="008E6F2C" w:rsidRDefault="008E6F2C">
            <w:pPr>
              <w:pStyle w:val="ConsPlusNormal"/>
              <w:jc w:val="both"/>
            </w:pPr>
            <w:r>
              <w:t>Государственная жилищная инспекция Чувашской Республики</w:t>
            </w:r>
          </w:p>
        </w:tc>
      </w:tr>
      <w:tr w:rsidR="008E6F2C">
        <w:tc>
          <w:tcPr>
            <w:tcW w:w="510" w:type="dxa"/>
          </w:tcPr>
          <w:p w:rsidR="008E6F2C" w:rsidRDefault="008E6F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102" w:type="dxa"/>
          </w:tcPr>
          <w:p w:rsidR="008E6F2C" w:rsidRDefault="008E6F2C">
            <w:pPr>
              <w:pStyle w:val="ConsPlusNormal"/>
              <w:jc w:val="both"/>
            </w:pPr>
            <w:r>
              <w:t>Региональный государственный контроль (надзор) в области регулируемых государством цен (тарифов), в том числе:</w:t>
            </w:r>
          </w:p>
          <w:p w:rsidR="008E6F2C" w:rsidRDefault="008E6F2C">
            <w:pPr>
              <w:pStyle w:val="ConsPlusNormal"/>
              <w:jc w:val="both"/>
            </w:pPr>
            <w:proofErr w:type="gramStart"/>
            <w:r>
              <w:t>- в электроэнергетике в части обоснованности величины цен (тарифов) и правильности применения цен (тарифов), регулируемых Государственной службой Чувашской Республики по конкурентной политике и тарифам (далее - Служба), использования инвестиционных ресурсов, включаемых в регулируемые Службой цены (тарифы), применения территориальными сетевыми организациями платы за технологическое присоединение и (или) стандартизированных тарифных ставок, определяющих величину этой платы, а также соблюдения стандартов раскрытия информации субъектами оптового и</w:t>
            </w:r>
            <w:proofErr w:type="gramEnd"/>
            <w:r>
              <w:t xml:space="preserve"> розничных рынков электрической энергии;</w:t>
            </w:r>
          </w:p>
          <w:p w:rsidR="008E6F2C" w:rsidRDefault="008E6F2C">
            <w:pPr>
              <w:pStyle w:val="ConsPlusNormal"/>
              <w:jc w:val="both"/>
            </w:pPr>
            <w:r>
              <w:t>- за обоснованностью величины и правильностью применения установленных цен (тарифов, ставок), надбавок и наценок на продукцию производственно-технического назначения, товары народного потребления и услуги, на которые государственное регулирование осуществляется Кабинетом Министров Чувашской Республики, Службой;</w:t>
            </w:r>
          </w:p>
          <w:p w:rsidR="008E6F2C" w:rsidRDefault="008E6F2C">
            <w:pPr>
              <w:pStyle w:val="ConsPlusNormal"/>
              <w:jc w:val="both"/>
            </w:pPr>
            <w:r>
              <w:t>- в сфере теплоснабжения в части обоснованности установления, изменения и применения цен (тарифов), а также соблюдения стандартов раскрытия информации теплоснабжающими организациями, теплосетевыми организациями;</w:t>
            </w:r>
          </w:p>
          <w:p w:rsidR="008E6F2C" w:rsidRDefault="008E6F2C">
            <w:pPr>
              <w:pStyle w:val="ConsPlusNormal"/>
              <w:jc w:val="both"/>
            </w:pPr>
            <w:proofErr w:type="gramStart"/>
            <w:r>
              <w:t xml:space="preserve">- в сфере водоснабжения и водоотведения в части применения тарифов в сфере водоснабжения и водоотведения,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деятельности, правильности применения </w:t>
            </w:r>
            <w:r>
              <w:lastRenderedPageBreak/>
              <w:t>регулируемых тарифов в сфере водоснабжения и водоотведения, а также в части соблюдения стандартов раскрытия информации;</w:t>
            </w:r>
            <w:proofErr w:type="gramEnd"/>
          </w:p>
          <w:p w:rsidR="008E6F2C" w:rsidRDefault="008E6F2C">
            <w:pPr>
              <w:pStyle w:val="ConsPlusNormal"/>
              <w:jc w:val="both"/>
            </w:pPr>
            <w:proofErr w:type="gramStart"/>
            <w:r>
              <w:t>- за применением установленных цен (тарифов) субъектами естественных монополий в сферах перевозок пассажиров и багажа железнодорожным транспортом общего пользования в пригородном сообщении, услуг в транспортных терминалах, портах и аэропортах в соответствии с законодательством Российской Федерации, за исключением контроля деятельности субъектов естественных монополий в сфере услуг в транспортных терминалах, портах и аэропортах, включенных в перечень субъектов естественных монополий в сфере услуг в</w:t>
            </w:r>
            <w:proofErr w:type="gramEnd"/>
            <w:r>
              <w:t xml:space="preserve"> транспортных </w:t>
            </w:r>
            <w:proofErr w:type="gramStart"/>
            <w:r>
              <w:t>терминалах</w:t>
            </w:r>
            <w:proofErr w:type="gramEnd"/>
            <w:r>
              <w:t>, портах и аэропортах, государственное регулирование которых осуществляется уполномоченным федеральным органом исполнительной власти;</w:t>
            </w:r>
          </w:p>
          <w:p w:rsidR="008E6F2C" w:rsidRDefault="008E6F2C">
            <w:pPr>
              <w:pStyle w:val="ConsPlusNormal"/>
              <w:jc w:val="both"/>
            </w:pPr>
            <w:r>
              <w:t xml:space="preserve">- </w:t>
            </w:r>
            <w:proofErr w:type="gramStart"/>
            <w:r>
              <w:t>в области обращения с твердыми коммунальными отходами в части соблюдения региональными операторами по обращению с твердыми коммунальными отходами</w:t>
            </w:r>
            <w:proofErr w:type="gramEnd"/>
            <w:r>
              <w:t>, операторами по обращению с твердыми коммунальными отходами требований порядка ценообразования и применения тарифов, а также стандартов раскрытия информации</w:t>
            </w:r>
          </w:p>
        </w:tc>
        <w:tc>
          <w:tcPr>
            <w:tcW w:w="3402" w:type="dxa"/>
          </w:tcPr>
          <w:p w:rsidR="008E6F2C" w:rsidRDefault="008E6F2C">
            <w:pPr>
              <w:pStyle w:val="ConsPlusNormal"/>
              <w:jc w:val="both"/>
            </w:pPr>
            <w:r>
              <w:lastRenderedPageBreak/>
              <w:t>Государственная служба Чувашской Республики по конкурентной политике и тарифам</w:t>
            </w:r>
          </w:p>
        </w:tc>
      </w:tr>
      <w:tr w:rsidR="008E6F2C">
        <w:tc>
          <w:tcPr>
            <w:tcW w:w="510" w:type="dxa"/>
          </w:tcPr>
          <w:p w:rsidR="008E6F2C" w:rsidRDefault="008E6F2C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5102" w:type="dxa"/>
          </w:tcPr>
          <w:p w:rsidR="008E6F2C" w:rsidRDefault="008E6F2C">
            <w:pPr>
              <w:pStyle w:val="ConsPlusNormal"/>
              <w:jc w:val="both"/>
            </w:pPr>
            <w:r>
              <w:t>Региональный государственный контроль (надзор) за соблюдением стандартов раскрытия информации в отношении субъектов естественных монополий, оказывающих услуги по транспортировке газа по газораспределительным сетям, расположенным в пределах территории Чувашской Республики</w:t>
            </w:r>
          </w:p>
        </w:tc>
        <w:tc>
          <w:tcPr>
            <w:tcW w:w="3402" w:type="dxa"/>
          </w:tcPr>
          <w:p w:rsidR="008E6F2C" w:rsidRDefault="008E6F2C">
            <w:pPr>
              <w:pStyle w:val="ConsPlusNormal"/>
              <w:jc w:val="both"/>
            </w:pPr>
            <w:r>
              <w:t>Государственная служба Чувашской Республики по конкурентной политике и тарифам</w:t>
            </w:r>
          </w:p>
        </w:tc>
      </w:tr>
      <w:tr w:rsidR="008E6F2C">
        <w:tc>
          <w:tcPr>
            <w:tcW w:w="510" w:type="dxa"/>
          </w:tcPr>
          <w:p w:rsidR="008E6F2C" w:rsidRDefault="008E6F2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102" w:type="dxa"/>
          </w:tcPr>
          <w:p w:rsidR="008E6F2C" w:rsidRDefault="008E6F2C">
            <w:pPr>
              <w:pStyle w:val="ConsPlusNormal"/>
              <w:jc w:val="both"/>
            </w:pPr>
            <w:proofErr w:type="gramStart"/>
            <w:r>
              <w:t>Региональный государственный контроль за применением цен на лекарственные препараты, включенные в перечень жизненно необходимых и важнейших лекарственных препаратов, организациями оптовой торговли лекарственными средствами, аптечными организациями, индивидуальными предпринимателями, имеющими лицензию на фармацевтическую деятельность,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</w:t>
            </w:r>
            <w:proofErr w:type="gramEnd"/>
            <w:r>
              <w:t xml:space="preserve"> </w:t>
            </w:r>
            <w:proofErr w:type="gramStart"/>
            <w:r>
              <w:t>которых</w:t>
            </w:r>
            <w:proofErr w:type="gramEnd"/>
            <w:r>
              <w:t xml:space="preserve"> отсутствуют аптечные организации</w:t>
            </w:r>
          </w:p>
        </w:tc>
        <w:tc>
          <w:tcPr>
            <w:tcW w:w="3402" w:type="dxa"/>
          </w:tcPr>
          <w:p w:rsidR="008E6F2C" w:rsidRDefault="008E6F2C">
            <w:pPr>
              <w:pStyle w:val="ConsPlusNormal"/>
              <w:jc w:val="both"/>
            </w:pPr>
            <w:r>
              <w:t>Государственная служба Чувашской Республики по конкурентной политике и тарифам</w:t>
            </w:r>
          </w:p>
        </w:tc>
      </w:tr>
      <w:tr w:rsidR="008E6F2C">
        <w:tc>
          <w:tcPr>
            <w:tcW w:w="510" w:type="dxa"/>
          </w:tcPr>
          <w:p w:rsidR="008E6F2C" w:rsidRDefault="008E6F2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102" w:type="dxa"/>
          </w:tcPr>
          <w:p w:rsidR="008E6F2C" w:rsidRDefault="008E6F2C">
            <w:pPr>
              <w:pStyle w:val="ConsPlusNormal"/>
              <w:jc w:val="both"/>
            </w:pPr>
            <w:r>
              <w:t xml:space="preserve">Контроль за </w:t>
            </w:r>
            <w:proofErr w:type="gramStart"/>
            <w:r>
              <w:t>соблюдением</w:t>
            </w:r>
            <w:proofErr w:type="gramEnd"/>
            <w:r>
              <w:t xml:space="preserve"> установленных в </w:t>
            </w:r>
            <w:r>
              <w:lastRenderedPageBreak/>
              <w:t xml:space="preserve">соответствии с Федеральным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техническом осмотре транспортных средств и о внесении изменений в отдельные законодательные акты Российской Федерации" предельного размера платы за проведение технического осмотра транспортных средств, размера платы за выдачу дубликата диагностической карты</w:t>
            </w:r>
          </w:p>
        </w:tc>
        <w:tc>
          <w:tcPr>
            <w:tcW w:w="3402" w:type="dxa"/>
          </w:tcPr>
          <w:p w:rsidR="008E6F2C" w:rsidRDefault="008E6F2C">
            <w:pPr>
              <w:pStyle w:val="ConsPlusNormal"/>
              <w:jc w:val="both"/>
            </w:pPr>
            <w:r>
              <w:lastRenderedPageBreak/>
              <w:t xml:space="preserve">Государственная служба </w:t>
            </w:r>
            <w:r>
              <w:lastRenderedPageBreak/>
              <w:t>Чувашской Республики по конкурентной политике и тарифам</w:t>
            </w:r>
          </w:p>
        </w:tc>
      </w:tr>
      <w:tr w:rsidR="008E6F2C">
        <w:tc>
          <w:tcPr>
            <w:tcW w:w="510" w:type="dxa"/>
          </w:tcPr>
          <w:p w:rsidR="008E6F2C" w:rsidRDefault="008E6F2C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5102" w:type="dxa"/>
          </w:tcPr>
          <w:p w:rsidR="008E6F2C" w:rsidRDefault="008E6F2C">
            <w:pPr>
              <w:pStyle w:val="ConsPlusNormal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соблюдением организациями, осуществляющими регулируемые виды деятельности, в случае если цены (тарифы) на товары и услуги таких организаций подлежат установлению Службой, требований о принятии программ в области энергосбережения и повышения энергетической эффективности и требований к этим программам, устанавливаемых Службой применительно к регулируемым видам деятельности указанных организаций</w:t>
            </w:r>
          </w:p>
        </w:tc>
        <w:tc>
          <w:tcPr>
            <w:tcW w:w="3402" w:type="dxa"/>
          </w:tcPr>
          <w:p w:rsidR="008E6F2C" w:rsidRDefault="008E6F2C">
            <w:pPr>
              <w:pStyle w:val="ConsPlusNormal"/>
              <w:jc w:val="both"/>
            </w:pPr>
            <w:r>
              <w:t>Государственная служба Чувашской Республики по конкурентной политике и тарифам</w:t>
            </w:r>
          </w:p>
        </w:tc>
      </w:tr>
      <w:tr w:rsidR="008E6F2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E6F2C" w:rsidRDefault="008E6F2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102" w:type="dxa"/>
            <w:tcBorders>
              <w:bottom w:val="nil"/>
            </w:tcBorders>
          </w:tcPr>
          <w:p w:rsidR="008E6F2C" w:rsidRDefault="008E6F2C">
            <w:pPr>
              <w:pStyle w:val="ConsPlusNormal"/>
              <w:jc w:val="both"/>
            </w:pPr>
            <w:r>
              <w:t>Региональный государственный надзор в области технического состояния и эксплуатации самоходных машин и других видов техники, аттракционов</w:t>
            </w:r>
          </w:p>
        </w:tc>
        <w:tc>
          <w:tcPr>
            <w:tcW w:w="3402" w:type="dxa"/>
            <w:tcBorders>
              <w:bottom w:val="nil"/>
            </w:tcBorders>
          </w:tcPr>
          <w:p w:rsidR="008E6F2C" w:rsidRDefault="008E6F2C">
            <w:pPr>
              <w:pStyle w:val="ConsPlusNormal"/>
              <w:jc w:val="both"/>
            </w:pPr>
            <w:r>
              <w:t>Государственная инспекция по надзору за техническим состоянием самоходных машин и других видов техники Чувашской Республики</w:t>
            </w:r>
          </w:p>
        </w:tc>
      </w:tr>
      <w:tr w:rsidR="008E6F2C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8E6F2C" w:rsidRDefault="008E6F2C">
            <w:pPr>
              <w:pStyle w:val="ConsPlusNormal"/>
              <w:jc w:val="both"/>
            </w:pPr>
            <w:r>
              <w:t xml:space="preserve">(п. 29 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ЧР от 26.12.2020 N 395)</w:t>
            </w:r>
          </w:p>
        </w:tc>
      </w:tr>
      <w:tr w:rsidR="008E6F2C">
        <w:tblPrEx>
          <w:tblBorders>
            <w:insideH w:val="nil"/>
          </w:tblBorders>
        </w:tblPrEx>
        <w:tc>
          <w:tcPr>
            <w:tcW w:w="9014" w:type="dxa"/>
            <w:gridSpan w:val="3"/>
          </w:tcPr>
          <w:p w:rsidR="008E6F2C" w:rsidRDefault="008E6F2C">
            <w:pPr>
              <w:pStyle w:val="ConsPlusNormal"/>
              <w:jc w:val="both"/>
            </w:pPr>
            <w:r>
              <w:t xml:space="preserve">30 - 32. Утратили силу. - </w:t>
            </w:r>
            <w:hyperlink r:id="rId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ЧР от 26.12.2020 N 395</w:t>
            </w:r>
          </w:p>
        </w:tc>
      </w:tr>
    </w:tbl>
    <w:p w:rsidR="008E6F2C" w:rsidRDefault="008E6F2C">
      <w:pPr>
        <w:pStyle w:val="ConsPlusNormal"/>
        <w:jc w:val="both"/>
      </w:pPr>
    </w:p>
    <w:p w:rsidR="008E6F2C" w:rsidRDefault="008E6F2C">
      <w:pPr>
        <w:pStyle w:val="ConsPlusNormal"/>
        <w:jc w:val="both"/>
      </w:pPr>
    </w:p>
    <w:p w:rsidR="008E6F2C" w:rsidRDefault="008E6F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FA3" w:rsidRDefault="007E0FA3">
      <w:bookmarkStart w:id="1" w:name="_GoBack"/>
      <w:bookmarkEnd w:id="1"/>
    </w:p>
    <w:sectPr w:rsidR="007E0FA3" w:rsidSect="0020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2C"/>
    <w:rsid w:val="00241EBD"/>
    <w:rsid w:val="00336367"/>
    <w:rsid w:val="003837E7"/>
    <w:rsid w:val="007E0FA3"/>
    <w:rsid w:val="008E6F2C"/>
    <w:rsid w:val="009C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6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6F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6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6F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C6952ABEE16C4D5D7E2553498C0281CA0C5BA99222D6B3ABBC3CC623E07D06302A64DC294AD46300188D046CCD4DBBAPAhFG" TargetMode="External"/><Relationship Id="rId13" Type="http://schemas.openxmlformats.org/officeDocument/2006/relationships/hyperlink" Target="consultantplus://offline/ref=B39C6952ABEE16C4D5D7FC5822F49E2C17AC98B59F252F3A61EEC59B3D6E01852342A01A9AD4F31F6041C3DD46D6C8DBB9B029E00FP1hCG" TargetMode="External"/><Relationship Id="rId18" Type="http://schemas.openxmlformats.org/officeDocument/2006/relationships/hyperlink" Target="consultantplus://offline/ref=B39C6952ABEE16C4D5D7FC5822F49E2C17AC99BE98222F3A61EEC59B3D6E01852342A01893D0F948320EC2810387DBDABCB02BE1131FFE45PDh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39C6952ABEE16C4D5D7FC5822F49E2C17AF92B598202F3A61EEC59B3D6E01853142F81492D4E64B301B94D045PDh3G" TargetMode="External"/><Relationship Id="rId7" Type="http://schemas.openxmlformats.org/officeDocument/2006/relationships/hyperlink" Target="consultantplus://offline/ref=B39C6952ABEE16C4D5D7E2553498C0281CA0C5BA9921236C38BBC3CC623E07D06302A64DD094F54A310596D446D9828AFCFB26E10903FE46C909AC91P9h3G" TargetMode="External"/><Relationship Id="rId12" Type="http://schemas.openxmlformats.org/officeDocument/2006/relationships/hyperlink" Target="consultantplus://offline/ref=B39C6952ABEE16C4D5D7E2553498C0281CA0C5BA9920206D3EBBC3CC623E07D06302A64DD094F54A310596D040D9828AFCFB26E10903FE46C909AC91P9h3G" TargetMode="External"/><Relationship Id="rId17" Type="http://schemas.openxmlformats.org/officeDocument/2006/relationships/hyperlink" Target="consultantplus://offline/ref=B39C6952ABEE16C4D5D7FC5822F49E2C17AC99BE98222F3A61EEC59B3D6E01852342A01893D0F842390EC2810387DBDABCB02BE1131FFE45PDh6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9C6952ABEE16C4D5D7FC5822F49E2C17AC99BE98222F3A61EEC59B3D6E01853142F81492D4E64B301B94D045PDh3G" TargetMode="External"/><Relationship Id="rId20" Type="http://schemas.openxmlformats.org/officeDocument/2006/relationships/hyperlink" Target="consultantplus://offline/ref=B39C6952ABEE16C4D5D7FC5822F49E2C17AC9AB09F2B2F3A61EEC59B3D6E01852342A01893D0F04A320EC2810387DBDABCB02BE1131FFE45PDh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9C6952ABEE16C4D5D7E2553498C0281CA0C5BA9920206D3EBBC3CC623E07D06302A64DD094F54A310596D040D9828AFCFB26E10903FE46C909AC91P9h3G" TargetMode="External"/><Relationship Id="rId11" Type="http://schemas.openxmlformats.org/officeDocument/2006/relationships/hyperlink" Target="consultantplus://offline/ref=B39C6952ABEE16C4D5D7E2553498C0281CA0C5BA99222D6B3DBCC3CC623E07D06302A64DC294AD46300188D046CCD4DBBAPAhF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39C6952ABEE16C4D5D7FC5822F49E2C15AD92B09E272F3A61EEC59B3D6E01852342A01893D0FA4A330EC2810387DBDABCB02BE1131FFE45PDh6G" TargetMode="External"/><Relationship Id="rId23" Type="http://schemas.openxmlformats.org/officeDocument/2006/relationships/hyperlink" Target="consultantplus://offline/ref=B39C6952ABEE16C4D5D7E2553498C0281CA0C5BA9920206D3EBBC3CC623E07D06302A64DD094F54A310596D145D9828AFCFB26E10903FE46C909AC91P9h3G" TargetMode="External"/><Relationship Id="rId10" Type="http://schemas.openxmlformats.org/officeDocument/2006/relationships/hyperlink" Target="consultantplus://offline/ref=B39C6952ABEE16C4D5D7E2553498C0281CA0C5BA99232C643DBCC3CC623E07D06302A64DC294AD46300188D046CCD4DBBAPAhFG" TargetMode="External"/><Relationship Id="rId19" Type="http://schemas.openxmlformats.org/officeDocument/2006/relationships/hyperlink" Target="consultantplus://offline/ref=B39C6952ABEE16C4D5D7FC5822F49E2C17AC99BE98222F3A61EEC59B3D6E01852342A01893D0F94E350EC2810387DBDABCB02BE1131FFE45PDh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9C6952ABEE16C4D5D7E2553498C0281CA0C5BA992322653CB2C3CC623E07D06302A64DC294AD46300188D046CCD4DBBAPAhFG" TargetMode="External"/><Relationship Id="rId14" Type="http://schemas.openxmlformats.org/officeDocument/2006/relationships/hyperlink" Target="consultantplus://offline/ref=B39C6952ABEE16C4D5D7FC5822F49E2C15AD92B09E272F3A61EEC59B3D6E01852342A01893D0FA4E370EC2810387DBDABCB02BE1131FFE45PDh6G" TargetMode="External"/><Relationship Id="rId22" Type="http://schemas.openxmlformats.org/officeDocument/2006/relationships/hyperlink" Target="consultantplus://offline/ref=B39C6952ABEE16C4D5D7E2553498C0281CA0C5BA9920206D3EBBC3CC623E07D06302A64DD094F54A310596D04FD9828AFCFB26E10903FE46C909AC91P9h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3311</Words>
  <Characters>18877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 М.Н.</dc:creator>
  <cp:lastModifiedBy>Фадеев М.Н.</cp:lastModifiedBy>
  <cp:revision>1</cp:revision>
  <dcterms:created xsi:type="dcterms:W3CDTF">2021-01-14T06:33:00Z</dcterms:created>
  <dcterms:modified xsi:type="dcterms:W3CDTF">2021-01-14T06:34:00Z</dcterms:modified>
</cp:coreProperties>
</file>