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0" w:rsidRPr="0023687A" w:rsidRDefault="005F3890" w:rsidP="005F3890">
      <w:pPr>
        <w:pStyle w:val="1"/>
        <w:rPr>
          <w:rFonts w:ascii="Times New Roman" w:hAnsi="Times New Roman" w:cs="Times New Roman"/>
        </w:rPr>
      </w:pPr>
      <w:r w:rsidRPr="0023687A">
        <w:rPr>
          <w:rFonts w:ascii="Times New Roman" w:hAnsi="Times New Roman" w:cs="Times New Roman"/>
        </w:rPr>
        <w:t>Сведения</w:t>
      </w:r>
      <w:r w:rsidRPr="0023687A">
        <w:rPr>
          <w:rFonts w:ascii="Times New Roman" w:hAnsi="Times New Roman" w:cs="Times New Roman"/>
        </w:rPr>
        <w:br/>
        <w:t>о достижении значений целевых индикаторов и показателей муниципальной программы Аликовского района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 xml:space="preserve">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Республики», подпрограмм муниципальной программы Аликовского района (программ)</w:t>
      </w:r>
    </w:p>
    <w:p w:rsidR="005F3890" w:rsidRPr="0023687A" w:rsidRDefault="005F3890" w:rsidP="005F3890">
      <w:pPr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237"/>
        <w:gridCol w:w="1418"/>
        <w:gridCol w:w="992"/>
        <w:gridCol w:w="19"/>
        <w:gridCol w:w="974"/>
        <w:gridCol w:w="992"/>
        <w:gridCol w:w="850"/>
        <w:gridCol w:w="1984"/>
        <w:gridCol w:w="2268"/>
      </w:tblGrid>
      <w:tr w:rsidR="005F3890" w:rsidRPr="0023687A" w:rsidTr="00E63522"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N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индикаторов и показателей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района, подпрограммы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индикаторов и показателей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подпрограммма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(программы) текущий год (план)</w:t>
            </w:r>
            <w:r w:rsidR="003337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3760" w:rsidRPr="00333760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(2021)</w:t>
            </w:r>
          </w:p>
        </w:tc>
      </w:tr>
      <w:tr w:rsidR="005F3890" w:rsidRPr="0023687A" w:rsidTr="00E63522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предшест-вующий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отчетному</w:t>
            </w:r>
            <w:hyperlink w:anchor="sub_8888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  <w:r w:rsidR="00210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DAF" w:rsidRPr="00210DAF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(2019)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  <w:r w:rsidR="00210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DAF" w:rsidRPr="00210DAF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(2020)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890" w:rsidRPr="0023687A" w:rsidTr="00E63522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Перво-началь-ный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Уточ-ненный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Чувашской Республики «Развитие образования 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5D03FB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B72447" w:rsidP="00B72447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мест на 1000 детей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5D03FB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B72447" w:rsidP="00B72447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1054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A221B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333760" w:rsidP="00333760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5D03FB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B72447" w:rsidP="00B72447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детей и молодежи, охваченных дополнительными общеобразовательными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программами, в общей численности детей и молодежи 5 - 18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5D03FB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333760" w:rsidP="00B72447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DE4945" w:rsidP="00B72447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B72447" w:rsidRPr="00E45BF1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="00B72447"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«Муниципальная поддержка развития образования»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5D03FB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5D03FB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5D03FB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5D03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Все выпускники успешно сдали ЕГЭ по </w:t>
            </w:r>
            <w:r w:rsidR="005D03FB">
              <w:rPr>
                <w:rFonts w:ascii="Times New Roman" w:hAnsi="Times New Roman" w:cs="Times New Roman"/>
                <w:sz w:val="22"/>
                <w:szCs w:val="22"/>
              </w:rPr>
              <w:t xml:space="preserve"> русскому языку, по 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математике </w:t>
            </w:r>
            <w:r w:rsidR="005D03FB">
              <w:rPr>
                <w:rFonts w:ascii="Times New Roman" w:hAnsi="Times New Roman" w:cs="Times New Roman"/>
                <w:sz w:val="22"/>
                <w:szCs w:val="22"/>
              </w:rPr>
              <w:t xml:space="preserve">не справились 5,6% учащихся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</w:tr>
      <w:tr w:rsidR="00B7244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оставшихся без попечения родителей, всего, в том числе переданных 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выявленных на территории Аликовского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C1325D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3E629B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7" w:rsidRPr="00E45BF1" w:rsidRDefault="00B72447" w:rsidP="00B7244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100 % детей,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оставшихся без попечения родителей, выявленных на территории Аликовского района, переданы не родственникам (в приемные семьи, на усыновление (удочерение), под опеку (попечительство),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98,97</w:t>
            </w:r>
          </w:p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2447" w:rsidRPr="00E45BF1" w:rsidRDefault="00B72447" w:rsidP="00B724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DE4945" w:rsidRDefault="00DE4945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945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достигнутых целевых индикаторах будут уточнены после официального опубликования </w:t>
            </w:r>
            <w:r w:rsidRPr="00143F17">
              <w:rPr>
                <w:rFonts w:ascii="Times New Roman" w:hAnsi="Times New Roman" w:cs="Times New Roman"/>
                <w:sz w:val="22"/>
                <w:szCs w:val="22"/>
              </w:rPr>
              <w:t>отчетного статистического показателя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43F17">
              <w:rPr>
                <w:rFonts w:ascii="Times New Roman" w:hAnsi="Times New Roman" w:cs="Times New Roman"/>
                <w:sz w:val="22"/>
                <w:szCs w:val="22"/>
              </w:rPr>
              <w:t xml:space="preserve"> год о среднемесячном доходе от трудовой деятельности по Чувашской Республике.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Аликовском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 Чувашской Республики и среднемесячного дохода</w:t>
            </w:r>
            <w:bookmarkStart w:id="0" w:name="_GoBack"/>
            <w:bookmarkEnd w:id="0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трудовой деятельности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DE4945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9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E629B" w:rsidRPr="00DE4945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DE4945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94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DE4945" w:rsidRPr="00DE49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9.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5D03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учащиеся МБОУ «Аликовская СОШ им. И.Я. Яковлева» питаются дома.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Все выпускники общеобразовательных организаций получили аттестат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5D03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Из 1</w:t>
            </w:r>
            <w:r w:rsidR="005D03FB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учител</w:t>
            </w:r>
            <w:r w:rsidR="005D03FB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D03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учител</w:t>
            </w:r>
            <w:r w:rsidR="005D03FB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 возрасте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35 лет</w:t>
            </w:r>
            <w:r w:rsidR="005D03FB">
              <w:rPr>
                <w:rFonts w:ascii="Times New Roman" w:hAnsi="Times New Roman" w:cs="Times New Roman"/>
                <w:sz w:val="22"/>
                <w:szCs w:val="22"/>
              </w:rPr>
              <w:t>, что составляет 9,6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%.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11,8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bCs/>
                <w:sz w:val="22"/>
                <w:szCs w:val="22"/>
                <w:lang w:eastAsia="en-US" w:bidi="ru-RU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3E629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2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A221B7" w:rsidRPr="00E45BF1" w:rsidTr="00E63522"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«Создание 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новых мест в общеобразовательных организациях,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 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Удельный вес численности обучающихся, занимающихся в зданиях, требующих капитального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D03F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На конец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здания </w:t>
            </w:r>
            <w:proofErr w:type="spellStart"/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Шумшевашской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Таутовской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Карачуринской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Раскильдинской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школ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износ 50% и более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D03FB">
              <w:rPr>
                <w:rFonts w:ascii="Times New Roman" w:hAnsi="Times New Roman" w:cs="Times New Roman"/>
                <w:sz w:val="22"/>
                <w:szCs w:val="22"/>
              </w:rPr>
              <w:t xml:space="preserve">В них обучаются 300 детей, что составляет 18,9 5 от общего количества учащихся.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2,9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3E629B" w:rsidP="003E629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B4E7C" w:rsidP="005B4E7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3E62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школ из  12  имеют износ 49% и менее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91,7</w:t>
            </w:r>
          </w:p>
        </w:tc>
      </w:tr>
      <w:tr w:rsidR="00A221B7" w:rsidRPr="00E45BF1" w:rsidTr="00E63522"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Подпрограмма «Молодежь Аликовского района»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B4E7C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B4E7C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5B4E7C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 в возрасте от 14 до 30 лет, занимающейся </w:t>
            </w:r>
            <w:r w:rsidRPr="00A12C58">
              <w:rPr>
                <w:rFonts w:ascii="Times New Roman" w:hAnsi="Times New Roman" w:cs="Times New Roman"/>
                <w:sz w:val="22"/>
                <w:szCs w:val="22"/>
              </w:rPr>
              <w:t>добровольческих (волонтерских) объединений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, в общей ее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F406F4" w:rsidP="00F406F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F406F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0DC">
              <w:rPr>
                <w:rFonts w:ascii="Times New Roman" w:hAnsi="Times New Roman" w:cs="Times New Roman"/>
                <w:sz w:val="22"/>
                <w:szCs w:val="22"/>
              </w:rPr>
              <w:t xml:space="preserve">Добровольческими  (волонтерскими) объединениями охвачено </w:t>
            </w:r>
            <w:r w:rsidR="005B4E7C">
              <w:rPr>
                <w:rFonts w:ascii="Times New Roman" w:hAnsi="Times New Roman" w:cs="Times New Roman"/>
                <w:sz w:val="22"/>
                <w:szCs w:val="22"/>
              </w:rPr>
              <w:t>723</w:t>
            </w:r>
            <w:r w:rsidRPr="00FF10DC">
              <w:rPr>
                <w:rFonts w:ascii="Times New Roman" w:hAnsi="Times New Roman" w:cs="Times New Roman"/>
                <w:sz w:val="22"/>
                <w:szCs w:val="22"/>
              </w:rPr>
              <w:t xml:space="preserve"> чел, </w:t>
            </w:r>
            <w:r w:rsidRPr="002D368F">
              <w:rPr>
                <w:rFonts w:ascii="Times New Roman" w:hAnsi="Times New Roman" w:cs="Times New Roman"/>
                <w:sz w:val="22"/>
                <w:szCs w:val="22"/>
              </w:rPr>
              <w:t>из 2</w:t>
            </w:r>
            <w:r w:rsidR="00F406F4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="003E629B" w:rsidRPr="002D36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368F">
              <w:rPr>
                <w:rFonts w:ascii="Times New Roman" w:hAnsi="Times New Roman" w:cs="Times New Roman"/>
                <w:sz w:val="22"/>
                <w:szCs w:val="22"/>
              </w:rPr>
              <w:t xml:space="preserve">чел., что </w:t>
            </w:r>
            <w:r w:rsidRPr="002D36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составляет </w:t>
            </w:r>
            <w:r w:rsidR="00F406F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3E629B" w:rsidRPr="002D368F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Количество добровольческих (волонтерских)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3E629B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района действуют 24 </w:t>
            </w:r>
            <w:r w:rsidRPr="00A12C58">
              <w:rPr>
                <w:rFonts w:ascii="Times New Roman" w:hAnsi="Times New Roman" w:cs="Times New Roman"/>
                <w:sz w:val="22"/>
                <w:szCs w:val="22"/>
              </w:rPr>
              <w:t>добровольч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 (волонтерских)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221B7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C1325D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3E629B" w:rsidP="00F406F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06F4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7" w:rsidRPr="00E45BF1" w:rsidRDefault="00A221B7" w:rsidP="00F406F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406F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 из числа молодежи охвачены </w:t>
            </w:r>
            <w:r w:rsidRPr="00241909">
              <w:rPr>
                <w:rFonts w:ascii="Times New Roman" w:hAnsi="Times New Roman" w:cs="Times New Roman"/>
                <w:sz w:val="22"/>
                <w:szCs w:val="22"/>
              </w:rPr>
              <w:t>деятельностью молодежных общественных объединений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B7" w:rsidRPr="00E45BF1" w:rsidRDefault="00A221B7" w:rsidP="00A22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</w:tr>
    </w:tbl>
    <w:p w:rsidR="005F3890" w:rsidRPr="00E45BF1" w:rsidRDefault="005F3890" w:rsidP="005F3890">
      <w:pPr>
        <w:rPr>
          <w:rFonts w:ascii="Times New Roman" w:hAnsi="Times New Roman" w:cs="Times New Roman"/>
          <w:sz w:val="22"/>
          <w:szCs w:val="22"/>
        </w:rPr>
      </w:pPr>
    </w:p>
    <w:p w:rsidR="005F3890" w:rsidRPr="00CB2FB7" w:rsidRDefault="005F3890" w:rsidP="005F3890">
      <w:pPr>
        <w:rPr>
          <w:rFonts w:ascii="Times New Roman" w:hAnsi="Times New Roman" w:cs="Times New Roman"/>
          <w:sz w:val="20"/>
          <w:szCs w:val="20"/>
        </w:rPr>
      </w:pPr>
      <w:bookmarkStart w:id="1" w:name="sub_8888"/>
      <w:r w:rsidRPr="00CB2FB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</w:p>
    <w:bookmarkEnd w:id="1"/>
    <w:p w:rsidR="00321E0E" w:rsidRDefault="00321E0E"/>
    <w:sectPr w:rsidR="00321E0E" w:rsidSect="005F389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0"/>
    <w:rsid w:val="00210DAF"/>
    <w:rsid w:val="002D368F"/>
    <w:rsid w:val="00321E0E"/>
    <w:rsid w:val="00333760"/>
    <w:rsid w:val="003E629B"/>
    <w:rsid w:val="005B4E7C"/>
    <w:rsid w:val="005D03FB"/>
    <w:rsid w:val="005F3890"/>
    <w:rsid w:val="00A221B7"/>
    <w:rsid w:val="00B72447"/>
    <w:rsid w:val="00DE4945"/>
    <w:rsid w:val="00F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4895"/>
  <w15:docId w15:val="{B0BACB0C-A9D1-48EE-9AB9-2EC17A59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8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F389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F3890"/>
    <w:pPr>
      <w:ind w:firstLine="0"/>
    </w:pPr>
  </w:style>
  <w:style w:type="paragraph" w:customStyle="1" w:styleId="ConsPlusNormal">
    <w:name w:val="ConsPlusNormal"/>
    <w:rsid w:val="005F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7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7B851492719FEACFC2AF19EE16468F30EA13FFBFB8CFAEDFFCE48CB755539EFBA281E0C62B80C8F58F86A3EF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2021-03-15T11:55:00Z</cp:lastPrinted>
  <dcterms:created xsi:type="dcterms:W3CDTF">2020-02-11T04:49:00Z</dcterms:created>
  <dcterms:modified xsi:type="dcterms:W3CDTF">2021-03-22T12:05:00Z</dcterms:modified>
</cp:coreProperties>
</file>