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E8" w:rsidRDefault="00E005E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5E8" w:rsidRDefault="00E005E8">
      <w:pPr>
        <w:pStyle w:val="ConsPlusNormal"/>
        <w:jc w:val="both"/>
        <w:outlineLvl w:val="0"/>
      </w:pPr>
    </w:p>
    <w:p w:rsidR="00E005E8" w:rsidRDefault="00E005E8">
      <w:pPr>
        <w:pStyle w:val="ConsPlusTitle"/>
        <w:jc w:val="center"/>
        <w:outlineLvl w:val="0"/>
      </w:pPr>
      <w:r>
        <w:t>АДМИНИСТРАЦИЯ ГОРОДА ЧЕБОКСАРЫ</w:t>
      </w:r>
    </w:p>
    <w:p w:rsidR="00E005E8" w:rsidRDefault="00E005E8">
      <w:pPr>
        <w:pStyle w:val="ConsPlusTitle"/>
        <w:jc w:val="center"/>
      </w:pPr>
      <w:r>
        <w:t>ЧУВАШСКОЙ РЕСПУБЛИКИ</w:t>
      </w:r>
    </w:p>
    <w:p w:rsidR="00E005E8" w:rsidRDefault="00E005E8">
      <w:pPr>
        <w:pStyle w:val="ConsPlusTitle"/>
        <w:jc w:val="both"/>
      </w:pPr>
    </w:p>
    <w:p w:rsidR="00E005E8" w:rsidRDefault="00E005E8">
      <w:pPr>
        <w:pStyle w:val="ConsPlusTitle"/>
        <w:jc w:val="center"/>
      </w:pPr>
      <w:r>
        <w:t>ПОСТАНОВЛЕНИЕ</w:t>
      </w:r>
    </w:p>
    <w:p w:rsidR="00E005E8" w:rsidRDefault="00E005E8">
      <w:pPr>
        <w:pStyle w:val="ConsPlusTitle"/>
        <w:jc w:val="center"/>
      </w:pPr>
      <w:r>
        <w:t>от 22 мая 2019 г. N 1122</w:t>
      </w:r>
    </w:p>
    <w:p w:rsidR="00E005E8" w:rsidRDefault="00E005E8">
      <w:pPr>
        <w:pStyle w:val="ConsPlusTitle"/>
        <w:jc w:val="both"/>
      </w:pPr>
    </w:p>
    <w:p w:rsidR="00E005E8" w:rsidRDefault="00E005E8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E005E8" w:rsidRDefault="00E005E8">
      <w:pPr>
        <w:pStyle w:val="ConsPlusTitle"/>
        <w:jc w:val="center"/>
      </w:pPr>
      <w:r>
        <w:t>В ИСПОЛНИТЕЛЬНО-РАСПОРЯДИТЕЛЬНОМ ОРГАНЕ ГОРОДА ЧЕБОКСАРЫ -</w:t>
      </w:r>
    </w:p>
    <w:p w:rsidR="00E005E8" w:rsidRDefault="00E005E8">
      <w:pPr>
        <w:pStyle w:val="ConsPlusTitle"/>
        <w:jc w:val="center"/>
      </w:pPr>
      <w:r>
        <w:t>АДМИНИСТРАЦИИ ГОРОДА ЧЕБОКСАРЫ, НА КОТОРЫЕ РАСПРОСТРАНЯЮТСЯ</w:t>
      </w:r>
    </w:p>
    <w:p w:rsidR="00E005E8" w:rsidRDefault="00E005E8">
      <w:pPr>
        <w:pStyle w:val="ConsPlusTitle"/>
        <w:jc w:val="center"/>
      </w:pPr>
      <w:r>
        <w:t>ОГРАНИЧЕНИЯ, НАЛАГАЕМЫЕ НА ГРАЖДАНИНА,</w:t>
      </w:r>
    </w:p>
    <w:p w:rsidR="00E005E8" w:rsidRDefault="00E005E8">
      <w:pPr>
        <w:pStyle w:val="ConsPlusTitle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02.03.2007 N 25-ФЗ "О муниципальной службе в Российской Федерации", в целях приведения нормативных правовых актов администрации города Чебоксары в соответствие с действующим законодательством администрация города Чебоксары постановляет:</w:t>
      </w:r>
      <w:proofErr w:type="gramEnd"/>
    </w:p>
    <w:p w:rsidR="00E005E8" w:rsidRDefault="00E005E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N 273-ФЗ "О противодействии коррупции", согласно приложению.</w:t>
      </w:r>
      <w:proofErr w:type="gramEnd"/>
    </w:p>
    <w:p w:rsidR="00E005E8" w:rsidRDefault="00E005E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31.10.2014 N 3745 "Об утверждении перечня должностей муниципальной службы, на которые распространяются ограничения, налагаемые на гражданина, замещавшего должность муниципальной службы".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right"/>
      </w:pPr>
      <w:r>
        <w:t>Глава администрации</w:t>
      </w:r>
    </w:p>
    <w:p w:rsidR="00E005E8" w:rsidRDefault="00E005E8">
      <w:pPr>
        <w:pStyle w:val="ConsPlusNormal"/>
        <w:jc w:val="right"/>
      </w:pPr>
      <w:r>
        <w:t>города Чебоксары</w:t>
      </w:r>
    </w:p>
    <w:p w:rsidR="00E005E8" w:rsidRDefault="00E005E8">
      <w:pPr>
        <w:pStyle w:val="ConsPlusNormal"/>
        <w:jc w:val="right"/>
      </w:pPr>
      <w:r>
        <w:t>А.О.ЛАДЫКОВ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right"/>
        <w:outlineLvl w:val="0"/>
      </w:pPr>
      <w:r>
        <w:t>Утвержден</w:t>
      </w:r>
    </w:p>
    <w:p w:rsidR="00E005E8" w:rsidRDefault="00E005E8">
      <w:pPr>
        <w:pStyle w:val="ConsPlusNormal"/>
        <w:jc w:val="right"/>
      </w:pPr>
      <w:r>
        <w:t>постановлением</w:t>
      </w:r>
    </w:p>
    <w:p w:rsidR="00E005E8" w:rsidRDefault="00E005E8">
      <w:pPr>
        <w:pStyle w:val="ConsPlusNormal"/>
        <w:jc w:val="right"/>
      </w:pPr>
      <w:r>
        <w:t>администрации</w:t>
      </w:r>
    </w:p>
    <w:p w:rsidR="00E005E8" w:rsidRDefault="00E005E8">
      <w:pPr>
        <w:pStyle w:val="ConsPlusNormal"/>
        <w:jc w:val="right"/>
      </w:pPr>
      <w:r>
        <w:t>города Чебоксары</w:t>
      </w:r>
    </w:p>
    <w:p w:rsidR="00E005E8" w:rsidRDefault="00E005E8">
      <w:pPr>
        <w:pStyle w:val="ConsPlusNormal"/>
        <w:jc w:val="right"/>
      </w:pPr>
      <w:r>
        <w:t>от 22.05.2019 N 1122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Title"/>
        <w:jc w:val="center"/>
      </w:pPr>
      <w:bookmarkStart w:id="1" w:name="P34"/>
      <w:bookmarkEnd w:id="1"/>
      <w:r>
        <w:lastRenderedPageBreak/>
        <w:t>ПЕРЕЧЕНЬ</w:t>
      </w:r>
    </w:p>
    <w:p w:rsidR="00E005E8" w:rsidRDefault="00E005E8">
      <w:pPr>
        <w:pStyle w:val="ConsPlusTitle"/>
        <w:jc w:val="center"/>
      </w:pPr>
      <w:r>
        <w:t>ДОЛЖНОСТЕЙ МУНИЦИПАЛЬНОЙ СЛУЖБЫ</w:t>
      </w:r>
    </w:p>
    <w:p w:rsidR="00E005E8" w:rsidRDefault="00E005E8">
      <w:pPr>
        <w:pStyle w:val="ConsPlusTitle"/>
        <w:jc w:val="center"/>
      </w:pPr>
      <w:r>
        <w:t>В ИСПОЛНИТЕЛЬНО-РАСПОРЯДИТЕЛЬНОМ ОРГАНЕ</w:t>
      </w:r>
    </w:p>
    <w:p w:rsidR="00E005E8" w:rsidRDefault="00E005E8">
      <w:pPr>
        <w:pStyle w:val="ConsPlusTitle"/>
        <w:jc w:val="center"/>
      </w:pPr>
      <w:r>
        <w:t>ГОРОДА ЧЕБОКСАРЫ - АДМИНИСТРАЦИИ ГОРОДА ЧЕБОКСАРЫ,</w:t>
      </w:r>
    </w:p>
    <w:p w:rsidR="00E005E8" w:rsidRDefault="00E005E8">
      <w:pPr>
        <w:pStyle w:val="ConsPlusTitle"/>
        <w:jc w:val="center"/>
      </w:pPr>
      <w:r>
        <w:t>НА КОТОРЫЕ РАСПРОСТРАНЯЮТСЯ ОГРАНИЧЕНИЯ, НАЛАГАЕМЫЕ</w:t>
      </w:r>
    </w:p>
    <w:p w:rsidR="00E005E8" w:rsidRDefault="00E005E8">
      <w:pPr>
        <w:pStyle w:val="ConsPlusTitle"/>
        <w:jc w:val="center"/>
      </w:pPr>
      <w:r>
        <w:t xml:space="preserve">НА ГРАЖДАНИНА, ЗАМЕЩАВШЕГО ДОЛЖНОСТЬ </w:t>
      </w:r>
      <w:proofErr w:type="gramStart"/>
      <w:r>
        <w:t>МУНИЦИПАЛЬНОЙ</w:t>
      </w:r>
      <w:proofErr w:type="gramEnd"/>
    </w:p>
    <w:p w:rsidR="00E005E8" w:rsidRDefault="00E005E8">
      <w:pPr>
        <w:pStyle w:val="ConsPlusTitle"/>
        <w:jc w:val="center"/>
      </w:pPr>
      <w:r>
        <w:t>СЛУЖБЫ, ПРИ ЗАКЛЮЧЕНИИ ИМ ТРУДОВОГО ДОГОВОРА,</w:t>
      </w:r>
    </w:p>
    <w:p w:rsidR="00E005E8" w:rsidRDefault="00E005E8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9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E005E8" w:rsidRDefault="00E005E8">
      <w:pPr>
        <w:pStyle w:val="ConsPlusTitle"/>
        <w:jc w:val="center"/>
      </w:pPr>
      <w:r>
        <w:t>ОТ 25 ДЕКАБРЯ 2008 ГОДА N 273-ФЗ</w:t>
      </w:r>
    </w:p>
    <w:p w:rsidR="00E005E8" w:rsidRDefault="00E005E8">
      <w:pPr>
        <w:pStyle w:val="ConsPlusTitle"/>
        <w:jc w:val="center"/>
      </w:pPr>
      <w:r>
        <w:t>"О ПРОТИВОДЕЙСТВИИ КОРРУПЦИИ"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ind w:firstLine="540"/>
        <w:jc w:val="both"/>
      </w:pPr>
      <w:r>
        <w:t xml:space="preserve">Должности муниципальной службы в исполнительно-распорядительном </w:t>
      </w:r>
      <w:proofErr w:type="gramStart"/>
      <w:r>
        <w:t>органе</w:t>
      </w:r>
      <w:proofErr w:type="gramEnd"/>
      <w:r>
        <w:t xml:space="preserve"> города Чебоксары - администрации города Чебоксары, отнесенные в соответствии с Реестром должностей муниципальной службы в Чувашской Республике, утвержденным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от 05.10.2007 N 62 "О муниципальной службе в Чувашской Республике", к следующим группам должностей муниципальной службы: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Title"/>
        <w:jc w:val="center"/>
        <w:outlineLvl w:val="1"/>
      </w:pPr>
      <w:r>
        <w:t>1. Должности руководителей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ind w:firstLine="540"/>
        <w:jc w:val="both"/>
      </w:pPr>
      <w:r>
        <w:t>Высшая группа должностей: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глава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Ведущая группа должностей: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начальник управления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председателя Городского комитета по управлению имуществом;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начальника управления отраслевого и функционального органа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начальник отдела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Чебоксары.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Title"/>
        <w:jc w:val="center"/>
        <w:outlineLvl w:val="1"/>
      </w:pPr>
      <w:r>
        <w:t>2. Должности специалистов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ind w:firstLine="540"/>
        <w:jc w:val="both"/>
      </w:pPr>
      <w:r>
        <w:t>Ведущая группа должностей: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заведующий сектором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главный специалист-эксперт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главный специалист-эксперт территориального, отраслевого и функционального органа администрации города Чебоксары.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ведущий специалист-эксперт администрации города Чебоксары;</w:t>
      </w:r>
    </w:p>
    <w:p w:rsidR="00E005E8" w:rsidRDefault="00E005E8">
      <w:pPr>
        <w:pStyle w:val="ConsPlusNormal"/>
        <w:spacing w:before="220"/>
        <w:ind w:firstLine="540"/>
        <w:jc w:val="both"/>
      </w:pPr>
      <w:r>
        <w:t>ведущий специалист-эксперт территориального, отраслевого и функционального органа администрации города Чебоксары.</w:t>
      </w: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jc w:val="both"/>
      </w:pPr>
    </w:p>
    <w:p w:rsidR="00E005E8" w:rsidRDefault="00E00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37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E8"/>
    <w:rsid w:val="00725E96"/>
    <w:rsid w:val="00AF7C94"/>
    <w:rsid w:val="00E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C387D70FA05124700E178F5AD399BBED071A3EF8DB132C0E6AE89EA88BE19ADA7F2B4DC3493733795074B240B1C4FP9o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C387D70FA05124700FF75E3C1679FB5DA2BA6EE8BBA6795B9F5D4BD81B44EEAE8ABE49F6ACA2072DE0A4F3B171C48871A3448PCo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C387D70FA05124700FF75E3C1679FB5DA2FAFEB8ABA6795B9F5D4BD81B44EEAE8ABE7906ACA2072DE0A4F3B171C48871A3448PCo5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FAC387D70FA05124700E178F5AD399BBED071A3E98EB333CBE8F383E2D1B21BAAA8ADB1C925CB7C348A194D3C171E4E98P1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C387D70FA05124700FF75E3C1679FB5DA2FAFEB8ABA6795B9F5D4BD81B44EEAE8ABE7906ACA2072DE0A4F3B171C48871A3448PC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2021-04-22T06:05:00Z</dcterms:created>
  <dcterms:modified xsi:type="dcterms:W3CDTF">2021-04-22T06:05:00Z</dcterms:modified>
</cp:coreProperties>
</file>