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ТРУДОВОЙ ДОГОВОР № 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г. Чебоксары                                                                                                              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4B6B3C" w:rsidRDefault="001745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Администрация Калининского района города Чебоксары</w:t>
      </w:r>
      <w:r w:rsidR="00613953">
        <w:rPr>
          <w:color w:val="000000"/>
        </w:rPr>
        <w:t>, именуема</w:t>
      </w:r>
      <w:proofErr w:type="gramStart"/>
      <w:r w:rsidR="00613953">
        <w:rPr>
          <w:color w:val="000000"/>
        </w:rPr>
        <w:t>я(</w:t>
      </w:r>
      <w:proofErr w:type="spellStart"/>
      <w:proofErr w:type="gramEnd"/>
      <w:r w:rsidR="00613953">
        <w:rPr>
          <w:color w:val="000000"/>
        </w:rPr>
        <w:t>ое</w:t>
      </w:r>
      <w:proofErr w:type="spellEnd"/>
      <w:r w:rsidR="00613953">
        <w:rPr>
          <w:color w:val="000000"/>
        </w:rPr>
        <w:t xml:space="preserve">) в дальнейшем «Работодатель», в лице </w:t>
      </w:r>
      <w:r>
        <w:rPr>
          <w:color w:val="000000"/>
        </w:rPr>
        <w:t>главы администрации Калининского района города Чебоксары</w:t>
      </w:r>
      <w:r w:rsidR="00613953">
        <w:rPr>
          <w:color w:val="000000"/>
        </w:rPr>
        <w:t xml:space="preserve"> </w:t>
      </w:r>
      <w:r>
        <w:rPr>
          <w:b/>
          <w:color w:val="000000"/>
        </w:rPr>
        <w:t>Михайлова Якова Леонидовича</w:t>
      </w:r>
      <w:r w:rsidR="00613953">
        <w:rPr>
          <w:color w:val="000000"/>
        </w:rPr>
        <w:t>, действующего от имени нанимателя – муниципального образования город Чебоксары – столицы Чувашской Республики, на ос</w:t>
      </w:r>
      <w:r>
        <w:rPr>
          <w:color w:val="000000"/>
        </w:rPr>
        <w:t xml:space="preserve">новании </w:t>
      </w:r>
      <w:r w:rsidR="000A3477">
        <w:rPr>
          <w:color w:val="000000"/>
        </w:rPr>
        <w:t>«Положения об администрациях Ленинского, Калининского, Московского районов города Чебоксары»</w:t>
      </w:r>
      <w:r>
        <w:rPr>
          <w:color w:val="000000"/>
        </w:rPr>
        <w:t xml:space="preserve">, </w:t>
      </w:r>
      <w:r w:rsidR="00613953">
        <w:rPr>
          <w:color w:val="000000"/>
        </w:rPr>
        <w:t xml:space="preserve">с одной стороны, и 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гражданин</w:t>
      </w:r>
      <w:r>
        <w:rPr>
          <w:b/>
          <w:color w:val="000000"/>
        </w:rPr>
        <w:t>_________</w:t>
      </w:r>
      <w:r>
        <w:rPr>
          <w:color w:val="000000"/>
        </w:rPr>
        <w:t xml:space="preserve">, именуемый в дальнейшем «Муниципальный служащий», действующий от своего имени,  с другой стороны, 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совместно именуемые «Стороны», заключили настоящий трудовой договор о нижеследующем.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Предмет трудового договора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По настоящему трудовому договору Муниципальный служащий обязуется лично выполнять трудовую функцию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5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(работа по должности в соответствие со штатным расписанием)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tbl>
      <w:tblPr>
        <w:tblStyle w:val="a6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управления, отдела и др. структурного подразделения)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tbl>
      <w:tblPr>
        <w:tblStyle w:val="a7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0A3477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0A3477">
              <w:rPr>
                <w:color w:val="000000"/>
              </w:rPr>
              <w:t xml:space="preserve">Калининского района </w:t>
            </w:r>
            <w:r>
              <w:rPr>
                <w:color w:val="000000"/>
              </w:rPr>
              <w:t xml:space="preserve">города Чебоксары,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Чебоксары, ул. </w:t>
            </w:r>
            <w:r w:rsidR="000A3477">
              <w:rPr>
                <w:color w:val="000000"/>
              </w:rPr>
              <w:t>50 лет Октября, д.10А</w:t>
            </w:r>
            <w:r>
              <w:rPr>
                <w:color w:val="000000"/>
              </w:rPr>
              <w:t xml:space="preserve"> </w:t>
            </w:r>
          </w:p>
        </w:tc>
      </w:tr>
      <w:tr w:rsidR="004B6B3C">
        <w:trPr>
          <w:trHeight w:val="175"/>
        </w:trPr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(место работы с указанием его местонахождение)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Муниципальный служащий принимается на должность, которая отнесена к категории:   должность муниципальной службы.                                 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По настоящему трудовому договору Муниципальный  служащий берет на себя обязательства, связанные с прохождением муниципальной службы, а Работодатель  обязуется обеспечить муниципальному служащему прохождение муниципальной  службы в соответствии с законодательством  Российской Федерации (далее – РФ) о муниципальной службе.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8"/>
        <w:tblW w:w="78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71"/>
      </w:tblGrid>
      <w:tr w:rsidR="004B6B3C">
        <w:tc>
          <w:tcPr>
            <w:tcW w:w="7871" w:type="dxa"/>
          </w:tcPr>
          <w:p w:rsidR="004B6B3C" w:rsidRDefault="006139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Общие положения</w:t>
            </w: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</w:pPr>
            <w:r>
              <w:rPr>
                <w:color w:val="000000"/>
              </w:rPr>
              <w:t xml:space="preserve">Дата начала работы (службы)  −  </w:t>
            </w:r>
            <w:r>
              <w:rPr>
                <w:b/>
                <w:color w:val="000000"/>
              </w:rPr>
              <w:t>_________</w:t>
            </w:r>
            <w:r>
              <w:rPr>
                <w:color w:val="000000"/>
              </w:rPr>
              <w:t>года.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>Настоящий трудовой договор заключается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</w:rPr>
              <w:t>_________</w:t>
            </w:r>
            <w:r>
              <w:rPr>
                <w:color w:val="000000"/>
              </w:rPr>
              <w:t>.</w:t>
            </w:r>
          </w:p>
          <w:p w:rsidR="004B6B3C" w:rsidRDefault="004B6B3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</w:pPr>
          </w:p>
          <w:tbl>
            <w:tblPr>
              <w:tblStyle w:val="a9"/>
              <w:tblW w:w="76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4B6B3C">
              <w:tc>
                <w:tcPr>
                  <w:tcW w:w="7655" w:type="dxa"/>
                </w:tcPr>
                <w:p w:rsidR="004B6B3C" w:rsidRDefault="004B6B3C" w:rsidP="00AE7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4B6B3C">
              <w:tc>
                <w:tcPr>
                  <w:tcW w:w="7655" w:type="dxa"/>
                </w:tcPr>
                <w:p w:rsidR="004B6B3C" w:rsidRDefault="00613953" w:rsidP="00AE7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(обстоятельство (причина), послужившая основанием  заключения срочного трудового договора)</w:t>
                  </w:r>
                </w:p>
              </w:tc>
            </w:tr>
          </w:tbl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 xml:space="preserve">Срок действия срочного трудового договора: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_____ до ____.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</w:pPr>
            <w:r>
              <w:rPr>
                <w:color w:val="000000"/>
              </w:rPr>
              <w:t xml:space="preserve">Трудовой договор является договором </w:t>
            </w:r>
            <w:r w:rsidR="003E5E43">
              <w:rPr>
                <w:b/>
                <w:color w:val="000000"/>
              </w:rPr>
              <w:t>по основной работе</w:t>
            </w:r>
            <w:r>
              <w:rPr>
                <w:color w:val="000000"/>
              </w:rPr>
              <w:t>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>Для муниципального служащего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устанавливается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испытание продолжительностью </w:t>
            </w:r>
            <w:r>
              <w:rPr>
                <w:b/>
                <w:color w:val="000000"/>
              </w:rPr>
              <w:t>_________</w:t>
            </w:r>
            <w:r>
              <w:rPr>
                <w:color w:val="000000"/>
              </w:rPr>
              <w:t xml:space="preserve"> месяцев.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>Условия труда (службы) Муниципального служащего:</w:t>
            </w:r>
          </w:p>
          <w:tbl>
            <w:tblPr>
              <w:tblStyle w:val="aa"/>
              <w:tblW w:w="76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4B6B3C">
              <w:tc>
                <w:tcPr>
                  <w:tcW w:w="7655" w:type="dxa"/>
                </w:tcPr>
                <w:p w:rsidR="004B6B3C" w:rsidRDefault="0061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допустимые условия труда (2 класс) </w:t>
                  </w:r>
                </w:p>
              </w:tc>
            </w:tr>
            <w:tr w:rsidR="004B6B3C">
              <w:tc>
                <w:tcPr>
                  <w:tcW w:w="7655" w:type="dxa"/>
                </w:tcPr>
                <w:p w:rsidR="004B6B3C" w:rsidRDefault="0061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(нормальные, тяжёлые, вредные, опасные)</w:t>
                  </w:r>
                </w:p>
              </w:tc>
            </w:tr>
          </w:tbl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0" w:firstLine="540"/>
              <w:jc w:val="both"/>
            </w:pPr>
            <w:r>
              <w:rPr>
                <w:color w:val="000000"/>
              </w:rPr>
              <w:t>Условия, определяющие характер работы (службы):</w:t>
            </w:r>
          </w:p>
          <w:tbl>
            <w:tblPr>
              <w:tblStyle w:val="ab"/>
              <w:tblW w:w="76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4B6B3C">
              <w:tc>
                <w:tcPr>
                  <w:tcW w:w="7655" w:type="dxa"/>
                </w:tcPr>
                <w:p w:rsidR="004B6B3C" w:rsidRDefault="004B6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4B6B3C">
              <w:tc>
                <w:tcPr>
                  <w:tcW w:w="7655" w:type="dxa"/>
                </w:tcPr>
                <w:p w:rsidR="004B6B3C" w:rsidRDefault="0061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(в необходимых случаях – разъездной либо другой характер работы)</w:t>
                  </w:r>
                </w:p>
              </w:tc>
            </w:tr>
          </w:tbl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Права и обязанности сторон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</w:pPr>
      <w:r>
        <w:rPr>
          <w:b/>
          <w:color w:val="000000"/>
        </w:rPr>
        <w:t xml:space="preserve">Муниципальный служащий имеет право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>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заключение, изменение и расторжение трудового договора в порядке и на условиях, которые установлены Трудовым кодексом РФ (далее - ТК РФ) и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предоставление ему работы, обусловленной настоящим трудовым договором;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нанимателя;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полную достоверную информацию об условиях труда и требованиях охраны труда на рабочем месте;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рабочее (служебное) место, соответствующее государственным нормативным требованиям охраны труда;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обеспечение организационно-технических условий, необходимых для исполнения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отдых, обеспечиваемый, предоставлением выходных дней и нерабочих праздничных дней, а также ежегодного оплачиваемого отпуска;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своевременную и в полном объеме выплату заработной платы (денежного содержания) в соответствии с трудовым законодательством, законодательством о муниципальной службе и настоящим трудовым договором (контрактом);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участие по своей инициативе в конкурсе на замещение вакантной должности муниципальной службы;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получение дополнительного профессионального образования за счет средств местного бюджета;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защиту своих персональных данных;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lastRenderedPageBreak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рассмотрение индивидуальных трудовых споров в соответствии с ТК РФ, защиту своих прав и законных интересов на муниципальной службе, включая обжалование в суд их нарушений;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выполнение иной оплачиваемой работы с предварительным письменным уведомлением Работодателя, если это не повлечет за собой конфликт интересов и если иное не предусмотрено законодательством РФ о муниципальной службе;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ведение коллективных переговоров и заключение коллективных договоров и соглашений через своих представителей;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защиту своих трудовых (служебных) прав, свобод и законных интересов всеми не запрещенными законом способами;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возмещение вреда, причиненного ему в связи с исполнением трудовых (служебных) обязанностей, и компенсацию морального вреда в порядке, установленном ТК РФ и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обязательное социальное страхование в соответствии с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пенсионное обеспечение в соответствии с законодательством РФ;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защиту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 иные права, предоставленные ему ТК РФ и законодательством РФ о муниципальной службе.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b/>
          <w:color w:val="000000"/>
        </w:rPr>
        <w:t>Муниципальный служащий обязан: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соблюдать Конституцию РФ и Конституцию Чувашской Республики, Законы РФ и Чувашской Республики, Указы Президента РФ и главы Чувашской Республики, постановления Правительства РФ и Кабинета Министров Чувашской Республики, решения Чебоксарского городского Собрания депутатов, </w:t>
      </w:r>
      <w:hyperlink r:id="rId9">
        <w:r>
          <w:rPr>
            <w:color w:val="000000"/>
          </w:rPr>
          <w:t>Устав</w:t>
        </w:r>
      </w:hyperlink>
      <w:r>
        <w:rPr>
          <w:color w:val="000000"/>
        </w:rPr>
        <w:t xml:space="preserve"> муниципального образования города Чебоксары - столицы Чувашской Республики, другие муниципальные правовые акты муниципального образования города Чебоксары - столицы Чувашской Республики, организационно-распорядительные документы и локальные нормативные акты администрации города Чебоксары</w:t>
      </w:r>
      <w:proofErr w:type="gramEnd"/>
      <w:r>
        <w:rPr>
          <w:color w:val="000000"/>
        </w:rPr>
        <w:t xml:space="preserve">  и обеспечивать их исполнение;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lastRenderedPageBreak/>
        <w:t>добросовестно и на высоком профессиональном уровне исполнять свои трудовые обязанности, возложенные на него настоящим трудовым договором и  должностной инструкцией;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трудовую дисциплину, используя рабочее время для служебных целей, не допускать потерь рабочего времени, воздерживаться от действий, мешающих другим работникам исполнять свои трудовые и служебные функции;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представлять в установленном порядке предусмотренные законодательством РФ сведения о себе и членах своей семьи;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сообщать Работодателю о выходе из гражданства РФ в день выхода из гражданства РФ или о приобретении гражданства иностранного государства в день приобретения гражданства иностранного государства;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ограничения, выполнять обязательства, не нарушать запреты, установленные законодательством РФ о муниципальной службе и противодействия коррупции;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принимать меры по предотвращению конфликта интересов, предусмотренные законодательством РФ о противодействии коррупции;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порядок работы со служебной информацией;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требования по охране труда и обеспечению безопасности труда, санитарных норм, правил противопожарной безопасности, в том числе соблюдать запрет на курение табака на рабочих местах, а также во всех помещениях и местах общего пользования здания администрации города Чебоксары;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бережно относиться к имуществу Работодателя, в том числе к имуществу третьих лиц, находящемуся у Работодателя, если Работодатель несет ответственность за сохранность этого имущества, и имуществу других работников;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незамедлительно сообщать Работодателя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если Работодатель  несет ответственность за сохранность этого имущества;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</w:t>
      </w:r>
      <w:r>
        <w:rPr>
          <w:color w:val="000000"/>
        </w:rPr>
        <w:lastRenderedPageBreak/>
        <w:t xml:space="preserve">группам, гражданам и организациям и не допускать предвзятости в отношении таких объединений, групп, организаций и граждан;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проявлять корректность в обращении с гражданами;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проявлять уважение к нравственным обычаям и традициям народов РФ;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учитывать культурные и иные особенности различных этнических и социальных групп, а также конфессий;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способствовать межнациональному и межконфессиональному согласию;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допускать конфликтных ситуаций, способных нанести ущерб его репутации или авторитету администрации города Чебоксары;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поддерживать уровень квалификации, необходимый для надлежащего исполнения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исполнять распоряжения и </w:t>
      </w:r>
      <w:proofErr w:type="gramStart"/>
      <w:r>
        <w:rPr>
          <w:color w:val="000000"/>
        </w:rPr>
        <w:t>указания</w:t>
      </w:r>
      <w:proofErr w:type="gramEnd"/>
      <w:r>
        <w:rPr>
          <w:color w:val="000000"/>
        </w:rPr>
        <w:t xml:space="preserve"> вышестоящих в порядке подчинённости руководителей, отданные в пределах их должностных полномочий, за исключением незаконных;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представлять отчеты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</w:rPr>
        <w:t xml:space="preserve">нформировать непосредственного руководителя о причинах невыхода на работу (в течение двух часов после начала рабочего дня), в случае временной нетрудоспособности и отдел муниципальной службы и кадров - в день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уведомить отдел муниципальной службы и кадров и непосредственного руководителя  о наступлении временной нетрудоспособности во время отпуска - не позднее следующего дня после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сдать листок временной нетрудоспособности в отдел муниципальной службы и кадров в течение трех рабочих дней после выхода на работу по окончании временной нетрудоспособности;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информировать непосредственного руководителя о любых обстоятельствах, препятствующих надлежащему выполнению своих трудовых обязанностей;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сообщать отделу муниципальной службы и кадров об изменении своих анкетных данных: фамилии, имени, отчества, места жительства, образовании, </w:t>
      </w:r>
      <w:r>
        <w:rPr>
          <w:color w:val="000000"/>
        </w:rPr>
        <w:lastRenderedPageBreak/>
        <w:t xml:space="preserve">паспортных данных, семейное положение - в двухнедельный срок </w:t>
      </w:r>
      <w:proofErr w:type="gramStart"/>
      <w:r>
        <w:rPr>
          <w:color w:val="000000"/>
        </w:rPr>
        <w:t>с даты изменения</w:t>
      </w:r>
      <w:proofErr w:type="gramEnd"/>
      <w:r>
        <w:rPr>
          <w:color w:val="000000"/>
        </w:rPr>
        <w:t xml:space="preserve"> данных;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информировать Работодателя немедленно, в течение рабочего дня об утере электронного пропуска;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не использовать информационно-телекоммуникационную сеть «Интернет» в личных целях, в том числе в нерабочее время;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соблюдать нормы служебной, профессиональной этики и правила делового поведения;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придерживаться общепринятого делового стиля одежды, который отличают официальность, сдержанность и аккуратность;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законодательством РФ о муниципальной службе, настоящим трудовым договором, должностной инструкцией, локальными нормативными актами Работодателя.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b/>
          <w:color w:val="000000"/>
        </w:rPr>
        <w:t>Работодатель имеет право: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заключить, изменить и расторгнуть трудовой договор с Муниципальным служащим в порядке и на условиях, которые установлены ТК РФ и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требовать от Муниципального служащего соблюдения Правил внутреннего трудового распорядка (Служебного распорядка) и иных локальных нормативных актов Работодателя, обязательных для исполнения муниципальными служащими;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требовать от Муниципального служащего добросовестного исполнения им трудовых обязанностей;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обеспечивать бытовые нужды Муниципального служащего, связанные с исполнением им трудовых (служебных)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требовать от Муниципального служащего бережного отношения к имуществу Работодателя, в том числе к имуществу третьих лиц, находящемуся у Работодателя, если Работодатель несет ответственность за сохранность этого имущества;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поощрять Муниципального служащего за добросовестную эффективную службу;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привлекать Муниципального служащего к дисциплинарной и материальной ответственности в порядке, установленном ТК РФ и законодательством РФ о муниципальной службе и противодействию коррупции;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вести коллективные переговоры и заключать коллективные договоры;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lastRenderedPageBreak/>
        <w:t>иные права, предоставленные ему ТК РФ и законодательством РФ о муниципальной службе.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b/>
          <w:color w:val="000000"/>
        </w:rPr>
        <w:t>Работодатель обязан: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ТК РФ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предоставлять Муниципальному служащему работу, обусловленную настоящим трудовым договором;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обеспечивать организационно-технические условия, необходимые для исполнения Муниципальными служащими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вести учет времени, фактически отработанного Муниципальным служащим;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 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(служебных)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выплачивать в полном размере причитающуюся Муниципальному служащему заработную плату в сроки, установленные в соответствии с трудовым законодательством, Правилами внутреннего трудового распорядка (Служебного распорядка);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отстранять от работы (не допускать к работе) Муниципального служащего в случаях, установленных действующим законодательством;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принимать меры по предотвращению или урегулированию конфликта интересов вплоть </w:t>
      </w:r>
      <w:proofErr w:type="gramStart"/>
      <w:r>
        <w:rPr>
          <w:color w:val="000000"/>
        </w:rPr>
        <w:t>до отстранения Муниципального служащего от замещаемой должности на период урегулирования конфликта интересов с сохранением за ним денежного содержания</w:t>
      </w:r>
      <w:proofErr w:type="gramEnd"/>
      <w:r>
        <w:rPr>
          <w:color w:val="000000"/>
        </w:rPr>
        <w:t xml:space="preserve"> на все время отстранения от замещаемой должности в соответствии с действующим законодательством;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создавать условия, обеспечивающие участие Муниципального служащего в управлении организацией в предусмотренных ТК РФ,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возмещать вред, причиненный Муниципальному служащему в связи с исполнением им трудовых (служебных) обязанностей, а также компенсировать моральный вред в порядке и на условиях, которые установлены трудовым законодательством и другими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по письменному заявлению Муниципального служащего не позднее трех рабочих дней со дня подачи этого заявления выдать Муниципальному служащему трудовую книжку в целях его обязательного социального страхования (обеспечения) и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</w:t>
      </w:r>
      <w:r>
        <w:rPr>
          <w:color w:val="000000"/>
        </w:rPr>
        <w:lastRenderedPageBreak/>
        <w:t>страховых взносах на обязательное пенсионное страхование, о периоде работы у данного Работодателя и другое), заверенные надлежащим образом и безвозмездно;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РФ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/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/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Режим работы (службы) и время отдыха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</w:pPr>
      <w:r>
        <w:rPr>
          <w:color w:val="000000"/>
        </w:rPr>
        <w:t>Режим работы (службы) Муниципального служащего:</w:t>
      </w:r>
    </w:p>
    <w:tbl>
      <w:tblPr>
        <w:tblStyle w:val="ac"/>
        <w:tblW w:w="7763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4B6B3C">
        <w:tc>
          <w:tcPr>
            <w:tcW w:w="7763" w:type="dxa"/>
          </w:tcPr>
          <w:p w:rsidR="004B6B3C" w:rsidRDefault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Ненормированный рабочий день</w:t>
            </w:r>
          </w:p>
        </w:tc>
      </w:tr>
      <w:tr w:rsidR="004B6B3C">
        <w:tc>
          <w:tcPr>
            <w:tcW w:w="7763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(нормированный, ненормированный рабочий день)</w:t>
            </w:r>
          </w:p>
        </w:tc>
      </w:tr>
    </w:tbl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Количество рабочих дней в неделю: 5 дней. Муниципальному служащему предоставляются выходные дни суббота, воскресенье и нерабочие праздничные дни.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color w:val="000000"/>
        </w:rPr>
      </w:pPr>
      <w:r>
        <w:rPr>
          <w:color w:val="000000"/>
        </w:rPr>
        <w:t>Время  начала рабочего (служебного) дня: 8 часов 00 минут.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color w:val="000000"/>
        </w:rPr>
      </w:pPr>
      <w:r>
        <w:rPr>
          <w:color w:val="000000"/>
        </w:rPr>
        <w:t>Время  окончания рабочего (служебного) дня: 17 часов 00 минут.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Муниципальный служащий может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color w:val="000000"/>
        </w:rPr>
        <w:t>пределами</w:t>
      </w:r>
      <w:proofErr w:type="gramEnd"/>
      <w:r>
        <w:rPr>
          <w:color w:val="000000"/>
        </w:rPr>
        <w:t xml:space="preserve"> установленной для него продолжительности рабочего времени. 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Муниципальному служащему устанавливается перерыв в течение рабочего (служебного) дня для отдыха и приёма пищи общей продолжительностью 1 час в период с 12 часов 00 минут до 13 часов 00 минут. Указанный перерыв используется Муниципальным служащим по своему усмотрению, в рабочее (служебное) время не включается и не оплачивается.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</w:pPr>
      <w:r>
        <w:rPr>
          <w:color w:val="000000"/>
        </w:rPr>
        <w:t>Особенности режима рабочего (служебного) времени:</w:t>
      </w:r>
    </w:p>
    <w:tbl>
      <w:tblPr>
        <w:tblStyle w:val="ad"/>
        <w:tblW w:w="7763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4B6B3C">
        <w:tc>
          <w:tcPr>
            <w:tcW w:w="776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7763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суммированный учёт рабочего времени, гибкий график, сменная работа (указать продолжительность смены), разделение рабочего дня на части)</w:t>
            </w:r>
          </w:p>
        </w:tc>
      </w:tr>
    </w:tbl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Муниципальному служащему предоставляется в соответствии с графиком ежегодный дополнительный оплачиваемый отпуск за выслугу лет: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муниципальной службы от 1 года до 5 лет - 1 календарный день;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муниципальной службы от 5 до 10 лет - 5 календарных дней;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муниципальной службы от 10 до 15 лет - 7 календарных дней;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муниципальной службы 15 лет и более - 10 календарных дней.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</w:pPr>
      <w:r>
        <w:rPr>
          <w:color w:val="000000"/>
        </w:rPr>
        <w:t xml:space="preserve">Муниципальному служащему предоставляется в соответствии с графиком ежегодный дополнительный оплачиваемый отпуск за ненормированный рабочий день продолжительностью 3 </w:t>
      </w:r>
      <w:proofErr w:type="gramStart"/>
      <w:r>
        <w:rPr>
          <w:color w:val="000000"/>
        </w:rPr>
        <w:t>календарных</w:t>
      </w:r>
      <w:proofErr w:type="gramEnd"/>
      <w:r>
        <w:rPr>
          <w:color w:val="000000"/>
        </w:rPr>
        <w:t xml:space="preserve"> дня.</w:t>
      </w:r>
      <w:r>
        <w:rPr>
          <w:b/>
          <w:color w:val="000000"/>
        </w:rPr>
        <w:t xml:space="preserve">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lastRenderedPageBreak/>
        <w:t>Оплата труда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законодательством Чувашской Республики и муниципальными правовыми актами муниципального образования города Чебоксары – столицы Чувашской Республики.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Муниципальному служащему устанавливаются должностной оклад в размере  рублей в месяц.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Муниципальному служащему устанавливаются следующие ежемесячные выплаты: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надбавка к должностному окладу за особые условия муниципальной службы  в размере </w:t>
      </w:r>
      <w:r>
        <w:rPr>
          <w:b/>
          <w:color w:val="000000"/>
        </w:rPr>
        <w:t>_________</w:t>
      </w:r>
      <w:r>
        <w:rPr>
          <w:color w:val="000000"/>
        </w:rPr>
        <w:t xml:space="preserve"> процентов;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надбавка </w:t>
      </w:r>
      <w:proofErr w:type="gramStart"/>
      <w:r>
        <w:rPr>
          <w:color w:val="000000"/>
        </w:rPr>
        <w:t>к должностному окладу за выслугу лет на муниципальной службе</w:t>
      </w:r>
      <w:r>
        <w:rPr>
          <w:b/>
          <w:color w:val="000000"/>
        </w:rPr>
        <w:t>_________</w:t>
      </w:r>
      <w:r>
        <w:rPr>
          <w:color w:val="000000"/>
        </w:rPr>
        <w:t xml:space="preserve">  процентов от должностного оклада в месяц</w:t>
      </w:r>
      <w:proofErr w:type="gramEnd"/>
      <w:r>
        <w:rPr>
          <w:color w:val="000000"/>
        </w:rPr>
        <w:t xml:space="preserve"> и далее в зависимости от стажа муниципальной службы: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1 года до 5 лет – 10 процентов от должностного оклада,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5 лет до 10 лет – 15 процентов от должностного оклада,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10 лет до 15 лет – 20 процентов от должностного оклада,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15 лет и выше – 30 процентов от должностного оклада;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процентная надбавка к должностному окладу за работу со сведениями, составляющими государственную тайну, в размере  </w:t>
      </w:r>
      <w:r>
        <w:rPr>
          <w:b/>
          <w:color w:val="000000"/>
        </w:rPr>
        <w:t xml:space="preserve">_________ </w:t>
      </w:r>
      <w:r>
        <w:rPr>
          <w:color w:val="000000"/>
        </w:rPr>
        <w:t>процентов от должностного оклада;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выплата за классный чин в соответствии с присвоенным классным чином  в размере </w:t>
      </w:r>
      <w:r>
        <w:rPr>
          <w:b/>
          <w:color w:val="000000"/>
        </w:rPr>
        <w:t>_________</w:t>
      </w:r>
      <w:r>
        <w:rPr>
          <w:color w:val="000000"/>
        </w:rPr>
        <w:t xml:space="preserve"> рублей;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денежное поощрение по занимаемой должности муниципальной службы в размере </w:t>
      </w:r>
      <w:r>
        <w:rPr>
          <w:b/>
          <w:color w:val="000000"/>
        </w:rPr>
        <w:t>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должностных</w:t>
      </w:r>
      <w:proofErr w:type="gramEnd"/>
      <w:r>
        <w:rPr>
          <w:color w:val="000000"/>
        </w:rPr>
        <w:t xml:space="preserve"> оклада</w:t>
      </w:r>
      <w:r>
        <w:rPr>
          <w:color w:val="000000"/>
          <w:sz w:val="18"/>
          <w:szCs w:val="18"/>
        </w:rPr>
        <w:t>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Муниципальному служащему устанавливаются иные дополнительные выплаты согласно закону Чувашской Республики от 05.10.2007 № 62 «О муниципальной службе в Чувашской Республике» (премии за выполнение особо важных заданий, единовременные выплаты, единовременные поощрения, материальная помощь), размер и </w:t>
      </w:r>
      <w:proofErr w:type="gramStart"/>
      <w:r>
        <w:rPr>
          <w:color w:val="000000"/>
        </w:rPr>
        <w:t>условия</w:t>
      </w:r>
      <w:proofErr w:type="gramEnd"/>
      <w:r>
        <w:rPr>
          <w:color w:val="000000"/>
        </w:rPr>
        <w:t xml:space="preserve"> выплаты которых определяется муниципальными правовыми актами муниципального образования города Чебоксары – столицы Чувашской Республики»: 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решением Чебоксарского городского Собрания депутатов  от 21.12.2017 № 1030 «Об оплате труда лиц, замещающих должности муниципальной службы в органах местного самоуправления города Чебоксары»,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постановлением администрации г. Чебоксары ЧР от 20.10.2017 № 2466 «О порядке премирования и доплатах за совмещение должностей лицам, замещающим должности муниципальной службы в администрации города Чебоксары.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40"/>
        <w:jc w:val="both"/>
      </w:pPr>
      <w:r>
        <w:rPr>
          <w:color w:val="000000"/>
        </w:rPr>
        <w:t xml:space="preserve">Заработная плата (денежное содержание) выплачивается 2 раза в месяц путем перечисления денежных средств на указанный Муниципальным служащим в </w:t>
      </w:r>
      <w:r>
        <w:rPr>
          <w:color w:val="000000"/>
        </w:rPr>
        <w:lastRenderedPageBreak/>
        <w:t>заявлении счет в банке. Сроки выдачи заработной платы (денежного содержания) определяются согласно утвержденных Работодателем Правил внутреннего трудового распорядка (Служебного распорядка).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40"/>
        <w:jc w:val="both"/>
      </w:pPr>
      <w:r>
        <w:rPr>
          <w:color w:val="000000"/>
        </w:rPr>
        <w:t>Муниципальному служащему предоставляются иные гарантии, льготы и компенсации, предусмотренные действующим трудовым законодательством, иными нормативными правовыми актами, содержащими нормы трудового права, Коллективным договором и локальными нормативными актами Работодателя.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Иные условия трудового договора</w:t>
      </w:r>
    </w:p>
    <w:tbl>
      <w:tblPr>
        <w:tblStyle w:val="ae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условия о неразглашении охраняемой законом тайны со ссылкой на соответствующий закон)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Ответственность сторон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  <w:sz w:val="22"/>
          <w:szCs w:val="22"/>
        </w:rPr>
        <w:t>Ст</w:t>
      </w:r>
      <w:r>
        <w:rPr>
          <w:color w:val="000000"/>
        </w:rPr>
        <w:t>орона настоящего трудового договора, причинившая ущерб другой стороне, возмещает этот ущерб в соответствии с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Заключаемым в письменной форме соглашением, прилагаемым к настоящему трудовому договору, может конкретизироваться материальная ответственность сторон настоящего трудового договора. При этом договорная ответственность Работодателя перед Муниципальным служащим не может быть ниже, а Муниципального служащего перед Работодателем - выше, чем это предусмотрено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Расторжение настоящего трудового договора после причинения ущерба не влечет за собой освобождения стороны настоящего трудового договора от материальной ответственности, предусмотренной ТК РФ или иными федеральными законами.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 Каждая из сторон трудового договора обязана доказать размер причиненного ей ущерба.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2"/>
          <w:szCs w:val="22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Заключительные положения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Настоящий трудовой договор составлен в 2-х экземплярах, имеющих одинаковую юридическую силу, по одному для каждой из Сторон.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Все изменения и дополнения к настоящему трудовому договору могут быть внесены только по обоюдному согласию Сторон. Они оформляются в письменном виде, подписываются обеими Сторонами и являются неотъемлемой частью настоящего трудового договора.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Настоящий трудовой договор может быть прекращен по основаниям, предусмотренным действующим трудовым законодательством, иными нормативными </w:t>
      </w:r>
      <w:r>
        <w:rPr>
          <w:color w:val="000000"/>
        </w:rPr>
        <w:lastRenderedPageBreak/>
        <w:t>правовыми актами РФ, содержащими нормы трудового права, законодательством РФ о муниципальной службе и противодействии коррупции.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Если Муниципальный служащий не приступил к работе в день начала работы (службы), установленный в пункте 2.1. настоящего трудового договора, то Работодатель имеет право аннулировать настоящий трудовой договор. Аннулированный трудовой договор считается незаключенным. Аннулирование трудового договора не лишает Муниципального служащего права </w:t>
      </w:r>
      <w:proofErr w:type="gramStart"/>
      <w:r>
        <w:rPr>
          <w:color w:val="000000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>
        <w:rPr>
          <w:color w:val="000000"/>
        </w:rPr>
        <w:t xml:space="preserve"> заключения трудового договора до дня его аннулирования.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Муниципальный служащий даёт согласие на обработку Работодателем  своих персональных данных в случаях, предусмотренных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К отношениям Сторон, не урегулированным настоящим трудовым договором, применяются нормы действующего трудового законодательства и иных нормативных правовых актов, содержащих нормы трудового права.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До подписания настоящего трудового договора Муниципальный служащий ознакомлен с муниципальными правовыми актами муниципального образования города Чебоксары – столицы Чувашской Республики и с действующими у Работодателя локально-нормативными актами согласно Приложению к настоящему трудовому договору. 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Приложение: Перечень муниципальных правовых актов муниципального образования города Чебоксары – столицы Чувашской Республики и локально-нормативных актов администрации города Чебоксары, с которыми  бы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ознакомлен(а) до подписания трудового договора от  № 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Адреса и реквизиты сторон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tbl>
      <w:tblPr>
        <w:tblStyle w:val="af"/>
        <w:tblW w:w="7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283"/>
        <w:gridCol w:w="3119"/>
      </w:tblGrid>
      <w:tr w:rsidR="004B6B3C">
        <w:tc>
          <w:tcPr>
            <w:tcW w:w="4077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Работодатель: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3E5E43">
              <w:rPr>
                <w:b/>
                <w:color w:val="000000"/>
              </w:rPr>
              <w:t xml:space="preserve">Калининского района </w:t>
            </w:r>
            <w:r>
              <w:rPr>
                <w:b/>
                <w:color w:val="000000"/>
              </w:rPr>
              <w:t>города Чебоксары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Муниципальный служащий:</w:t>
            </w: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  <w:tr w:rsidR="004B6B3C">
        <w:tc>
          <w:tcPr>
            <w:tcW w:w="4077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3E5E43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3E5E43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, Чувашская Республика, </w:t>
            </w:r>
          </w:p>
          <w:p w:rsidR="004B6B3C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D2D2D"/>
              </w:rPr>
            </w:pPr>
            <w:r>
              <w:rPr>
                <w:color w:val="000000"/>
              </w:rPr>
              <w:t xml:space="preserve">г. Чебоксары, ул. </w:t>
            </w:r>
            <w:r w:rsidR="003E5E43">
              <w:rPr>
                <w:color w:val="000000"/>
              </w:rPr>
              <w:t>50 лет Октября</w:t>
            </w:r>
            <w:r>
              <w:rPr>
                <w:color w:val="000000"/>
              </w:rPr>
              <w:t xml:space="preserve">, д. </w:t>
            </w:r>
            <w:r w:rsidR="003E5E43">
              <w:rPr>
                <w:color w:val="000000"/>
              </w:rPr>
              <w:t>10А</w:t>
            </w:r>
            <w:r>
              <w:rPr>
                <w:color w:val="000000"/>
              </w:rPr>
              <w:t>. тел.7(8352)</w:t>
            </w:r>
            <w:r w:rsidR="003E5E43">
              <w:rPr>
                <w:color w:val="000000"/>
              </w:rPr>
              <w:t>63-22-55</w:t>
            </w:r>
            <w:r>
              <w:rPr>
                <w:color w:val="000000"/>
              </w:rPr>
              <w:t>, факс 23-</w:t>
            </w:r>
            <w:r w:rsidR="003E5E43">
              <w:rPr>
                <w:color w:val="000000"/>
              </w:rPr>
              <w:t>44-01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юридический адрес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индекс, адрес регистрации</w:t>
            </w:r>
          </w:p>
        </w:tc>
      </w:tr>
      <w:tr w:rsidR="004B6B3C">
        <w:tc>
          <w:tcPr>
            <w:tcW w:w="4077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ИНН  212</w:t>
            </w:r>
            <w:r w:rsidR="003E5E43">
              <w:rPr>
                <w:color w:val="000000"/>
              </w:rPr>
              <w:t>7011173</w:t>
            </w:r>
            <w:r>
              <w:rPr>
                <w:color w:val="000000"/>
              </w:rPr>
              <w:t xml:space="preserve">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КПП 213001001 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  <w:tr w:rsidR="004B6B3C">
        <w:tc>
          <w:tcPr>
            <w:tcW w:w="4077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индекс, адрес фактического проживания</w:t>
            </w: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управление Администрации города Чебоксары</w:t>
            </w:r>
            <w:r w:rsidR="00613953">
              <w:rPr>
                <w:color w:val="000000"/>
              </w:rPr>
              <w:t xml:space="preserve">  </w:t>
            </w:r>
          </w:p>
          <w:p w:rsidR="003E5E43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(Администрация </w:t>
            </w:r>
            <w:r w:rsidR="003E5E43">
              <w:rPr>
                <w:color w:val="000000"/>
              </w:rPr>
              <w:t xml:space="preserve">Калининского района </w:t>
            </w:r>
            <w:proofErr w:type="gramEnd"/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г. Чебоксары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031530036</w:t>
            </w:r>
            <w:r w:rsidR="003E5E43">
              <w:rPr>
                <w:color w:val="000000"/>
              </w:rPr>
              <w:t>9</w:t>
            </w:r>
            <w:r>
              <w:rPr>
                <w:color w:val="000000"/>
              </w:rPr>
              <w:t>0)</w:t>
            </w:r>
          </w:p>
          <w:p w:rsidR="003E5E43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</w:t>
            </w:r>
            <w:r w:rsidR="003E5E43">
              <w:rPr>
                <w:color w:val="000000"/>
              </w:rPr>
              <w:t>03231643977010001500</w:t>
            </w:r>
            <w:r>
              <w:rPr>
                <w:color w:val="000000"/>
              </w:rPr>
              <w:t xml:space="preserve"> в </w:t>
            </w:r>
            <w:r w:rsidR="003E5E43"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– НБ </w:t>
            </w:r>
            <w:r w:rsidR="003E5E43">
              <w:rPr>
                <w:color w:val="000000"/>
              </w:rPr>
              <w:t>ЧУВАШСКАЯ РЕСПУБЛИКА</w:t>
            </w:r>
            <w:r>
              <w:rPr>
                <w:color w:val="000000"/>
              </w:rPr>
              <w:t xml:space="preserve"> </w:t>
            </w:r>
            <w:r w:rsidR="003E5E43">
              <w:rPr>
                <w:color w:val="000000"/>
              </w:rPr>
              <w:t xml:space="preserve">БАНКА РОССИИ//УФК по Чувашской Республике </w:t>
            </w:r>
            <w:r>
              <w:rPr>
                <w:color w:val="000000"/>
              </w:rPr>
              <w:t xml:space="preserve">г. Чебоксары </w:t>
            </w:r>
          </w:p>
          <w:p w:rsidR="004B6B3C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БИК </w:t>
            </w:r>
            <w:r w:rsidR="003E5E43">
              <w:rPr>
                <w:color w:val="000000"/>
              </w:rPr>
              <w:t>019706900</w:t>
            </w:r>
          </w:p>
          <w:p w:rsidR="000770B4" w:rsidRDefault="000770B4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40102810945370000084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55358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серия  номер  выдан</w:t>
            </w:r>
            <w:proofErr w:type="gramStart"/>
            <w:r>
              <w:rPr>
                <w:color w:val="000000"/>
              </w:rPr>
              <w:t xml:space="preserve">   ,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0770B4">
              <w:rPr>
                <w:color w:val="000000"/>
              </w:rPr>
              <w:t xml:space="preserve">Калининского района </w:t>
            </w:r>
            <w:r>
              <w:rPr>
                <w:color w:val="000000"/>
              </w:rPr>
              <w:t>города Чебоксары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 лица, подписавшего трудовой договор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подпись</w:t>
            </w:r>
          </w:p>
        </w:tc>
      </w:tr>
      <w:tr w:rsidR="004B6B3C">
        <w:tc>
          <w:tcPr>
            <w:tcW w:w="4077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07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 Яков Леонидович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ФИО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ФИО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Один экземпляр трудового договора </w:t>
      </w:r>
      <w:proofErr w:type="spellStart"/>
      <w:r>
        <w:rPr>
          <w:color w:val="000000"/>
        </w:rPr>
        <w:t>от</w:t>
      </w:r>
      <w:r>
        <w:rPr>
          <w:b/>
          <w:color w:val="000000"/>
        </w:rPr>
        <w:t>_________</w:t>
      </w:r>
      <w:r>
        <w:rPr>
          <w:color w:val="000000"/>
        </w:rPr>
        <w:t>№</w:t>
      </w:r>
      <w:r>
        <w:rPr>
          <w:b/>
          <w:color w:val="000000"/>
        </w:rPr>
        <w:t>_________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руки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а):   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4B6B3C">
          <w:headerReference w:type="even" r:id="rId10"/>
          <w:headerReference w:type="default" r:id="rId11"/>
          <w:footerReference w:type="even" r:id="rId12"/>
          <w:pgSz w:w="16838" w:h="11906" w:orient="landscape"/>
          <w:pgMar w:top="993" w:right="397" w:bottom="709" w:left="454" w:header="720" w:footer="57" w:gutter="0"/>
          <w:pgNumType w:start="1"/>
          <w:cols w:num="2" w:space="720" w:equalWidth="0">
            <w:col w:w="7707" w:space="572"/>
            <w:col w:w="7707" w:space="0"/>
          </w:cols>
          <w:titlePg/>
        </w:sectPr>
      </w:pPr>
      <w:r>
        <w:rPr>
          <w:color w:val="000000"/>
        </w:rPr>
        <w:t>__________________ /</w:t>
      </w:r>
      <w:r>
        <w:rPr>
          <w:b/>
          <w:color w:val="000000"/>
        </w:rPr>
        <w:t>_________</w:t>
      </w:r>
      <w:r>
        <w:rPr>
          <w:color w:val="000000"/>
        </w:rPr>
        <w:t>/________________года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sectPr w:rsidR="004B6B3C">
      <w:headerReference w:type="default" r:id="rId13"/>
      <w:pgSz w:w="16838" w:h="11906" w:orient="landscape"/>
      <w:pgMar w:top="1134" w:right="851" w:bottom="567" w:left="567" w:header="39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C5" w:rsidRDefault="00E35BC5">
      <w:r>
        <w:separator/>
      </w:r>
    </w:p>
  </w:endnote>
  <w:endnote w:type="continuationSeparator" w:id="0">
    <w:p w:rsidR="00E35BC5" w:rsidRDefault="00E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6139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C5" w:rsidRDefault="00E35BC5">
      <w:r>
        <w:separator/>
      </w:r>
    </w:p>
  </w:footnote>
  <w:footnote w:type="continuationSeparator" w:id="0">
    <w:p w:rsidR="00E35BC5" w:rsidRDefault="00E3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6139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jc w:val="center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jc w:val="center"/>
      <w:rPr>
        <w:rFonts w:ascii="Times" w:eastAsia="Times" w:hAnsi="Times" w:cs="Times"/>
        <w:color w:val="000000"/>
        <w:sz w:val="24"/>
        <w:szCs w:val="24"/>
      </w:rPr>
    </w:pPr>
  </w:p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071"/>
    <w:multiLevelType w:val="multilevel"/>
    <w:tmpl w:val="E77ACD0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B3C"/>
    <w:rsid w:val="000770B4"/>
    <w:rsid w:val="000A3477"/>
    <w:rsid w:val="00174553"/>
    <w:rsid w:val="002764CE"/>
    <w:rsid w:val="00355358"/>
    <w:rsid w:val="003E5E43"/>
    <w:rsid w:val="004B6B3C"/>
    <w:rsid w:val="00613953"/>
    <w:rsid w:val="00AE7DF5"/>
    <w:rsid w:val="00E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34E-FEFC-4B3A-8214-967F3742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gcheb_pressa8</dc:creator>
  <cp:lastModifiedBy>gcheb_pressa8</cp:lastModifiedBy>
  <cp:revision>2</cp:revision>
  <dcterms:created xsi:type="dcterms:W3CDTF">2021-06-01T11:17:00Z</dcterms:created>
  <dcterms:modified xsi:type="dcterms:W3CDTF">2021-06-01T11:17:00Z</dcterms:modified>
</cp:coreProperties>
</file>