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1" w:rsidRPr="008A6F95" w:rsidRDefault="00971AF1" w:rsidP="002A0E48">
      <w:pPr>
        <w:pStyle w:val="af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6F95">
        <w:rPr>
          <w:rFonts w:ascii="Times New Roman" w:hAnsi="Times New Roman"/>
          <w:sz w:val="28"/>
          <w:szCs w:val="28"/>
        </w:rPr>
        <w:t>1</w:t>
      </w:r>
      <w:r w:rsidR="00635DE0" w:rsidRPr="008A6F95">
        <w:rPr>
          <w:rFonts w:ascii="Times New Roman" w:hAnsi="Times New Roman"/>
          <w:sz w:val="28"/>
          <w:szCs w:val="28"/>
        </w:rPr>
        <w:t>2</w:t>
      </w:r>
      <w:r w:rsidRPr="008A6F95">
        <w:rPr>
          <w:rFonts w:ascii="Times New Roman" w:hAnsi="Times New Roman"/>
          <w:sz w:val="28"/>
          <w:szCs w:val="28"/>
        </w:rPr>
        <w:t>)</w:t>
      </w:r>
      <w:r w:rsidR="002A0E48" w:rsidRPr="008A6F95">
        <w:rPr>
          <w:rFonts w:ascii="Times New Roman" w:hAnsi="Times New Roman"/>
          <w:sz w:val="28"/>
          <w:szCs w:val="28"/>
        </w:rPr>
        <w:t xml:space="preserve"> </w:t>
      </w:r>
      <w:r w:rsidRPr="008A6F95">
        <w:rPr>
          <w:rFonts w:ascii="Times New Roman" w:hAnsi="Times New Roman"/>
          <w:sz w:val="28"/>
          <w:szCs w:val="28"/>
        </w:rPr>
        <w:t>приложение</w:t>
      </w:r>
      <w:r w:rsidR="002A0E48" w:rsidRPr="008A6F95">
        <w:rPr>
          <w:rFonts w:ascii="Times New Roman" w:hAnsi="Times New Roman"/>
          <w:sz w:val="28"/>
          <w:szCs w:val="28"/>
        </w:rPr>
        <w:t xml:space="preserve"> </w:t>
      </w:r>
      <w:r w:rsidR="00E006F9" w:rsidRPr="008A6F95">
        <w:rPr>
          <w:rFonts w:ascii="Times New Roman" w:hAnsi="Times New Roman"/>
          <w:sz w:val="28"/>
          <w:szCs w:val="28"/>
        </w:rPr>
        <w:t>10</w:t>
      </w:r>
      <w:r w:rsidR="002A0E48" w:rsidRPr="008A6F95">
        <w:rPr>
          <w:rFonts w:ascii="Times New Roman" w:hAnsi="Times New Roman"/>
          <w:sz w:val="28"/>
          <w:szCs w:val="28"/>
        </w:rPr>
        <w:t xml:space="preserve"> </w:t>
      </w:r>
      <w:r w:rsidRPr="008A6F95">
        <w:rPr>
          <w:rFonts w:ascii="Times New Roman" w:hAnsi="Times New Roman"/>
          <w:sz w:val="28"/>
          <w:szCs w:val="28"/>
        </w:rPr>
        <w:t>изложить</w:t>
      </w:r>
      <w:r w:rsidR="002A0E48" w:rsidRPr="008A6F95">
        <w:rPr>
          <w:rFonts w:ascii="Times New Roman" w:hAnsi="Times New Roman"/>
          <w:sz w:val="28"/>
          <w:szCs w:val="28"/>
        </w:rPr>
        <w:t xml:space="preserve"> </w:t>
      </w:r>
      <w:r w:rsidRPr="008A6F95">
        <w:rPr>
          <w:rFonts w:ascii="Times New Roman" w:hAnsi="Times New Roman"/>
          <w:sz w:val="28"/>
          <w:szCs w:val="28"/>
        </w:rPr>
        <w:t>в</w:t>
      </w:r>
      <w:r w:rsidR="002A0E48" w:rsidRPr="008A6F95">
        <w:rPr>
          <w:rFonts w:ascii="Times New Roman" w:hAnsi="Times New Roman"/>
          <w:sz w:val="28"/>
          <w:szCs w:val="28"/>
        </w:rPr>
        <w:t xml:space="preserve"> </w:t>
      </w:r>
      <w:r w:rsidRPr="008A6F95">
        <w:rPr>
          <w:rFonts w:ascii="Times New Roman" w:hAnsi="Times New Roman"/>
          <w:sz w:val="28"/>
          <w:szCs w:val="28"/>
        </w:rPr>
        <w:t>следующей</w:t>
      </w:r>
      <w:r w:rsidR="002A0E48" w:rsidRPr="008A6F95">
        <w:rPr>
          <w:rFonts w:ascii="Times New Roman" w:hAnsi="Times New Roman"/>
          <w:sz w:val="28"/>
          <w:szCs w:val="28"/>
        </w:rPr>
        <w:t xml:space="preserve"> </w:t>
      </w:r>
      <w:r w:rsidRPr="008A6F95">
        <w:rPr>
          <w:rFonts w:ascii="Times New Roman" w:hAnsi="Times New Roman"/>
          <w:sz w:val="28"/>
          <w:szCs w:val="28"/>
        </w:rPr>
        <w:t>редакции:</w:t>
      </w:r>
      <w:r w:rsidR="002A0E48" w:rsidRPr="008A6F95">
        <w:rPr>
          <w:rFonts w:ascii="Times New Roman" w:hAnsi="Times New Roman"/>
          <w:sz w:val="28"/>
          <w:szCs w:val="28"/>
        </w:rPr>
        <w:t xml:space="preserve"> </w:t>
      </w:r>
    </w:p>
    <w:p w:rsidR="00971AF1" w:rsidRPr="008A6F95" w:rsidRDefault="0082034B" w:rsidP="002A0E48">
      <w:pPr>
        <w:widowControl w:val="0"/>
        <w:autoSpaceDE w:val="0"/>
        <w:autoSpaceDN w:val="0"/>
        <w:adjustRightInd w:val="0"/>
        <w:ind w:left="4394"/>
        <w:jc w:val="center"/>
        <w:rPr>
          <w:sz w:val="26"/>
          <w:szCs w:val="26"/>
          <w:vertAlign w:val="superscript"/>
        </w:rPr>
      </w:pPr>
      <w:r>
        <w:rPr>
          <w:bCs/>
          <w:color w:val="000000"/>
          <w:sz w:val="26"/>
          <w:szCs w:val="26"/>
        </w:rPr>
        <w:t>"</w:t>
      </w:r>
      <w:r w:rsidR="00971AF1" w:rsidRPr="008A6F95">
        <w:rPr>
          <w:i/>
          <w:iCs/>
          <w:color w:val="000000"/>
          <w:sz w:val="26"/>
          <w:szCs w:val="26"/>
        </w:rPr>
        <w:t>Приложение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="00E006F9" w:rsidRPr="008A6F95">
        <w:rPr>
          <w:i/>
          <w:iCs/>
          <w:color w:val="000000"/>
          <w:sz w:val="26"/>
          <w:szCs w:val="26"/>
        </w:rPr>
        <w:t>10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</w:p>
    <w:p w:rsidR="00971AF1" w:rsidRPr="008A6F95" w:rsidRDefault="00971AF1" w:rsidP="002A0E48">
      <w:pPr>
        <w:widowControl w:val="0"/>
        <w:autoSpaceDE w:val="0"/>
        <w:autoSpaceDN w:val="0"/>
        <w:adjustRightInd w:val="0"/>
        <w:ind w:left="4394"/>
        <w:jc w:val="center"/>
        <w:rPr>
          <w:i/>
          <w:iCs/>
          <w:color w:val="000000"/>
          <w:sz w:val="26"/>
          <w:szCs w:val="26"/>
        </w:rPr>
      </w:pPr>
      <w:r w:rsidRPr="008A6F95">
        <w:rPr>
          <w:i/>
          <w:iCs/>
          <w:color w:val="000000"/>
          <w:sz w:val="26"/>
          <w:szCs w:val="26"/>
        </w:rPr>
        <w:t>к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Закону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Чувашской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Республики</w:t>
      </w:r>
      <w:r w:rsidRPr="008A6F95">
        <w:rPr>
          <w:i/>
          <w:iCs/>
          <w:color w:val="000000"/>
          <w:sz w:val="26"/>
          <w:szCs w:val="26"/>
        </w:rPr>
        <w:br/>
      </w:r>
      <w:r w:rsidR="0082034B">
        <w:rPr>
          <w:i/>
          <w:iCs/>
          <w:color w:val="000000"/>
          <w:sz w:val="26"/>
          <w:szCs w:val="26"/>
        </w:rPr>
        <w:t>"</w:t>
      </w:r>
      <w:r w:rsidRPr="008A6F95">
        <w:rPr>
          <w:i/>
          <w:iCs/>
          <w:color w:val="000000"/>
          <w:sz w:val="26"/>
          <w:szCs w:val="26"/>
        </w:rPr>
        <w:t>О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республиканском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бюджете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br/>
        <w:t>Чувашской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Республики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на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202</w:t>
      </w:r>
      <w:r w:rsidR="00E006F9" w:rsidRPr="008A6F95">
        <w:rPr>
          <w:i/>
          <w:iCs/>
          <w:color w:val="000000"/>
          <w:sz w:val="26"/>
          <w:szCs w:val="26"/>
        </w:rPr>
        <w:t>1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год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</w:p>
    <w:p w:rsidR="00971AF1" w:rsidRPr="008A6F95" w:rsidRDefault="00971AF1" w:rsidP="002A0E48">
      <w:pPr>
        <w:widowControl w:val="0"/>
        <w:autoSpaceDE w:val="0"/>
        <w:autoSpaceDN w:val="0"/>
        <w:adjustRightInd w:val="0"/>
        <w:ind w:left="4394"/>
        <w:jc w:val="center"/>
        <w:rPr>
          <w:b/>
          <w:bCs/>
          <w:i/>
          <w:color w:val="000000"/>
          <w:sz w:val="26"/>
          <w:szCs w:val="26"/>
        </w:rPr>
      </w:pPr>
      <w:r w:rsidRPr="008A6F95">
        <w:rPr>
          <w:i/>
          <w:iCs/>
          <w:color w:val="000000"/>
          <w:sz w:val="26"/>
          <w:szCs w:val="26"/>
        </w:rPr>
        <w:t>и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на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плановый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период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202</w:t>
      </w:r>
      <w:r w:rsidR="00E006F9" w:rsidRPr="008A6F95">
        <w:rPr>
          <w:i/>
          <w:iCs/>
          <w:color w:val="000000"/>
          <w:sz w:val="26"/>
          <w:szCs w:val="26"/>
        </w:rPr>
        <w:t>2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и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202</w:t>
      </w:r>
      <w:r w:rsidR="00E006F9" w:rsidRPr="008A6F95">
        <w:rPr>
          <w:i/>
          <w:iCs/>
          <w:color w:val="000000"/>
          <w:sz w:val="26"/>
          <w:szCs w:val="26"/>
        </w:rPr>
        <w:t>3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годов</w:t>
      </w:r>
      <w:r w:rsidR="0082034B">
        <w:rPr>
          <w:bCs/>
          <w:i/>
          <w:color w:val="000000"/>
          <w:sz w:val="26"/>
          <w:szCs w:val="26"/>
        </w:rPr>
        <w:t>"</w:t>
      </w:r>
    </w:p>
    <w:p w:rsidR="00971AF1" w:rsidRPr="008A6F95" w:rsidRDefault="00971AF1" w:rsidP="002A0E48">
      <w:pPr>
        <w:widowControl w:val="0"/>
        <w:ind w:left="4270"/>
        <w:jc w:val="center"/>
        <w:rPr>
          <w:i/>
          <w:sz w:val="26"/>
          <w:szCs w:val="26"/>
        </w:rPr>
      </w:pPr>
      <w:proofErr w:type="gramStart"/>
      <w:r w:rsidRPr="008A6F95">
        <w:rPr>
          <w:i/>
          <w:sz w:val="26"/>
          <w:szCs w:val="26"/>
        </w:rPr>
        <w:t>(в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редакции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Закона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Чувашской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Республики</w:t>
      </w:r>
      <w:r w:rsidR="002A0E48" w:rsidRPr="008A6F95">
        <w:rPr>
          <w:i/>
          <w:sz w:val="26"/>
          <w:szCs w:val="26"/>
        </w:rPr>
        <w:t xml:space="preserve"> </w:t>
      </w:r>
      <w:proofErr w:type="gramEnd"/>
    </w:p>
    <w:p w:rsidR="00971AF1" w:rsidRPr="008A6F95" w:rsidRDefault="0082034B" w:rsidP="002A0E48">
      <w:pPr>
        <w:widowControl w:val="0"/>
        <w:ind w:left="42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"</w:t>
      </w:r>
      <w:r w:rsidR="00971AF1" w:rsidRPr="008A6F95">
        <w:rPr>
          <w:i/>
          <w:sz w:val="26"/>
          <w:szCs w:val="26"/>
        </w:rPr>
        <w:t>О</w:t>
      </w:r>
      <w:r w:rsidR="002A0E48" w:rsidRPr="008A6F95">
        <w:rPr>
          <w:i/>
          <w:sz w:val="26"/>
          <w:szCs w:val="26"/>
        </w:rPr>
        <w:t xml:space="preserve"> </w:t>
      </w:r>
      <w:r w:rsidR="00971AF1" w:rsidRPr="008A6F95">
        <w:rPr>
          <w:i/>
          <w:sz w:val="26"/>
          <w:szCs w:val="26"/>
        </w:rPr>
        <w:t>внесении</w:t>
      </w:r>
      <w:r w:rsidR="002A0E48" w:rsidRPr="008A6F95">
        <w:rPr>
          <w:i/>
          <w:sz w:val="26"/>
          <w:szCs w:val="26"/>
        </w:rPr>
        <w:t xml:space="preserve"> </w:t>
      </w:r>
      <w:r w:rsidR="00971AF1" w:rsidRPr="008A6F95">
        <w:rPr>
          <w:i/>
          <w:sz w:val="26"/>
          <w:szCs w:val="26"/>
        </w:rPr>
        <w:t>изменений</w:t>
      </w:r>
      <w:r w:rsidR="002A0E48" w:rsidRPr="008A6F95">
        <w:rPr>
          <w:i/>
          <w:sz w:val="26"/>
          <w:szCs w:val="26"/>
        </w:rPr>
        <w:t xml:space="preserve"> </w:t>
      </w:r>
      <w:r w:rsidR="00971AF1" w:rsidRPr="008A6F95">
        <w:rPr>
          <w:i/>
          <w:sz w:val="26"/>
          <w:szCs w:val="26"/>
        </w:rPr>
        <w:t>в</w:t>
      </w:r>
      <w:r w:rsidR="002A0E48" w:rsidRPr="008A6F95">
        <w:rPr>
          <w:i/>
          <w:sz w:val="26"/>
          <w:szCs w:val="26"/>
        </w:rPr>
        <w:t xml:space="preserve"> </w:t>
      </w:r>
      <w:r w:rsidR="00971AF1" w:rsidRPr="008A6F95">
        <w:rPr>
          <w:i/>
          <w:sz w:val="26"/>
          <w:szCs w:val="26"/>
        </w:rPr>
        <w:t>Закон</w:t>
      </w:r>
      <w:r w:rsidR="002A0E48" w:rsidRPr="008A6F95">
        <w:rPr>
          <w:i/>
          <w:sz w:val="26"/>
          <w:szCs w:val="26"/>
        </w:rPr>
        <w:t xml:space="preserve"> </w:t>
      </w:r>
      <w:proofErr w:type="gramStart"/>
      <w:r w:rsidR="00971AF1" w:rsidRPr="008A6F95">
        <w:rPr>
          <w:i/>
          <w:sz w:val="26"/>
          <w:szCs w:val="26"/>
        </w:rPr>
        <w:t>Чувашской</w:t>
      </w:r>
      <w:proofErr w:type="gramEnd"/>
      <w:r w:rsidR="002A0E48" w:rsidRPr="008A6F95">
        <w:rPr>
          <w:i/>
          <w:sz w:val="26"/>
          <w:szCs w:val="26"/>
        </w:rPr>
        <w:t xml:space="preserve"> </w:t>
      </w:r>
    </w:p>
    <w:p w:rsidR="00971AF1" w:rsidRPr="008A6F95" w:rsidRDefault="00971AF1" w:rsidP="002A0E48">
      <w:pPr>
        <w:widowControl w:val="0"/>
        <w:ind w:left="4270"/>
        <w:jc w:val="center"/>
        <w:rPr>
          <w:i/>
          <w:sz w:val="26"/>
          <w:szCs w:val="26"/>
        </w:rPr>
      </w:pPr>
      <w:r w:rsidRPr="008A6F95">
        <w:rPr>
          <w:i/>
          <w:sz w:val="26"/>
          <w:szCs w:val="26"/>
        </w:rPr>
        <w:t>Республики</w:t>
      </w:r>
      <w:r w:rsidR="002A0E48" w:rsidRPr="008A6F95">
        <w:rPr>
          <w:i/>
          <w:sz w:val="26"/>
          <w:szCs w:val="26"/>
        </w:rPr>
        <w:t xml:space="preserve"> </w:t>
      </w:r>
      <w:r w:rsidR="0082034B">
        <w:rPr>
          <w:i/>
          <w:sz w:val="26"/>
          <w:szCs w:val="26"/>
        </w:rPr>
        <w:t>"</w:t>
      </w:r>
      <w:r w:rsidRPr="008A6F95">
        <w:rPr>
          <w:i/>
          <w:sz w:val="26"/>
          <w:szCs w:val="26"/>
        </w:rPr>
        <w:t>О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республиканском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бюджете</w:t>
      </w:r>
      <w:r w:rsidR="002A0E48" w:rsidRPr="008A6F95">
        <w:rPr>
          <w:i/>
          <w:sz w:val="26"/>
          <w:szCs w:val="26"/>
        </w:rPr>
        <w:t xml:space="preserve"> </w:t>
      </w:r>
    </w:p>
    <w:p w:rsidR="00971AF1" w:rsidRPr="008A6F95" w:rsidRDefault="00971AF1" w:rsidP="002A0E48">
      <w:pPr>
        <w:widowControl w:val="0"/>
        <w:autoSpaceDE w:val="0"/>
        <w:autoSpaceDN w:val="0"/>
        <w:adjustRightInd w:val="0"/>
        <w:ind w:left="4394"/>
        <w:jc w:val="center"/>
        <w:rPr>
          <w:i/>
          <w:iCs/>
          <w:color w:val="000000"/>
          <w:sz w:val="26"/>
          <w:szCs w:val="26"/>
        </w:rPr>
      </w:pPr>
      <w:r w:rsidRPr="008A6F95">
        <w:rPr>
          <w:i/>
          <w:sz w:val="26"/>
          <w:szCs w:val="26"/>
        </w:rPr>
        <w:t>Чувашской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Республики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на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202</w:t>
      </w:r>
      <w:r w:rsidR="00E006F9" w:rsidRPr="008A6F95">
        <w:rPr>
          <w:i/>
          <w:sz w:val="26"/>
          <w:szCs w:val="26"/>
        </w:rPr>
        <w:t>1</w:t>
      </w:r>
      <w:r w:rsidR="002A0E48" w:rsidRPr="008A6F95">
        <w:rPr>
          <w:i/>
          <w:sz w:val="26"/>
          <w:szCs w:val="26"/>
        </w:rPr>
        <w:t xml:space="preserve"> </w:t>
      </w:r>
      <w:r w:rsidRPr="008A6F95">
        <w:rPr>
          <w:i/>
          <w:sz w:val="26"/>
          <w:szCs w:val="26"/>
        </w:rPr>
        <w:t>год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и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8A6F95">
        <w:rPr>
          <w:i/>
          <w:iCs/>
          <w:color w:val="000000"/>
          <w:sz w:val="26"/>
          <w:szCs w:val="26"/>
        </w:rPr>
        <w:t>на</w:t>
      </w:r>
      <w:proofErr w:type="gramEnd"/>
    </w:p>
    <w:p w:rsidR="00971AF1" w:rsidRPr="008A6F95" w:rsidRDefault="00971AF1" w:rsidP="002A0E48">
      <w:pPr>
        <w:widowControl w:val="0"/>
        <w:ind w:left="4270"/>
        <w:jc w:val="center"/>
        <w:rPr>
          <w:i/>
          <w:sz w:val="26"/>
          <w:szCs w:val="26"/>
        </w:rPr>
      </w:pPr>
      <w:r w:rsidRPr="008A6F95">
        <w:rPr>
          <w:i/>
          <w:iCs/>
          <w:color w:val="000000"/>
          <w:sz w:val="26"/>
          <w:szCs w:val="26"/>
        </w:rPr>
        <w:t>плановый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период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202</w:t>
      </w:r>
      <w:r w:rsidR="00E006F9" w:rsidRPr="008A6F95">
        <w:rPr>
          <w:i/>
          <w:iCs/>
          <w:color w:val="000000"/>
          <w:sz w:val="26"/>
          <w:szCs w:val="26"/>
        </w:rPr>
        <w:t>2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и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202</w:t>
      </w:r>
      <w:r w:rsidR="00E006F9" w:rsidRPr="008A6F95">
        <w:rPr>
          <w:i/>
          <w:iCs/>
          <w:color w:val="000000"/>
          <w:sz w:val="26"/>
          <w:szCs w:val="26"/>
        </w:rPr>
        <w:t>3</w:t>
      </w:r>
      <w:r w:rsidR="002A0E48" w:rsidRPr="008A6F95">
        <w:rPr>
          <w:i/>
          <w:iCs/>
          <w:color w:val="000000"/>
          <w:sz w:val="26"/>
          <w:szCs w:val="26"/>
        </w:rPr>
        <w:t xml:space="preserve"> </w:t>
      </w:r>
      <w:r w:rsidRPr="008A6F95">
        <w:rPr>
          <w:i/>
          <w:iCs/>
          <w:color w:val="000000"/>
          <w:sz w:val="26"/>
          <w:szCs w:val="26"/>
        </w:rPr>
        <w:t>годов</w:t>
      </w:r>
      <w:r w:rsidR="0082034B">
        <w:rPr>
          <w:bCs/>
          <w:i/>
          <w:color w:val="000000"/>
          <w:sz w:val="26"/>
          <w:szCs w:val="26"/>
        </w:rPr>
        <w:t>"</w:t>
      </w:r>
      <w:r w:rsidRPr="008A6F95">
        <w:rPr>
          <w:i/>
          <w:sz w:val="26"/>
          <w:szCs w:val="26"/>
        </w:rPr>
        <w:t>)</w:t>
      </w:r>
    </w:p>
    <w:p w:rsidR="00971AF1" w:rsidRPr="001D745B" w:rsidRDefault="00971AF1" w:rsidP="002A0E48">
      <w:pPr>
        <w:autoSpaceDE w:val="0"/>
        <w:autoSpaceDN w:val="0"/>
        <w:adjustRightInd w:val="0"/>
        <w:jc w:val="center"/>
        <w:rPr>
          <w:bCs/>
          <w:caps/>
          <w:color w:val="000000"/>
          <w:sz w:val="20"/>
          <w:szCs w:val="26"/>
        </w:rPr>
      </w:pPr>
    </w:p>
    <w:p w:rsidR="001F44D1" w:rsidRPr="001D745B" w:rsidRDefault="001F44D1" w:rsidP="002A0E48">
      <w:pPr>
        <w:autoSpaceDE w:val="0"/>
        <w:autoSpaceDN w:val="0"/>
        <w:adjustRightInd w:val="0"/>
        <w:jc w:val="center"/>
        <w:rPr>
          <w:bCs/>
          <w:caps/>
          <w:color w:val="000000"/>
          <w:sz w:val="20"/>
          <w:szCs w:val="26"/>
        </w:rPr>
      </w:pPr>
    </w:p>
    <w:p w:rsidR="00971AF1" w:rsidRPr="008A6F95" w:rsidRDefault="00971AF1" w:rsidP="00FF0EBC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aps/>
          <w:color w:val="000000"/>
          <w:sz w:val="28"/>
          <w:szCs w:val="28"/>
        </w:rPr>
      </w:pPr>
      <w:r w:rsidRPr="008A6F95">
        <w:rPr>
          <w:b/>
          <w:bCs/>
          <w:caps/>
          <w:color w:val="000000"/>
          <w:sz w:val="28"/>
          <w:szCs w:val="28"/>
        </w:rPr>
        <w:t>Распределение</w:t>
      </w:r>
      <w:r w:rsidR="002A0E48" w:rsidRPr="008A6F95">
        <w:rPr>
          <w:b/>
          <w:bCs/>
          <w:caps/>
          <w:color w:val="000000"/>
          <w:sz w:val="28"/>
          <w:szCs w:val="28"/>
        </w:rPr>
        <w:t xml:space="preserve"> </w:t>
      </w:r>
    </w:p>
    <w:p w:rsidR="00FF0EBC" w:rsidRPr="00FF0EBC" w:rsidRDefault="00971AF1" w:rsidP="00FF0EBC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1D745B">
        <w:rPr>
          <w:b/>
          <w:bCs/>
          <w:color w:val="000000"/>
          <w:spacing w:val="-6"/>
          <w:sz w:val="28"/>
          <w:szCs w:val="28"/>
        </w:rPr>
        <w:t>бюджетных</w:t>
      </w:r>
      <w:r w:rsidR="002A0E48" w:rsidRPr="001D745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D745B">
        <w:rPr>
          <w:b/>
          <w:bCs/>
          <w:color w:val="000000"/>
          <w:spacing w:val="-6"/>
          <w:sz w:val="28"/>
          <w:szCs w:val="28"/>
        </w:rPr>
        <w:t>ассигнований</w:t>
      </w:r>
      <w:r w:rsidR="002A0E48" w:rsidRPr="001D745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D745B">
        <w:rPr>
          <w:b/>
          <w:bCs/>
          <w:color w:val="000000"/>
          <w:spacing w:val="-6"/>
          <w:sz w:val="28"/>
          <w:szCs w:val="28"/>
        </w:rPr>
        <w:t>по</w:t>
      </w:r>
      <w:r w:rsidR="002A0E48" w:rsidRPr="001D745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D745B">
        <w:rPr>
          <w:b/>
          <w:bCs/>
          <w:color w:val="000000"/>
          <w:spacing w:val="-6"/>
          <w:sz w:val="28"/>
          <w:szCs w:val="28"/>
        </w:rPr>
        <w:t>целевым</w:t>
      </w:r>
      <w:r w:rsidR="002A0E48" w:rsidRPr="001D745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D745B">
        <w:rPr>
          <w:b/>
          <w:bCs/>
          <w:color w:val="000000"/>
          <w:spacing w:val="-6"/>
          <w:sz w:val="28"/>
          <w:szCs w:val="28"/>
        </w:rPr>
        <w:t>статьям</w:t>
      </w:r>
      <w:r w:rsidR="002A0E48" w:rsidRPr="001D745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D745B">
        <w:rPr>
          <w:b/>
          <w:bCs/>
          <w:color w:val="000000"/>
          <w:spacing w:val="-6"/>
          <w:sz w:val="28"/>
          <w:szCs w:val="28"/>
        </w:rPr>
        <w:t>(государственным</w:t>
      </w:r>
      <w:r w:rsidR="002A0E48" w:rsidRPr="001D745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D745B">
        <w:rPr>
          <w:b/>
          <w:bCs/>
          <w:color w:val="000000"/>
          <w:spacing w:val="-6"/>
          <w:sz w:val="28"/>
          <w:szCs w:val="28"/>
        </w:rPr>
        <w:t>программам</w:t>
      </w:r>
      <w:r w:rsidR="002A0E48" w:rsidRPr="001D745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Чувашской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Республики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и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непрограммным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направлениям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деятельности),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</w:p>
    <w:p w:rsidR="00FF0EBC" w:rsidRPr="00FF0EBC" w:rsidRDefault="00971AF1" w:rsidP="00FF0EBC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FF0EBC">
        <w:rPr>
          <w:b/>
          <w:bCs/>
          <w:color w:val="000000"/>
          <w:sz w:val="28"/>
          <w:szCs w:val="28"/>
        </w:rPr>
        <w:t>группам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(группам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и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подгруппам)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видов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расходов,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а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также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по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  <w:r w:rsidRPr="00FF0EBC">
        <w:rPr>
          <w:b/>
          <w:bCs/>
          <w:color w:val="000000"/>
          <w:sz w:val="28"/>
          <w:szCs w:val="28"/>
        </w:rPr>
        <w:t>разделам,</w:t>
      </w:r>
      <w:r w:rsidR="002A0E48" w:rsidRPr="00FF0EBC">
        <w:rPr>
          <w:b/>
          <w:bCs/>
          <w:color w:val="000000"/>
          <w:sz w:val="28"/>
          <w:szCs w:val="28"/>
        </w:rPr>
        <w:t xml:space="preserve"> </w:t>
      </w:r>
    </w:p>
    <w:p w:rsidR="00FF0EBC" w:rsidRDefault="00971AF1" w:rsidP="00FF0EBC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8A6F95">
        <w:rPr>
          <w:b/>
          <w:bCs/>
          <w:color w:val="000000"/>
          <w:sz w:val="28"/>
          <w:szCs w:val="28"/>
        </w:rPr>
        <w:t>подразделам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классификации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расходов</w:t>
      </w:r>
      <w:r w:rsidR="00FF0EBC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республиканского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бюджета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</w:p>
    <w:p w:rsidR="00FF0042" w:rsidRPr="008A6F95" w:rsidRDefault="00971AF1" w:rsidP="00FF0EBC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"/>
          <w:szCs w:val="2"/>
        </w:rPr>
      </w:pPr>
      <w:r w:rsidRPr="008A6F95">
        <w:rPr>
          <w:b/>
          <w:bCs/>
          <w:color w:val="000000"/>
          <w:sz w:val="28"/>
          <w:szCs w:val="28"/>
        </w:rPr>
        <w:t>Чувашской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Республики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на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202</w:t>
      </w:r>
      <w:r w:rsidR="00E006F9" w:rsidRPr="008A6F95">
        <w:rPr>
          <w:b/>
          <w:bCs/>
          <w:color w:val="000000"/>
          <w:sz w:val="28"/>
          <w:szCs w:val="28"/>
        </w:rPr>
        <w:t>1</w:t>
      </w:r>
      <w:r w:rsidR="002A0E48" w:rsidRPr="008A6F95">
        <w:rPr>
          <w:b/>
          <w:bCs/>
          <w:color w:val="000000"/>
          <w:sz w:val="28"/>
          <w:szCs w:val="28"/>
        </w:rPr>
        <w:t xml:space="preserve"> </w:t>
      </w:r>
      <w:r w:rsidRPr="008A6F95">
        <w:rPr>
          <w:b/>
          <w:bCs/>
          <w:color w:val="000000"/>
          <w:sz w:val="28"/>
          <w:szCs w:val="28"/>
        </w:rPr>
        <w:t>год</w:t>
      </w:r>
    </w:p>
    <w:p w:rsidR="00FD146A" w:rsidRPr="001D745B" w:rsidRDefault="00FD146A" w:rsidP="002A0E48">
      <w:pPr>
        <w:rPr>
          <w:sz w:val="20"/>
        </w:rPr>
      </w:pPr>
    </w:p>
    <w:p w:rsidR="00FF0EBC" w:rsidRPr="001D745B" w:rsidRDefault="00FF0EBC" w:rsidP="002A0E48">
      <w:pPr>
        <w:rPr>
          <w:sz w:val="20"/>
        </w:rPr>
      </w:pPr>
    </w:p>
    <w:p w:rsidR="00FF0EBC" w:rsidRPr="008A6F95" w:rsidRDefault="00FF0EBC" w:rsidP="0082034B">
      <w:pPr>
        <w:ind w:right="203"/>
        <w:jc w:val="right"/>
      </w:pPr>
      <w:r>
        <w:t>(тыс. рублей)</w:t>
      </w:r>
    </w:p>
    <w:tbl>
      <w:tblPr>
        <w:tblW w:w="9648" w:type="dxa"/>
        <w:tblInd w:w="-227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524"/>
        <w:gridCol w:w="1729"/>
        <w:gridCol w:w="584"/>
        <w:gridCol w:w="334"/>
        <w:gridCol w:w="351"/>
        <w:gridCol w:w="1440"/>
      </w:tblGrid>
      <w:tr w:rsidR="000B1989" w:rsidRPr="008A6F95" w:rsidTr="0082034B">
        <w:trPr>
          <w:trHeight w:val="2881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EBC" w:rsidRDefault="00FF0EBC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0B1989" w:rsidRPr="008A6F95" w:rsidRDefault="000B1989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8A6F95">
              <w:rPr>
                <w:color w:val="000000"/>
              </w:rPr>
              <w:t>п</w:t>
            </w:r>
            <w:proofErr w:type="gramEnd"/>
            <w:r w:rsidRPr="008A6F95">
              <w:rPr>
                <w:color w:val="000000"/>
              </w:rPr>
              <w:t>/п</w:t>
            </w:r>
          </w:p>
        </w:tc>
        <w:tc>
          <w:tcPr>
            <w:tcW w:w="4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8A6F95" w:rsidRDefault="000B1989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A6F95">
              <w:rPr>
                <w:color w:val="000000"/>
              </w:rPr>
              <w:t>Наименование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1989" w:rsidRPr="008A6F95" w:rsidRDefault="000B1989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A6F95">
              <w:rPr>
                <w:color w:val="000000"/>
              </w:rPr>
              <w:t>Целевая статья (госуда</w:t>
            </w:r>
            <w:r w:rsidRPr="008A6F95">
              <w:rPr>
                <w:color w:val="000000"/>
              </w:rPr>
              <w:t>р</w:t>
            </w:r>
            <w:r w:rsidRPr="008A6F95">
              <w:rPr>
                <w:color w:val="000000"/>
              </w:rPr>
              <w:t>ственные программы и н</w:t>
            </w:r>
            <w:r w:rsidRPr="008A6F95">
              <w:rPr>
                <w:color w:val="000000"/>
              </w:rPr>
              <w:t>е</w:t>
            </w:r>
            <w:r w:rsidRPr="008A6F95">
              <w:rPr>
                <w:color w:val="000000"/>
              </w:rPr>
              <w:t>программные направления деятельности)</w:t>
            </w:r>
          </w:p>
        </w:tc>
        <w:tc>
          <w:tcPr>
            <w:tcW w:w="58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1989" w:rsidRPr="008A6F95" w:rsidRDefault="000B1989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A6F95">
              <w:rPr>
                <w:color w:val="000000"/>
              </w:rPr>
              <w:t>Группа (группа и подгру</w:t>
            </w:r>
            <w:r w:rsidRPr="008A6F95">
              <w:rPr>
                <w:color w:val="000000"/>
              </w:rPr>
              <w:t>п</w:t>
            </w:r>
            <w:r w:rsidRPr="008A6F95">
              <w:rPr>
                <w:color w:val="000000"/>
              </w:rPr>
              <w:t>па) вида расходов</w:t>
            </w:r>
          </w:p>
        </w:tc>
        <w:tc>
          <w:tcPr>
            <w:tcW w:w="33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1989" w:rsidRPr="008A6F95" w:rsidRDefault="000B1989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A6F95">
              <w:rPr>
                <w:color w:val="000000"/>
              </w:rPr>
              <w:t>Раздел</w:t>
            </w:r>
          </w:p>
        </w:tc>
        <w:tc>
          <w:tcPr>
            <w:tcW w:w="351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B1989" w:rsidRPr="008A6F95" w:rsidRDefault="000B1989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A6F95">
              <w:rPr>
                <w:color w:val="000000"/>
              </w:rPr>
              <w:t>Подраздел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8A6F95" w:rsidRDefault="000B1989" w:rsidP="000B1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A6F95">
              <w:rPr>
                <w:color w:val="000000"/>
              </w:rPr>
              <w:t>Сумма</w:t>
            </w:r>
          </w:p>
        </w:tc>
      </w:tr>
    </w:tbl>
    <w:p w:rsidR="002314AC" w:rsidRPr="008A6F95" w:rsidRDefault="002314AC">
      <w:pPr>
        <w:rPr>
          <w:sz w:val="2"/>
          <w:szCs w:val="2"/>
        </w:rPr>
      </w:pPr>
    </w:p>
    <w:tbl>
      <w:tblPr>
        <w:tblW w:w="9648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686"/>
        <w:gridCol w:w="4524"/>
        <w:gridCol w:w="1729"/>
        <w:gridCol w:w="584"/>
        <w:gridCol w:w="334"/>
        <w:gridCol w:w="351"/>
        <w:gridCol w:w="1440"/>
      </w:tblGrid>
      <w:tr w:rsidR="000B1989" w:rsidRPr="001D745B" w:rsidTr="0082034B">
        <w:trPr>
          <w:tblHeader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center"/>
            </w:pPr>
            <w:r w:rsidRPr="001D745B">
              <w:rPr>
                <w:color w:val="000000"/>
              </w:rPr>
              <w:t>7</w:t>
            </w:r>
          </w:p>
        </w:tc>
      </w:tr>
      <w:tr w:rsidR="000B1989" w:rsidRPr="001D745B" w:rsidTr="0082034B">
        <w:tc>
          <w:tcPr>
            <w:tcW w:w="686" w:type="dxa"/>
            <w:tcBorders>
              <w:top w:val="single" w:sz="4" w:space="0" w:color="000000"/>
            </w:tcBorders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</w:tcBorders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  <w:r w:rsidRPr="001D745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Borders>
              <w:top w:val="single" w:sz="4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Borders>
              <w:top w:val="single" w:sz="4" w:space="0" w:color="000000"/>
            </w:tcBorders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71 423 360,5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0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0"/>
              </w:rPr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Модернизация и развитие сферы жилищно-комму</w:t>
            </w:r>
            <w:r w:rsidR="001D745B" w:rsidRPr="001D745B"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>нального хозяйства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1 229 761,9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20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rPr>
                <w:sz w:val="20"/>
              </w:rPr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Модернизация ко</w:t>
            </w:r>
            <w:r w:rsidRPr="001D745B">
              <w:rPr>
                <w:b/>
                <w:bCs/>
                <w:color w:val="000000"/>
              </w:rPr>
              <w:t>м</w:t>
            </w:r>
            <w:r w:rsidRPr="001D745B">
              <w:rPr>
                <w:b/>
                <w:bCs/>
                <w:color w:val="000000"/>
              </w:rPr>
              <w:t>мунальной инфраструктуры на терр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тории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Модернизация и разв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тие сферы жилищно-коммунального хозяйства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202 463,3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чества жилищно-коммунальных услуг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145 972,2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D745B">
              <w:rPr>
                <w:color w:val="000000"/>
              </w:rPr>
              <w:t>Модернизация котельных и сетей тепл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снабжения в с. Красные </w:t>
            </w:r>
            <w:proofErr w:type="spellStart"/>
            <w:r w:rsidRPr="001D745B">
              <w:rPr>
                <w:color w:val="000000"/>
              </w:rPr>
              <w:t>Четаи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Красноч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тайского</w:t>
            </w:r>
            <w:proofErr w:type="spellEnd"/>
            <w:r w:rsidRPr="001D745B">
              <w:rPr>
                <w:color w:val="000000"/>
              </w:rPr>
              <w:t xml:space="preserve"> района Чувашской Республики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мероприятий по модерн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зации систем коммунальной инфрастру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туры за счет средств государственной корпорации – Фонда содействия рефо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мированию жилищно-коммунального 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A110109505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44 765,4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A110109505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44 765,4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A110109505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44 765,4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A110109505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44 765,4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A110109505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44 765,4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мероприятий по модерн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зации систем коммунальной инфрастру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туры за счет средств республиканского бюджета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A110109605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14 175,7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A110109605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14 175,7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A110109605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14 175,7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A110109605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14 175,7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A110109605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14 175,7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="00797DA2">
              <w:rPr>
                <w:color w:val="000000"/>
              </w:rPr>
              <w:t>тельной</w:t>
            </w:r>
            <w:r w:rsidRPr="001D745B">
              <w:rPr>
                <w:color w:val="000000"/>
              </w:rPr>
              <w:t xml:space="preserve"> установленной тепловой мощн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стью 3,12 МВт по ул. Чкалова в г. Ш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мерля Чувашской Республики с тепл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выми сетями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тельной установленной тепловой мощн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стью 1,0 МВт по ул. Черняховского в г.</w:t>
            </w:r>
            <w:r w:rsidR="006A494A" w:rsidRPr="001D745B">
              <w:rPr>
                <w:color w:val="000000"/>
              </w:rPr>
              <w:t> </w:t>
            </w:r>
            <w:r w:rsidRPr="001D745B">
              <w:rPr>
                <w:color w:val="000000"/>
              </w:rPr>
              <w:t>Шумерля Чувашской Республики с тепловыми сетями и сетями горячего 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доснабжения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тельной установленной тепловой мощн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стью 2,08 МВт по ул. Котовского в </w:t>
            </w:r>
            <w:r w:rsidRPr="001D745B">
              <w:rPr>
                <w:color w:val="000000"/>
              </w:rPr>
              <w:lastRenderedPageBreak/>
              <w:t>г.</w:t>
            </w:r>
            <w:r w:rsidR="006A494A" w:rsidRPr="001D745B">
              <w:rPr>
                <w:color w:val="000000"/>
              </w:rPr>
              <w:t> </w:t>
            </w:r>
            <w:r w:rsidRPr="001D745B">
              <w:rPr>
                <w:color w:val="000000"/>
              </w:rPr>
              <w:t>Шумерля Чувашской Республики с тепловыми сетями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462734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Строительство</w:t>
            </w:r>
            <w:r w:rsidR="000B1989" w:rsidRPr="001D745B">
              <w:rPr>
                <w:color w:val="000000"/>
              </w:rPr>
              <w:t xml:space="preserve"> </w:t>
            </w:r>
            <w:proofErr w:type="spellStart"/>
            <w:r w:rsidR="000B1989" w:rsidRPr="001D745B">
              <w:rPr>
                <w:color w:val="000000"/>
              </w:rPr>
              <w:t>блочно</w:t>
            </w:r>
            <w:proofErr w:type="spellEnd"/>
            <w:r w:rsidR="000B1989" w:rsidRPr="001D745B">
              <w:rPr>
                <w:color w:val="000000"/>
              </w:rPr>
              <w:t>-модульной к</w:t>
            </w:r>
            <w:r w:rsidR="000B1989" w:rsidRPr="001D745B">
              <w:rPr>
                <w:color w:val="000000"/>
              </w:rPr>
              <w:t>о</w:t>
            </w:r>
            <w:r w:rsidR="000B1989" w:rsidRPr="001D745B">
              <w:rPr>
                <w:color w:val="000000"/>
              </w:rPr>
              <w:t>тельной установленной тепловой мощн</w:t>
            </w:r>
            <w:r w:rsidR="000B1989" w:rsidRPr="001D745B">
              <w:rPr>
                <w:color w:val="000000"/>
              </w:rPr>
              <w:t>о</w:t>
            </w:r>
            <w:r w:rsidR="000B1989" w:rsidRPr="001D745B">
              <w:rPr>
                <w:color w:val="000000"/>
              </w:rPr>
              <w:t xml:space="preserve">стью 9,15 МВт по ул. </w:t>
            </w:r>
            <w:proofErr w:type="spellStart"/>
            <w:r w:rsidR="000B1989" w:rsidRPr="001D745B">
              <w:rPr>
                <w:color w:val="000000"/>
              </w:rPr>
              <w:t>МОПРа</w:t>
            </w:r>
            <w:proofErr w:type="spellEnd"/>
            <w:r w:rsidR="000B1989" w:rsidRPr="001D745B">
              <w:rPr>
                <w:color w:val="000000"/>
              </w:rPr>
              <w:t xml:space="preserve"> в г. Ш</w:t>
            </w:r>
            <w:r w:rsidR="000B1989" w:rsidRPr="001D745B">
              <w:rPr>
                <w:color w:val="000000"/>
              </w:rPr>
              <w:t>у</w:t>
            </w:r>
            <w:r w:rsidR="000B1989" w:rsidRPr="001D745B">
              <w:rPr>
                <w:color w:val="000000"/>
              </w:rPr>
              <w:t>мерля Чувашской Республики с тепл</w:t>
            </w:r>
            <w:r w:rsidR="000B1989" w:rsidRPr="001D745B">
              <w:rPr>
                <w:color w:val="000000"/>
              </w:rPr>
              <w:t>о</w:t>
            </w:r>
            <w:r w:rsidR="000B1989" w:rsidRPr="001D745B">
              <w:rPr>
                <w:color w:val="000000"/>
              </w:rPr>
              <w:t>выми сетями и сетями горячего вод</w:t>
            </w:r>
            <w:r w:rsidR="000B1989" w:rsidRPr="001D745B">
              <w:rPr>
                <w:color w:val="000000"/>
              </w:rPr>
              <w:t>о</w:t>
            </w:r>
            <w:r w:rsidR="000B1989" w:rsidRPr="001D745B">
              <w:rPr>
                <w:color w:val="000000"/>
              </w:rPr>
              <w:t>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="00797DA2">
              <w:rPr>
                <w:color w:val="000000"/>
              </w:rPr>
              <w:t xml:space="preserve">тельной </w:t>
            </w:r>
            <w:r w:rsidRPr="001D745B">
              <w:rPr>
                <w:color w:val="000000"/>
              </w:rPr>
              <w:t>установленной тепловой мощ</w:t>
            </w:r>
            <w:r w:rsidR="00797DA2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ностью 2,08 МВт в пос. Лесной г. Ш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мерля Чувашской Республики с тепл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выми сетями и сетями горячего вод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462734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Строительство</w:t>
            </w:r>
            <w:r w:rsidR="000B1989" w:rsidRPr="001D745B">
              <w:rPr>
                <w:color w:val="000000"/>
              </w:rPr>
              <w:t xml:space="preserve"> </w:t>
            </w:r>
            <w:proofErr w:type="spellStart"/>
            <w:r w:rsidR="000B1989" w:rsidRPr="001D745B">
              <w:rPr>
                <w:color w:val="000000"/>
              </w:rPr>
              <w:t>блочно</w:t>
            </w:r>
            <w:proofErr w:type="spellEnd"/>
            <w:r w:rsidR="000B1989" w:rsidRPr="001D745B">
              <w:rPr>
                <w:color w:val="000000"/>
              </w:rPr>
              <w:t>-модульной к</w:t>
            </w:r>
            <w:r w:rsidR="000B1989" w:rsidRPr="001D745B">
              <w:rPr>
                <w:color w:val="000000"/>
              </w:rPr>
              <w:t>о</w:t>
            </w:r>
            <w:r w:rsidR="00797DA2">
              <w:rPr>
                <w:color w:val="000000"/>
              </w:rPr>
              <w:t xml:space="preserve">тельной </w:t>
            </w:r>
            <w:r w:rsidR="000B1989" w:rsidRPr="001D745B">
              <w:rPr>
                <w:color w:val="000000"/>
              </w:rPr>
              <w:t>установленной тепловой мощн</w:t>
            </w:r>
            <w:r w:rsidR="000B1989" w:rsidRPr="001D745B">
              <w:rPr>
                <w:color w:val="000000"/>
              </w:rPr>
              <w:t>о</w:t>
            </w:r>
            <w:r w:rsidR="000B1989" w:rsidRPr="001D745B">
              <w:rPr>
                <w:color w:val="000000"/>
              </w:rPr>
              <w:t>стью 5,1 МВт по Банковскому переулку в г. Шумерля Чувашской Республики с тепловыми сетями и сетями горячего в</w:t>
            </w:r>
            <w:r w:rsidR="000B1989" w:rsidRPr="001D745B">
              <w:rPr>
                <w:color w:val="000000"/>
              </w:rPr>
              <w:t>о</w:t>
            </w:r>
            <w:r w:rsidR="000B1989" w:rsidRPr="001D745B">
              <w:rPr>
                <w:color w:val="000000"/>
              </w:rPr>
              <w:t>доснабжения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тельной установленной тепловой мощн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стью 15,0 МВт по ул. Юбилейная в </w:t>
            </w:r>
            <w:r w:rsidR="006A494A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г. Алатырь Чувашской Республики с те</w:t>
            </w:r>
            <w:r w:rsidRPr="001D745B">
              <w:rPr>
                <w:color w:val="000000"/>
              </w:rPr>
              <w:t>п</w:t>
            </w:r>
            <w:r w:rsidRPr="001D745B">
              <w:rPr>
                <w:color w:val="000000"/>
              </w:rPr>
              <w:t>ловыми сетями и сетями горячего вод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A11011793А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A11011793А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A11011793А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A11011793А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A11011793А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="00797DA2">
              <w:rPr>
                <w:color w:val="000000"/>
              </w:rPr>
              <w:t xml:space="preserve">тельной </w:t>
            </w:r>
            <w:r w:rsidRPr="001D745B">
              <w:rPr>
                <w:color w:val="000000"/>
              </w:rPr>
              <w:t>установленной тепловой мощн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стью 10,0 МВт по ул. III Интернационала в г. Алатырь Чувашской Республики с тепловыми сетями и сетями горячего 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доснабжения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тельной установленной тепловой мощн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стью 8,0 МВт в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>. Стрелка в г. Ал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тырь Чувашской Республики с теплов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ми сетями и сетями горячего водосна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1D745B">
              <w:rPr>
                <w:color w:val="000000"/>
              </w:rPr>
              <w:t>C</w:t>
            </w:r>
            <w:proofErr w:type="gramEnd"/>
            <w:r w:rsidRPr="001D745B">
              <w:rPr>
                <w:color w:val="000000"/>
              </w:rPr>
              <w:t>троительство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тельной установленной тепловой мощн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стью 12,0 МВт по ул. Кирова в г. Ал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тырь Чувашской Республики с теплов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ми сетями и сетями горячего водосна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A11011793Г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A11011793Г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A11011793Г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A11011793Г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A11011793Г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D745B">
              <w:rPr>
                <w:color w:val="000000"/>
                <w:spacing w:val="-4"/>
              </w:rPr>
              <w:t>Строительство тепловых сетей и сетей г</w:t>
            </w:r>
            <w:r w:rsidRPr="001D745B">
              <w:rPr>
                <w:color w:val="000000"/>
                <w:spacing w:val="-4"/>
              </w:rPr>
              <w:t>о</w:t>
            </w:r>
            <w:r w:rsidRPr="001D745B">
              <w:rPr>
                <w:color w:val="000000"/>
                <w:spacing w:val="-4"/>
              </w:rPr>
              <w:t>рячего водоснабжения от газовой автом</w:t>
            </w:r>
            <w:r w:rsidRPr="001D745B">
              <w:rPr>
                <w:color w:val="000000"/>
                <w:spacing w:val="-4"/>
              </w:rPr>
              <w:t>а</w:t>
            </w:r>
            <w:r w:rsidRPr="001D745B">
              <w:rPr>
                <w:color w:val="000000"/>
                <w:spacing w:val="-4"/>
              </w:rPr>
              <w:t xml:space="preserve">тизированной </w:t>
            </w:r>
            <w:proofErr w:type="spellStart"/>
            <w:r w:rsidRPr="001D745B">
              <w:rPr>
                <w:color w:val="000000"/>
                <w:spacing w:val="-4"/>
              </w:rPr>
              <w:t>блочно</w:t>
            </w:r>
            <w:proofErr w:type="spellEnd"/>
            <w:r w:rsidRPr="001D745B">
              <w:rPr>
                <w:color w:val="000000"/>
                <w:spacing w:val="-4"/>
              </w:rPr>
              <w:t>-модульной котел</w:t>
            </w:r>
            <w:r w:rsidRPr="001D745B">
              <w:rPr>
                <w:color w:val="000000"/>
                <w:spacing w:val="-4"/>
              </w:rPr>
              <w:t>ь</w:t>
            </w:r>
            <w:r w:rsidRPr="001D745B">
              <w:rPr>
                <w:color w:val="000000"/>
                <w:spacing w:val="-4"/>
              </w:rPr>
              <w:t xml:space="preserve">ной мощностью 10,25 МВт по ул. </w:t>
            </w:r>
            <w:proofErr w:type="gramStart"/>
            <w:r w:rsidRPr="001D745B">
              <w:rPr>
                <w:color w:val="000000"/>
                <w:spacing w:val="-4"/>
              </w:rPr>
              <w:t>Комм</w:t>
            </w:r>
            <w:r w:rsidRPr="001D745B">
              <w:rPr>
                <w:color w:val="000000"/>
                <w:spacing w:val="-4"/>
              </w:rPr>
              <w:t>у</w:t>
            </w:r>
            <w:r w:rsidRPr="001D745B">
              <w:rPr>
                <w:color w:val="000000"/>
                <w:spacing w:val="-4"/>
              </w:rPr>
              <w:t>нальная</w:t>
            </w:r>
            <w:proofErr w:type="gramEnd"/>
            <w:r w:rsidRPr="001D745B">
              <w:rPr>
                <w:color w:val="000000"/>
                <w:spacing w:val="-4"/>
              </w:rPr>
              <w:t xml:space="preserve"> в г. Шумерле Чувашской Респу</w:t>
            </w:r>
            <w:r w:rsidRPr="001D745B">
              <w:rPr>
                <w:color w:val="000000"/>
                <w:spacing w:val="-4"/>
              </w:rPr>
              <w:t>б</w:t>
            </w:r>
            <w:r w:rsidRPr="001D745B">
              <w:rPr>
                <w:color w:val="000000"/>
                <w:spacing w:val="-4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3 090,4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3 090,4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3 090,4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3 090,4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3 090,4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D745B">
              <w:rPr>
                <w:color w:val="000000"/>
                <w:spacing w:val="-4"/>
              </w:rPr>
              <w:t>Строительство тепловых сетей и сетей г</w:t>
            </w:r>
            <w:r w:rsidRPr="001D745B">
              <w:rPr>
                <w:color w:val="000000"/>
                <w:spacing w:val="-4"/>
              </w:rPr>
              <w:t>о</w:t>
            </w:r>
            <w:r w:rsidRPr="001D745B">
              <w:rPr>
                <w:color w:val="000000"/>
                <w:spacing w:val="-4"/>
              </w:rPr>
              <w:t>рячего водоснабжения от газовой автом</w:t>
            </w:r>
            <w:r w:rsidRPr="001D745B">
              <w:rPr>
                <w:color w:val="000000"/>
                <w:spacing w:val="-4"/>
              </w:rPr>
              <w:t>а</w:t>
            </w:r>
            <w:r w:rsidRPr="001D745B">
              <w:rPr>
                <w:color w:val="000000"/>
                <w:spacing w:val="-4"/>
              </w:rPr>
              <w:t xml:space="preserve">тизированной </w:t>
            </w:r>
            <w:proofErr w:type="spellStart"/>
            <w:r w:rsidRPr="001D745B">
              <w:rPr>
                <w:color w:val="000000"/>
                <w:spacing w:val="-4"/>
              </w:rPr>
              <w:t>блочно</w:t>
            </w:r>
            <w:proofErr w:type="spellEnd"/>
            <w:r w:rsidRPr="001D745B">
              <w:rPr>
                <w:color w:val="000000"/>
                <w:spacing w:val="-4"/>
              </w:rPr>
              <w:t>-модульной котел</w:t>
            </w:r>
            <w:r w:rsidRPr="001D745B">
              <w:rPr>
                <w:color w:val="000000"/>
                <w:spacing w:val="-4"/>
              </w:rPr>
              <w:t>ь</w:t>
            </w:r>
            <w:r w:rsidRPr="001D745B">
              <w:rPr>
                <w:color w:val="000000"/>
                <w:spacing w:val="-4"/>
              </w:rPr>
              <w:t xml:space="preserve">ной мощностью 7,0 МВт по ул. </w:t>
            </w:r>
            <w:proofErr w:type="spellStart"/>
            <w:r w:rsidRPr="001D745B">
              <w:rPr>
                <w:color w:val="000000"/>
                <w:spacing w:val="-4"/>
              </w:rPr>
              <w:t>Сурская</w:t>
            </w:r>
            <w:proofErr w:type="spellEnd"/>
            <w:r w:rsidRPr="001D745B">
              <w:rPr>
                <w:color w:val="000000"/>
                <w:spacing w:val="-4"/>
              </w:rPr>
              <w:t xml:space="preserve"> в г. Шумерле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4 079,5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4 079,5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4 079,5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4 079,5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4 079,5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D745B">
              <w:rPr>
                <w:color w:val="000000"/>
                <w:spacing w:val="-4"/>
              </w:rPr>
              <w:t>Строительство тепловых сетей и сетей г</w:t>
            </w:r>
            <w:r w:rsidRPr="001D745B">
              <w:rPr>
                <w:color w:val="000000"/>
                <w:spacing w:val="-4"/>
              </w:rPr>
              <w:t>о</w:t>
            </w:r>
            <w:r w:rsidRPr="001D745B">
              <w:rPr>
                <w:color w:val="000000"/>
                <w:spacing w:val="-4"/>
              </w:rPr>
              <w:t>рячего водоснабжения от газовой автом</w:t>
            </w:r>
            <w:r w:rsidRPr="001D745B">
              <w:rPr>
                <w:color w:val="000000"/>
                <w:spacing w:val="-4"/>
              </w:rPr>
              <w:t>а</w:t>
            </w:r>
            <w:r w:rsidRPr="001D745B">
              <w:rPr>
                <w:color w:val="000000"/>
                <w:spacing w:val="-4"/>
              </w:rPr>
              <w:t xml:space="preserve">тизированной </w:t>
            </w:r>
            <w:proofErr w:type="spellStart"/>
            <w:r w:rsidRPr="001D745B">
              <w:rPr>
                <w:color w:val="000000"/>
                <w:spacing w:val="-4"/>
              </w:rPr>
              <w:t>блочно</w:t>
            </w:r>
            <w:proofErr w:type="spellEnd"/>
            <w:r w:rsidRPr="001D745B">
              <w:rPr>
                <w:color w:val="000000"/>
                <w:spacing w:val="-4"/>
              </w:rPr>
              <w:t>-модульной котел</w:t>
            </w:r>
            <w:r w:rsidRPr="001D745B">
              <w:rPr>
                <w:color w:val="000000"/>
                <w:spacing w:val="-4"/>
              </w:rPr>
              <w:t>ь</w:t>
            </w:r>
            <w:r w:rsidRPr="001D745B">
              <w:rPr>
                <w:color w:val="000000"/>
                <w:spacing w:val="-4"/>
              </w:rPr>
              <w:t>ной мощностью 16,0 МВт по ул. Ленина в г. Шумерле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 xml:space="preserve">томатизированной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тельной мощностью 9,5 МВт по адресу пер. Школьный в г. Шумерле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D745B">
              <w:rPr>
                <w:color w:val="000000"/>
                <w:spacing w:val="-4"/>
              </w:rPr>
              <w:t>Строительство тепловых сетей и сетей г</w:t>
            </w:r>
            <w:r w:rsidRPr="001D745B">
              <w:rPr>
                <w:color w:val="000000"/>
                <w:spacing w:val="-4"/>
              </w:rPr>
              <w:t>о</w:t>
            </w:r>
            <w:r w:rsidRPr="001D745B">
              <w:rPr>
                <w:color w:val="000000"/>
                <w:spacing w:val="-4"/>
              </w:rPr>
              <w:t>рячего водоснабжения от газовой автом</w:t>
            </w:r>
            <w:r w:rsidRPr="001D745B">
              <w:rPr>
                <w:color w:val="000000"/>
                <w:spacing w:val="-4"/>
              </w:rPr>
              <w:t>а</w:t>
            </w:r>
            <w:r w:rsidRPr="001D745B">
              <w:rPr>
                <w:color w:val="000000"/>
                <w:spacing w:val="-4"/>
              </w:rPr>
              <w:t xml:space="preserve">тизированной </w:t>
            </w:r>
            <w:proofErr w:type="spellStart"/>
            <w:r w:rsidRPr="001D745B">
              <w:rPr>
                <w:color w:val="000000"/>
                <w:spacing w:val="-4"/>
              </w:rPr>
              <w:t>блочно</w:t>
            </w:r>
            <w:proofErr w:type="spellEnd"/>
            <w:r w:rsidRPr="001D745B">
              <w:rPr>
                <w:color w:val="000000"/>
                <w:spacing w:val="-4"/>
              </w:rPr>
              <w:t>-модульной котел</w:t>
            </w:r>
            <w:r w:rsidRPr="001D745B">
              <w:rPr>
                <w:color w:val="000000"/>
                <w:spacing w:val="-4"/>
              </w:rPr>
              <w:t>ь</w:t>
            </w:r>
            <w:r w:rsidRPr="001D745B">
              <w:rPr>
                <w:color w:val="000000"/>
                <w:spacing w:val="-4"/>
              </w:rPr>
              <w:t>ной мощностью 11,0 МВт по ул. Карла Маркса в г. Шумерле Чувашской Респу</w:t>
            </w:r>
            <w:r w:rsidRPr="001D745B">
              <w:rPr>
                <w:color w:val="000000"/>
                <w:spacing w:val="-4"/>
              </w:rPr>
              <w:t>б</w:t>
            </w:r>
            <w:r w:rsidRPr="001D745B">
              <w:rPr>
                <w:color w:val="000000"/>
                <w:spacing w:val="-4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3 297,9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3 297,9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3 297,9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3 297,9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3 297,9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тепловых сетей и сетей горячего водоснабжения от газовой 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lastRenderedPageBreak/>
              <w:t xml:space="preserve">томатизированной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тельной мощностью 8,0 МВт по ул.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линина в г. </w:t>
            </w:r>
            <w:proofErr w:type="spellStart"/>
            <w:r w:rsidRPr="001D745B">
              <w:rPr>
                <w:color w:val="000000"/>
              </w:rPr>
              <w:t>Козловке</w:t>
            </w:r>
            <w:proofErr w:type="spellEnd"/>
            <w:r w:rsidRPr="001D745B">
              <w:rPr>
                <w:color w:val="000000"/>
              </w:rPr>
              <w:t xml:space="preserve">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A110117949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Возмещение части затрат на уплату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центов по кредитам, привлекаемым 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зяйствующими субъектами, осуществл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ющими деятельность по развитию и 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дернизации объектов коммунальной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фраструктуры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A110160390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A110160390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A110160390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462734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A110160390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A110160390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Оказание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 xml:space="preserve">дарственной поддержки собственникам помещений (гражданам) при переводе многоквартирного дома </w:t>
            </w:r>
            <w:proofErr w:type="gramStart"/>
            <w:r w:rsidRPr="001D745B">
              <w:rPr>
                <w:color w:val="000000"/>
              </w:rPr>
              <w:t>с</w:t>
            </w:r>
            <w:proofErr w:type="gramEnd"/>
            <w:r w:rsidRPr="001D745B">
              <w:rPr>
                <w:color w:val="000000"/>
              </w:rPr>
              <w:t xml:space="preserve"> централиз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ванного на индивидуальное отопление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12 878,4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Перевод многоквартирных домов с це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трализованного на индивидуальное ото</w:t>
            </w:r>
            <w:r w:rsidRPr="001D745B">
              <w:rPr>
                <w:color w:val="000000"/>
              </w:rPr>
              <w:t>п</w:t>
            </w:r>
            <w:r w:rsidRPr="001D745B">
              <w:rPr>
                <w:color w:val="000000"/>
              </w:rPr>
              <w:t>ление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A110215670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12 878,4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A110215670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12 878,4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A110215670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12 878,4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A110215670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12 878,4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A110215670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12 878,4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Улучшение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требительских и эксплуатационных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рактеристик жилищного фонда, обесп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чивающих гражданам безопасные и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фортные условия проживания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43 612,7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финансовой поддержки за счет средств государственной корп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рации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Фонда содействия реформиров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нию жилищно-коммунального хозяйства на проведение капитального ремонта многоквартирных домов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A110300820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A110300820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A110300820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A110300820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A110300820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некоммерч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ской организации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Республиканский фонд капитального ремонта многоква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тирных домов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37 124,1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37 124,1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37 124,1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37 124,1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37 124,1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мероприятий по капитал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ному ремонту многоквартирных домов, находящихся в государственной со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ственности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4 743,2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4 743,2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4 743,2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4 743,2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A110312770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4 743,2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экспертизы тарифных реш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A110316560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A110316560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A110316560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462734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A110316560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A110316560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A110317740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A110317740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A110317740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A110317740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A110317740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систем ко</w:t>
            </w:r>
            <w:r w:rsidRPr="001D745B">
              <w:rPr>
                <w:b/>
                <w:bCs/>
                <w:color w:val="000000"/>
              </w:rPr>
              <w:t>м</w:t>
            </w:r>
            <w:r w:rsidRPr="001D745B">
              <w:rPr>
                <w:b/>
                <w:bCs/>
                <w:color w:val="000000"/>
              </w:rPr>
              <w:t>мунальной инфраструктуры и объе</w:t>
            </w:r>
            <w:r w:rsidRPr="001D745B">
              <w:rPr>
                <w:b/>
                <w:bCs/>
                <w:color w:val="000000"/>
              </w:rPr>
              <w:t>к</w:t>
            </w:r>
            <w:r w:rsidRPr="001D745B">
              <w:rPr>
                <w:b/>
                <w:bCs/>
                <w:color w:val="000000"/>
              </w:rPr>
              <w:lastRenderedPageBreak/>
              <w:t>тов, используемых для очистки сто</w:t>
            </w:r>
            <w:r w:rsidRPr="001D745B">
              <w:rPr>
                <w:b/>
                <w:bCs/>
                <w:color w:val="000000"/>
              </w:rPr>
              <w:t>ч</w:t>
            </w:r>
            <w:r w:rsidRPr="001D745B">
              <w:rPr>
                <w:b/>
                <w:bCs/>
                <w:color w:val="000000"/>
              </w:rPr>
              <w:t>ных вод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Модерниз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ция и развитие сферы жилищно-коммунального хозяйства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A120000000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1D745B" w:rsidRDefault="001D745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218 729,1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систем водоснабжения муниципальных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104 593,1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Выполнение геолого-разведочных работ для обеспечения резервным источником водоснабжения г. Алатыря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A120114930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A120114930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A120114930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A120114930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A120114930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источников вод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снабжения (водонапорных башен и вод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заборных скважин) в населенных пунктах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A12011A010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103 016,4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A12011A010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103 016,4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A12011A010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103 016,4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A12011A010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103 016,4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A12011A010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103 016,4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Водоотведение и очистка бытовых сточных вод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114 136,0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Реконструкция очистных сооружений площадью 18547 кв. м, находящихся по адресу: Чувашская Республика, </w:t>
            </w:r>
            <w:proofErr w:type="spellStart"/>
            <w:r w:rsidRPr="001D745B">
              <w:rPr>
                <w:color w:val="000000"/>
              </w:rPr>
              <w:t>Красн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четайский</w:t>
            </w:r>
            <w:proofErr w:type="spellEnd"/>
            <w:r w:rsidRPr="001D745B">
              <w:rPr>
                <w:color w:val="000000"/>
              </w:rPr>
              <w:t xml:space="preserve"> район, д. Черепаново, ул. 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водская, д. 53а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10 910,0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10 910,0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10 910,0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10 910,0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10 910,0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сети водоотведения в микрорайоне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Липовский</w:t>
            </w:r>
            <w:proofErr w:type="spellEnd"/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Новочебо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сарска – 1 этап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5 627,8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5 627,8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5 627,8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5 627,8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5 627,8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сети водоотведения в микрорайоне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Липовский</w:t>
            </w:r>
            <w:proofErr w:type="spellEnd"/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Новочебо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сарска – 2 этап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сети водоотведения в микрорайоне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Липовский</w:t>
            </w:r>
            <w:proofErr w:type="spellEnd"/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Новочебо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сарска – 3 этап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20 332,2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20 332,2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20 332,2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20 332,2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A120200463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20 332,2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Приведение в нормативное состояние комплекса биологических очистных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оружений и канализационных сетей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хазанского</w:t>
            </w:r>
            <w:proofErr w:type="spellEnd"/>
            <w:r w:rsidRPr="001D745B">
              <w:rPr>
                <w:color w:val="000000"/>
              </w:rPr>
              <w:t xml:space="preserve"> сельского поселения </w:t>
            </w:r>
            <w:proofErr w:type="spellStart"/>
            <w:r w:rsidRPr="001D745B">
              <w:rPr>
                <w:color w:val="000000"/>
              </w:rPr>
              <w:t>Кана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ского</w:t>
            </w:r>
            <w:proofErr w:type="spellEnd"/>
            <w:r w:rsidRPr="001D745B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16 152,6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16 152,6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16 152,6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16 152,6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A120200980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16 152,6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97DA2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Строительство станции </w:t>
            </w:r>
            <w:r w:rsidR="000B1989" w:rsidRPr="001D745B">
              <w:rPr>
                <w:color w:val="000000"/>
              </w:rPr>
              <w:t>биологической очистки сточных вод производительн</w:t>
            </w:r>
            <w:r w:rsidR="000B1989" w:rsidRPr="001D745B">
              <w:rPr>
                <w:color w:val="000000"/>
              </w:rPr>
              <w:t>о</w:t>
            </w:r>
            <w:r w:rsidR="000B1989" w:rsidRPr="001D745B">
              <w:rPr>
                <w:color w:val="000000"/>
              </w:rPr>
              <w:t>стью 500 куб. м/</w:t>
            </w:r>
            <w:proofErr w:type="spellStart"/>
            <w:r w:rsidR="000B1989" w:rsidRPr="001D745B">
              <w:rPr>
                <w:color w:val="000000"/>
              </w:rPr>
              <w:t>сут</w:t>
            </w:r>
            <w:proofErr w:type="spellEnd"/>
            <w:r w:rsidR="000B1989" w:rsidRPr="001D745B">
              <w:rPr>
                <w:color w:val="000000"/>
              </w:rPr>
              <w:t xml:space="preserve"> в селе Янтиково </w:t>
            </w:r>
            <w:proofErr w:type="spellStart"/>
            <w:r w:rsidR="000B1989" w:rsidRPr="001D745B">
              <w:rPr>
                <w:color w:val="000000"/>
              </w:rPr>
              <w:t>Я</w:t>
            </w:r>
            <w:r w:rsidR="000B1989" w:rsidRPr="001D745B">
              <w:rPr>
                <w:color w:val="000000"/>
              </w:rPr>
              <w:t>н</w:t>
            </w:r>
            <w:r w:rsidR="000B1989" w:rsidRPr="001D745B">
              <w:rPr>
                <w:color w:val="000000"/>
              </w:rPr>
              <w:t>тиковского</w:t>
            </w:r>
            <w:proofErr w:type="spellEnd"/>
            <w:r w:rsidR="000B1989" w:rsidRPr="001D745B">
              <w:rPr>
                <w:color w:val="000000"/>
              </w:rPr>
              <w:t xml:space="preserve"> района Чувашской Республ</w:t>
            </w:r>
            <w:r w:rsidR="000B1989" w:rsidRPr="001D745B">
              <w:rPr>
                <w:color w:val="000000"/>
              </w:rPr>
              <w:t>и</w:t>
            </w:r>
            <w:r w:rsidR="000B1989" w:rsidRPr="001D745B">
              <w:rPr>
                <w:color w:val="000000"/>
              </w:rPr>
              <w:t>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15 468,1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15 468,1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15 468,1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15 468,1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15 468,1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II очередь строительства очистных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оружений биологической очистки сто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ных вод в г. Цивильск производительн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стью 4200 куб. м/</w:t>
            </w:r>
            <w:proofErr w:type="spellStart"/>
            <w:r w:rsidRPr="001D745B">
              <w:rPr>
                <w:color w:val="000000"/>
              </w:rPr>
              <w:t>сут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A120217610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A120217610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A120217610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A120217610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A120217610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биологических очистных сооружений в г. Ядрин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 на 2400 куб. м/</w:t>
            </w:r>
            <w:proofErr w:type="spellStart"/>
            <w:r w:rsidRPr="001D745B">
              <w:rPr>
                <w:color w:val="000000"/>
              </w:rPr>
              <w:t>сут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A120218541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20 906,4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A120218541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20 906,4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A120218541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20 906,4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A120218541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20 906,4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A120218541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20 906,4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очистных сооружений 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зяйственно-бытовых стоков Мариинско-Посадского городского поселения прои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водительностью 50 куб. м/</w:t>
            </w:r>
            <w:proofErr w:type="spellStart"/>
            <w:r w:rsidRPr="001D745B">
              <w:rPr>
                <w:color w:val="000000"/>
              </w:rPr>
              <w:t>сут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A120218941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Строительство очистных сооружений 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зяйственно-бытовых стоков Мариинско-Посадского городского поселения прои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водительностью 750 куб. м/</w:t>
            </w:r>
            <w:proofErr w:type="spellStart"/>
            <w:r w:rsidRPr="001D745B">
              <w:rPr>
                <w:color w:val="000000"/>
              </w:rPr>
              <w:t>сут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A120218942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Строительство и р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конструкция (модернизация) объектов питьевого водоснабжения и водоподг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товки с учетом оценки качества и бе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опасности питьевой воды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Модернизация и развитие сферы жилищно-коммунального х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зяйства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674 789,1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чества водоснабжения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70 152,6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Реконструкция сетей водоснабжения в с. Красные </w:t>
            </w:r>
            <w:proofErr w:type="spellStart"/>
            <w:r w:rsidRPr="001D745B">
              <w:rPr>
                <w:color w:val="000000"/>
              </w:rPr>
              <w:t>Четаи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Красночетайского</w:t>
            </w:r>
            <w:proofErr w:type="spellEnd"/>
            <w:r w:rsidRPr="001D745B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9 090,0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9 090,0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9 090,0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9 090,0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9 090,0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Реконструкция существующей сети вод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снабжения нижней части города Марии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ский Посад по улицам Красная, Лени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ская, Калининская, Николаева, Бондар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ва, Малинина, Московская, Волжская, Казанская, Ленинская общей протяже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ностью 2800 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15 679,4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15 679,4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15 679,4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15 679,4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15 679,4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Реконструкция и развитие объектов 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доснабжения города Новочебоксарск (с модернизацией оборудования)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Строительство сети водоснабжения в микрорайоне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Липовский</w:t>
            </w:r>
            <w:proofErr w:type="spellEnd"/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Новочебо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сарска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A130200311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9 673,7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A130200311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9 673,7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A130200311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9 673,7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A130200311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9 673,7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A130200311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9 673,7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Инвентаризация разведочно-эксплуата</w:t>
            </w:r>
            <w:r w:rsidR="006A494A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ционных скважин и проведение работ по ликвидационному тампонажу бесхозных, заброшенных и подлежащих ликвидации разведочно-эксплуатационных скважин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A130217050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A130217050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A130217050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A130217050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A130217050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стая вода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604 636,5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водопровода от </w:t>
            </w:r>
            <w:proofErr w:type="spellStart"/>
            <w:r w:rsidRPr="001D745B">
              <w:rPr>
                <w:color w:val="000000"/>
              </w:rPr>
              <w:t>повыс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тельной</w:t>
            </w:r>
            <w:proofErr w:type="spellEnd"/>
            <w:r w:rsidRPr="001D745B">
              <w:rPr>
                <w:color w:val="000000"/>
              </w:rPr>
              <w:t xml:space="preserve"> насосной станции Северо-Западного района г. Чебоксары до д. </w:t>
            </w:r>
            <w:proofErr w:type="spellStart"/>
            <w:r w:rsidRPr="001D745B">
              <w:rPr>
                <w:color w:val="000000"/>
              </w:rPr>
              <w:t>Чандрово</w:t>
            </w:r>
            <w:proofErr w:type="spellEnd"/>
            <w:r w:rsidRPr="001D745B">
              <w:rPr>
                <w:color w:val="000000"/>
              </w:rPr>
              <w:t xml:space="preserve"> Чувашской Республики в ра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ках реализации мероприятий по стро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тельству и реконструкции (модерниз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ции) объектов питьевого водоснабжения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II этап строительства водопровода в </w:t>
            </w:r>
            <w:r w:rsidR="006A494A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с. Порецкое Порецкого района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 в рамках реализации мероприятий по строительству и реко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струкции (модернизации) объектов пит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евого водоснабжения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муршинского</w:t>
            </w:r>
            <w:proofErr w:type="spellEnd"/>
            <w:r w:rsidRPr="001D745B">
              <w:rPr>
                <w:color w:val="000000"/>
              </w:rPr>
              <w:t xml:space="preserve">,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>, Комсомол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 xml:space="preserve">ского районов Чувашской Республики </w:t>
            </w:r>
            <w:r w:rsidR="006A494A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(I пусковой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324 235,8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324 235,8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324 235,8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324 235,8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324 235,8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муршинского</w:t>
            </w:r>
            <w:proofErr w:type="spellEnd"/>
            <w:r w:rsidRPr="001D745B">
              <w:rPr>
                <w:color w:val="000000"/>
              </w:rPr>
              <w:t xml:space="preserve">,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>, Комсомол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ского районов Чувашской Республики (III пусковой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8 938,8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8 938,8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8 938,8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8 938,8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8 938,8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муршинского</w:t>
            </w:r>
            <w:proofErr w:type="spellEnd"/>
            <w:r w:rsidRPr="001D745B">
              <w:rPr>
                <w:color w:val="000000"/>
              </w:rPr>
              <w:t xml:space="preserve">,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>, Комсомол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ского районов Чувашской Республики (IV пусковой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125 333,0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125 333,0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125 333,0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125 333,0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125 333,0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муршинского</w:t>
            </w:r>
            <w:proofErr w:type="spellEnd"/>
            <w:r w:rsidRPr="001D745B">
              <w:rPr>
                <w:color w:val="000000"/>
              </w:rPr>
              <w:t xml:space="preserve">,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>, Комсомол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 xml:space="preserve">ского районов Чувашской Республики </w:t>
            </w:r>
            <w:r w:rsidR="006A494A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(V пусковой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A13F55243И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18 884,8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A13F55243И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18 884,8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A13F55243И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18 884,8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A13F55243И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18 884,8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A13F55243И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18 884,8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муршинского</w:t>
            </w:r>
            <w:proofErr w:type="spellEnd"/>
            <w:r w:rsidRPr="001D745B">
              <w:rPr>
                <w:color w:val="000000"/>
              </w:rPr>
              <w:t xml:space="preserve">,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>, Комсомол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ского районов Чувашской Республики (VI пусковой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A13F55243К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32 986,7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A13F55243К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32 986,7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A13F55243К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32 986,7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A13F55243К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32 986,7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A13F55243К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32 986,7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муршинского</w:t>
            </w:r>
            <w:proofErr w:type="spellEnd"/>
            <w:r w:rsidRPr="001D745B">
              <w:rPr>
                <w:color w:val="000000"/>
              </w:rPr>
              <w:t xml:space="preserve">,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>, Комсомол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ского районов Чувашской Республики (VII пусковой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A13F55243Л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26 602,3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A13F55243Л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26 602,3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A13F55243Л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26 602,3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A13F55243Л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26 602,3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A13F55243Л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26 602,3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группового водовода </w:t>
            </w:r>
            <w:proofErr w:type="spellStart"/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муршинского</w:t>
            </w:r>
            <w:proofErr w:type="spellEnd"/>
            <w:r w:rsidRPr="001D745B">
              <w:rPr>
                <w:color w:val="000000"/>
              </w:rPr>
              <w:t xml:space="preserve">,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>, Комсомол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ского районов Чувашской Республики (VIII пусковой комплекс)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A13F55243М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14 061,6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A13F55243М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14 061,6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A13F55243М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14 061,6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A13F55243М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14 061,6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A13F55243М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14 061,6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1.4.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Газификация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Модернизация и развитие сферы ж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лищно-коммунального хозяйства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A140000000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133 780,4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Газификация 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волжской территории г. Чебоксары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129 712,1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внутрипоселковых</w:t>
            </w:r>
            <w:proofErr w:type="spellEnd"/>
            <w:r w:rsidRPr="001D745B">
              <w:rPr>
                <w:color w:val="000000"/>
              </w:rPr>
              <w:t xml:space="preserve"> газ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распределительных сетей по адресу: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вашская Республика, Чебоксарский 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родской округ, пос. Сосновка, ул. Сан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торная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внутрипоселковых</w:t>
            </w:r>
            <w:proofErr w:type="spellEnd"/>
            <w:r w:rsidRPr="001D745B">
              <w:rPr>
                <w:color w:val="000000"/>
              </w:rPr>
              <w:t xml:space="preserve"> газ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распределительных сетей в пос. Севе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ный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6 452,3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6 452,3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6 452,3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6 452,3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6 452,3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внутрипоселковых</w:t>
            </w:r>
            <w:proofErr w:type="spellEnd"/>
            <w:r w:rsidRPr="001D745B">
              <w:rPr>
                <w:color w:val="000000"/>
              </w:rPr>
              <w:t xml:space="preserve"> газ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распределительных сетей по адресу: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вашская Республика, Чебоксарский 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родской округ, пос. Сосновка,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>.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летарский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2 532,3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внутрипоселковых</w:t>
            </w:r>
            <w:proofErr w:type="spellEnd"/>
            <w:r w:rsidRPr="001D745B">
              <w:rPr>
                <w:color w:val="000000"/>
              </w:rPr>
              <w:t xml:space="preserve"> газ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распределительных сетей по адресу: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вашская Республика, Чебоксарский 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родской округ, пос. Сосновка,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>. Пе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вомайский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9 056,1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9 056,1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9 056,1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9 056,1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9 056,1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внутрипоселковых</w:t>
            </w:r>
            <w:proofErr w:type="spellEnd"/>
            <w:r w:rsidRPr="001D745B">
              <w:rPr>
                <w:color w:val="000000"/>
              </w:rPr>
              <w:t xml:space="preserve"> газ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распределительных сетей в пос. Сосновка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110 870,0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110 870,0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110 870,0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110 870,0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A140119136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110 870,0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Газификация населенных пунктов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Газоснабжение жилых домов в микр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районе индивидуальной жилой застройки территории ОПХ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Хмелеводческое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в </w:t>
            </w:r>
            <w:r w:rsidR="006A494A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г. Цивильск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A140219450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A140219450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A140219450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A140219450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A140219450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гра</w:t>
            </w:r>
            <w:r w:rsidRPr="001D745B">
              <w:rPr>
                <w:b/>
                <w:bCs/>
                <w:color w:val="000000"/>
              </w:rPr>
              <w:t>ж</w:t>
            </w:r>
            <w:r w:rsidRPr="001D745B">
              <w:rPr>
                <w:b/>
                <w:bCs/>
                <w:color w:val="000000"/>
              </w:rPr>
              <w:t>дан в Чувашской Республике досту</w:t>
            </w:r>
            <w:r w:rsidRPr="001D745B">
              <w:rPr>
                <w:b/>
                <w:bCs/>
                <w:color w:val="000000"/>
              </w:rPr>
              <w:t>п</w:t>
            </w:r>
            <w:r w:rsidRPr="001D745B">
              <w:rPr>
                <w:b/>
                <w:bCs/>
                <w:color w:val="000000"/>
              </w:rPr>
              <w:t>ным и комфортным жильем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2 405 113,4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Государственная по</w:t>
            </w:r>
            <w:r w:rsidRPr="001D745B">
              <w:rPr>
                <w:b/>
                <w:bCs/>
                <w:color w:val="000000"/>
              </w:rPr>
              <w:t>д</w:t>
            </w:r>
            <w:r w:rsidRPr="001D745B">
              <w:rPr>
                <w:b/>
                <w:bCs/>
                <w:color w:val="000000"/>
              </w:rPr>
              <w:t>держка строительства жилья в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Республике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граждан в Чувашской Республике доступным и комфортным жильем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1 978 483,2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Проведение эк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пертизы проектно-сметной документ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ции, проверки сметной стоимости объе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тов капитального строительства и кап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тального ремонта, осуществление фун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ций технического заказчика, строител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 контроля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74 203,1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учреждений, осуществляющих функции в сфере экспертизы и ценообр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зования в строительстве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100D4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КУ ЧР Слу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ба единого заказчика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44 203,1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32 714,5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32 714,5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100D4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32 714,5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32 714,5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11 405,7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11 405,7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97DA2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="000B1989"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11 405,7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11 405,7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97DA2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="000B1989"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A210140670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граждан доступным жильем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785 961,1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Возмещение части затрат на уплату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центов по ипотечным кредитам, привл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ченным молодыми семьями на приобр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тение или строительство жилья в 2002–2006, 2008–2009 годах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Возмещение части затрат на уплату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центов по ипотечным кредитам (займам), привлеченным отдельными категориями граждан на приобретение или строител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ство жилья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59 976,8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59 976,8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59 976,8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59 976,8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59 976,8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жилыми помещениями по договорам социального найма категорий граждан, указанных в пунктах 3 и 6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сти</w:t>
            </w:r>
            <w:r w:rsidR="006A494A" w:rsidRPr="001D745B">
              <w:rPr>
                <w:color w:val="000000"/>
              </w:rPr>
              <w:t> </w:t>
            </w:r>
            <w:r w:rsidRPr="001D745B">
              <w:rPr>
                <w:color w:val="000000"/>
              </w:rPr>
              <w:t>1 статьи 11 Закона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 xml:space="preserve">публики от 17 октября 2005 года № 42 </w:t>
            </w:r>
            <w:r w:rsidR="001D745B">
              <w:rPr>
                <w:color w:val="000000"/>
              </w:rPr>
              <w:br/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регулировании жилищных отнош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и состоящих на учете в качестве нуждающихся в жилых помещениях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171 117,6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171 117,6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171 117,6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171 117,6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171 117,6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Осуществление государственных полн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мочий Чувашской Республики по вед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учета граждан, нуждающихся в 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лых помещениях и имеющих право на государственную поддержку за счет средств республиканского бюджета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селением из районов Крайнего Севера и приравненных к ним местностей, по 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чету и предоставлению муниципальными районами субвенций бюджетам посел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 для осуществления указанных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дарственных полномочий и полномочий по ведению учета граждан, прожива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развития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126,0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1D745B">
              <w:rPr>
                <w:color w:val="000000"/>
                <w:spacing w:val="-4"/>
              </w:rPr>
              <w:t>Социальные выплаты на возмещение пр</w:t>
            </w:r>
            <w:r w:rsidRPr="001D745B">
              <w:rPr>
                <w:color w:val="000000"/>
                <w:spacing w:val="-4"/>
              </w:rPr>
              <w:t>о</w:t>
            </w:r>
            <w:r w:rsidRPr="001D745B">
              <w:rPr>
                <w:color w:val="000000"/>
                <w:spacing w:val="-4"/>
              </w:rPr>
              <w:t>центных ставок по ипотечным кредитам, привлеченным руководителями круп</w:t>
            </w:r>
            <w:r w:rsidR="001D745B" w:rsidRPr="001D745B">
              <w:rPr>
                <w:color w:val="000000"/>
                <w:spacing w:val="-4"/>
              </w:rPr>
              <w:softHyphen/>
            </w:r>
            <w:r w:rsidRPr="001D745B">
              <w:rPr>
                <w:color w:val="000000"/>
                <w:spacing w:val="-4"/>
              </w:rPr>
              <w:t>ных и средних сельскохозяйственных организ</w:t>
            </w:r>
            <w:r w:rsidRPr="001D745B">
              <w:rPr>
                <w:color w:val="000000"/>
                <w:spacing w:val="-4"/>
              </w:rPr>
              <w:t>а</w:t>
            </w:r>
            <w:r w:rsidRPr="001D745B">
              <w:rPr>
                <w:color w:val="000000"/>
                <w:spacing w:val="-4"/>
              </w:rPr>
              <w:t>ций на строительство жилья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A210312990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некоммерч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ской организации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Фонд защиты прав граждан – участников долевого стро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тельства в Чувашской Республике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7 246,1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7 246,1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7 246,1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7 246,1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7 246,1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в виде имущественного взноса в имущество публично-правовой комп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нии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Фонд защиты прав граждан – учас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ников долевого строительства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государственным корпорациям (компаниям), публично-правовым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паниям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A210315870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полномочий Российской Федерации по обеспечению жильем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дельных категорий граждан, установле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ных Федеральным законом от 12 января 1995 года № 5-ФЗ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ветеранах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в соо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ветствии с Указом Президента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ской Федерации от 7 мая 2008 года </w:t>
            </w:r>
            <w:r w:rsidR="006A494A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№ 714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обеспечении жильем ветер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нов Великой Отечественной войны 1941</w:t>
            </w:r>
            <w:r w:rsidR="006A494A" w:rsidRPr="001D745B">
              <w:rPr>
                <w:color w:val="000000"/>
              </w:rPr>
              <w:t>–1945</w:t>
            </w:r>
            <w:r w:rsidRPr="001D745B">
              <w:rPr>
                <w:color w:val="000000"/>
              </w:rPr>
              <w:t xml:space="preserve"> годов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за счет субвенции,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A210351340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17 946,8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A210351340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17 946,8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A210351340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17 946,8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A210351340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17 946,8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A210351340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17 946,8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полномочий Российской Федерации по обеспечению жильем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дельных категорий граждан, установле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ных Федеральным законом от 12 января 1995 года № 5-ФЗ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ветеранах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за счет субвенции, предоставляемой из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A210351350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45 499,2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A210351350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45 499,2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45 499,2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45 499,2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45 499,2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Осуществление полномочий Российской Федерации по обеспечению жильем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дельных категорий граждан, установле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ных Федеральным законом от 24 ноября 1995 года № 181-ФЗ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социальной 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щите инвалидов в Российской Федер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за счет субвенции, предоставля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30 193,3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30 193,3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30 193,3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30 193,3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A210351760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30 193,3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Осуществление функций по использов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нию государственного жилищного фонда Чувашской Республики коммерческого использования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667,5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667,5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667,5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667,5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A210360420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жильем молодых семей в рамках ведомственной целевой програ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 xml:space="preserve">мы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Оказание государственной поддер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ки гражданам в обеспечении жильем и оплате жилищно-коммунальных услуг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государственной программы Российской Федерации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доступным и комфортным жильем и коммунальными услугами граждан Российской Федер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A2103R4970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441 031,8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A2103R4970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441 031,8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A2103R4970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441 031,8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A2103R4970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441 031,8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A2103R4970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441 031,8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индивидуальной программы социально-экономического развития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на 2020–2024 годы в рамках развития ипотечного жилищн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кредитования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151 515,2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Субсидирование ипотечных жилищных кредитов и рефинансирование получе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кредитов в рамках реализации мер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приятий индивидуальных программ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циально-экономического развития суб</w:t>
            </w:r>
            <w:r w:rsidRPr="001D745B">
              <w:rPr>
                <w:color w:val="000000"/>
              </w:rPr>
              <w:t>ъ</w:t>
            </w:r>
            <w:r w:rsidRPr="001D745B">
              <w:rPr>
                <w:color w:val="000000"/>
              </w:rPr>
              <w:t>ектов Российской Федерации в части строительства и жилищно-комму</w:t>
            </w:r>
            <w:r w:rsid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наль</w:t>
            </w:r>
            <w:r w:rsid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но</w:t>
            </w:r>
            <w:r w:rsid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A2104R3231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151 515,2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A2104R3231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151 515,2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A2104R3231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151 515,2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A2104R3231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151 515,2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A2104R3231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151 515,2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индивидуальной программы социально-экономического развития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на 2020–2024 годы в рамках реализации в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публике инвестиционных проектов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202 020,2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Проектирование и строительство инж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нерной инфраструктуры для жилищного строительства в Чувашской Республике в рамках реализации мероприятий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дуальных программ социально-экономи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ческого развития субъектов Российской Федерации в части строительства и 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A2105R3232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202 020,2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A2105R3232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202 020,2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A2105R3232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202 020,2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A2105R3232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202 020,2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A2105R3232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202 020,2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по обеспечению объектами коммунальной, социальной и транспор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ной инфраструктуры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D745B">
              <w:rPr>
                <w:color w:val="000000"/>
                <w:spacing w:val="-4"/>
              </w:rPr>
              <w:t>Проектно-изыскательские работы на стр</w:t>
            </w:r>
            <w:r w:rsidRPr="001D745B">
              <w:rPr>
                <w:color w:val="000000"/>
                <w:spacing w:val="-4"/>
              </w:rPr>
              <w:t>о</w:t>
            </w:r>
            <w:r w:rsidRPr="001D745B">
              <w:rPr>
                <w:color w:val="000000"/>
                <w:spacing w:val="-4"/>
              </w:rPr>
              <w:t>ительство (реконструкцию) объектов кап</w:t>
            </w:r>
            <w:r w:rsidRPr="001D745B">
              <w:rPr>
                <w:color w:val="000000"/>
                <w:spacing w:val="-4"/>
              </w:rPr>
              <w:t>и</w:t>
            </w:r>
            <w:r w:rsidRPr="001D745B">
              <w:rPr>
                <w:color w:val="000000"/>
                <w:spacing w:val="-4"/>
              </w:rPr>
              <w:t>тального строительства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A210601030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A210601030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A210601030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100D4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A210601030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A210601030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лье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424 083,0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Магистральная дорога районного значения № 2 в гран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цах микрорайонов № 4 и 5 жилого района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Новый город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Чебоксары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287 657,2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287 657,2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287 657,2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100D4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287 657,2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A21F15021Д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287 657,2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дороги № 2 в I очереди 7 микрорайона центральной части г. 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боксары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90 429,2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90 429,2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90 429,2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97DA2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="000B1989"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90 429,2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A21F15021Е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90 429,2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дорог (I этап) в микрора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оне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Олимп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 ул. З. Яковлевой, 58 </w:t>
            </w:r>
            <w:r w:rsidR="00CA3C0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г. Чебоксары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797DA2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="000B1989"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A21F15021Ж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Очистные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оружения поверхностного стока поз. 53. </w:t>
            </w:r>
            <w:r w:rsidR="00CA3C0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I очередь 7 микрорайона центральной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сти г. Чебоксары (Центр VII)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A21F15021Т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14 363,2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A21F15021Т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14 363,2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A21F15021Т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14 363,2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A21F15021Т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14 363,2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A21F15021Т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14 363,2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печение устойчивого сокращения непр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годного для проживания жилищного фонда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40 700,6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Переселение граждан из жилищного фонда, признанного в установленном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рядке до 1 января 2017 года аварийным и подлежащим сносу или реконструкции в связи с физическим износом в процессе эксплуатации, за счет средств, передав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емых из Фонда содействия реформиров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нию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39 633,4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Переселение граждан из жилищного фонда, признанного в установленном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1 067,2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1 067,2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1 067,2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1 067,2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A21F367484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1 067,2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гра</w:t>
            </w:r>
            <w:r w:rsidRPr="001D745B">
              <w:rPr>
                <w:b/>
                <w:bCs/>
                <w:color w:val="000000"/>
              </w:rPr>
              <w:t>ж</w:t>
            </w:r>
            <w:r w:rsidRPr="001D745B">
              <w:rPr>
                <w:b/>
                <w:bCs/>
                <w:color w:val="000000"/>
              </w:rPr>
              <w:t>дан в Чувашской Республике досту</w:t>
            </w:r>
            <w:r w:rsidRPr="001D745B">
              <w:rPr>
                <w:b/>
                <w:bCs/>
                <w:color w:val="000000"/>
              </w:rPr>
              <w:t>п</w:t>
            </w:r>
            <w:r w:rsidRPr="001D745B">
              <w:rPr>
                <w:b/>
                <w:bCs/>
                <w:color w:val="000000"/>
              </w:rPr>
              <w:t>ным и комфортным жильем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A220000000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358 956,2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жилыми помещениями детей-сирот и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тей, оставшихся без попечения родит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лей, лиц из числа детей-сирот и детей, оставшихся без попечения родителей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358 956,2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A220112780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2 469,7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A220112780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2 469,7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A220112780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2 469,7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A220112780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2 469,7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A220112780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2 469,7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жилых помещений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тям-сиротам и детям, оставшимся без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A22011A820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281 442,8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A22011A820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281 442,8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A22011A820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281 442,8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A22011A820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281 442,8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A22011A820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281 442,8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жилых помещений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тям-сиротам и детям, оставшимся без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A2201R0820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75 043,7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A2201R0820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75 043,7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A2201R0820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75 043,7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A2201R0820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75 043,7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A2201R0820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75 043,7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граждан в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вашской Республике доступным и комфортным жильем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A2Э0000000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67 674,0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="0082034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67 674,0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67 580,8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63 710,8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63 710,8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63 710,8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63 710,8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Прочие выплаты по обязательствам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общ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ственного порядка и противодействие преступности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A300000000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24 524,1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3.1.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Профилактика прав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нарушений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общественного порядка и противодействие преступности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A310000000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2 512,3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Дальнейшее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витие многоуровневой системы проф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лактики правонарушений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Проведение республиканского конкурса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Лучший народный дружинник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A310119230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A310119230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A310119230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A310119230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A310119230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Профилактика и предупреждение рецидивной преступн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сти, </w:t>
            </w:r>
            <w:proofErr w:type="spellStart"/>
            <w:r w:rsidRPr="001D745B">
              <w:rPr>
                <w:color w:val="000000"/>
              </w:rPr>
              <w:t>ресоциализация</w:t>
            </w:r>
            <w:proofErr w:type="spellEnd"/>
            <w:r w:rsidRPr="001D745B">
              <w:rPr>
                <w:color w:val="000000"/>
              </w:rPr>
              <w:t xml:space="preserve"> и адаптация лиц, освободившихся из мест лишения своб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ды, и лиц, осужденных к уголовным наказаниям, не связанным с лишением свободы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Создание, модернизация и эксплуатация подсистемы по учету лиц, отбывших уг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ловное наказание в виде лишения своб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ды и (или) подвергшихся иным мерам уголовно-правового характера, а также лиц, отбывающих уголовное наказание, не связанное с лишением свободы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A310219950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325,0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A310219950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A310219950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A310219950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A310219950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но-методическое обеспечение профила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тики правонарушений и повышение уровня правовой культуры населения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создания и размещения в средствах массовой информации инфо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мационных материалов, направленных на предупреждение отдельных видов 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ступлений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создания и размещения в средствах массовой информации соц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альной рекламы, направленной на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филактику правонарушений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A310612650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Осуществление отдельных полномочий по составлению протоколов об административных прав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нарушениях, посягающих на обществе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ный порядок и общественную безопа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ность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1 543,3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 федеральному бюджету на осуществление части переданных полн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A310757010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1 543,3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A310757010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1 543,3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A310757010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1 543,3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A310757010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1 543,3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A310757010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1 543,3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3.2.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Профилактика нез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конного потребления наркотических средств и психотропных веществ, наркомании в Чувашской Республике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общ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ственного порядка и противодействие преступности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A320000000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2 314,7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системы мер по сокращению спр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са на наркотики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Проведение декадника, посвященного Международному дню борьбы с нарк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манией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A320212630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A320212630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A320212630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A320212630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A320212630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организационно-правового 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сурсного обеспечения антинаркотич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ской деятельности в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1 742,7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мероприятий по выявлению немедицинского потребления наркотич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ских средств и психотропных веществ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A320315190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A320315190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A320315190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A320315190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A320315190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Комплексные меры противодействия злоупотреблению наркотическими сре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ствами и их незаконному обороту в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A320316060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A320316060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A320316060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A320316060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A320316060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320,0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деятельности химико-токси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 xml:space="preserve">кологической лаборатории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ликанский наркологический диспансер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A320340720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A320340720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A320340720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A320340720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A320340720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вание системы социальной реабилитации и </w:t>
            </w:r>
            <w:proofErr w:type="spellStart"/>
            <w:r w:rsidRPr="001D745B">
              <w:rPr>
                <w:color w:val="000000"/>
              </w:rPr>
              <w:t>ресоциализации</w:t>
            </w:r>
            <w:proofErr w:type="spellEnd"/>
            <w:r w:rsidRPr="001D745B">
              <w:rPr>
                <w:color w:val="000000"/>
              </w:rPr>
              <w:t xml:space="preserve"> лиц, находящихся в трудной жизненной ситуации, потребл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lastRenderedPageBreak/>
              <w:t>ющих наркотические средства и псих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тропные вещества в немедицинских ц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лях (за исключением медицинской)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A320400000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работы с лицами, наход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щимися в трудной жизненной ситуации, потребляющими наркотические средства и психотропные вещества в немедици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ских целях, при проведении мероприятий по выявлению, предупреждению и прес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чению преступлений и администрати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ных правонарушений в сфере незаконн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оборота наркотических средств и пс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хотропных веществ, направленной на 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тивирование к участию в программах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циальной реабилитации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A320414980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A320414980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A320414980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A320414980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A320414980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3.3.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Предупреждение де</w:t>
            </w:r>
            <w:r w:rsidRPr="001D745B">
              <w:rPr>
                <w:b/>
                <w:bCs/>
                <w:color w:val="000000"/>
              </w:rPr>
              <w:t>т</w:t>
            </w:r>
            <w:r w:rsidRPr="001D745B">
              <w:rPr>
                <w:b/>
                <w:bCs/>
                <w:color w:val="000000"/>
              </w:rPr>
              <w:t>ской беспризорности, безнадзорности и правонарушений несовершенноле</w:t>
            </w:r>
            <w:r w:rsidRPr="001D745B">
              <w:rPr>
                <w:b/>
                <w:bCs/>
                <w:color w:val="000000"/>
              </w:rPr>
              <w:t>т</w:t>
            </w:r>
            <w:r w:rsidRPr="001D745B">
              <w:rPr>
                <w:b/>
                <w:bCs/>
                <w:color w:val="000000"/>
              </w:rPr>
              <w:t>них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общественного порядка и противоде</w:t>
            </w:r>
            <w:r w:rsidRPr="001D745B">
              <w:rPr>
                <w:b/>
                <w:bCs/>
                <w:color w:val="000000"/>
              </w:rPr>
              <w:t>й</w:t>
            </w:r>
            <w:r w:rsidRPr="001D745B">
              <w:rPr>
                <w:b/>
                <w:bCs/>
                <w:color w:val="000000"/>
              </w:rPr>
              <w:t>ствие преступности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A330000000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19 481,3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Предупреждение безнадзорности, беспризорности, прав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нарушений и антиобщественных де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ствий несовершеннолетних, выявление и устранение причин и условий, спосо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ствующих развитию этих негативных я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лений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A330100000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19 481,3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Создание комиссий по делам несове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шеннолетних и защите их прав и орган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зация деятельности таких комиссий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A330111980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17 604,2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A330111980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17 604,2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A330111980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17 604,2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A330111980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17 604,2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A330111980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17 604,2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профильных смен для нес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вершеннолетних, состоящих на проф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лактическом учете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A330119840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A330119840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A330119840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A330119840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A330119840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3.4.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82034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2034B">
              <w:rPr>
                <w:b/>
                <w:bCs/>
                <w:color w:val="000000"/>
                <w:spacing w:val="-4"/>
              </w:rPr>
              <w:t>Обеспечение реализации государстве</w:t>
            </w:r>
            <w:r w:rsidRPr="0082034B">
              <w:rPr>
                <w:b/>
                <w:bCs/>
                <w:color w:val="000000"/>
                <w:spacing w:val="-4"/>
              </w:rPr>
              <w:t>н</w:t>
            </w:r>
            <w:r w:rsidRPr="0082034B">
              <w:rPr>
                <w:b/>
                <w:bCs/>
                <w:color w:val="000000"/>
                <w:spacing w:val="-4"/>
              </w:rPr>
              <w:t xml:space="preserve">ной программы Чувашской Республики </w:t>
            </w:r>
            <w:r w:rsidR="0082034B">
              <w:rPr>
                <w:b/>
                <w:bCs/>
                <w:color w:val="000000"/>
                <w:spacing w:val="-4"/>
              </w:rPr>
              <w:t>"</w:t>
            </w:r>
            <w:r w:rsidRPr="0082034B">
              <w:rPr>
                <w:b/>
                <w:bCs/>
                <w:color w:val="000000"/>
                <w:spacing w:val="-4"/>
              </w:rPr>
              <w:t>Обеспечение общественного порядка и противодействие преступности</w:t>
            </w:r>
            <w:r w:rsidR="0082034B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A3Э0000000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администр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тивных комиссий для рассмотрения дел об административных правонарушениях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A3Э0113800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A3Э0113800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A3Э0113800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A3Э0113800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A3Э0113800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37 663,7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4.1.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Управление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ственным имуществом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земельных и имущественных отношений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34 870,6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единой системы учета государственного имущ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ства Чувашской Республики и 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пального имущества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16 654,1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Материально-техническое обеспечение базы данных о государственном имущ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стве Чувашской Республики и 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пальном имуществе, включая обеспеч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ние архивного хранения бумажных док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ментов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Сопровождение и информационное наполнение автоматизированной инфо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мационной системы управления и расп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ряжения государственным имуществом Чувашской Республики и 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ным имуществом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16 584,1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16 584,1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16 584,1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16 584,1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A410113640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16 584,1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усл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вий для максимального вовлечения в 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зяйственный оборот государственного имущества Чувашской Республики, в том числе земельных участков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18 216,5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Проведение кадастровых работ в отн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шении объектов капитального строител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ства, находящихся в государственной собственности Чувашской Республики, и внесение сведений в Единый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ственный реестр недвижимости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Ведение Единого информационного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сурса об отдельных объектах недвиж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мого имущества, расположенных на те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A410213600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реализации полномочий по техническому учету, технической инве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A410216120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10 811,0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A410216120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10 811,0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A410216120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10 811,0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A410216120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10 811,0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A410216120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10 811,0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кадастровых работ в отн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шении земельных участков, находящихся в государственной собственности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Республики, и внесение сведений в Единый государственный реестр недв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жимости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A410217590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A410217590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A410217590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A410217590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A410217590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6 624,1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4.2.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Формирование э</w:t>
            </w:r>
            <w:r w:rsidRPr="001D745B">
              <w:rPr>
                <w:b/>
                <w:bCs/>
                <w:color w:val="000000"/>
              </w:rPr>
              <w:t>ф</w:t>
            </w:r>
            <w:r w:rsidRPr="001D745B">
              <w:rPr>
                <w:b/>
                <w:bCs/>
                <w:color w:val="000000"/>
              </w:rPr>
              <w:t>фективного государственного сектора экономики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земельных и имущественных отношений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2 793,1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эффе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тивной системы государственного сект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ра экономики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1 154,5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проведения оценки (экспе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тизы) рыночной стоимости подлежащих приватизации объектов и аудиторских проверок приватизируемых унитарных предприятий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продаж объектов приват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A420113550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A420113550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A420113550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Эффективное управление государственным имущ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ством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1 638,6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Вовлечение в хозяйственный оборот об</w:t>
            </w:r>
            <w:r w:rsidRPr="001D745B">
              <w:rPr>
                <w:color w:val="000000"/>
              </w:rPr>
              <w:t>ъ</w:t>
            </w:r>
            <w:r w:rsidRPr="001D745B">
              <w:rPr>
                <w:color w:val="000000"/>
              </w:rPr>
              <w:t>ектов казны Чувашской Республики на условиях приоритетности рыночных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ханизмов и прозрачности процедур пер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дачи объектов в пользование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848,1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848,1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848,1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848,1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848,1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Обеспечение гарантий прав на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ственное имущество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лики, в том числе на землю, и защита прав и законных интересов собственн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ков, землепользователей, землевладел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цев и арендаторов земельных участков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790,5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61,5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61,5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61,5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61,5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729,0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729,0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729,0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A420213620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729,0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</w:pP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5.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Формирование с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временной городской среды на терр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тории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на 2018–2024 годы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1 513 753,9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5.1.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Благоустройство дв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ровых и общественных территорий муниципальных образований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Формирование современной горо</w:t>
            </w:r>
            <w:r w:rsidRPr="001D745B">
              <w:rPr>
                <w:b/>
                <w:bCs/>
                <w:color w:val="000000"/>
              </w:rPr>
              <w:t>д</w:t>
            </w:r>
            <w:r w:rsidRPr="001D745B">
              <w:rPr>
                <w:b/>
                <w:bCs/>
                <w:color w:val="000000"/>
              </w:rPr>
              <w:lastRenderedPageBreak/>
              <w:t>ской среды на территории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на 2018–2024 годы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b/>
                <w:bCs/>
                <w:color w:val="000000"/>
              </w:rPr>
            </w:pPr>
          </w:p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1 513 753,9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Содействие бл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гоустройству населенных пунктов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1 063 895,1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мероприятий по благоустро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ству дворовых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A510200851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A510200851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A510200851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A510200851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A510200851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Поощрение победителей ежегодного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публиканского смотра-конкурса на лу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шее озеленение и благоустройство нас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ленного пункта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мероприятий по развитию общественной инфраструктуры населе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пунктов в рамках празднования Дня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A510212820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A510215420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23 445,3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A510215420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23 445,3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A510215420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23 445,3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A510215420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23 445,3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A510215420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23 445,3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проектов развития общ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ственной инфраструктуры, основанных на местных инициативах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30 042,0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30 042,0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30 042,0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14 694,1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14 694,1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15 347,9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A510216570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15 347,9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мирование комфортной городской среды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A51F200000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449 858,8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Поощрение победителей Всероссийского конкурса лучших проектов создания комфортной городской среды в целях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ализации проектов создания комфортной городской среды в малых городах и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торических поселениях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112 201,8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112 201,8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62 201,8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62 201,8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62 201,8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A51F254240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Реализация программ формирования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временной городской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A51F255550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337 657,0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A51F255550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337 657,0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A51F255550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337 657,0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A51F255550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337 657,0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A51F255550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337 657,0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6.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</w:t>
            </w:r>
            <w:r w:rsidR="00797DA2">
              <w:rPr>
                <w:b/>
                <w:bCs/>
                <w:color w:val="000000"/>
              </w:rPr>
              <w:t xml:space="preserve"> </w:t>
            </w:r>
            <w:r w:rsidRPr="001D745B">
              <w:rPr>
                <w:b/>
                <w:bCs/>
                <w:color w:val="000000"/>
              </w:rPr>
              <w:t>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Комплексное разв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тие сельских территорий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818 785,8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6.1.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Создание условий для обеспечения доступным и комфор</w:t>
            </w:r>
            <w:r w:rsidRPr="001D745B">
              <w:rPr>
                <w:b/>
                <w:bCs/>
                <w:color w:val="000000"/>
              </w:rPr>
              <w:t>т</w:t>
            </w:r>
            <w:r w:rsidRPr="001D745B">
              <w:rPr>
                <w:b/>
                <w:bCs/>
                <w:color w:val="000000"/>
              </w:rPr>
              <w:t>ным жильем сельского населения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Комплексное разв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тие сельских территорий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A610000000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43 890,7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Улучшение 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лищных условий граждан на селе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A610100000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43 890,7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Возмещение части затрат на уплату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центов по жилищным (ипотечным) кр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дитам (займам), привлеченным гражд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 Российской Федерации на стро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тельство (приобретение) жилого пом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щения (жилого дома) на сельских терр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ториях (сельских агломерациях)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A610115780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A610115780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A610115780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A610115780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A610115780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Улучшение жилищных условий граждан, проживающих на сельских территориях в рамках обеспечения комплексного разв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A6101R5764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23 890,7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A6101R5764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23 890,7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A6101R5764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23 890,7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A6101R5764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23 890,7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A6101R5764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23 890,7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6.2.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Создание и развитие инфраструктуры на сельских террит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риях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Комплексное развитие сельских территорий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774 895,1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Комплексное обустройство населенных пунктов, 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положенных в сельской местности, об</w:t>
            </w:r>
            <w:r w:rsidRPr="001D745B">
              <w:rPr>
                <w:color w:val="000000"/>
              </w:rPr>
              <w:t>ъ</w:t>
            </w:r>
            <w:r w:rsidRPr="001D745B">
              <w:rPr>
                <w:color w:val="000000"/>
              </w:rPr>
              <w:t>ектами социальной и инженерной инфр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структуры, а также строительство 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конструкция автомобильных дорог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767 799,9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Разработка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A620115330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113 944,1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A620115330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113 944,1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A620115330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113 944,1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A620115330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113 944,1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A620115330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113 944,1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проектов развития общ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ственной инфраструктуры, основанных на местных инициативах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452 027,1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452 027,1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452 027,1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252 727,1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252 727,1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199 300,0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199 300,0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Проектирование, строительство, реко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струкция автомобильных дорог общего пользования местного значения вне гр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ниц населенных пунктов в границах 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ниципального района и в границах нас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ленных пунктов поселений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181 106,1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A620116600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181 106,1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A620116600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181 106,1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A620116600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181 106,1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A620116600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181 106,1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Обустройство объектами инженерной инфраструктуры и благоустройство пл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щадок, расположенных на сельских те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риториях, под компактную жилищную застройку в рамках обеспечения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плексного развития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A6201R576В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20 722,6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A6201R576В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20 722,6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A6201R576В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20 722,6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A6201R576В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20 722,6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A6201R576В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20 722,6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по благоустройству сельских территорий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4 947,1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Благоустройство сельских территорий в рамках обеспечения комплексного разв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тия сельских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A6202R5762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4 947,1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A6202R5762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4 947,1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A6202R5762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4 947,1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A6202R5762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4 947,1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A6202R5762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4 947,1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ектов, направленных на благоустройство и развитие территорий населенных пун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тов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2 148,1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82034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82034B">
              <w:rPr>
                <w:color w:val="000000"/>
                <w:spacing w:val="-4"/>
              </w:rPr>
              <w:t>Реализация проектов, направленных на благоустройство и развитие территорий населенных пунктов Чувашской Республ</w:t>
            </w:r>
            <w:r w:rsidRPr="0082034B">
              <w:rPr>
                <w:color w:val="000000"/>
                <w:spacing w:val="-4"/>
              </w:rPr>
              <w:t>и</w:t>
            </w:r>
            <w:r w:rsidRPr="0082034B">
              <w:rPr>
                <w:color w:val="000000"/>
                <w:spacing w:val="-4"/>
              </w:rPr>
              <w:t>ки, за счет дотации на поддержку мер по обеспечению сбалансированности бюдж</w:t>
            </w:r>
            <w:r w:rsidRPr="0082034B">
              <w:rPr>
                <w:color w:val="000000"/>
                <w:spacing w:val="-4"/>
              </w:rPr>
              <w:t>е</w:t>
            </w:r>
            <w:r w:rsidRPr="0082034B">
              <w:rPr>
                <w:color w:val="000000"/>
                <w:spacing w:val="-4"/>
              </w:rPr>
              <w:t>тов за счет средств резервного фонда Пр</w:t>
            </w:r>
            <w:r w:rsidRPr="0082034B">
              <w:rPr>
                <w:color w:val="000000"/>
                <w:spacing w:val="-4"/>
              </w:rPr>
              <w:t>а</w:t>
            </w:r>
            <w:r w:rsidRPr="0082034B">
              <w:rPr>
                <w:color w:val="000000"/>
                <w:spacing w:val="-4"/>
              </w:rPr>
              <w:t>вительства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A62035002F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2 148,1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A62035002F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2 148,1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A62035002F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2 148,1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A62035002F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2 148,1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A62035002F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2 148,1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Ц200000000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13 344 879,4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оказания медицинской помощи, вкл</w:t>
            </w:r>
            <w:r w:rsidRPr="001D745B">
              <w:rPr>
                <w:b/>
                <w:bCs/>
                <w:color w:val="000000"/>
              </w:rPr>
              <w:t>ю</w:t>
            </w:r>
            <w:r w:rsidRPr="001D745B">
              <w:rPr>
                <w:b/>
                <w:bCs/>
                <w:color w:val="000000"/>
              </w:rPr>
              <w:t>чая профилактику заболеваний и фо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мирование здорового образа жизни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Ц210000000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4 506 870,1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пе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 xml:space="preserve">вичной медико-санитарной помощи, а </w:t>
            </w:r>
            <w:r w:rsidRPr="001D745B">
              <w:rPr>
                <w:color w:val="000000"/>
              </w:rPr>
              <w:lastRenderedPageBreak/>
              <w:t>также системы раннего выявления заб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Ц210100000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82034B" w:rsidRDefault="0082034B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545 108,8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здания поликлиники бюджетного учреждения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 xml:space="preserve">публики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Моргаушская</w:t>
            </w:r>
            <w:proofErr w:type="spellEnd"/>
            <w:r w:rsidRPr="001D745B">
              <w:rPr>
                <w:color w:val="000000"/>
              </w:rPr>
              <w:t xml:space="preserve"> центральная ра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онная больница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Министерства здрав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охранения Чувашской Республики, </w:t>
            </w:r>
            <w:proofErr w:type="spellStart"/>
            <w:r w:rsidRPr="001D745B">
              <w:rPr>
                <w:color w:val="000000"/>
              </w:rPr>
              <w:t>Мо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гаушский</w:t>
            </w:r>
            <w:proofErr w:type="spellEnd"/>
            <w:r w:rsidRPr="001D745B">
              <w:rPr>
                <w:color w:val="000000"/>
              </w:rPr>
              <w:t xml:space="preserve"> район, с. Моргауши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Ц210116910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5 875,5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Ц210116910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5 875,5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Ц210116910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5 875,5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Ц210116910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5 875,5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Ц210116910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5 875,5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нового больничного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 xml:space="preserve">плекса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Республиканская клиническая больница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Минздрава Чувашии (1 оч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редь)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14 826,5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14 826,5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14 826,5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14 826,5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14 826,5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нового инфекционного корпуса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Республиканская клинич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ская больница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Ц210120120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стей, обеспечивающих развитие системы медицинской профилактики инфекцио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заболеваний и формирование здор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516 881,7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67 787,3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67 787,3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67 787,3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35 136,4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32 650,9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449 094,4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449 094,4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449 094,4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158 313,3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Ц210140120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290 781,1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Профилактика инфекционных заболеваний, включая иммунопрофилактику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703 361,8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Иммунизация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24 604,4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24 604,4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24 604,4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24 604,4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24 604,4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Плана организационных 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нитарно-противоэпидемических (проф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лактических) мероприятий по предупр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ждению завоза и распространения новой </w:t>
            </w:r>
            <w:proofErr w:type="spellStart"/>
            <w:r w:rsidRPr="001D745B">
              <w:rPr>
                <w:color w:val="000000"/>
              </w:rPr>
              <w:t>коронавирусной</w:t>
            </w:r>
            <w:proofErr w:type="spellEnd"/>
            <w:r w:rsidRPr="001D745B">
              <w:rPr>
                <w:color w:val="000000"/>
              </w:rPr>
              <w:t xml:space="preserve"> инфекции, вызванной 2019-nCoV,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579 114,7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374 812,0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374 812,0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374 812,0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372 964,5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1 847,5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204 302,7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204 290,1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204 290,1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169 157,7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24 069,4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Скорая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7 249,8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3 483,6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Ц21021601С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поликлиник, амбулаторий, диагностических центров, </w:t>
            </w:r>
            <w:r w:rsidRPr="001D745B">
              <w:rPr>
                <w:color w:val="000000"/>
              </w:rPr>
              <w:lastRenderedPageBreak/>
              <w:t>обеспечивающих развитие системы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дицинской профилактики инфекционных заболеваний и формирование здорового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76 278,1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76 278,1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65 727,6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65 727,6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65 727,6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10 550,5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10 550,5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10 550,5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учебно-методических кабинетов, централизова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бухгалтерий, логопедических пун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тов, обеспечивающих развитие системы медицинской профилактики инфекцио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заболеваний и формирование здор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Ц210240140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1D745B">
              <w:rPr>
                <w:color w:val="000000"/>
              </w:rPr>
              <w:t>корон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вирусной</w:t>
            </w:r>
            <w:proofErr w:type="spellEnd"/>
            <w:r w:rsidRPr="001D745B">
              <w:rPr>
                <w:color w:val="000000"/>
              </w:rPr>
              <w:t xml:space="preserve"> инфекцией (COVID-19), пол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чающих медицинскую помощь в амбул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торных условиях, за счет средств резер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ного фонда Правительства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Ц210258430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21 132,3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Ц210258430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21 132,3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Ц210258430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21 132,3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Ц210258430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21 132,3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Ц210258430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21 132,3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Профилактика ВИЧ, вирусных гепатитов B и C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6 688,7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Финансовое обеспечение закупок ди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гностических средств для выявления и мониторинга лечения лиц, инфицирова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вирусами иммунодефицита челов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ка, в том числе в сочетании с вирусами гепатитов B и (или) C, в соответствии с </w:t>
            </w:r>
            <w:r w:rsidRPr="001D745B">
              <w:rPr>
                <w:color w:val="000000"/>
              </w:rPr>
              <w:lastRenderedPageBreak/>
              <w:t>перечнем, утвержденным Министерством здравоохранения Российской Федерации, в рамках реализации мероприятий по предупреждению и борьбе с социально значимыми инфекционными заболеван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Ц2103R2021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6 688,7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Ц2103R2021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6 688,7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Ц2103R2021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6 688,7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Ц2103R2021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6 688,7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Ц2103R2021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6 688,7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оказания медицинской помощи 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цам, инфицированным ВИЧ, гепатитами В и С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40 530,2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медицинских организаций государственной системы здравоохранения Чувашской Республики, оказывающих медицинскую помощь 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цам, инфицированным вирусом иммун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дефицита человека, гепатитами В и С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Ц210440180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37 501,0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Ц210440180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37 501,0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Ц210440180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37 501,0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Ц210440180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37 501,0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Ц210440180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37 501,0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Финансовое обеспечение реализации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по профилактике ВИЧ-инфек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ции и гепатитов В и С, в том числе с пр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влечением к реализации указанных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социально ориентированных некоммерческих организаций, в рамках реализации мероприятий по предупр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ждению и борьбе с социально значимыми инфекционными заболеваниями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Ц2104R2022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3C00" w:rsidRPr="001D745B" w:rsidRDefault="00CA3C0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Ц2104R2022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Ц2104R2022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Ц2104R2022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Ц2104R2022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3 029,2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системы оказания медицинской помощи больным туберкулезом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400 559,5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lastRenderedPageBreak/>
              <w:t>стей, оказывающих медицинскую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мощь больным туберкулезом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Ц210540160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396 021,0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Ц210540160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396 021,0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Ц210540160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396 021,0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Ц210540160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396 021,0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Ц210540160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333 356,3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Ц210540160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54 999,3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Медицинская помощь в дневных стаци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Ц210540160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7 665,4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Финансовое обеспечение закупок ди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гностических средств для выявления, определения чувствительности микоба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терии туберкулеза и мониторинга леч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 лиц, больных туберкулезом с множ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ственной лекарственной устойчивостью возбудителя, в соответствии с перечнем, утвержденным Министерством здрав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охранения Российской Федерации, а та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же медицинских изделий в соответствии со стандартом оснащения, предусмо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ренным порядком оказания медицинской помощи больным туберкулезом, в рамках реализации мероприятий по предупр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ждению и борьбе с социально значимыми инфекционными заболеваниями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Ц2105R2023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Ц2105R2023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Ц2105R2023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Ц2105R2023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Ц2105R2023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4 538,5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системы оказания медицинской помощи наркологическим больным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139 598,7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стей, оказывающих медицинскую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мощь наркологическим больным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Ц210840190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139 598,7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Ц210840190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139 598,7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Ц210840190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139 598,7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Ц210840190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139 598,7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Ц210840190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93 966,2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Ц210840190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40 350,2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Медицинская помощь в дневных стаци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Ц210840190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5 282,3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системы оказания медицинской помощи больным с психическими 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стройствами и расстройствами повед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658 919,8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стей, оказывающих медицинскую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мощь больным с психическими расстро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ствами и расстройствами поведения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Ц210940200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658 919,8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Ц210940200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658 919,8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Ц210940200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658 919,8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Ц210940200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658 919,8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Ц210940200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578 903,9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Ц210940200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69 040,6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Медицинская помощь в дневных стаци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Ц210940200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10 975,3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оказания скорой, в том числе ск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рой специализированной, медицинской помощи, медицинской эвакуации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79 956,6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медицинских организаций государственной системы здравоохранения Чувашской Республики, оказывающих скорую, в том числе ск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рую специализированную, медицинскую помощь, медицинскую эвакуацию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Ц211040210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79 956,6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Ц211040210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79 956,6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Ц211040210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79 956,6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Ц211040210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79 956,6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Скорая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Ц211040210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79 956,6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высокотехнологичной 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ской помощи, развитие новых эффекти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ных методов лечения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138 368,1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Оказание специализированной, в том числе высокотехнологичной, 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ской помощи населению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Ц211210220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7 582,8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Ц211210220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7 582,8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Ц211210220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7 582,8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Ц211210220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7 582,8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Ц211210220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7 582,8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Мероприятия по оказанию высокотехн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логичной медицинской помощи, не включенной в базовую программу обяз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тельного медицинского страхования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130 785,3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130 785,3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88 133,2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88 133,2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88 133,2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42 652,1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42 652,1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Ц2112R4020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42 652,1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службы крови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74 499,5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Развитие гемотрансфузионной помощи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Ц211310100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2 848,7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Ц211310100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2 848,7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Ц211310100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2 848,7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Ц211310100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2 848,7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Ц211310100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2 848,7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центров, станций и отделений переливания крови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Ц211340260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71 650,8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Ц211340260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71 650,8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Ц211340260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71 650,8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Ц211340260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71 650,8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Заготовка, переработка, хранение и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печение безопасности донорской крови и ее компонентов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Ц211340260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71 650,8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Оказание палл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ативной медицинской помощи взрослым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119 758,4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стей, обеспечивающих развитие системы медицинской профилактики инфекцио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заболеваний и формирование здор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Ц211440120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51 529,8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Ц211440120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51 529,8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Ц211440120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51 529,8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Ц211440120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51 529,8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Ц211440120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50 419,4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Ц211440120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1 110,4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стей, оказывающих специализированную медицинскую помощь по прочим забол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ваниям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56 234,7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56 234,7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923,5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923,5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923,5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55 311,2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55 311,2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36 926,0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18 385,2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Развитие паллиативной медицинской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11 993,9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11 993,9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11 993,9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11 993,9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Ц2114R2010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11 993,9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Оказание палл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ативной медицинской помощи детям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27 948,1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стей, обеспечивающих развитие системы медицинской профилактики инфекцио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заболеваний и формирование здор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вого образа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12 754,2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11 832,1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Ц211540120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922,1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Развитие паллиативной медицинской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15 193,9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13 630,8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13 630,8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13 630,8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13 630,8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Ц2115R2010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медицинской помощи больным прочими заболеваниями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733 568,3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газ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вой котельной для теплоснабжения зд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ний БУ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Шемуршинская</w:t>
            </w:r>
            <w:proofErr w:type="spellEnd"/>
            <w:r w:rsidRPr="001D745B">
              <w:rPr>
                <w:color w:val="000000"/>
              </w:rPr>
              <w:t xml:space="preserve"> районная бол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ница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Минздрава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Ц211601050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3 041,9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Ц211601050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3 041,9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Ц211601050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3 041,9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Ц211601050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3 041,9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Ц211601050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3 041,9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Закупки лекарственных препаратов и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дицинского оборудования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27 166,4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27 166,4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27 166,4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27 166,4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Ц211610180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27 166,4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-модульной 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тельной филиала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Красноармейская це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тральная районная больница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бюджетн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го учреждения Чувашской Республики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Больница скорой медицинской помощи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Министерства здравоохранения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Республики, Красноармейский ра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он, с. Красноармейское, ул. 30 лет Поб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ды, д. 7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Ц211615260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CA3C00" w:rsidRPr="001D745B" w:rsidRDefault="00CA3C00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</w:rPr>
            </w:pPr>
          </w:p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34 834,5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Ц211615260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34 834,5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Ц211615260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34 834,5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Ц211615260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34 834,5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Ц211615260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34 834,5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 xml:space="preserve">ная котельная </w:t>
            </w:r>
            <w:proofErr w:type="spellStart"/>
            <w:r w:rsidRPr="001D745B">
              <w:rPr>
                <w:color w:val="000000"/>
              </w:rPr>
              <w:t>Урмарского</w:t>
            </w:r>
            <w:proofErr w:type="spellEnd"/>
            <w:r w:rsidRPr="001D745B">
              <w:rPr>
                <w:color w:val="000000"/>
              </w:rPr>
              <w:t xml:space="preserve"> отделения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Республиканский противотуберкуле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ный диспансер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Минздрава Чувашии по ул. Больничная, д. 1 в д. </w:t>
            </w:r>
            <w:proofErr w:type="spellStart"/>
            <w:r w:rsidRPr="001D745B">
              <w:rPr>
                <w:color w:val="000000"/>
              </w:rPr>
              <w:t>Арабоси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Урма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ского</w:t>
            </w:r>
            <w:proofErr w:type="spellEnd"/>
            <w:r w:rsidRPr="001D745B">
              <w:rPr>
                <w:color w:val="000000"/>
              </w:rPr>
              <w:t xml:space="preserve"> района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Ц211615270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6 360,9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Ц211615270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6 360,9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Ц211615270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6 360,9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Ц211615270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6 360,9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Ц211615270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6 360,9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 xml:space="preserve">ная котельная мощностью 3,77 МВт для теплоснабжения корпусов бюджетного учреждения Чувашской Республики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боксарская районная больница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стерства здравоохранения Чувашской Республики, расположенного по адресу: Чувашская Республика, Чебоксарский район, </w:t>
            </w:r>
            <w:proofErr w:type="spellStart"/>
            <w:r w:rsidRPr="001D745B">
              <w:rPr>
                <w:color w:val="000000"/>
              </w:rPr>
              <w:t>пгт</w:t>
            </w:r>
            <w:proofErr w:type="spellEnd"/>
            <w:r w:rsidRPr="001D745B">
              <w:rPr>
                <w:color w:val="000000"/>
              </w:rPr>
              <w:t xml:space="preserve"> Кугеси, ул. Школьная, д. 13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7 942,0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7 942,0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7 942,0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7 942,0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7 942,0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Блочно</w:t>
            </w:r>
            <w:proofErr w:type="spellEnd"/>
            <w:r w:rsidRPr="001D745B">
              <w:rPr>
                <w:color w:val="000000"/>
              </w:rPr>
              <w:t>-модуль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 xml:space="preserve">ная котельная мощностью 1,84 МВт для теплоснабжения корпусов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канская клиническая офтальмологич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ская больница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Министерства здрав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охранения Чувашской Республики, 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положенного по адресу: ЧР, г. Чебокс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ры, ул. </w:t>
            </w:r>
            <w:proofErr w:type="spellStart"/>
            <w:r w:rsidRPr="001D745B">
              <w:rPr>
                <w:color w:val="000000"/>
              </w:rPr>
              <w:t>Ашмарина</w:t>
            </w:r>
            <w:proofErr w:type="spellEnd"/>
            <w:r w:rsidRPr="001D745B">
              <w:rPr>
                <w:color w:val="000000"/>
              </w:rPr>
              <w:t>, д. 85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18 562,5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18 562,5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18 562,5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18 562,5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18 562,5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Реконструкция здания бюджетного учр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ждения Чувашской Республики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ликанское бюро судебно-медицинской экспертизы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Министерства здравоохр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нения Чувашской Республики, распол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женного по адресу: г. Чебоксары, ул. П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рогова, д. 24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42 586,0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42 586,0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42 586,0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42 586,0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Ц211616980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42 586,0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больниц, 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ник, госпиталей, медико-санитарных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lastRenderedPageBreak/>
              <w:t>стей, оказывающих специализированную медицинскую помощь по прочим забол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ваниям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593 074,1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21 357,3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21 357,3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21 357,3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21 357,3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571 716,8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560 704,5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560 704,5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454 648,3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105 706,0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Медицинская помощь в дневных стаци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нарах всех типов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11 012,3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11 012,3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6 263,3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Ц211640220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4 749,0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граммы модернизации первичного звена здравоохранения в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787 811,9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Капитальный ремонт объектов недвиж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мого имущества медицинских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ций в рамках реализации региональных программ модернизации первичного зв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на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291 162,6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291 162,6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291 162,6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291 162,6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291 162,6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Оснащение и переоснащение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бильным транспортом для доставки п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циентов в медицинские организации,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ставки медицинских работников до места жительства пациентов, а также для пер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возки биологических материалов для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следований и доставки лекарственных препаратов до жителей отдаленных ра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онов в рамках реализации региональных программ модернизации первичного зв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на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37 400,0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37 400,0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37 400,0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37 400,0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37 400,0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Оснащение и переоснащение 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ских организаций оборудованием по 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речню, утвержденному Министерством здравоохранения Российской Федерации в соответствии со стандартами оснащ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 медицинских организаций (их стру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турных подразделений), предусмотре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ными положениями об организации ок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зания медицинской помощи по видам медицинской помощи, порядками оказ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медицинской помощи либо правил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проведения лабораторных, инстр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ментальных, патологоанатомических и иных видов диагностических исследов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ний, утвержденных Министерством здр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воохранения Российской Федерации, в рамках реализации региональных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грамм модернизации первичного звена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45 612,6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45 612,6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45 612,6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45 612,6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45 612,6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Строительство фельдшерско-акушерских пунктов в районах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 в рамках реализации региональных программ модернизации первичного зв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на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261 394,2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261 394,2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261 394,2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261 394,2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261 394,2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Строительство врачебных амбулаторий и отделений общеврачебных практик в районах и городах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 в рамках реализации региональных программ модернизации первичного зв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на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Ц212153655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142 363,4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142 363,4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142 363,4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142 363,4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142 363,4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C467A3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t xml:space="preserve">Строительство нового </w:t>
            </w:r>
            <w:r w:rsidRPr="001D745B">
              <w:rPr>
                <w:color w:val="000000"/>
              </w:rPr>
              <w:t>здания поликл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ники бюджетного учреждения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 xml:space="preserve">ской Республики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Канашская</w:t>
            </w:r>
            <w:proofErr w:type="spellEnd"/>
            <w:r w:rsidRPr="001D745B">
              <w:rPr>
                <w:color w:val="000000"/>
              </w:rPr>
              <w:t xml:space="preserve"> централ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ная районная больница им. Ф.Г. Григор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ева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Министерства здравоохранения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 xml:space="preserve">вашской Республики, </w:t>
            </w:r>
            <w:proofErr w:type="spellStart"/>
            <w:r w:rsidRPr="001D745B">
              <w:rPr>
                <w:color w:val="000000"/>
              </w:rPr>
              <w:t>Канашский</w:t>
            </w:r>
            <w:proofErr w:type="spellEnd"/>
            <w:r w:rsidRPr="001D745B">
              <w:rPr>
                <w:color w:val="000000"/>
              </w:rPr>
              <w:t xml:space="preserve"> район, с. Шихазаны, ул. В.П. Епифанова, д. 12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9 879,1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9 879,1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9 879,1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9 879,1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Ц212153656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9 879,1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витие системы оказания первичной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дико-санитарной помощи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49 974,9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Строительство модульных фельдшерско-акушерских пунктов, отвечающих совр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менным </w:t>
            </w:r>
            <w:r w:rsidR="00D63E73" w:rsidRPr="001D745B">
              <w:rPr>
                <w:color w:val="000000"/>
              </w:rPr>
              <w:t>требованиям, в</w:t>
            </w:r>
            <w:r w:rsidRPr="001D745B">
              <w:rPr>
                <w:color w:val="000000"/>
              </w:rPr>
              <w:t xml:space="preserve"> населенных пунктах с численностью населения от 101 до 2000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4 031,9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4 031,9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4 031,9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4 031,9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4 031,9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Ц21N155540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45 943,0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Ц21N155540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45 943,0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Ц21N155540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45 943,0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Ц21N155540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45 943,0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Скорая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Ц21N155540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45 943,0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Стар</w:t>
            </w:r>
            <w:r w:rsidR="0082034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шее поколение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Ц21P300000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216,8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вакцинации против пневм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кокковой инфекции граждан старше тр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доспособного возраста из групп риска, проживающих в организациях социал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 обслуживания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Ц21P354680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216,8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Ц21P354680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216,8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Ц21P354680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216,8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Ц21P354680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216,8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Ц21P354680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216,8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и внедрение инновационных методов диагностики, профилактики и лечения, а также о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нов персонализированной медицины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Ц220000000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358 485,3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Бор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ба с сердечно-сосудистыми заболевани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ми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191 186,4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Оснащение оборудованием регионал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сосудистых центров и первичных сосудистых отделений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89 599,6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89 599,6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89 599,6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89 599,6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89 599,6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профилактики развития сердечно-сосудистых заболеваний и се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дечно-сосудистых осложнений у пацие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тов высокого риска, находящихся на ди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пансерном наблюдении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Ц22N255860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101 586,8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Ц22N255860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101 586,8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Ц22N255860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101 586,8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Ц22N255860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101 586,8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Ц22N255860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101 586,8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Бор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ба с онкологическими заболеваниями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167 298,9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сети центров амбулаторной онкологической помощи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Ц22N318960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Ц22N318960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Ц22N318960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Ц22N318960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Ц22N318960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информационно-коммуника</w:t>
            </w:r>
            <w:r w:rsidR="0082034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ционной кампании, направленной на профилактику онкологических заболев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Ц22N319680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Ц22N319680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Ц22N319680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Ц22N319680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Ц22N319680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Переоснащение медицинских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ций, оказывающих медицинскую помощь больным с онкологическими заболеван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Ц22N351900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152 198,9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Ц22N351900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152 198,9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Ц22N351900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152 198,9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Ц22N351900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152 198,9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Ц22N351900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47 952,7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Амбулаторная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Ц22N351900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104 246,2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Охрана здоровья м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тери и ребенка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здравоохранения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Ц230000000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111 304,6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спец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ализированной медицинской помощи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тям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111 304,6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82034B" w:rsidRDefault="000B1989" w:rsidP="0082034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2034B">
              <w:rPr>
                <w:color w:val="000000"/>
                <w:spacing w:val="-4"/>
              </w:rPr>
              <w:t xml:space="preserve">Строительство лечебно-диагностического корпуса и реконструкция существующих корпусов БУ </w:t>
            </w:r>
            <w:r w:rsidR="0082034B" w:rsidRPr="0082034B">
              <w:rPr>
                <w:color w:val="000000"/>
                <w:spacing w:val="-4"/>
              </w:rPr>
              <w:t>"</w:t>
            </w:r>
            <w:r w:rsidRPr="0082034B">
              <w:rPr>
                <w:color w:val="000000"/>
                <w:spacing w:val="-4"/>
              </w:rPr>
              <w:t>Республиканская детская клиническая больница</w:t>
            </w:r>
            <w:r w:rsidR="0082034B" w:rsidRPr="0082034B">
              <w:rPr>
                <w:color w:val="000000"/>
                <w:spacing w:val="-4"/>
              </w:rPr>
              <w:t>"</w:t>
            </w:r>
            <w:r w:rsidRPr="0082034B">
              <w:rPr>
                <w:color w:val="000000"/>
                <w:spacing w:val="-4"/>
              </w:rPr>
              <w:t xml:space="preserve"> Минздрава Чув</w:t>
            </w:r>
            <w:r w:rsidRPr="0082034B">
              <w:rPr>
                <w:color w:val="000000"/>
                <w:spacing w:val="-4"/>
              </w:rPr>
              <w:t>а</w:t>
            </w:r>
            <w:r w:rsidRPr="0082034B">
              <w:rPr>
                <w:color w:val="000000"/>
                <w:spacing w:val="-4"/>
              </w:rPr>
              <w:t>шии по адресу: г. Чебоксары, ул. Ф.</w:t>
            </w:r>
            <w:r w:rsidR="00B57C73" w:rsidRPr="0082034B">
              <w:rPr>
                <w:color w:val="000000"/>
                <w:spacing w:val="-4"/>
              </w:rPr>
              <w:t xml:space="preserve"> </w:t>
            </w:r>
            <w:r w:rsidRPr="0082034B">
              <w:rPr>
                <w:color w:val="000000"/>
                <w:spacing w:val="-4"/>
              </w:rPr>
              <w:t>Гла</w:t>
            </w:r>
            <w:r w:rsidRPr="0082034B">
              <w:rPr>
                <w:color w:val="000000"/>
                <w:spacing w:val="-4"/>
              </w:rPr>
              <w:t>д</w:t>
            </w:r>
            <w:r w:rsidRPr="0082034B">
              <w:rPr>
                <w:color w:val="000000"/>
                <w:spacing w:val="-4"/>
              </w:rPr>
              <w:t>кова, д. 27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Ц230419650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Ц230419650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Ц230419650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Ц230419650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Ц230419650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Чувашской Республики для детей-сирот и детей, оставшихся без попечения родителей, оказывающих сп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циализированную медицинскую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75 986,5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61 633,5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61 633,5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61 633,5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61 633,5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13 703,3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13 703,3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13 703,3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13 703,3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649,7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649,7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649,7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Ц230440240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649,7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медици</w:t>
            </w:r>
            <w:r w:rsidRPr="001D745B">
              <w:rPr>
                <w:b/>
                <w:bCs/>
                <w:color w:val="000000"/>
              </w:rPr>
              <w:t>н</w:t>
            </w:r>
            <w:r w:rsidRPr="001D745B">
              <w:rPr>
                <w:b/>
                <w:bCs/>
                <w:color w:val="000000"/>
              </w:rPr>
              <w:t>ской реабилитации и санаторно-ку</w:t>
            </w:r>
            <w:r w:rsidR="0082034B"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>рортного лечения, в том числе детей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Ц240000000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122 603,8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сан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торно-курортного лечения, в том числе детей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122 603,8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отдыха и оздоровления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тей, имеющих медицинские показания, в санаторно-курортных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Ц240217070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11 845,1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Ц240217070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11 845,1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Ц240217070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11 845,1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Ц240217070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11 845,1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Ц240217070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11 845,1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санаториев для больных туберкулезом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46 801,9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32 790,3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32 790,3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32 790,3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32 790,3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11 414,2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11 414,2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11 414,2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11 414,2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санаториев для детей и подростков, оказывающих специализированную медицинскую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мощь по прочим заболеваниям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63 956,8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63 956,8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63 956,8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63 956,8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Ц240240250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63 956,8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7.5.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кадровых ресурсов в здравоохранении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здравоохранения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Ц250000000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191 336,5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механизмов и условий приема на целевое обучение абитуриентов в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фессиональные образовательные орган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зации и образовательные организации высшего образования с целью послед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ющего их трудоустройства в 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ские организации, находящиеся в вед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нии Минздрава Чувашии. Создание усл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вий для непрерывного обучения мед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цинских работников (наличие в инфо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lastRenderedPageBreak/>
              <w:t xml:space="preserve">мационно-телекоммуникационной сети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Интернет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электронных пособий, спр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вочников, профильных журналов)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Ц250300000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82034B" w:rsidRDefault="0082034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85 586,5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детей-сирот и детей, оставшихся без попечения родит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лей, лиц из числа детей-сирот и детей, оставшихся без попечения родителей, обучающихся в государственных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организациях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2 257,2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2 257,2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2 257,2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2 257,2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2 257,2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профессиональных образовательных организаций Чувашской Республики, осуществляющих подготовку специал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стов в сфере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57 176,9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57 176,9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57 176,9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57 176,9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57 176,9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дополнительного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фессионального образования Чувашской Республики в сфере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26 152,4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26 152,4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26 152,4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26 152,4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Ц250340110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26 152,4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дицинских организаций системы здрав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охранения квалифицированными кадр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105 750,0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Единовременные компенсационные в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платы медицинским работникам (врачам, фельдшерам), прибывшим (переехавшим) на работу в сельские населенные пункты, либо рабочие поселки, либо поселки 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родского типа, либо города с населением до 50 тыс.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Ц2504R1380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105 750,0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Ц2504R1380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105 750,0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Ц2504R1380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105 750,0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Ц2504R1380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105 750,0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Ц2504R1380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105 750,0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7.6.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системы лекарственного обеспечения, в том числе в амбулаторных условиях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Ц260000000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783 427,7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механизмов обеспечения населения лекарственными препаратами, 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скими изделиями, специализированными продуктами лечебного питания для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тей-инвалидов в амбулаторных условиях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713 607,1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отдельных полномочий в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ласти обеспечения лекарственными 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паратами, изделиями медицинского назначения, а также специализированн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ми продуктами лечебного питания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399 304,2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394 334,2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394 334,2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394 334,2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Ц260110280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394 334,2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отдельных полномочий в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ласти лекарственного обеспечения за счет иных межбюджетных трансфертов, предоставляемых из федерального бю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Ц260151610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79 950,0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Ц260151610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79 950,0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Ц260151610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79 950,0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79 950,0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79 950,0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813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Финансовое обеспечение расходов на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ганизационные мероприятия, связанные с обеспечением лиц лекарственными 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паратами, предназначенными для леч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ния больных гемофилией, </w:t>
            </w:r>
            <w:proofErr w:type="spellStart"/>
            <w:r w:rsidRPr="001D745B">
              <w:rPr>
                <w:color w:val="000000"/>
              </w:rPr>
              <w:t>муковисцид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зом</w:t>
            </w:r>
            <w:proofErr w:type="spellEnd"/>
            <w:r w:rsidRPr="001D745B">
              <w:rPr>
                <w:color w:val="000000"/>
              </w:rPr>
              <w:t>, гипофизарным нанизмом, болезнью Гоше, злокачественными новообразов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ниями лимфоидной, кроветворной и ро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ственных им тканей, рассеянным склер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зом, </w:t>
            </w:r>
            <w:proofErr w:type="spellStart"/>
            <w:r w:rsidRPr="001D745B">
              <w:rPr>
                <w:color w:val="000000"/>
              </w:rPr>
              <w:t>гемолитико</w:t>
            </w:r>
            <w:proofErr w:type="spellEnd"/>
            <w:r w:rsidRPr="001D745B">
              <w:rPr>
                <w:color w:val="000000"/>
              </w:rPr>
              <w:t>-уремическим синдр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мом, юношеским артритом с системным началом, </w:t>
            </w:r>
            <w:proofErr w:type="spellStart"/>
            <w:r w:rsidRPr="001D745B">
              <w:rPr>
                <w:color w:val="000000"/>
              </w:rPr>
              <w:t>мукополисахаридозом</w:t>
            </w:r>
            <w:proofErr w:type="spellEnd"/>
            <w:r w:rsidRPr="001D745B">
              <w:rPr>
                <w:color w:val="000000"/>
              </w:rPr>
              <w:t xml:space="preserve"> I, II и </w:t>
            </w:r>
            <w:r w:rsidR="00CA3C0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VI типов, </w:t>
            </w:r>
            <w:proofErr w:type="spellStart"/>
            <w:r w:rsidRPr="001D745B">
              <w:rPr>
                <w:color w:val="000000"/>
              </w:rPr>
              <w:t>апластической</w:t>
            </w:r>
            <w:proofErr w:type="spellEnd"/>
            <w:r w:rsidRPr="001D745B">
              <w:rPr>
                <w:color w:val="000000"/>
              </w:rPr>
              <w:t xml:space="preserve"> анемией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уточненной, наследственным дефицитом факторов II (фибриногена), VII (лабил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ного), X (Стюарта</w:t>
            </w:r>
            <w:r w:rsidR="00881390">
              <w:rPr>
                <w:color w:val="000000"/>
              </w:rPr>
              <w:t>-</w:t>
            </w:r>
            <w:proofErr w:type="spellStart"/>
            <w:r w:rsidRPr="001D745B">
              <w:rPr>
                <w:color w:val="000000"/>
              </w:rPr>
              <w:t>Прауэра</w:t>
            </w:r>
            <w:proofErr w:type="spellEnd"/>
            <w:r w:rsidRPr="001D745B">
              <w:rPr>
                <w:color w:val="000000"/>
              </w:rPr>
              <w:t>), а также пос</w:t>
            </w:r>
            <w:r w:rsidR="0088139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ле трансплантации органов и (или) тк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2 618,5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2 618,5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2 618,5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2 618,5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2 618,5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Оказание отдельным категориям граждан социальной услуги по обеспечению 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карственными препаратами для 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ского применения по рецептам на лека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ственные препараты, медицинскими и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делиями по рецептам на медицинские и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делия, а также специализированными продуктами лечебного питания для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тей-инвалидов за счет субвенции,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216 437,6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19 614,0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19 614,0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19 614,0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19 614,0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192 823,6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82034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192 823,6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192 823,6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192 823,6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Ц260154600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Развитие паллиативной медицинской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15 296,8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15 296,8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15 296,8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15 296,8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Ц2601R2010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15 296,8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F0EE3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1F0EE3">
              <w:rPr>
                <w:color w:val="000000"/>
                <w:spacing w:val="-4"/>
              </w:rPr>
              <w:t xml:space="preserve">Основное мероприятие </w:t>
            </w:r>
            <w:r w:rsidR="0082034B" w:rsidRPr="001F0EE3">
              <w:rPr>
                <w:color w:val="000000"/>
                <w:spacing w:val="-4"/>
              </w:rPr>
              <w:t>"</w:t>
            </w:r>
            <w:r w:rsidRPr="001F0EE3">
              <w:rPr>
                <w:color w:val="000000"/>
                <w:spacing w:val="-4"/>
              </w:rPr>
              <w:t>Обеспечение л</w:t>
            </w:r>
            <w:r w:rsidRPr="001F0EE3">
              <w:rPr>
                <w:color w:val="000000"/>
                <w:spacing w:val="-4"/>
              </w:rPr>
              <w:t>е</w:t>
            </w:r>
            <w:r w:rsidRPr="001F0EE3">
              <w:rPr>
                <w:color w:val="000000"/>
                <w:spacing w:val="-4"/>
              </w:rPr>
              <w:t xml:space="preserve">карственными препаратами больных </w:t>
            </w:r>
            <w:proofErr w:type="spellStart"/>
            <w:r w:rsidRPr="001F0EE3">
              <w:rPr>
                <w:color w:val="000000"/>
                <w:spacing w:val="-4"/>
              </w:rPr>
              <w:t>жи</w:t>
            </w:r>
            <w:r w:rsidRPr="001F0EE3">
              <w:rPr>
                <w:color w:val="000000"/>
                <w:spacing w:val="-4"/>
              </w:rPr>
              <w:t>з</w:t>
            </w:r>
            <w:r w:rsidRPr="001F0EE3">
              <w:rPr>
                <w:color w:val="000000"/>
                <w:spacing w:val="-4"/>
              </w:rPr>
              <w:t>не</w:t>
            </w:r>
            <w:r w:rsidR="001F0EE3" w:rsidRPr="001F0EE3">
              <w:rPr>
                <w:color w:val="000000"/>
                <w:spacing w:val="-4"/>
              </w:rPr>
              <w:softHyphen/>
            </w:r>
            <w:r w:rsidRPr="001F0EE3">
              <w:rPr>
                <w:color w:val="000000"/>
                <w:spacing w:val="-4"/>
              </w:rPr>
              <w:t>угрожающими</w:t>
            </w:r>
            <w:proofErr w:type="spellEnd"/>
            <w:r w:rsidRPr="001F0EE3">
              <w:rPr>
                <w:color w:val="000000"/>
                <w:spacing w:val="-4"/>
              </w:rPr>
              <w:t xml:space="preserve"> и хроническими прогре</w:t>
            </w:r>
            <w:r w:rsidRPr="001F0EE3">
              <w:rPr>
                <w:color w:val="000000"/>
                <w:spacing w:val="-4"/>
              </w:rPr>
              <w:t>с</w:t>
            </w:r>
            <w:r w:rsidRPr="001F0EE3">
              <w:rPr>
                <w:color w:val="000000"/>
                <w:spacing w:val="-4"/>
              </w:rPr>
              <w:t>сирующими редкими (</w:t>
            </w:r>
            <w:proofErr w:type="spellStart"/>
            <w:r w:rsidRPr="001F0EE3">
              <w:rPr>
                <w:color w:val="000000"/>
                <w:spacing w:val="-4"/>
              </w:rPr>
              <w:t>орфанными</w:t>
            </w:r>
            <w:proofErr w:type="spellEnd"/>
            <w:r w:rsidRPr="001F0EE3">
              <w:rPr>
                <w:color w:val="000000"/>
                <w:spacing w:val="-4"/>
              </w:rPr>
              <w:t>) забол</w:t>
            </w:r>
            <w:r w:rsidRPr="001F0EE3">
              <w:rPr>
                <w:color w:val="000000"/>
                <w:spacing w:val="-4"/>
              </w:rPr>
              <w:t>е</w:t>
            </w:r>
            <w:r w:rsidRPr="001F0EE3">
              <w:rPr>
                <w:color w:val="000000"/>
                <w:spacing w:val="-4"/>
              </w:rPr>
              <w:t>ваниями</w:t>
            </w:r>
            <w:r w:rsidR="0082034B" w:rsidRPr="001F0EE3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69 820,6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лекарственными препар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тами больных </w:t>
            </w:r>
            <w:proofErr w:type="spellStart"/>
            <w:r w:rsidRPr="001D745B">
              <w:rPr>
                <w:color w:val="000000"/>
              </w:rPr>
              <w:t>жизнеугрожающими</w:t>
            </w:r>
            <w:proofErr w:type="spellEnd"/>
            <w:r w:rsidRPr="001D745B">
              <w:rPr>
                <w:color w:val="000000"/>
              </w:rPr>
              <w:t xml:space="preserve"> и хроническими прогрессирующими 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кими (</w:t>
            </w:r>
            <w:proofErr w:type="spellStart"/>
            <w:r w:rsidRPr="001D745B">
              <w:rPr>
                <w:color w:val="000000"/>
              </w:rPr>
              <w:t>орфанными</w:t>
            </w:r>
            <w:proofErr w:type="spellEnd"/>
            <w:r w:rsidRPr="001D745B">
              <w:rPr>
                <w:color w:val="000000"/>
              </w:rPr>
              <w:t>) заболеваниями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Ц260210300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69 820,6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Ц260210300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69 820,6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Ц260210300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69 820,6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Ц260210300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69 820,6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Ц260210300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69 820,6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7.7.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Информационные тех</w:t>
            </w:r>
            <w:r w:rsidR="001F0EE3"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>нологии и управление развитием о</w:t>
            </w:r>
            <w:r w:rsidRPr="001D745B">
              <w:rPr>
                <w:b/>
                <w:bCs/>
                <w:color w:val="000000"/>
              </w:rPr>
              <w:t>т</w:t>
            </w:r>
            <w:r w:rsidRPr="001D745B">
              <w:rPr>
                <w:b/>
                <w:bCs/>
                <w:color w:val="000000"/>
              </w:rPr>
              <w:t>расли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здравоохранения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Ц270000000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170 992,6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процессов организации медици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ской помощи на основе внедрения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формационных технологий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25 085,9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медицинского информационно-аналитического центра, осуществляющего создание аппаратно-программных решений Единой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регистрационной системы в сфере здравоохранения для оказания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дицинских услуг медицинским работн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ком на основе современных информац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онно-телекоммуникационных технологий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Ц270140660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F0EE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25 085,9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Ц270140660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25 085,9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Ц270140660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25 085,9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Ц270140660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25 085,9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Ц270140660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25 085,9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Поддержка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здания и деятельности негосударстве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ных, в том числе социально ориентир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ванных некоммерческих, организаций, оказывающих услуги в сфере охраны здоровья граждан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социально ориентированным некоммерческим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низациям – исполнителям общественно полезных услуг, осуществляющим де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тельность в сфере охраны здоровья гра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дан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Ц270318170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Ц270318170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Ц270318170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Ц270318170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571,3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Ц270318170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системы оказания медицинской помощи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1 097,2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Осуществление переданных органам го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власти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 в соответствии с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стью</w:t>
            </w:r>
            <w:r w:rsidR="00CA3C00" w:rsidRPr="001D745B">
              <w:rPr>
                <w:color w:val="000000"/>
              </w:rPr>
              <w:t> </w:t>
            </w:r>
            <w:r w:rsidRPr="001D745B">
              <w:rPr>
                <w:color w:val="000000"/>
              </w:rPr>
              <w:t xml:space="preserve">1 статьи 15 Федерального закона от 21 ноября 2011 года № 323-ФЗ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осн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вах охраны здоровья граждан 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полномочий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 в сфере охраны здоровья за счет субвенции, предоставляемой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1 097,2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Ц270459800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Проведение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зависимой оценки качества оказания услуг в сфере охраны здоровья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независимой оценки кач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ства условий оказания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Ц270518200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Ц270518200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Ц270518200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Ц270518200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Ц270518200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841,5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Формирование модели ресурсного обеспечения системы здравоохранения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DA2">
              <w:rPr>
                <w:color w:val="000000"/>
                <w:spacing w:val="-4"/>
              </w:rPr>
              <w:t>Расходы на осуществление функций госу</w:t>
            </w:r>
            <w:r w:rsidR="00797DA2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дарственных органов в целях осущест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ления полномочий Российской Федер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 в сфере охраны здоровья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Ц270600230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Ц270600230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Ц270600230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Ц270600230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Ц270600230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Ци</w:t>
            </w:r>
            <w:r w:rsidRPr="001D745B">
              <w:rPr>
                <w:color w:val="000000"/>
              </w:rPr>
              <w:t>ф</w:t>
            </w:r>
            <w:r w:rsidRPr="001D745B">
              <w:rPr>
                <w:color w:val="000000"/>
              </w:rPr>
              <w:t>ровой контур здравоохранения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Ц27N700000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143 220,6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Реализация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Цифровой контур здравоохранения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Ц27N751140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143 220,6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Ц27N751140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143 220,6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Ц27N751140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143 220,6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Ц27N751140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143 220,6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Ц27N751140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143 220,6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7.8.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Организация обяз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тельного медицинского страхования граждан Российской Федерации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здравоохран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Ц280000000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6 866 782,9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обязательного медицинского страхования неработающих граждан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5 357 274,5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 бюджету Федерального фонда обязательного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дицинского страхования на обеспечение обязательного медицинского страхования неработающего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Ц280210260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5 357 274,5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Ц280210260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5 357 274,5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Ц280210260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5 357 274,5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Ц280210260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5 357 274,5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Ц280210260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5 357 274,5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174CA5">
              <w:rPr>
                <w:color w:val="000000"/>
                <w:spacing w:val="-4"/>
              </w:rPr>
              <w:t xml:space="preserve">Основное мероприятие </w:t>
            </w:r>
            <w:r w:rsidR="0082034B" w:rsidRPr="00174CA5">
              <w:rPr>
                <w:color w:val="000000"/>
                <w:spacing w:val="-4"/>
              </w:rPr>
              <w:t>"</w:t>
            </w:r>
            <w:r w:rsidRPr="00174CA5">
              <w:rPr>
                <w:color w:val="000000"/>
                <w:spacing w:val="-4"/>
              </w:rPr>
              <w:t>Финансовое обе</w:t>
            </w:r>
            <w:r w:rsidRPr="00174CA5">
              <w:rPr>
                <w:color w:val="000000"/>
                <w:spacing w:val="-4"/>
              </w:rPr>
              <w:t>с</w:t>
            </w:r>
            <w:r w:rsidRPr="00174CA5">
              <w:rPr>
                <w:color w:val="000000"/>
                <w:spacing w:val="-4"/>
              </w:rPr>
              <w:t>печение медицинских организаций в усл</w:t>
            </w:r>
            <w:r w:rsidRPr="00174CA5">
              <w:rPr>
                <w:color w:val="000000"/>
                <w:spacing w:val="-4"/>
              </w:rPr>
              <w:t>о</w:t>
            </w:r>
            <w:r w:rsidRPr="00174CA5">
              <w:rPr>
                <w:color w:val="000000"/>
                <w:spacing w:val="-4"/>
              </w:rPr>
              <w:t>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  <w:r w:rsidR="0082034B" w:rsidRPr="00174CA5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1 509 508,4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дополнительного фина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сового обеспечения медицинских орган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заций в условиях чрезвычайной ситуации и (или) при возникновении угрозы 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пространения заболеваний, представл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Ц280658410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1 509 508,4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Ц280658410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1 509 508,4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Ц280658410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580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1 509 508,4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Ц280658410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580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1 509 508,4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Ц280658410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580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1 509 508,4</w:t>
            </w:r>
          </w:p>
        </w:tc>
      </w:tr>
      <w:tr w:rsidR="000B1989" w:rsidRPr="00174CA5" w:rsidTr="0082034B">
        <w:tc>
          <w:tcPr>
            <w:tcW w:w="686" w:type="dxa"/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8"/>
                <w:szCs w:val="8"/>
              </w:rPr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8"/>
                <w:szCs w:val="8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sz w:val="8"/>
                <w:szCs w:val="8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74CA5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rPr>
                <w:sz w:val="8"/>
                <w:szCs w:val="8"/>
              </w:rPr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7.9.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здравоохранения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Ц2Э0000000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233 075,9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="0088139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233 075,9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26 679,4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25 763,6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25 763,6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25 763,6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25 763,6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776,8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139,0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134,0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134,0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134,0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медицинских организаций государственной системы здравоохранения Чувашской Республики, обеспечивающих предоставление услуг в сфере здравоохранения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206 396,5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34 504,9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34 504,9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34 504,9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34 504,9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11 207,5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11 207,5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11 207,5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11 207,5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439,1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Ц2Э0140270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8.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Социальная по</w:t>
            </w:r>
            <w:r w:rsidRPr="001D745B">
              <w:rPr>
                <w:b/>
                <w:bCs/>
                <w:color w:val="000000"/>
              </w:rPr>
              <w:t>д</w:t>
            </w:r>
            <w:r w:rsidRPr="001D745B">
              <w:rPr>
                <w:b/>
                <w:bCs/>
                <w:color w:val="000000"/>
              </w:rPr>
              <w:t>держка граждан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10 656 523,3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8.1.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Социальное обеспеч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ние граждан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циальная поддержка граждан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4 602 453,8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конодательства в области предоставления мер социальной поддержки отдельным категориям граждан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3 796 554,0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компенсации расходов при превышении фактического увелич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 размера платы за коммунальные услуги, вносимой гражданами, потре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ляющими коммунальные услуги при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пользовании жилого помещения и (или) жилого дома, над размерами предельных (максимальных) индексов изменения размера вносимой гражданами платы за коммунальные услуги в муниципальных образованиях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Денежная компенсация расходов на оплату жилых помещений и коммунал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 xml:space="preserve">ных услуг гражданам, проживающим на территории Чувашской Республики, имеющим статус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дети войны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4 676,5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Ц310100990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Выплаты пенсии за выслугу лет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ственным гражданским служащим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32 320,4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32 320,4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32 320,4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32 320,4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Пенсионное обеспечение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32 320,4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Выплата социального пособия на погр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бение и возмещение расходов по гара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тированному перечню услуг по погреб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14 240,6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14 038,2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14 038,2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14 038,2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14 038,2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Социальная поддержка лиц, удостоенных почетного звания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Почетный гражданин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218 210,0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101 937,5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101 937,5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101 937,5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101 937,5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115 885,0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115 885,0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115 885,0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115 885,0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289 640,6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287 780,4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287 780,4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287 780,4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287 780,4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мер социальной поддержки ветеранов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1 957 928,1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22 203,0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22 203,0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22 203,0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22 203,0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1 935 725,1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1 888 239,6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1 888 239,6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1 888 239,6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47 485,5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47 485,5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47 485,5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мер социальной поддержки тружеников тыла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12 145,8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11 985,0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11 985,0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11 985,0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11 985,0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мер социальной поддержки реабилитированных лиц и лиц, призна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пострадавшими от политических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прессий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25 156,0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24 906,0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24 906,0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24 906,0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24 906,0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Дополнительные выплаты инвалидам б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евых действий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Оказание материальной помощи гражд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нам, находящимся в трудной жизненной ситуации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Денежная компенсация стоимости прое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да к месту проведения программного г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модиализа и обратно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Ц310110670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Компенсация расходов на уплату взноса на капитальный ремонт общего имущ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ства в многоквартирном доме отдельным категориям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8 428,1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Ц310114950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8 318,1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Денежная компенсация части затрат на проезд отдельным категориям граждан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15 411,9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15 232,1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15 232,1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15 232,1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Ц310116530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15 232,1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Выплата Героям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Ц310119340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Осуществление переданных полномочий Российской Федерации по предоставл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отдельных мер социальной 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держки граждан, подвергшихся возде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ствию радиации, за счет субвенции, предоставляемой из федерального бю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29 826,1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29 378,7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29 378,7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29 378,7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Ц310151370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29 378,7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переданного полномочия Российской Федерации по осуществл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ежегодной денежной выплаты 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цам, награжденным нагрудным знаком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Почетный донор России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за счет су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венции, предоставляемой из федеральн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68 554,0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67 520,5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67 520,5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67 520,5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67 520,5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Выплата государственного единовреме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ного пособия и ежемесячной денежной компенсации гражданам при возникнов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нии поствакцинальных осложнений в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ответствии с Федеральным законом от </w:t>
            </w:r>
            <w:r w:rsidR="00B119C7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17 сентября 1998 года № 157-ФЗ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и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мунопрофилактике инфекционных б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лезней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за счет субвенции, предоставл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Оплата жилищно-коммунальных услуг отдельным категориям граждан за счет субвенции, предоставляемой из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714 302,7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704 302,5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704 302,5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704 302,5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704 302,5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поддержка Героев Советск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Союза, Героев Российской Федерации и полных кавалеров ордена Славы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Выплата единовременного пособия бер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менной жене военнослужащего, прох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дящего военную службу по призыву, а также ежемесячного пособия на ребенка военнослужащего, проходящего военную службу по призыву, в соответствии с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деральным законом от 19 мая 1995 года № 81-ФЗ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государственных пособиях гражданам, имеющим детей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за счет су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венции, предоставляемой из федеральн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2 453,1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2 453,1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2 453,1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2 453,1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Ц310152700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2 453,1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Выплата инвалидам компенсаций страх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вых премий по договорам обязательного страхования гражданской ответственн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сти владельцев транспортных средств в соответствии с Федеральным законом от 25 апреля 2002 года № 40-ФЗ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обяз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тельном страховании гражданской отве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ственности владельцев транспортных средств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за счет субвенции, предоставл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Ц310152800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Оказание государственной социальной помощи на основании социального ко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тракта отдельным категориям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378 858,5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15 082,7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15 082,7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15 082,7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15 082,7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363 026,3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363 026,3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363 026,3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363 026,3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Ц3101R4040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тирном доме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Ц3101R4620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7 033,8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Ц3101R4620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7 033,8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Ц3101R4620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7 033,8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Ц3101R4620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7 033,8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Ц3101R4620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7 033,8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Модернизация и развитие сектора социальных услуг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785 646,9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Чувашской Республики социального обслуживания граждан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жилого возраста и инвалидов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376 576,3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376 576,3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376 576,3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376 576,3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376 576,3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Чувашской Республики социального обслуживания бездомных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7 689,1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3 551,2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3 551,2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3 551,2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3 551,2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Чувашской Республики социального обслуживания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401 381,5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401 381,5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298 030,2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298 030,2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298 030,2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103 351,3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103 351,3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Ц310340320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103 351,3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ступности социальных услуг высокого качества для всех нуждающихся граждан пожилого возраста и инвалидов, включая детей-инвалидов, путем дальнейшего развития сети организаций различных организационно-правовых форм и форм собственности, предоставляющих соц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альные услуги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14 178,7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Выплата компенсации поставщикам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циальных услуг, которые включены в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естр поставщиков социальных услуг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Республики, но не участвуют в выполнении государственного задания (заказа)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Ц310416670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13 883,9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Ц310416670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13 883,9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Ц310416670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13 883,9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Ц310416670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13 883,9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Ц310416670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13 883,9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независимой оценки кач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ства условий оказания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Поддержка в области подготовки, допо</w:t>
            </w:r>
            <w:r w:rsidRPr="001D745B">
              <w:rPr>
                <w:color w:val="000000"/>
              </w:rPr>
              <w:t>л</w:t>
            </w:r>
            <w:r w:rsidRPr="001D745B">
              <w:rPr>
                <w:color w:val="000000"/>
              </w:rPr>
              <w:t>нительного профессионального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вания работников и добровольцев (в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лонтеров) социально ориентированных некоммерческих организаций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Ц310419850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Ц310419850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Ц310419850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Ц310419850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Ц310419850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благ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приятных условий жизнедеятельности ветеранам, гражданам пожилого возра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та, инвалидам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2 764,5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Осуществление мероприятий по пров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дению информационно-разъяснительной и методической работы по социальной защите граждан и изготовление блано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ной продукции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Ц310511530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Ц310511530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Ц310511530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Ц310511530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Ц310511530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общественно значимых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и мероприятий, связанных с памятными датами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2 230,8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Ц310515160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дицинские кадры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Ц31N500000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Ц31N510550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Ц31N510550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Ц31N510550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Ц31N510550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Ц31N510550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8.2.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Поддержка социально ориентированных некоммерческих о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ганизаций в Чувашской Республике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Социальная по</w:t>
            </w:r>
            <w:r w:rsidRPr="001D745B">
              <w:rPr>
                <w:b/>
                <w:bCs/>
                <w:color w:val="000000"/>
              </w:rPr>
              <w:t>д</w:t>
            </w:r>
            <w:r w:rsidRPr="001D745B">
              <w:rPr>
                <w:b/>
                <w:bCs/>
                <w:color w:val="000000"/>
              </w:rPr>
              <w:t>держка граждан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Ц320000000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10 680,0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Предоставление субсидий (грантов) социально ориент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рованным некоммерческим организац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(грантов)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циально ориентированным некоммерч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Ц320117850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Ц320117850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Ц320117850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Ц320117850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Ц320117850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Меры, стимул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рующие поддержку деятельности соц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ально ориентированных некоммерческих организаций и участие в ней граждан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Формирование и развитие ресурсных центров некоммерческих организаций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Ц320516040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Ц320516040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Ц320516040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Ц320516040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Ц320516040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8.3.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социальной поддержки семьи и детей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Социальная по</w:t>
            </w:r>
            <w:r w:rsidRPr="001D745B">
              <w:rPr>
                <w:b/>
                <w:bCs/>
                <w:color w:val="000000"/>
              </w:rPr>
              <w:t>д</w:t>
            </w:r>
            <w:r w:rsidRPr="001D745B">
              <w:rPr>
                <w:b/>
                <w:bCs/>
                <w:color w:val="000000"/>
              </w:rPr>
              <w:t>держка граждан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Ц340000000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5 906 537,9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предоставления денежных выплат и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собий гражданам, имеющим детей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3 553 855,3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полноценным питанием б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ременных женщин, кормящих матерей, а также детей в возрасте от двух до трех лет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Ц340100610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Ц340100610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Ц340100610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Ц340100610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Ц340100610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Выплата ежемесячного пособия на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бенка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505 695,0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505 692,7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505 692,7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505 692,7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505 692,7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Ежемесячное пособие лицам из числа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тей-сирот и детей, оставшихся без поп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чения родителей, в возрасте старше </w:t>
            </w:r>
            <w:r w:rsidR="00CA3C0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18 лет, обучающимся в государственных общеобразовательных организациях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и муниципальных общеобразовательных организациях и проживающим в семьях бывших попеч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телей, приемных родителей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4 192,2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4 189,8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4 189,8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4 189,8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4 189,8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Ежемесячная денежная компенсация на продовольственные товары детям инв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лидов, граждан, умерших вследствие чернобыльской катастрофы, в возрасте от 14 до 18 лет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Ц340110770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Возмещение 50 процентов от стоимости проезда на междугородном транспорте один раз в год к месту лечения и обратно в пределах Российской Федерации детям, нуждающимся в санаторно-курортном лечении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111 890,9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111 889,4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111 889,4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111 889,4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111 889,4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Выплаты опекунам (попечителям), п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тронатным воспитателям на содержание подопечных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101 730,0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101 725,9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101 725,9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101 725,9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Ц340110810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101 725,9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Выплаты вознаграждения опекунам (п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печителям), приемным родителям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Ц340110820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63 828,6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Ц340110820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63 828,6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174CA5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Ц340110820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63 828,6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Ц340110820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63 828,6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Ц340110820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63 828,6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Выплата государственных пособий 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цам, не подлежащим обязательному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циальному страхованию на случай вр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менной нетрудоспособности и в связи с материнством, и лицам, уволенным в св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зи с ликвидацией организаций (прекр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щением деятельности, полномочий физ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ческими лицами), в соответствии с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ральным законом от 19 мая 1995 года </w:t>
            </w:r>
            <w:r w:rsidR="00CA3C0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№ 81-ФЗ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государственных пособиях гражданам, имеющим детей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за счет су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венции, предоставляемой из федеральн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535 896,3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529 893,1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</w:t>
            </w:r>
            <w:r w:rsidR="0002249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529 893,1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529 893,1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Ц340153800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529 893,1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Ежемесячная выплата на детей в возрасте от 3 до 7 лет включительно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2 229 881,4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74CA5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2 229 728,9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</w:t>
            </w:r>
            <w:r w:rsidR="0002249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2 229 728,9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2 229 728,9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Ц3401R3020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2 229 728,9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по проведению оздоровител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ной кампании детей, в том числе детей, находящихся в трудной жизненной сит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ации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52 554,0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отдыха и оздоровления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тей, в том числе детей, находящихся в трудной жизненной ситуации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52 554,0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45 634,0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45 634,0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45 634,0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45 634,0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6 920,0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6 611,3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6 611,3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6 611,3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Ц340210830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социального обслуживания семьи и детей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223 203,6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Чувашской Республики социального обслуживания детей с огр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ниченными возможностями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Ц340340300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145 018,9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Ц340340300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145 018,9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Ц340340300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145 018,9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Ц340340300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145 018,9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Ц340340300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145 018,9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Чувашской Республики социального обслуживания семьи и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Ц340340310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78 184,7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Ц340340310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78 184,7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Ц340340310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78 184,7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Ц340340310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78 184,7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Ц340340310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78 184,7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Осуществление мероприятий по профилактике безна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зорности и правонарушений несове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шеннолетних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7 346,4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Перевозка несовершеннолетних, сам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вольно ушедших из семей, организаций для детей-сирот и детей, оставшихся без попечения родителей, образовательных организаций и иных организаций, в 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делах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на безвозмездной основе питанием, одеждой, обувью и другими предметами вещевого довольствия нес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вершеннолетних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7 277,7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7 277,7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7 277,7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7 277,7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Ц340410840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7 277,7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Осуществление переданных полномочий Российской Федерации по осуществл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деятельности, связанной с перево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кой между субъектами Российской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рации, а также в пределах территорий государств – участников Содружества Независимых Государств несовершенн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летних, самовольно ушедших из семей, организаций для детей-сирот и детей, оставшихся без попечения родителей, образовательных организаций и иных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Ц340459400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Ц340459400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Ц340459400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Ц340459400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Ц340459400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и проведение мероприятий, направленных на сохранение семейных ценностей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5 860,1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Проведение республиканского конкурса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Семья года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новогодних праздников для детей, нуждающихся в социальной 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держке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2 157,4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республиканского слета тр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довых династий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мероприятий по награжд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нию орденом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За любовь и верность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пружеских пар, состоящих в зарегистр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рованном браке 50 и более лет, восп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тавших детей – достойных граждан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Ц340510870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Единовременное денежное поощрение при награждении орденом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Родительская слава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Ц340517040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мероприятий по направл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нию многодетной семьи для участия в конкурсе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Успешная семья Приволжья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Ц340519430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Ц340519430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Ц340519430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Ц340519430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Ц340519430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нансовая поддержка семей при рождении детей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2 063 718,5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Государственная поддержка семей, им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ющих детей, в виде республиканского материнского (семейного) капитала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Ц34P110780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208 184,3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Ц34P110780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208 184,3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Ц34P110780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208 184,3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Ц34P110780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208 184,3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Ц34P110780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208 184,3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Ежемесячная денежная выплата, назнач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емая в случае рождения (усыновления) третьего ребенка или последующих детей до достижения ребенком возраста трех лет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655 682,4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655 682,4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655 682,4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655 682,4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655 682,4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Ежемесячная выплата в связи с рожден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ем (усыновлением) первого ребенка за счет субвенции, предоставляемой из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1 199 851,8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10 550,0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10 550,0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10 550,0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10 550,0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1 185 601,8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1 185 601,8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1 185 601,8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Ц34P155730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1 185 601,8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8.4.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Оказание содействия добровольному переселению в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скую Республику соотечественников, проживающих за рубежом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Социальная поддержка граждан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Ц350000000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Содействие в жилищном обустройстве участников Государственной программы и членов их семей, включая выделение переселенцам жилых помещений для временного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мещения, обеспечение жилыми помещ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ниями для временного размещения или компенсацию найма жилья на срок не менее шести месяцев либо осуществл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ние иных мероприятий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Ц350200000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мероприятий, предусмотре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региональной программой пересел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ния, включенной в Государственную программу по оказанию содействия до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lastRenderedPageBreak/>
              <w:t>ровольному переселению в Российскую Федерацию соотечественников, прож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вающих за рубежом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Ц3502R0860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Ц3502R0860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Ц3502R0860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Ц3502R0860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Ц3502R0860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8.5.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Социальная поддержка граждан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Ц3Э0000000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135 851,6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="0002249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135 851,6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осуществление деятел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ности по опеке и попечительству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5 958,6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5 958,6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5 958,6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5 958,6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5 958,6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противоэпидемических (пр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филактических) мероприятий в целях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допущения завоза и распространения 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вой </w:t>
            </w:r>
            <w:proofErr w:type="spellStart"/>
            <w:r w:rsidRPr="001D745B">
              <w:rPr>
                <w:color w:val="000000"/>
              </w:rPr>
              <w:t>коронавирусной</w:t>
            </w:r>
            <w:proofErr w:type="spellEnd"/>
            <w:r w:rsidRPr="001D745B">
              <w:rPr>
                <w:color w:val="000000"/>
              </w:rPr>
              <w:t xml:space="preserve"> инфекции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центра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ставления мер социальной поддержки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128 961,1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95 742,9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95 742,9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95 742,9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95 742,9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32 951,4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32 951,4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32 951,4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32 951,4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Ц3Э0140650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9.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культуры и туризма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2 485 841,9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9.1.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культуры в Чувашской Республике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культуры и тури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ма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1 589 510,5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Сохранение,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пользование, популяризация и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ственная охрана объектов культурного наследия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78 996,9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 в целях осуществления полном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чий Российской Федерации по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охране объектов культурного наследия федерального значения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Ц410100270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Ц410100270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Ц410100270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Ц410100270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Ц410100270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Государственная охрана объектов кул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турного наследия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Ц410110910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15 860,1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Ц410110910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15 860,1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Ц410110910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15 860,1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Ц410110910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15 860,1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Ц410110910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15 860,1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Реставрация здания Полномочного пре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 xml:space="preserve">ставительства Чувашской Республики при Президенте Российской Федерации, расположенного по адресу: г. Москва, </w:t>
            </w:r>
            <w:r w:rsidR="00B119C7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ул. Большая Ордынка, д. 46, стр. 1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14 642,1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14 642,1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14 642,1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14 642,1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14 642,1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Содержание административного здания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Дом Правительства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(объект культурн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наследия (памятник истории и культ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 xml:space="preserve">ры федерального значения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Здание Дома Советов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), расположенного по адресу: Чувашская Республика, г. Чебоксары, площадь Республики, д. 1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1 441,0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Ц410116550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603,7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проектно-изыскательских, противоаварийных, консервационных, восстановительных и ремонтно-реставра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ционных работ на объектах культурного наследия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40 588,9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1 925,6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1 925,6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1 925,6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1 925,6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38 663,3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38 663,3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38 663,3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Ц410118380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38 663,3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БУ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Госцентр</w:t>
            </w:r>
            <w:proofErr w:type="spellEnd"/>
            <w:r w:rsidRPr="001D745B">
              <w:rPr>
                <w:color w:val="000000"/>
              </w:rPr>
              <w:t xml:space="preserve"> по охране культурного наследия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культуры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Ц410140400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Ц410140400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Ц410140400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Ц410140400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Ц410140400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переданных органам го</w:t>
            </w:r>
            <w:r w:rsidR="00797DA2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власти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 в соответствии с пун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том 1 статьи 9</w:t>
            </w:r>
            <w:r w:rsidRPr="001D745B">
              <w:rPr>
                <w:color w:val="000000"/>
                <w:vertAlign w:val="superscript"/>
              </w:rPr>
              <w:t>1</w:t>
            </w:r>
            <w:r w:rsidRPr="001D745B">
              <w:rPr>
                <w:color w:val="000000"/>
              </w:rPr>
              <w:t xml:space="preserve"> Федерального закона от 25 июня 2002 года № 73-ФЗ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объектах культурного наследия (памятниках ист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рии и культуры) народов Российской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дерации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полномочий Российской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рации в отношении объектов культурн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наследия за счет субвенции,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1 784,9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532,8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532,8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532,8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Ц410159500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532,8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би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лиотечного дела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100 138,0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Централизованное комплектование кни</w:t>
            </w:r>
            <w:r w:rsidRPr="00022490">
              <w:rPr>
                <w:color w:val="000000"/>
                <w:spacing w:val="-4"/>
              </w:rPr>
              <w:t>ж</w:t>
            </w:r>
            <w:r w:rsidRPr="00022490">
              <w:rPr>
                <w:color w:val="000000"/>
                <w:spacing w:val="-4"/>
              </w:rPr>
              <w:t>ных фондов общедоступных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Ц410210930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Ц410210930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Ц410210930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Ц410210930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Ц410210930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3 816,5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Проведение мероприятий по информат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зации государственных общедоступных библиотек и обеспечению сохранности библиотечных фондов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Ц410210940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Ц410210940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Ц410210940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Ц410210940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Ц410210940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Ц410240410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95 852,6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Ц410240410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95 852,6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Ц410240410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95 852,6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Ц410240410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95 852,6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Ц410240410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95 852,6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музе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ного дела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80 159,4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Пополнение фондов государственных музеев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Ц410310950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6 258,6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Ц410310950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6 258,6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Ц410310950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6 258,6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Ц410310950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6 258,6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Ц410310950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6 258,6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 поддержки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учреждений в условиях пр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остановления (ограничения) их деятел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ности в рамках мероприятий по против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действию распространению новой </w:t>
            </w:r>
            <w:proofErr w:type="spellStart"/>
            <w:r w:rsidRPr="001D745B">
              <w:rPr>
                <w:color w:val="000000"/>
              </w:rPr>
              <w:t>кор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навирусной</w:t>
            </w:r>
            <w:proofErr w:type="spellEnd"/>
            <w:r w:rsidRPr="001D745B">
              <w:rPr>
                <w:color w:val="000000"/>
              </w:rPr>
              <w:t xml:space="preserve"> инфекции (COVID-19)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Ц41031595С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Ц41031595С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Ц41031595С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Ц41031595С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Ц41031595С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музеев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Ц410340730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73 707,4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Ц410340730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73 707,4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Ц410340730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73 707,4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Ц410340730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73 707,4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Ц410340730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73 707,4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архи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ного дела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61 074,5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хранения, комплектования, учета и использования документов 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хивного фонда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3 955,0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3 657,2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1 340,7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1 340,7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Ц410410920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архивов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Ц410440430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57 119,5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Ц410440430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57 119,5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Ц410440430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57 119,5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Ц410440430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57 119,5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Ц410440430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57 119,5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фессионального искусства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468 640,9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творческих проектов профе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сиональных коллективов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Поддержка создания и деятельности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циально ориентированных некоммерч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ских организаций, организаций, оказ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вающих услуги в сфере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Ц410510980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Ежемесячные выплаты государственных стипендий для выдающихся деятелей науки, литературы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выплаты гра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данам несоциального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Ежемесячные пожизненные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ственные пособия за особые заслуги в развитии культуры и науки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условий для сохранения и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вития исполнительских и изобразител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искусств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Премии в области литературы и иску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ства, образования, печатных средств ма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совой информации, науки и техники и иные поощрения за особые заслуги перед государством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Прикладные научные исследования в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ласти общегосударственных вопросов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Ц410511030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Поддержка фестивальной и гастрольной деятельности театрально-концертных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3 476,6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3 476,6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3 376,6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3 376,6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3 376,6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Ц410518800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театрально-концертных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453 138,6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453 138,6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90 956,0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90 956,0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90 956,0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362 182,6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362 182,6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Ц410540420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362 182,6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вания в сфере культуры и искусства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157 628,0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детей-сирот и детей, оставшихся без попечения родит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лей, лиц из числа детей-сирот и детей, оставшихся без попечения родителей, </w:t>
            </w:r>
            <w:r w:rsidRPr="001D745B">
              <w:rPr>
                <w:color w:val="000000"/>
              </w:rPr>
              <w:lastRenderedPageBreak/>
              <w:t>обучающихся в государственных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организациях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Ц410610500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4 220,1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4 220,1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02249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4 220,1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4 220,1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4 220,1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участия художественно одаренных детей и молодежи в творч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ских проектах, в том числе в молодежных Дельфийских играх России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Выплаты стипендий обучающимся и ст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дентам государственных образовател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организаций Чувашской Республики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Ц410618840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10 665,2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Ц410618840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10 665,2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Ц410618840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10 665,2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Ц410618840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10 665,2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Ц410618840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3 242,2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Высшее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Ц410618840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7 423,0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Укрепление материально-технической базы муниципальных детских школ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кусств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Ц410619270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5 218,3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Ц410619270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5 218,3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Ц410619270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5 218,3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Ц410619270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5 218,3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Ц410619270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5 218,3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профессиональных образовательных организаций Чувашской Республики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Ц410640370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81 480,1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Ц410640370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81 480,1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Ц410640370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81 480,1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Ц410640370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81 480,1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Ц410640370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81 480,1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образовательных организаций вы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шего образования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Ц410640380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55 950,8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Ц410640380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55 950,8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Ц410640380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55 950,8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Ц410640380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55 950,8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Высшее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Ц410640380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55 950,8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Сохранение и развитие народного творчества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34 985,5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условий для развития народн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творчества и культурно-досуговой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Ц410711070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Ц410711070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Ц410711070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Ц410711070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Ц410711070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 культурно-досугового типа и народного творчества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Ц410740390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34 791,1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Ц410740390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34 791,1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Ц410740390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34 791,1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Ц410740390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34 791,1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Ц410740390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34 791,1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Бухгалтерское, финансовое и хозяйственно-эксплуата</w:t>
            </w:r>
            <w:r w:rsidR="00CA3C0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ционное обслуживание государственных учреждений Чувашской Республики, подведомственных Министерству кул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туры, по делам национальностей и 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хивного дела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Ц410800000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72 210,2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функционирования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Центр финансового и хозяйственного обеспечения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Минкультуры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Ц410840440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72 210,2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Ц410840440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72 210,2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Ц410840440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72 210,2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Ц410840440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72 210,2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Ц410840440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72 210,2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Поддержка де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ского и юношеского творчества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Мероприятия по поддержке творческой деятельности детей в государственных учреждениях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Ц410911100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Проведение международных, всероссийских, межр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гиональных, республиканских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 в сфере культуры и искусства, 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хивного дела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32 541,3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фестивалей, торжественных вечеров, концертов и иных зрелищных мероприятий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30 840,3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12 226,1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12 226,1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11 052,0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11 052,0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1 174,1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средств масс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1 174,1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18 614,2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5 491,2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Прикладные научные исследования в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4 991,2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4 991,2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13 123,0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13 123,0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13 123,0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конкурсов, научно-практических конференций, чт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ний, круглых столов, выставок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Ц411018570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Ц411018570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Ц411018570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Ц411018570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Ц411018570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1 701,0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усл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вий для оказания доступных и качестве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услуг государственными учрежден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ями культуры, архивами и образовател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ными организациями в сфере культуры и искусства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82 266,7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Укрепление материально-технической базы государственных архивов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5 471,9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Укрепление материально-технической ба</w:t>
            </w:r>
            <w:r w:rsidR="00022490" w:rsidRPr="00022490">
              <w:rPr>
                <w:color w:val="000000"/>
                <w:spacing w:val="-4"/>
              </w:rPr>
              <w:softHyphen/>
            </w:r>
            <w:r w:rsidRPr="00022490">
              <w:rPr>
                <w:color w:val="000000"/>
                <w:spacing w:val="-4"/>
              </w:rPr>
              <w:t>зы государственных образовательных о</w:t>
            </w:r>
            <w:r w:rsidRPr="00022490">
              <w:rPr>
                <w:color w:val="000000"/>
                <w:spacing w:val="-4"/>
              </w:rPr>
              <w:t>р</w:t>
            </w:r>
            <w:r w:rsidRPr="00022490">
              <w:rPr>
                <w:color w:val="000000"/>
                <w:spacing w:val="-4"/>
              </w:rPr>
              <w:t>ганизаций в сфере культуры и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Высшее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3 557,3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Укрепление материально-технической б</w:t>
            </w:r>
            <w:r w:rsidRPr="00022490">
              <w:rPr>
                <w:color w:val="000000"/>
                <w:spacing w:val="-4"/>
              </w:rPr>
              <w:t>а</w:t>
            </w:r>
            <w:r w:rsidRPr="00022490">
              <w:rPr>
                <w:color w:val="000000"/>
                <w:spacing w:val="-4"/>
              </w:rPr>
              <w:t>зы государственных музеев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3 521,8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3 521,8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3 521,8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3 521,8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3 521,8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Укрепление материально-технической б</w:t>
            </w:r>
            <w:r w:rsidRPr="00022490">
              <w:rPr>
                <w:color w:val="000000"/>
                <w:spacing w:val="-4"/>
              </w:rPr>
              <w:t>а</w:t>
            </w:r>
            <w:r w:rsidRPr="00022490">
              <w:rPr>
                <w:color w:val="000000"/>
                <w:spacing w:val="-4"/>
              </w:rPr>
              <w:t>зы государственных театрально-концерт</w:t>
            </w:r>
            <w:r w:rsidR="00022490">
              <w:rPr>
                <w:color w:val="000000"/>
                <w:spacing w:val="-4"/>
              </w:rPr>
              <w:softHyphen/>
            </w:r>
            <w:r w:rsidRPr="00022490">
              <w:rPr>
                <w:color w:val="000000"/>
                <w:spacing w:val="-4"/>
              </w:rPr>
              <w:t>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27 247,2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27 247,2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17 415,3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Укрепление материально-технической б</w:t>
            </w:r>
            <w:r w:rsidRPr="00022490">
              <w:rPr>
                <w:color w:val="000000"/>
                <w:spacing w:val="-4"/>
              </w:rPr>
              <w:t>а</w:t>
            </w:r>
            <w:r w:rsidRPr="00022490">
              <w:rPr>
                <w:color w:val="000000"/>
                <w:spacing w:val="-4"/>
              </w:rPr>
              <w:t>зы государственных учреждений в сфере культурно-досугового обслуживания нас</w:t>
            </w:r>
            <w:r w:rsidRPr="00022490">
              <w:rPr>
                <w:color w:val="000000"/>
                <w:spacing w:val="-4"/>
              </w:rPr>
              <w:t>е</w:t>
            </w:r>
            <w:r w:rsidRPr="00022490">
              <w:rPr>
                <w:color w:val="000000"/>
                <w:spacing w:val="-4"/>
              </w:rPr>
              <w:t>ления и туризма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Ц411114870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14 488,3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Ц411114870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14 488,3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Ц411114870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14 488,3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Ц411114870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14 488,3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Ц411114870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14 488,3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Проведение независимой оценки кач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ства условий оказания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655,8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655,8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655,8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655,8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655,8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Поддержка творческой деятельности и укрепление материально-технической базы театров в населенных пунктах с численн</w:t>
            </w:r>
            <w:r w:rsidRPr="00022490">
              <w:rPr>
                <w:color w:val="000000"/>
                <w:spacing w:val="-4"/>
              </w:rPr>
              <w:t>о</w:t>
            </w:r>
            <w:r w:rsidRPr="00022490">
              <w:rPr>
                <w:color w:val="000000"/>
                <w:spacing w:val="-4"/>
              </w:rPr>
              <w:t>стью населения до 300 тысяч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Ц4111R4660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9 050,7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Ц4111R4660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9 050,7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Ц4111R4660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9 050,7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Ц4111R4660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9 050,7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Ц4111R4660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9 050,7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Поддержка творческой деятельности и техническое оснащение детских и к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кольных театров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18 273,7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18 273,7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18 273,7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18 273,7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Ц4111R5170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18 273,7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2 071,0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Оплата услуг судебного эксперта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Ц411200840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Ц411200840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Ц411200840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Ц411200840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Ц411200840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 xml:space="preserve">Строительство нового здания архива БУ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Госархив</w:t>
            </w:r>
            <w:proofErr w:type="spellEnd"/>
            <w:r w:rsidRPr="001D745B">
              <w:rPr>
                <w:color w:val="000000"/>
              </w:rPr>
              <w:t xml:space="preserve"> современной истории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Минкультуры Чув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Ц411216081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1 743,0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Ц411216081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Ц411216081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Ц411216081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Ц411216081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мун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ципальных учреждений культуры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193 127,9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Реконструкция сельского дома культуры в с. Первомайское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 xml:space="preserve"> района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многофункционального центра культуры и досуга в Заволжье </w:t>
            </w:r>
            <w:r w:rsidR="00CA3C0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г. Чебоксары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Ц411500530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Укрепление материально-технической б</w:t>
            </w:r>
            <w:r w:rsidRPr="00022490">
              <w:rPr>
                <w:color w:val="000000"/>
                <w:spacing w:val="-4"/>
              </w:rPr>
              <w:t>а</w:t>
            </w:r>
            <w:r w:rsidRPr="00022490">
              <w:rPr>
                <w:color w:val="000000"/>
                <w:spacing w:val="-4"/>
              </w:rPr>
              <w:t>зы муниципальных учреждений культу</w:t>
            </w:r>
            <w:r w:rsidRPr="00022490">
              <w:rPr>
                <w:color w:val="000000"/>
                <w:spacing w:val="-4"/>
              </w:rPr>
              <w:t>р</w:t>
            </w:r>
            <w:r w:rsidRPr="00022490">
              <w:rPr>
                <w:color w:val="000000"/>
                <w:spacing w:val="-4"/>
              </w:rPr>
              <w:t>но-досугового типа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102 905,5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102 905,5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102 905,5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102 905,5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102 905,5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Укрепление материально-технической б</w:t>
            </w:r>
            <w:r w:rsidRPr="00022490">
              <w:rPr>
                <w:color w:val="000000"/>
                <w:spacing w:val="-4"/>
              </w:rPr>
              <w:t>а</w:t>
            </w:r>
            <w:r w:rsidRPr="00022490">
              <w:rPr>
                <w:color w:val="000000"/>
                <w:spacing w:val="-4"/>
              </w:rPr>
              <w:t>зы муниципальных музеев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42 313,6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42 313,6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42 313,6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42 313,6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42 313,6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>Укрепление материально-технической б</w:t>
            </w:r>
            <w:r w:rsidRPr="00022490">
              <w:rPr>
                <w:color w:val="000000"/>
                <w:spacing w:val="-4"/>
              </w:rPr>
              <w:t>а</w:t>
            </w:r>
            <w:r w:rsidRPr="00022490">
              <w:rPr>
                <w:color w:val="000000"/>
                <w:spacing w:val="-4"/>
              </w:rPr>
              <w:t>зы муниципальных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Ц411519830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Ц411519830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Ц411519830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Ц411519830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Ц411519830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Субсидии на </w:t>
            </w:r>
            <w:proofErr w:type="spellStart"/>
            <w:r w:rsidRPr="001D745B">
              <w:rPr>
                <w:color w:val="000000"/>
              </w:rPr>
              <w:t>софинансирование</w:t>
            </w:r>
            <w:proofErr w:type="spellEnd"/>
            <w:r w:rsidRPr="001D745B">
              <w:rPr>
                <w:color w:val="000000"/>
              </w:rPr>
              <w:t xml:space="preserve"> расхо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ных обязательств субъектов Российской Федерации, связанных с реализацией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деральной целевой программы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Увеков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чение памяти погибших при защите От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чества на 2019–2024 годы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2 790,2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2 790,2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2 790,2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2 790,2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Благоустройство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Ц4115R2990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2 790,2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развития и укрепления м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териально-технической базы домов кул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туры в населенных пунктах с числом ж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телей до 50 тысяч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Ц4115R4670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32 678,6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Ц4115R4670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32 678,6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Ц4115R4670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32 678,6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Ц4115R4670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32 678,6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Ц4115R4670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32 678,6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Кул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турная среда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217 769,0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сельского дома культуры в д. </w:t>
            </w:r>
            <w:proofErr w:type="spellStart"/>
            <w:r w:rsidRPr="001D745B">
              <w:rPr>
                <w:color w:val="000000"/>
              </w:rPr>
              <w:t>Ямбай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Урмарского</w:t>
            </w:r>
            <w:proofErr w:type="spellEnd"/>
            <w:r w:rsidRPr="001D745B">
              <w:rPr>
                <w:color w:val="000000"/>
              </w:rPr>
              <w:t xml:space="preserve"> района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сельского дома культуры на 150 мест в с. Новое </w:t>
            </w:r>
            <w:proofErr w:type="spellStart"/>
            <w:r w:rsidRPr="001D745B">
              <w:rPr>
                <w:color w:val="000000"/>
              </w:rPr>
              <w:t>Чурашево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Ибр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синского</w:t>
            </w:r>
            <w:proofErr w:type="spellEnd"/>
            <w:r w:rsidRPr="001D745B">
              <w:rPr>
                <w:color w:val="000000"/>
              </w:rPr>
              <w:t xml:space="preserve"> района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сельского дома культуры на 100 посадочных мест по адресу: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 xml:space="preserve">вашская Республика, Красноармейский район, д. </w:t>
            </w:r>
            <w:proofErr w:type="spellStart"/>
            <w:r w:rsidRPr="001D745B">
              <w:rPr>
                <w:color w:val="000000"/>
              </w:rPr>
              <w:t>Яманаки</w:t>
            </w:r>
            <w:proofErr w:type="spellEnd"/>
            <w:r w:rsidRPr="001D745B">
              <w:rPr>
                <w:color w:val="000000"/>
              </w:rPr>
              <w:t>,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ул. Центральная, д. 1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сельского дома культуры на 100 мест по адресу: Чувашская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 xml:space="preserve">публика, </w:t>
            </w:r>
            <w:proofErr w:type="spellStart"/>
            <w:r w:rsidRPr="001D745B">
              <w:rPr>
                <w:color w:val="000000"/>
              </w:rPr>
              <w:t>Моргаушский</w:t>
            </w:r>
            <w:proofErr w:type="spellEnd"/>
            <w:r w:rsidRPr="001D745B">
              <w:rPr>
                <w:color w:val="000000"/>
              </w:rPr>
              <w:t xml:space="preserve"> район,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 xml:space="preserve">д. </w:t>
            </w:r>
            <w:proofErr w:type="spellStart"/>
            <w:r w:rsidRPr="001D745B">
              <w:rPr>
                <w:color w:val="000000"/>
              </w:rPr>
              <w:t>Рыкак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сы</w:t>
            </w:r>
            <w:proofErr w:type="spellEnd"/>
            <w:r w:rsidRPr="001D745B">
              <w:rPr>
                <w:color w:val="000000"/>
              </w:rPr>
              <w:t>, ул. Озерная, д. 22а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Ц41A100400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Центра культурного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вития по адресу: Россия, Чувашская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lastRenderedPageBreak/>
              <w:t>публика, г. Мариинский Посад, ул. 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моносова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81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Реконструкция здания ГУК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Чувашская государственная филармония в г. Чебо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сары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Чувашская Республика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91 310,1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91 310,1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91 310,1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91 310,1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Ц41A154550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91 310,1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зданий учреждений культурно-досугового типа в сельской местности в рамках поддержки отрасли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31 897,5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31 897,5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31 897,5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31 897,5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31 897,5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сельского дома культуры на 150 мест по ул. Молодежная, 16 в </w:t>
            </w:r>
            <w:r w:rsidR="00CA3C0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д. </w:t>
            </w:r>
            <w:proofErr w:type="spellStart"/>
            <w:r w:rsidRPr="001D745B">
              <w:rPr>
                <w:color w:val="000000"/>
              </w:rPr>
              <w:t>Ярабайкасы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Моргаушского</w:t>
            </w:r>
            <w:proofErr w:type="spellEnd"/>
            <w:r w:rsidRPr="001D745B">
              <w:rPr>
                <w:color w:val="000000"/>
              </w:rPr>
              <w:t xml:space="preserve"> района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Ц41A15519P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33 354,2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Ц41A15519P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33 354,2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Ц41A15519P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33 354,2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Ц41A15519P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33 354,2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Ц41A15519P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33 354,2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сельского дома культуры на 100 мест по ул. М. Трубиной в с. </w:t>
            </w:r>
            <w:proofErr w:type="spellStart"/>
            <w:r w:rsidRPr="001D745B">
              <w:rPr>
                <w:color w:val="000000"/>
              </w:rPr>
              <w:t>Ба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гулово</w:t>
            </w:r>
            <w:proofErr w:type="spellEnd"/>
            <w:r w:rsidRPr="001D745B">
              <w:rPr>
                <w:color w:val="000000"/>
              </w:rPr>
              <w:t xml:space="preserve"> Козловского района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Ц41A15519Q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Ц41A15519Q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Ц41A15519Q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Ц41A15519Q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Ц41A15519Q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Модернизация муниципальных детских школ искусств по видам искусств путем </w:t>
            </w:r>
            <w:r w:rsidRPr="001D745B">
              <w:rPr>
                <w:color w:val="000000"/>
              </w:rPr>
              <w:lastRenderedPageBreak/>
              <w:t>их капитального ремонта в рамках 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держки отрасли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Ц41A15519T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22490" w:rsidRDefault="0002249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35 849,4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Ц41A15519T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35 849,4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Ц41A15519T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35 849,4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Ц41A15519T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35 849,4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Ц41A15519T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35 849,4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Реконструкция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МАУ ДО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Ал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ковская</w:t>
            </w:r>
            <w:proofErr w:type="spellEnd"/>
            <w:r w:rsidRPr="001D745B">
              <w:rPr>
                <w:color w:val="000000"/>
              </w:rPr>
              <w:t xml:space="preserve"> ДШИ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в рамках поддержки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Ц41A15519V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Ц41A15519V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Ц41A15519V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Ц41A15519V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Ц41A15519V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1 900,0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Реконструкция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МБУ ДО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Бат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ревская</w:t>
            </w:r>
            <w:proofErr w:type="spellEnd"/>
            <w:r w:rsidRPr="001D745B">
              <w:rPr>
                <w:color w:val="000000"/>
              </w:rPr>
              <w:t xml:space="preserve"> ДШИ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 xml:space="preserve"> района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в рамках поддержки отрасли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Ц41A15519W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Ц41A15519W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Ц41A15519W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Ц41A15519W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Ц41A15519W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Тво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ческие люди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4 691,2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Поддержка творческих проектов неко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мерческих организаций в области муз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кального, театрального и изобразител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 искусства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фестивалей детского творчества всех жанров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республика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ских фестивалей любительских творч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ских коллективов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Ц41A218440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Поддержка добровольческих движений, в том числе в сфере сохранения культурн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наследия народов Российской Федер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Создание и функционирование центров непрерывного образования и повышения квалификации творческих и управленч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ских кадров в сфере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выставочных проектов о культурных ценностях народов России в республиканских и муниципальных 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зеях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475,2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475,2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475,2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475,2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Ц41A218480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475,2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Ц41A255194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Ц41A255194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Ц41A255194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Ц41A255194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Ц41A255194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Ци</w:t>
            </w:r>
            <w:r w:rsidRPr="001D745B">
              <w:rPr>
                <w:color w:val="000000"/>
              </w:rPr>
              <w:t>ф</w:t>
            </w:r>
            <w:r w:rsidRPr="001D745B">
              <w:rPr>
                <w:color w:val="000000"/>
              </w:rPr>
              <w:t>ровая культура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онлайн-трансляций мер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приятий, размещаемых на портале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Кул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тура.РФ</w:t>
            </w:r>
            <w:proofErr w:type="spellEnd"/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Ц41A318500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Ц41A318500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Ц41A318500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Ц41A318500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Ц41A318500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виртуальных концертных залов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Ц41A354530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Ц41A354530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Ц41A354530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Ц41A354530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Ц41A354530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9.2.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Укрепление единства российской нации и этнокультурное развитие народов Чувашской Респу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куль</w:t>
            </w:r>
            <w:r w:rsidR="00022490"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>туры и туризма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Ц420000000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35 976,7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Сопровождение системы мониторинга состояния межн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циональных отношений и раннего пред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преждения межнациональных конфли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тов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социологического исслед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вания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Этнокультурное развитие и ме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национальные отношения в Чувашской Республике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Ц420111240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Ц420111240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Ц420111240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Ц420111240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Ц420111240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плексной информационной кампании, направленной на сохранение и развитие межнационального согласия в Чувашской Республике, укрепление единства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нации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27 081,8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Государственная поддержка печатных средств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Ц420211260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7 312,8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Ц420211260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7 312,8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Ц420211260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7 312,8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Ц420211260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7 312,8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Ц420211260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7 312,8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Проведение республиканского конкурса социально значимых проектов средств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Ц420211270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19 769,0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Ц420211270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19 769,0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Ц420211270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19 769,0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Ц420211270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19 769,0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Ц420211270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3 622,0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Ц420211270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16 147,0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22490">
              <w:rPr>
                <w:color w:val="000000"/>
                <w:spacing w:val="-4"/>
              </w:rPr>
              <w:t xml:space="preserve">Основное мероприятие </w:t>
            </w:r>
            <w:r w:rsidR="0082034B" w:rsidRPr="00022490">
              <w:rPr>
                <w:color w:val="000000"/>
                <w:spacing w:val="-4"/>
              </w:rPr>
              <w:t>"</w:t>
            </w:r>
            <w:r w:rsidRPr="00022490">
              <w:rPr>
                <w:color w:val="000000"/>
                <w:spacing w:val="-4"/>
              </w:rPr>
              <w:t>Профилактика э</w:t>
            </w:r>
            <w:r w:rsidRPr="00022490">
              <w:rPr>
                <w:color w:val="000000"/>
                <w:spacing w:val="-4"/>
              </w:rPr>
              <w:t>т</w:t>
            </w:r>
            <w:r w:rsidRPr="00022490">
              <w:rPr>
                <w:color w:val="000000"/>
                <w:spacing w:val="-4"/>
              </w:rPr>
              <w:t>нополитического и религиозно-поли</w:t>
            </w:r>
            <w:r w:rsidR="00022490">
              <w:rPr>
                <w:color w:val="000000"/>
                <w:spacing w:val="-4"/>
              </w:rPr>
              <w:softHyphen/>
            </w:r>
            <w:r w:rsidRPr="00022490">
              <w:rPr>
                <w:color w:val="000000"/>
                <w:spacing w:val="-4"/>
              </w:rPr>
              <w:t>ти</w:t>
            </w:r>
            <w:r w:rsidR="00022490">
              <w:rPr>
                <w:color w:val="000000"/>
                <w:spacing w:val="-4"/>
              </w:rPr>
              <w:softHyphen/>
            </w:r>
            <w:r w:rsidRPr="00022490">
              <w:rPr>
                <w:color w:val="000000"/>
                <w:spacing w:val="-4"/>
              </w:rPr>
              <w:t>ческого экстремизма, ксенофобии</w:t>
            </w:r>
            <w:r w:rsidR="0082034B" w:rsidRPr="00022490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Формирование и развитие межконфесс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онального согласия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Ц420311290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Оказание </w:t>
            </w:r>
            <w:proofErr w:type="spellStart"/>
            <w:r w:rsidRPr="001D745B">
              <w:rPr>
                <w:color w:val="000000"/>
              </w:rPr>
              <w:t>гра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товой</w:t>
            </w:r>
            <w:proofErr w:type="spellEnd"/>
            <w:r w:rsidRPr="001D745B">
              <w:rPr>
                <w:color w:val="000000"/>
              </w:rPr>
              <w:t xml:space="preserve"> поддержки общественным иници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тивам в сфере укрепления гражданского единства и гармонизации межнационал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отношений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5 447,9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Поддержка инициатив в сфере гармон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зации межнациональных отношений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Ц420411310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Ц420411310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Ц420411310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Ц420411310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Ц420411310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Поддержка общественных инициатив и мероприятий, направленных на форм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рование и укрепление гражданского па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риотизма и российской гражданской идентичности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Ц420411320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мероприятий по укреплению единства российской нации и этнокул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турному развитию народов России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5 050,5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5 050,5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4 040,4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4 040,4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Ц4204R5160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4 040,4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Этнокультурное развитие народов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ки, включая оказание </w:t>
            </w:r>
            <w:proofErr w:type="spellStart"/>
            <w:r w:rsidRPr="001D745B">
              <w:rPr>
                <w:color w:val="000000"/>
              </w:rPr>
              <w:t>грантовой</w:t>
            </w:r>
            <w:proofErr w:type="spellEnd"/>
            <w:r w:rsidRPr="001D745B">
              <w:rPr>
                <w:color w:val="000000"/>
              </w:rPr>
              <w:t xml:space="preserve"> 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держки общественным инициативам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3 046,7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Межрегиональные и международные культурные связи. Поддержка чувашской диаспоры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Ц420611330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мероприятий по укреплению единства российской нации и этнокул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турному развитию народов России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2 817,0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2 817,0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1 635,2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1 635,2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1 181,8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1 181,8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Ц4206R5160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1 181,8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кона Чувашской Республики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языках в Чувашской Республике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. Интенсифик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ция научного изучения чувашского яз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ка, литературы и фольклора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функционирования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дарственных и иных языков в системе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Ц420711350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Ц420711350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Ц420711350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Ц420711350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Ц420711350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9.3.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Поддержка и развитие чтения в Чувашской Республике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</w:t>
            </w:r>
            <w:r w:rsidR="00022490"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 xml:space="preserve">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культуры и т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ризма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Ц430000000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9 390,9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и проведение мероприятий, направленных на популяризацию чтения и библиоте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ного дела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библиотечных проектов, направленных на расширение и сохран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ние круга читателей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информационно-издатель</w:t>
            </w:r>
            <w:r w:rsidR="000F1BD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ской деятельности государственных би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лиотек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Совершенствование системы переподг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товки и повышения квалификации спец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алистов в области библиотечного дела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Ц430118680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Ц430118680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Ц430118680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Ц430118680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Государственное книгоиздание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8 190,9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Выпуск книг в соответствии с тематич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планом издания социально знач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мой литературы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Денежное поощрение для авторов рук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писей книг для детей и юношества на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вашском языке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Ц430311300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Издание книжных серий, собраний соч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нений, избранных произведений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ских писателей, книг памяти Чувашской Республики, книг-альбомов произвед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 чувашских художников, словарей чувашского языка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2 390,9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Ц430313980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9.4.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022490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22490">
              <w:rPr>
                <w:b/>
                <w:bCs/>
                <w:color w:val="000000"/>
                <w:spacing w:val="-4"/>
              </w:rPr>
              <w:t xml:space="preserve">Подпрограмма </w:t>
            </w:r>
            <w:r w:rsidR="0082034B" w:rsidRPr="00022490">
              <w:rPr>
                <w:b/>
                <w:bCs/>
                <w:color w:val="000000"/>
                <w:spacing w:val="-4"/>
              </w:rPr>
              <w:t>"</w:t>
            </w:r>
            <w:r w:rsidRPr="00022490">
              <w:rPr>
                <w:b/>
                <w:bCs/>
                <w:color w:val="000000"/>
                <w:spacing w:val="-4"/>
              </w:rPr>
              <w:t>Туризм</w:t>
            </w:r>
            <w:r w:rsidR="0082034B" w:rsidRPr="00022490">
              <w:rPr>
                <w:b/>
                <w:bCs/>
                <w:color w:val="000000"/>
                <w:spacing w:val="-4"/>
              </w:rPr>
              <w:t>"</w:t>
            </w:r>
            <w:r w:rsidRPr="00022490">
              <w:rPr>
                <w:b/>
                <w:bCs/>
                <w:color w:val="000000"/>
                <w:spacing w:val="-4"/>
              </w:rPr>
              <w:t xml:space="preserve"> государстве</w:t>
            </w:r>
            <w:r w:rsidRPr="00022490">
              <w:rPr>
                <w:b/>
                <w:bCs/>
                <w:color w:val="000000"/>
                <w:spacing w:val="-4"/>
              </w:rPr>
              <w:t>н</w:t>
            </w:r>
            <w:r w:rsidRPr="00022490">
              <w:rPr>
                <w:b/>
                <w:bCs/>
                <w:color w:val="000000"/>
                <w:spacing w:val="-4"/>
              </w:rPr>
              <w:t xml:space="preserve">ной программы Чувашской Республики </w:t>
            </w:r>
            <w:r w:rsidR="0082034B" w:rsidRPr="00022490">
              <w:rPr>
                <w:b/>
                <w:bCs/>
                <w:color w:val="000000"/>
                <w:spacing w:val="-4"/>
              </w:rPr>
              <w:t>"</w:t>
            </w:r>
            <w:r w:rsidRPr="00022490">
              <w:rPr>
                <w:b/>
                <w:bCs/>
                <w:color w:val="000000"/>
                <w:spacing w:val="-4"/>
              </w:rPr>
              <w:t>Развитие культуры и туризма</w:t>
            </w:r>
            <w:r w:rsidR="0082034B" w:rsidRPr="00022490">
              <w:rPr>
                <w:b/>
                <w:bCs/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Ц440000000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820 923,0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Формирование и продвижение туристского продукта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2249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17 414,0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Реализация мероприятий, направленных на формирование и продвижение турис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ского продукта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Ц440111360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Ц440111360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Ц440111360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Ц440111360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Ц440111360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17 414,0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инфр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структуры туризма в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803 509,0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Строительство набережной р. Волга с причальной стенкой и благоустройство  прилегающей территории в г. Марии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ский Посад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19 500,0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19 500,0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19 500,0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19 500,0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19 500,0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набережной р. Волга с причальной стенкой и благоустройство  прилегающей территории в г. </w:t>
            </w:r>
            <w:proofErr w:type="spellStart"/>
            <w:r w:rsidRPr="001D745B">
              <w:rPr>
                <w:color w:val="000000"/>
              </w:rPr>
              <w:t>Козловка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Ц440300420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spellStart"/>
            <w:r w:rsidRPr="001D745B">
              <w:rPr>
                <w:color w:val="000000"/>
              </w:rPr>
              <w:t>Софинансирование</w:t>
            </w:r>
            <w:proofErr w:type="spellEnd"/>
            <w:r w:rsidRPr="001D745B">
              <w:rPr>
                <w:color w:val="000000"/>
              </w:rPr>
              <w:t xml:space="preserve"> строительства (р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конструкции) объектов обеспечивающей инфраструктуры с длительным сроком окупаемости, входящих в состав инв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стиционных проектов по созданию в субъектах Российской Федерации т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ристских кластеров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Ц4403R3840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766 009,0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Ц4403R3840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766 009,0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Ц4403R3840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766 009,0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Ц4403R3840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766 009,0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Ц4403R3840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766 009,0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9.5.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Сохранение, изучение и развитие чувашского языка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</w:t>
            </w:r>
            <w:r w:rsidRPr="001D745B">
              <w:rPr>
                <w:b/>
                <w:bCs/>
                <w:color w:val="000000"/>
              </w:rPr>
              <w:lastRenderedPageBreak/>
              <w:t xml:space="preserve">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культуры и т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ризма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b/>
                <w:bCs/>
                <w:color w:val="000000"/>
              </w:rPr>
            </w:pPr>
          </w:p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Ц450000000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2E6B" w:rsidRDefault="00362E6B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7 215,0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усл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вий для полномасштабного функцион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рования чувашского языка в информац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онно-коммуникационном пространстве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7 215,0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Формирование устойчивого механизма комплектования общедоступных библи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тек, библиотек общеобразовательных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ганизаций и методических кабинетов дошкольных образовательных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ций Чувашской Республики методич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ской, научно-популярной и художестве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ной литературой, общественно-полити</w:t>
            </w:r>
            <w:r w:rsidR="000F1BD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ческими, детско-юношескими газетами и журналами на чувашском языке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Развитие и продвижение Электронной библиотеки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Ц450200810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9.6.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культуры и тури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ма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Ц4Э0000000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22 825,8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22 825,8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22 825,8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lastRenderedPageBreak/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22 440,1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22 440,1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22 440,1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22 440,1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333,6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10.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физич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ской культуры и спорта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1 473 072,3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физической культуры и массового спорта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физической культуры и спорта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869 080,6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Физкультурно-оздоровительная и спортивно-массовая работа с населением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1 569,5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Ц510111390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292,8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физкульту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ных мероприятий с детьми и молодежью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семинаров-совещаний, курсов повышения квалиф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кации и профессиональной переподг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товки для специалистов, работающих в сфере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Ц510111520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спо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тивной инфраструктуры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592 216,0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физкультурно-оздорови</w:t>
            </w:r>
            <w:r w:rsidR="000F1BD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тельного комплекса с плавательным ба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 xml:space="preserve">сейном АУ Чувашии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ФОЦ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Росинка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Минспорта</w:t>
            </w:r>
            <w:proofErr w:type="spellEnd"/>
            <w:r w:rsidRPr="001D745B">
              <w:rPr>
                <w:color w:val="000000"/>
              </w:rPr>
              <w:t xml:space="preserve"> Чувашии по адресу: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ская Республика, г. Чебоксары, Моско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ский район, Заволжье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15 439,3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15 439,3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15 439,3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15 439,3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15 439,3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спортивно-оздоровитель</w:t>
            </w:r>
            <w:r w:rsidR="000F1BD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 xml:space="preserve">ного комплекса с бассейном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СШОР № 9 по плаванию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Минспорта</w:t>
            </w:r>
            <w:proofErr w:type="spellEnd"/>
            <w:r w:rsidRPr="001D745B">
              <w:rPr>
                <w:color w:val="000000"/>
              </w:rPr>
              <w:t xml:space="preserve">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17 186,9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17 186,9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17 186,9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17 186,9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Ц510200341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17 186,9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Реконструкция здания БПОУ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Чебокса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ское УОР имени В.М. Краснова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Мин</w:t>
            </w:r>
            <w:r w:rsidR="000F1BD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спорта</w:t>
            </w:r>
            <w:proofErr w:type="spellEnd"/>
            <w:r w:rsidRPr="001D745B">
              <w:rPr>
                <w:color w:val="000000"/>
              </w:rPr>
              <w:t xml:space="preserve">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40 003,4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40 003,4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40 003,4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40 003,4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40 003,4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трассы </w:t>
            </w:r>
            <w:proofErr w:type="spellStart"/>
            <w:r w:rsidRPr="001D745B">
              <w:rPr>
                <w:color w:val="000000"/>
              </w:rPr>
              <w:t>маунтинбайка</w:t>
            </w:r>
            <w:proofErr w:type="spellEnd"/>
            <w:r w:rsidRPr="001D745B">
              <w:rPr>
                <w:color w:val="000000"/>
              </w:rPr>
              <w:t xml:space="preserve"> в </w:t>
            </w:r>
            <w:r w:rsidR="000F1BD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г. Чебоксары (2 этап строительства це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тра развития </w:t>
            </w:r>
            <w:proofErr w:type="spellStart"/>
            <w:r w:rsidRPr="001D745B">
              <w:rPr>
                <w:color w:val="000000"/>
              </w:rPr>
              <w:t>маунтинбайка</w:t>
            </w:r>
            <w:proofErr w:type="spellEnd"/>
            <w:r w:rsidRPr="001D745B">
              <w:rPr>
                <w:color w:val="000000"/>
              </w:rPr>
              <w:t xml:space="preserve"> в г. Чебокс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ры) при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СШОР № 7 имени В. Ярды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Минспорта</w:t>
            </w:r>
            <w:proofErr w:type="spellEnd"/>
            <w:r w:rsidRPr="001D745B">
              <w:rPr>
                <w:color w:val="000000"/>
              </w:rPr>
              <w:t xml:space="preserve">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7 210,9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7 210,9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7 210,9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7 210,9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7 210,9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лыжероллерной</w:t>
            </w:r>
            <w:proofErr w:type="spellEnd"/>
            <w:r w:rsidRPr="001D745B">
              <w:rPr>
                <w:color w:val="000000"/>
              </w:rPr>
              <w:t xml:space="preserve"> трассы протяженностью 3969 метров с освещ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нием и видеонаблюдением в Центре зи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 xml:space="preserve">них видов спорта (при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СШОР № 2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Минспорта</w:t>
            </w:r>
            <w:proofErr w:type="spellEnd"/>
            <w:r w:rsidRPr="001D745B">
              <w:rPr>
                <w:color w:val="000000"/>
              </w:rPr>
              <w:t xml:space="preserve"> Чувашии)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12 192,3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12 192,3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12 192,3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12 192,3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Ц510200650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12 192,3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стадиона-площадки в </w:t>
            </w:r>
            <w:r w:rsidR="000F1BD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с. Яльчики </w:t>
            </w:r>
            <w:proofErr w:type="spellStart"/>
            <w:r w:rsidRPr="001D745B">
              <w:rPr>
                <w:color w:val="000000"/>
              </w:rPr>
              <w:t>Яльчикского</w:t>
            </w:r>
            <w:proofErr w:type="spellEnd"/>
            <w:r w:rsidRPr="001D745B">
              <w:rPr>
                <w:color w:val="000000"/>
              </w:rPr>
              <w:t xml:space="preserve"> района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20 863,1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20 863,1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20 863,1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20 863,1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20 863,1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футбольного поля в </w:t>
            </w:r>
            <w:r w:rsidR="000F1BD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с. Красные </w:t>
            </w:r>
            <w:proofErr w:type="spellStart"/>
            <w:r w:rsidRPr="001D745B">
              <w:rPr>
                <w:color w:val="000000"/>
              </w:rPr>
              <w:t>Четаи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Красночетайского</w:t>
            </w:r>
            <w:proofErr w:type="spellEnd"/>
            <w:r w:rsidRPr="001D745B">
              <w:rPr>
                <w:color w:val="000000"/>
              </w:rPr>
              <w:t xml:space="preserve"> ра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она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21 584,7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21 584,7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21 584,7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21 584,7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21 584,7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футбольного поля в </w:t>
            </w:r>
            <w:r w:rsidR="000F1BD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г. </w:t>
            </w:r>
            <w:proofErr w:type="spellStart"/>
            <w:r w:rsidRPr="001D745B">
              <w:rPr>
                <w:color w:val="000000"/>
              </w:rPr>
              <w:t>Козловка</w:t>
            </w:r>
            <w:proofErr w:type="spellEnd"/>
            <w:r w:rsidRPr="001D745B">
              <w:rPr>
                <w:color w:val="000000"/>
              </w:rPr>
              <w:t xml:space="preserve"> Козловского района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футбольного поля в </w:t>
            </w:r>
            <w:r w:rsidR="000F1BD0" w:rsidRPr="001D745B">
              <w:rPr>
                <w:color w:val="000000"/>
              </w:rPr>
              <w:br/>
            </w:r>
            <w:proofErr w:type="spellStart"/>
            <w:r w:rsidRPr="001D745B">
              <w:rPr>
                <w:color w:val="000000"/>
              </w:rPr>
              <w:t>пгт</w:t>
            </w:r>
            <w:proofErr w:type="spellEnd"/>
            <w:r w:rsidRPr="001D745B">
              <w:rPr>
                <w:color w:val="000000"/>
              </w:rPr>
              <w:t xml:space="preserve"> Урмары </w:t>
            </w:r>
            <w:proofErr w:type="spellStart"/>
            <w:r w:rsidRPr="001D745B">
              <w:rPr>
                <w:color w:val="000000"/>
              </w:rPr>
              <w:t>Урмарского</w:t>
            </w:r>
            <w:proofErr w:type="spellEnd"/>
            <w:r w:rsidRPr="001D745B">
              <w:rPr>
                <w:color w:val="000000"/>
              </w:rPr>
              <w:t xml:space="preserve"> района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футбольного поля в 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боксарском районе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7 148,4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7 148,4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7 148,4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7 148,4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7 148,4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 xml:space="preserve">Строительство объекта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Стадион-пло</w:t>
            </w:r>
            <w:r w:rsidR="000F1BD0" w:rsidRPr="00362E6B">
              <w:rPr>
                <w:color w:val="000000"/>
                <w:spacing w:val="-4"/>
              </w:rPr>
              <w:softHyphen/>
            </w:r>
            <w:r w:rsidRPr="00362E6B">
              <w:rPr>
                <w:color w:val="000000"/>
                <w:spacing w:val="-4"/>
              </w:rPr>
              <w:t xml:space="preserve">щадка при муниципальном бюджетном общеобразовательном учреждении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Сре</w:t>
            </w:r>
            <w:r w:rsidRPr="00362E6B">
              <w:rPr>
                <w:color w:val="000000"/>
                <w:spacing w:val="-4"/>
              </w:rPr>
              <w:t>д</w:t>
            </w:r>
            <w:r w:rsidRPr="00362E6B">
              <w:rPr>
                <w:color w:val="000000"/>
                <w:spacing w:val="-4"/>
              </w:rPr>
              <w:t>няя общеобразовательная школа № 2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 xml:space="preserve">, Россия, Чувашская Республика, </w:t>
            </w:r>
            <w:proofErr w:type="spellStart"/>
            <w:r w:rsidRPr="00362E6B">
              <w:rPr>
                <w:color w:val="000000"/>
                <w:spacing w:val="-4"/>
              </w:rPr>
              <w:t>Ядринский</w:t>
            </w:r>
            <w:proofErr w:type="spellEnd"/>
            <w:r w:rsidRPr="00362E6B">
              <w:rPr>
                <w:color w:val="000000"/>
                <w:spacing w:val="-4"/>
              </w:rPr>
              <w:t xml:space="preserve"> район, г. Ядрин. Физкультурно-оздо</w:t>
            </w:r>
            <w:r w:rsidR="00362E6B">
              <w:rPr>
                <w:color w:val="000000"/>
                <w:spacing w:val="-4"/>
              </w:rPr>
              <w:softHyphen/>
            </w:r>
            <w:r w:rsidRPr="00362E6B">
              <w:rPr>
                <w:color w:val="000000"/>
                <w:spacing w:val="-4"/>
              </w:rPr>
              <w:t>ровительный комплекс открытого типа</w:t>
            </w:r>
            <w:r w:rsidR="0082034B" w:rsidRPr="00362E6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23 840,2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23 840,2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23 840,2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23 840,2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23 840,2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Стадион-пло</w:t>
            </w:r>
            <w:r w:rsidR="000F1BD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щадка по пер. Школьный в с. Порецкое Порецкого района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ки, 1 этап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Ц51021538Б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14 098,3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Ц51021538Б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14 098,3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Ц51021538Б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14 098,3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Ц51021538Б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14 098,3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Ц51021538Б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14 098,3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Реконструкция АУ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ки ДОД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СДЮСШОР № 3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Минспорта</w:t>
            </w:r>
            <w:proofErr w:type="spellEnd"/>
            <w:r w:rsidRPr="001D745B">
              <w:rPr>
                <w:color w:val="000000"/>
              </w:rPr>
              <w:t xml:space="preserve">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142 983,4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142 983,4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и автономным учреждениям, государственным (мун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ципальным) унитарным предприятиям на осуществление капитальных вложений в объекты капитального строительства государственной (муниципальной) со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ственности или приобретение объектов недвижимого имущества в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ную (муниципальную) собственность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142 983,4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142 983,4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142 983,4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88139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Реконструкция футбольного поля МБУДО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ДЮСШ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Энергия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в г. Чебо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сары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12 980,1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12 980,1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12 980,1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12 980,1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Ц510215700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12 980,1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Укрепление материально-технической базы муниципальных учреждений в сф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ре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Ц510219820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74 398,0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Ц510219820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74 398,0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Ц510219820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74 398,0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Ц510219820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74 398,0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Ц510219820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74 398,0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Реконструкция стадиона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Волга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города Чебоксары, ул. Коллективная, д. 3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Ц5102R1117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178 500,0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Ц5102R1117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178 500,0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Ц5102R1117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178 500,0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Ц5102R1117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178 500,0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Ц5102R1117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178 500,0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 xml:space="preserve">Основное мероприятие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Реализация мер</w:t>
            </w:r>
            <w:r w:rsidRPr="00362E6B">
              <w:rPr>
                <w:color w:val="000000"/>
                <w:spacing w:val="-4"/>
              </w:rPr>
              <w:t>о</w:t>
            </w:r>
            <w:r w:rsidRPr="00362E6B">
              <w:rPr>
                <w:color w:val="000000"/>
                <w:spacing w:val="-4"/>
              </w:rPr>
              <w:t xml:space="preserve">приятий регионального проекта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Спорт</w:t>
            </w:r>
            <w:r w:rsidR="00CA3C00" w:rsidRPr="00362E6B">
              <w:rPr>
                <w:color w:val="000000"/>
                <w:spacing w:val="-4"/>
              </w:rPr>
              <w:t xml:space="preserve"> – </w:t>
            </w:r>
            <w:r w:rsidRPr="00362E6B">
              <w:rPr>
                <w:color w:val="000000"/>
                <w:spacing w:val="-4"/>
              </w:rPr>
              <w:t>норма жизни</w:t>
            </w:r>
            <w:r w:rsidR="0082034B" w:rsidRPr="00362E6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275 295,1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плоскостного стадиона, расположенного на территории МБОУ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СОШ № 8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Новочебоксарска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35 406,3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35 406,3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35 406,3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35 406,3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35 406,3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Физкультурно-оздоровительный комплекс в с. </w:t>
            </w:r>
            <w:proofErr w:type="spellStart"/>
            <w:r w:rsidRPr="001D745B">
              <w:rPr>
                <w:color w:val="000000"/>
              </w:rPr>
              <w:t>Ишлеи</w:t>
            </w:r>
            <w:proofErr w:type="spellEnd"/>
            <w:r w:rsidRPr="001D745B">
              <w:rPr>
                <w:color w:val="000000"/>
              </w:rPr>
              <w:t xml:space="preserve"> Чебоксарского района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188 342,5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188 342,5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188 342,5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188 342,5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Ц51P552173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188 342,5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Оснащение объектов спортивной инфр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структуры спортивно-технологическим оборудованием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46 067,0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46 067,0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46 067,0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46 067,0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46 067,0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Плавательный бассейн в с. Аликово </w:t>
            </w:r>
            <w:proofErr w:type="spellStart"/>
            <w:r w:rsidRPr="001D745B">
              <w:rPr>
                <w:color w:val="000000"/>
              </w:rPr>
              <w:t>Аликовского</w:t>
            </w:r>
            <w:proofErr w:type="spellEnd"/>
            <w:r w:rsidRPr="001D745B">
              <w:rPr>
                <w:color w:val="000000"/>
              </w:rPr>
              <w:t xml:space="preserve"> рай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Ц51P554957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Ц51P554957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Ц51P554957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Ц51P554957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Ц51P554957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5 479,3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10.2.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спорта вы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ших достижений и системы подгото</w:t>
            </w:r>
            <w:r w:rsidRPr="001D745B">
              <w:rPr>
                <w:b/>
                <w:bCs/>
                <w:color w:val="000000"/>
              </w:rPr>
              <w:t>в</w:t>
            </w:r>
            <w:r w:rsidRPr="001D745B">
              <w:rPr>
                <w:b/>
                <w:bCs/>
                <w:color w:val="000000"/>
              </w:rPr>
              <w:t>ки спортивного резерва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физической кул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t>туры и спорта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Ц520000000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576 673,7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Содержание спортивных школ олимпийского резерва, спортивных школ, училища олимпийск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резерва, центра спортивной подгото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413 902,5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Реализация противоэпидемических (пр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филактических) мероприятий в целях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допущения завоза и распространения 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вой </w:t>
            </w:r>
            <w:proofErr w:type="spellStart"/>
            <w:r w:rsidRPr="001D745B">
              <w:rPr>
                <w:color w:val="000000"/>
              </w:rPr>
              <w:t>коронавирусной</w:t>
            </w:r>
            <w:proofErr w:type="spellEnd"/>
            <w:r w:rsidRPr="001D745B">
              <w:rPr>
                <w:color w:val="000000"/>
              </w:rPr>
              <w:t xml:space="preserve"> инфекции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5 496,7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5 496,7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1 886,3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3 610,4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3 610,4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3 610,4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республика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ских спортивных школ олимпийского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зерва, спортивных школ, училища оли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пийского резерва, центра спортивной подготовки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408 405,8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408 405,8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277 930,7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48 781,3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48 781,3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229 149,4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229 149,4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130 475,1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130 475,1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Ц520140340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130 475,1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тренировочных мероприятий для членов спортивных сборных команд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33 978,5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спортивной подготовки спортсменов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Обеспечение деятельности республика</w:t>
            </w:r>
            <w:r w:rsidRPr="00362E6B">
              <w:rPr>
                <w:color w:val="000000"/>
                <w:spacing w:val="-4"/>
              </w:rPr>
              <w:t>н</w:t>
            </w:r>
            <w:r w:rsidRPr="00362E6B">
              <w:rPr>
                <w:color w:val="000000"/>
                <w:spacing w:val="-4"/>
              </w:rPr>
              <w:t>ских физкультурно-оздоровительных це</w:t>
            </w:r>
            <w:r w:rsidRPr="00362E6B">
              <w:rPr>
                <w:color w:val="000000"/>
                <w:spacing w:val="-4"/>
              </w:rPr>
              <w:t>н</w:t>
            </w:r>
            <w:r w:rsidRPr="00362E6B">
              <w:rPr>
                <w:color w:val="000000"/>
                <w:spacing w:val="-4"/>
              </w:rPr>
              <w:t>тров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Ц520240360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30 738,5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Ц520240360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30 738,5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Ц520240360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30 738,5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Ц520240360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30 738,5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Ц520240360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30 738,5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Подготовка спортивного резерва, спортсменов выс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кого класса, материально-техническое обеспечение, участие в подготовке,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низации и проведении официальных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lastRenderedPageBreak/>
              <w:t>публиканских, межрегиональных, вс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российских и международных спорти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ных соревнований, проводимых на те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ритории Чувашской Республики, а также мероприятий по управлению развитием отрасли физической культуры и спорта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52 747,6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спортивной подготовки спортсменов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10 993,1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10 993,1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3 782,3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3 782,3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3 782,3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7 210,8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7 210,8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7 210,8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и проведение официальных спортивных мероприятий, обеспечение участия спортсменов, спортсменов-инва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лидов и сборных команд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 в окружных, всероссийских и международных соревнованиях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15 554,5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4 099,0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1 355,5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1 355,5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1 355,5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1 355,5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Ц520311420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комплекса мероприятий, св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занных с эффективным использованием тренировочных площадок после пров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дения чемпионата мира по футболу </w:t>
            </w:r>
            <w:r w:rsidR="000F1BD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2018 года в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Ц5203R4260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Ц5203R4260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Ц5203R4260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Ц5203R4260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Ц5203R4260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26 200,0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Назначение и выплата ежемесячных пожизненных го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сударственных пособий выдающимся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ятелям физической культуры и спорта, единовременных выплат, ежемесячных выплат спортсменам и тренерам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32 612,3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Ежемесячные пожизненные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ственные пособия в области физической культуры и спорта для лиц, прожива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щих на территории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лики, имеющих выдающиеся достижения и особые заслуги перед Российской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дерацией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Государственная поддержка спортсменов и тренеров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32 018,3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32 018,3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выплаты гра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данам несоциального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25 478,3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25 478,3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25 478,3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Ц520411500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6 540,0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 в сфере поддержки детей-сирот и детей, оставшихся без попечения родителей, лиц из числа детей-сирот и детей, оста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шихся без попечения родителей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детей-сирот и детей, оставшихся без попечения родит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lastRenderedPageBreak/>
              <w:t>лей, лиц из числа детей-сирот и детей, оставшихся без попечения родителей, обучающихся в государственных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организациях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Ц520510500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Ц520510500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Ц520510500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Ц520510500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Ц520510500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 xml:space="preserve">Основное мероприятие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Реализация мер</w:t>
            </w:r>
            <w:r w:rsidRPr="00362E6B">
              <w:rPr>
                <w:color w:val="000000"/>
                <w:spacing w:val="-4"/>
              </w:rPr>
              <w:t>о</w:t>
            </w:r>
            <w:r w:rsidRPr="00362E6B">
              <w:rPr>
                <w:color w:val="000000"/>
                <w:spacing w:val="-4"/>
              </w:rPr>
              <w:t xml:space="preserve">приятий регионального проекта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Спорт – норма жизни</w:t>
            </w:r>
            <w:r w:rsidR="0082034B" w:rsidRPr="00362E6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43 262,4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Государственная поддержка спортивных организаций, осуществляющих подг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товку спортивного резерва для спорти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ных сборных команд, в том числе спо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тивных сборных команд Российской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6 188,8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6 188,8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4 641,5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4 641,5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4 641,5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1 547,3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1 547,3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Ц52P550810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1 547,3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Ц52P552290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37 073,6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Ц52P552290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37 073,6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Ц52P552290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37 073,6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Ц52P552290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37 073,6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Массовый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Ц52P552290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25 252,5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Спорт высших достижений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Ц52P552290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11 821,1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10.3.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физической кул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t>туры и спорта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Ц5Э0000000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27 318,0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27 318,0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16 946,5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16 465,6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16 465,6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16 465,6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16 465,6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480,9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480,9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480,9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480,9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Обеспечение деятельности БУ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Центр финансового обеспечения учреждений физической культуры и спорта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спорта</w:t>
            </w:r>
            <w:proofErr w:type="spellEnd"/>
            <w:r w:rsidRPr="001D745B">
              <w:rPr>
                <w:color w:val="000000"/>
              </w:rPr>
              <w:t xml:space="preserve">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Ц5Э0140680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10 371,5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Ц5Э0140680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10 371,5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Ц5Э0140680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10 371,5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Ц5Э0140680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10 371,5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Ц5Э0140680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10 371,5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Содействие занят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сти населения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1 513 260,3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Активная политика занятости населения и социальная поддержка безработных граждан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</w:t>
            </w:r>
            <w:r w:rsidR="00797DA2"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 xml:space="preserve">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Содействие занятости населения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1 292 445,8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 в области содействия занятости населения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1 290 485,8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Информирование о положении на рынке труда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ярмарок вакансий и уче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ных рабочих мест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117,1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11 459,3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11 408,1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11 408,1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11 408,1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11 408,1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временного трудоустро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ства несовершеннолетних граждан в во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расте от 14 до 18 лет в свободное от уч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бы время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11 593,7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11 544,4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11 544,4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11 544,4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11 544,4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временного трудоустро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ства безработных граждан, испытыва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щих трудности в поиске работы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3 050,3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3 037,3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временного трудоустро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ства безработных граждан в возрасте от </w:t>
            </w:r>
            <w:r w:rsidR="000F1BD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18 до 20 лет, имеющих среднее профе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сиональное образование и ищущих раб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ту впервые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Профессиональное обучение и дополн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тельное профессиональное образование безработных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21 397,4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12 921,4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12 921,4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12 921,4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12 921,4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7 190,5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профессиональной орие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тации граждан в целях выбора сферы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(профессии), трудоустро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ства, прохождения профессионального обучения и получения дополнительного профессионального образования и пс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хологическая поддержка безработных граждан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2 603,1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2 603,1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2 603,1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2 603,1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Ц610112380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2 603,1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безработным гра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данам в соответствии с Законом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ской Федерации от 19 апреля 1991 года № 1032-I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занятости населения в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за счет субвенции, предоставляемой из федерального бю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1 237 930,0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4 814,6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4 814,6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4 814,6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4 814,6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4 681,6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4 681,6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4 681,6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4 681,6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1 196 761,8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1 179 215,8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1 179 215,8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1 179 215,8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99,7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Стипендии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17 446,3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17 446,3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17 446,3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31 672,0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 бюджету Пен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сионного фонда Российской Федер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31 672,0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31 672,0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Пенсионное обеспечение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Ц610152900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31 672,0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действие занятости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Ц61P200000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Повышение эффективности службы зан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Ц61P252910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Ц61P252910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Ц61P252910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Ц61P252910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Ц61P252910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11.2.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Безопасный труд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Содействие занят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сти населения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Ц630000000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3 365,2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но-техническое обеспечение охраны тр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 и здоровья работающих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2 691,0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Реализация государственной политики в сфере охраны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Ц630112440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2 115,0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Проведение республиканского конкурса профессионального мастерства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Лучший специалист по охране труда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Проведение лабораторных исследований (испытаний) и измерений факторов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изводственной среды и трудового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цесса для целей государственной экспе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тизы условий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Ц630117970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и проведение республика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ского конкурса социальных проектов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коммерческих организаций в области охраны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Ц630118020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Ц630118020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Ц630118020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Ц630118020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Ц630118020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Учебное и нау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ное обеспечение охраны труда и здоровья работающих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484,2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Проведение ежегодной республиканской научно-практической конференции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Зд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ровье и безопасность работающих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Ц630417980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Ц630417980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Ц630417980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Ц630417980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Ц630417980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и проведение обучения по охране труда руководителей, специал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стов в органах государственной власти Чувашской Республики и подведо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ственных им учреждениях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Ц630418030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359,1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Ц630418030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Ц630418030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Ц630418030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Ц630418030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359,1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ное обеспечение охраны труда и здоровья работающих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Издание информационно-аналитического вестника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Охрана труда в Чувашской Республике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Ц630617990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Ц630617990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Ц630617990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Ц630617990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Ц630617990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Издание методических рекомендаций по вопросам охраны труда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Ц630618010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Ц630618010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Ц630618010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Ц630618010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Ц630618010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11.3.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Сопровождение инв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лидов молодого возраста при получ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нии ими профессионального образов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ния и содействие в последующем тр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доустройстве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действие занятости населения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Ц640000000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891,5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Содействие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валидам молодого возраста в труд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устройстве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Ц640200000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891,5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Формирование и помощь в освоении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ступного маршрута передвижения до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ста работы и на территории работодателя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362E6B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="000B1989"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Содействие при адаптации на рабочем месте (в течение определенного периода времени), в том числе силами наставника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878,9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878,9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</w:t>
            </w:r>
            <w:r w:rsidR="00CA3C00" w:rsidRPr="001D745B">
              <w:rPr>
                <w:color w:val="000000"/>
              </w:rPr>
              <w:t xml:space="preserve"> – </w:t>
            </w:r>
            <w:r w:rsidRPr="001D745B">
              <w:rPr>
                <w:color w:val="000000"/>
              </w:rPr>
              <w:t>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878,9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878,9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Ц640216690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878,9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11.4.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Содействие занятости нас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ления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Ц6Э0000000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216 557,8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216 557,8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43 161,2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40 377,5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40 377,5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40 377,5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40 377,5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187,7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 центров занятости нас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128 046,3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101 454,9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101 454,9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101 454,9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101 454,9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25 545,9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25 545,9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25 545,9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25 545,9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 w:rsidR="00797DA2"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КУ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Центр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лизованная бухгалтерия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45 350,3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44 155,1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44 155,1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44 155,1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44 155,1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1 195,2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1 195,2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1 195,2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Ц6Э0140780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1 195,2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образов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19 454 604,8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Государственная по</w:t>
            </w:r>
            <w:r w:rsidRPr="001D745B">
              <w:rPr>
                <w:b/>
                <w:bCs/>
                <w:color w:val="000000"/>
              </w:rPr>
              <w:t>д</w:t>
            </w:r>
            <w:r w:rsidRPr="001D745B">
              <w:rPr>
                <w:b/>
                <w:bCs/>
                <w:color w:val="000000"/>
              </w:rPr>
              <w:t>держка развития образования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образования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18 481 331,6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организаций в сфере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1 905 494,7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противоэпидемических (пр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филактических) мероприятий в целях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допущения завоза и распространения 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вой </w:t>
            </w:r>
            <w:proofErr w:type="spellStart"/>
            <w:r w:rsidRPr="001D745B">
              <w:rPr>
                <w:color w:val="000000"/>
              </w:rPr>
              <w:t>коронавирусной</w:t>
            </w:r>
            <w:proofErr w:type="spellEnd"/>
            <w:r w:rsidRPr="001D745B">
              <w:rPr>
                <w:color w:val="000000"/>
              </w:rPr>
              <w:t xml:space="preserve"> инфекции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общеобразовательных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551 884,1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551 884,1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551 884,1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551 884,1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551 884,1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дополнительного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зования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18 206,1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18 206,1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18 206,1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18 206,1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18 206,1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Чувашской Республики для детей-сирот и детей, оставшихся без попечения родителей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54 695,4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8 253,8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8 253,8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8 253,8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8 253,8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4 951,1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4 951,1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4 951,1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4 951,1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41 266,6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41 266,6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41 266,6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41 266,6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профессиональных образовательных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1 116 215,9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1 116 215,9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1 116 215,9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1 116 215,9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1 116 215,9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по организационно-воспитательной работе с молодежью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8 986,4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8 986,4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8 986,4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8 986,4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8 986,4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научных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44 387,3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44 387,3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44 387,3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44 387,3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Прикладные научные исследования в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44 387,3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Обеспечение деятельности государстве</w:t>
            </w:r>
            <w:r w:rsidRPr="00362E6B">
              <w:rPr>
                <w:color w:val="000000"/>
                <w:spacing w:val="-4"/>
              </w:rPr>
              <w:t>н</w:t>
            </w:r>
            <w:r w:rsidRPr="00362E6B">
              <w:rPr>
                <w:color w:val="000000"/>
                <w:spacing w:val="-4"/>
              </w:rPr>
              <w:t>ных учреждений, обеспечивающих пред</w:t>
            </w:r>
            <w:r w:rsidRPr="00362E6B">
              <w:rPr>
                <w:color w:val="000000"/>
                <w:spacing w:val="-4"/>
              </w:rPr>
              <w:t>о</w:t>
            </w:r>
            <w:r w:rsidRPr="00362E6B">
              <w:rPr>
                <w:color w:val="000000"/>
                <w:spacing w:val="-4"/>
              </w:rPr>
              <w:t>ставление услуг в сфере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Ц710140640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27 607,1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27 607,1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27 607,1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27 607,1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10 630,4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16 976,7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центров пс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холого-педагогической, медицинской и социальной помощи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32 669,6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32 669,6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32 669,6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32 669,6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Ц710140740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32 669,6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дополнительного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фессионального образования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50 799,8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50 799,8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50 799,8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50 799,8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Ц710146010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50 799,8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 xml:space="preserve">Основное мероприятие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Финансовое обе</w:t>
            </w:r>
            <w:r w:rsidRPr="00362E6B">
              <w:rPr>
                <w:color w:val="000000"/>
                <w:spacing w:val="-4"/>
              </w:rPr>
              <w:t>с</w:t>
            </w:r>
            <w:r w:rsidRPr="00362E6B">
              <w:rPr>
                <w:color w:val="000000"/>
                <w:spacing w:val="-4"/>
              </w:rPr>
              <w:t>печение получения дошкольного образ</w:t>
            </w:r>
            <w:r w:rsidRPr="00362E6B">
              <w:rPr>
                <w:color w:val="000000"/>
                <w:spacing w:val="-4"/>
              </w:rPr>
              <w:t>о</w:t>
            </w:r>
            <w:r w:rsidRPr="00362E6B">
              <w:rPr>
                <w:color w:val="000000"/>
                <w:spacing w:val="-4"/>
              </w:rPr>
              <w:t>вания, начального общего, основного о</w:t>
            </w:r>
            <w:r w:rsidRPr="00362E6B">
              <w:rPr>
                <w:color w:val="000000"/>
                <w:spacing w:val="-4"/>
              </w:rPr>
              <w:t>б</w:t>
            </w:r>
            <w:r w:rsidRPr="00362E6B">
              <w:rPr>
                <w:color w:val="000000"/>
                <w:spacing w:val="-4"/>
              </w:rPr>
              <w:t>щего и среднего общего образования, среднего профессионального образования</w:t>
            </w:r>
            <w:r w:rsidR="0082034B" w:rsidRPr="00362E6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11 405 603,9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частным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школьным образовательным организац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Ц710211540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24 052,0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Ц710211540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24 052,0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Ц710211540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24 052,0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Ц710211540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24 052,0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Ц710211540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24 052,0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Финансовое обеспечение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гарантий реализации прав на пол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чение общедоступного и бесплатного дошкольного образования в 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дошкольных образовательных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Ц710212000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4 387 649,9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Ц710212000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4 387 649,9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4 387 649,9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4 387 649,9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4 387 649,9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Финансовое обеспечение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гарантий реализации прав на пол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чение общедоступного и бесплатного дошкольного, начального общего, осно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ного общего, среднего общего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в муниципальных общеобразов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тельных организациях, обеспечение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полнительного образования детей в 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 общеобразовательных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6 976 662,0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6 976 662,0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6 976 662,0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6 976 662,0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Ц710212010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6 976 662,0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професси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нальным образовательным организациям на обучение по образовательным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граммам среднего профессионального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Ц710217220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16 383,5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Ц710217220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16 383,5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Ц710217220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16 383,5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Ц710217220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16 383,5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Ц710217220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16 383,5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детей-сирот и детей, оставшихся без попечения родит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лей, лиц из числа детей-сирот и детей, оставшихся без попечения родителей, обучающихся в негосударственных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зовательных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Ц7102A0500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856,5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Ц7102A0500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856,5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Ц7102A0500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856,5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Ц7102A0500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856,5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Ц7102A0500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856,5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Укрепление м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териально-технической базы объектов образования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271 006,1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ба</w:t>
            </w:r>
            <w:r w:rsidR="00362E6B" w:rsidRPr="00362E6B">
              <w:rPr>
                <w:color w:val="000000"/>
                <w:spacing w:val="-4"/>
              </w:rPr>
              <w:softHyphen/>
            </w:r>
            <w:r w:rsidRPr="00362E6B">
              <w:rPr>
                <w:color w:val="000000"/>
                <w:spacing w:val="-4"/>
              </w:rPr>
              <w:t>зы государственных общеобразовательных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1 745,9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1 745,9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Укрепление материально-технической базы государственных профессионал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образовательных организаций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9 833,5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зы государственных учреждений, обесп</w:t>
            </w:r>
            <w:r w:rsidRPr="00362E6B">
              <w:rPr>
                <w:color w:val="000000"/>
                <w:spacing w:val="-4"/>
              </w:rPr>
              <w:t>е</w:t>
            </w:r>
            <w:r w:rsidRPr="00362E6B">
              <w:rPr>
                <w:color w:val="000000"/>
                <w:spacing w:val="-4"/>
              </w:rPr>
              <w:t>чивающих предоставление услуг в сфере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5 300,0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зы государственных организаций дополн</w:t>
            </w:r>
            <w:r w:rsidRPr="00362E6B">
              <w:rPr>
                <w:color w:val="000000"/>
                <w:spacing w:val="-4"/>
              </w:rPr>
              <w:t>и</w:t>
            </w:r>
            <w:r w:rsidRPr="00362E6B">
              <w:rPr>
                <w:color w:val="000000"/>
                <w:spacing w:val="-4"/>
              </w:rPr>
              <w:t>тельного образования, центров психолого-педагогической, медицинской и социал</w:t>
            </w:r>
            <w:r w:rsidRPr="00362E6B">
              <w:rPr>
                <w:color w:val="000000"/>
                <w:spacing w:val="-4"/>
              </w:rPr>
              <w:t>ь</w:t>
            </w:r>
            <w:r w:rsidRPr="00362E6B">
              <w:rPr>
                <w:color w:val="000000"/>
                <w:spacing w:val="-4"/>
              </w:rPr>
              <w:t>ной помощи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3 197,7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3 197,7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3 197,7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3 197,7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3 197,7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зы государственных организаций дополн</w:t>
            </w:r>
            <w:r w:rsidRPr="00362E6B">
              <w:rPr>
                <w:color w:val="000000"/>
                <w:spacing w:val="-4"/>
              </w:rPr>
              <w:t>и</w:t>
            </w:r>
            <w:r w:rsidRPr="00362E6B">
              <w:rPr>
                <w:color w:val="000000"/>
                <w:spacing w:val="-4"/>
              </w:rPr>
              <w:t>тельного профессионального образования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12 560,8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12 560,8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12 560,8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12 560,8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12 560,8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зы муниципальных образовательных орг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238 368,2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91 565,9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91 565,9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91 565,9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91 565,9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146 802,3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146 802,3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146 802,3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38 264,4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Ц710311660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108 537,9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 xml:space="preserve">Основное мероприятие </w:t>
            </w:r>
            <w:r w:rsidR="0082034B" w:rsidRPr="00362E6B">
              <w:rPr>
                <w:color w:val="000000"/>
                <w:spacing w:val="-4"/>
              </w:rPr>
              <w:t>"</w:t>
            </w:r>
            <w:r w:rsidRPr="00362E6B">
              <w:rPr>
                <w:color w:val="000000"/>
                <w:spacing w:val="-4"/>
              </w:rPr>
              <w:t>Выполнение научно-исследовательских и опытно-кон</w:t>
            </w:r>
            <w:r w:rsidR="00362E6B">
              <w:rPr>
                <w:color w:val="000000"/>
                <w:spacing w:val="-4"/>
              </w:rPr>
              <w:softHyphen/>
            </w:r>
            <w:r w:rsidRPr="00362E6B">
              <w:rPr>
                <w:color w:val="000000"/>
                <w:spacing w:val="-4"/>
              </w:rPr>
              <w:t>ст</w:t>
            </w:r>
            <w:r w:rsidR="00362E6B" w:rsidRPr="00362E6B">
              <w:rPr>
                <w:color w:val="000000"/>
                <w:spacing w:val="-4"/>
              </w:rPr>
              <w:softHyphen/>
            </w:r>
            <w:r w:rsidRPr="00362E6B">
              <w:rPr>
                <w:color w:val="000000"/>
                <w:spacing w:val="-4"/>
              </w:rPr>
              <w:t>рукторских работ</w:t>
            </w:r>
            <w:r w:rsidR="0082034B" w:rsidRPr="00362E6B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Выполнение научно-исследовательских и опытно-конструкторских работ по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 контрактам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Ц710411670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Ц710411670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Ц710411670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Ц710411670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Прикладные научные исследования в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Ц710411670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выплаты ежемесячного денежного возн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граждения за выполнение функций кла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сного руководителя педагогическим 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ботникам государственных и 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 общеобразовательных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ций Чувашской Республики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542 720,6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выплаты ежемесячного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нежного вознаграждения за выполнение функций классного руководителя педаг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гическим работникам государственных общеобразовательных организаций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Ц710511680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2 677,0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Ц710511680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2 677,0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Ц710511680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2 677,0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Ц710511680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2 677,0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Ц710511680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2 677,0</w:t>
            </w:r>
          </w:p>
        </w:tc>
      </w:tr>
      <w:tr w:rsidR="000B1989" w:rsidRPr="001D745B" w:rsidTr="00362E6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 общеобразовательных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540 043,6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524 107,1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524 107,1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524 107,1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524 107,1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15 936,5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15 936,5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15 936,5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Ц710553030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15 936,5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но-методическое сопровождение пров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дения олимпиад школьников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5 880,6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предметных олимпиад школьников, организация их участия во всероссийских, междунаро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ных олимпиадах, подготовка учащихся к олимпиадам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Ц710611700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5 880,6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Ц710611700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5 880,6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Ц710611700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5 880,6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Ц710611700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5 880,6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Ц710611700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5 880,6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единой образовательной информационной среды в Чувашской Республике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1 372,3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Государственная поддержка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тельных организаций и участников 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станционного обучения в получении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ступа к образовательным 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ным ресурсам информационно-телеком</w:t>
            </w:r>
            <w:r w:rsidR="000F1BD0" w:rsidRPr="001D745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 xml:space="preserve">муникационной сети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Интернет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Оснащение государственных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тельных организаций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 xml:space="preserve">лики, муниципальных образовательных организаций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платформенными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специ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лизированными программными проду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 xml:space="preserve">тами для внедрения автоматизированной системы управления образовательными </w:t>
            </w:r>
            <w:r w:rsidRPr="001D745B">
              <w:rPr>
                <w:color w:val="000000"/>
              </w:rPr>
              <w:lastRenderedPageBreak/>
              <w:t>организациями и ведения электронного документооборота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2E6B" w:rsidRDefault="00362E6B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Ц710711740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372,3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ектов и мероприятий по инновационному развитию системы образования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53 306,2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мероприятий по инновац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онному развитию системы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2 593,1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2 336,7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мероприятий в области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зования для детей и молодежи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Ц710911850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независимой оценки кач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ства условий оказания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Ц710918200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466,0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Ц710918200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466,0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Проведение государственной итоговой аттестации и мониторинг качества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Ц710919120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50 175,1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Ц710919120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50 175,1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Ц710919120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50 175,1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Ц710919120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50 175,1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Ц710919120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50 175,1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Стипендии, гранты, премии и денежные поощрения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38 177,0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Именные стипендии Главы Чувашской Республики для обучающихся общеобр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зовательных организаций и организаций дополнительного образования в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Республике, достигших наилучших результатов в изучении основ наук и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кусств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Стипендии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Специальные стипендии Главы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 для представителей 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лодежи и студентов за особую творч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скую устремленность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21 960,0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Стипендии Главы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 за особые успехи в изучении физики и математики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360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1 872,0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Гранты Главы Чувашской Республики для студентов государственных профе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сиональных образовательных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Ц711111930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Ц711111930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Ц711111930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Ц711111930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Ц711111930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Ежегодные денежные поощрения и гранты Главы Чувашской Республики для по</w:t>
            </w:r>
            <w:r w:rsidRPr="00362E6B">
              <w:rPr>
                <w:color w:val="000000"/>
                <w:spacing w:val="-4"/>
              </w:rPr>
              <w:t>д</w:t>
            </w:r>
            <w:r w:rsidRPr="00362E6B">
              <w:rPr>
                <w:color w:val="000000"/>
                <w:spacing w:val="-4"/>
              </w:rPr>
              <w:t>держки инноваций в сфере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12 700,0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Гранты Главы Чувашской Республики для поддержки поисковых отрядов при образовательных организациях, мол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дежных поисковых отрядов и объедин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Ц711116410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Модернизация системы воспитания детей и молодежи в Чувашской Республике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834,8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и проведение новогодних праздничных представлений, участие в общероссийской новогодней елке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834,8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314,8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Ц711211940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 в сфере поддержки детей-сирот и детей, оставшихся без попечения родителей, лиц из числа детей-сирот и детей, оста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шихся без попечения родителей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Ц711300000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99 231,4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детей-сирот и детей, оставшихся без попечения родит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лей, лиц из числа детей-сирот и детей, оставшихся без попечения родителей, обучающихся в государственных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организациях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98 147,1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94 690,6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94 690,6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94 690,6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94 690,6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3 456,5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2 800,4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2 800,4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Ц711310500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2 800,4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Комплексное сопровождение детей-сирот и детей, оставшихся без попечения род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телей, в том числе в период их </w:t>
            </w:r>
            <w:proofErr w:type="spellStart"/>
            <w:r w:rsidRPr="001D745B">
              <w:rPr>
                <w:color w:val="000000"/>
              </w:rPr>
              <w:t>пости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тернатной</w:t>
            </w:r>
            <w:proofErr w:type="spellEnd"/>
            <w:r w:rsidRPr="001D745B">
              <w:rPr>
                <w:color w:val="000000"/>
              </w:rPr>
              <w:t xml:space="preserve"> адаптации (подготовка канд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датов в замещающие родители, сопр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вождение замещающих семей)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Развитие инфраструктуры комплексного сопровождения детей-сирот, организация республиканских слетов, конкурсов, кон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ференций, семинаров, круглых столов, форумов и др.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Повышение квалификации и обучение педагогов и специалистов сферы защиты прав детей-сирот и информационное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провождение жизнеустройства детей-си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рот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Ц711311970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Меры социал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ной поддержки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659 578,7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бесплатным двухразовым питанием обучающихся с ограниченн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ми возможностями здоровья, получа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щих образование вне организаций, 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ществляющих образовательную деятел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ность, в форме семейного образования, которые проживают на территории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Выплата компенсации затрат на получ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ние обучающимися начального общего, основного общего, среднего общего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разования в форме семейного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863,9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863,9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863,9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863,9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Ц711401020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863,9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Выплата социальных пособий учащимся общеобразовательных организаций, ст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дентам профессиональных образовател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организаций, образовательных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низаций высшего образования очной формы обучения из малоимущих семей, нуждающимся в приобретении проез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ных билетов для проезда между пункт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проживания и обучения на транспорте городского и (или) пригородного соо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щения на территории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2 750,4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2 743,4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Публичные нормативные социальные вы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платы гражданам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2 743,4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Выплата социальных пособий учащимся общеобразовательных организаций, 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положенных на территории Чувашской Республики, из малоимущих семей, ну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дающимся в приобретении проездных билетов для проезда между пунктами проживания и обучения на транспорте городского и (или) пригородного соо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щения на территории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2 741,7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Выплата компенсации платы, взимаемой с родителей (законных представителей) за присмотр и уход за детьми, посеща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щими образовательные организации, ре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31 014,4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31 014,4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31 014,4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31 014,4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31 014,4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Назначение и выплата единовременного денежного пособия гражданам, усын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вившим (удочерившим) ребенка (детей)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Ц711412060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6 600,0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Ц711452600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6 752,4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Ц711452600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6 752,4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Ц711452600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6 752,4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Ц711452600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6 752,4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семьи и детства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Ц711452600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6 752,4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Единовременные компенсационные в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платы учителям, прибывшим (перееха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шим) на работу в сельские населенные пункты, либо рабочие поселки, либо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селки городского типа, либо города с населением до 50 тыс. человек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Ц7114R2560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2E6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362E6B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Ц7114R2560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бесплатного горячего пит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обучающихся, получающих начал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ное общее образование в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и муниципальных образовательных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604 566,1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604 566,1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604 566,1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604 566,1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Ц7114R3040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604 566,1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Капитальный ремонт объектов образования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343 532,2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зы государственных общеобразовательных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21 767,7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21 767,7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21 767,7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21 767,7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21 767,7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зы государственных организаций дополн</w:t>
            </w:r>
            <w:r w:rsidRPr="00362E6B">
              <w:rPr>
                <w:color w:val="000000"/>
                <w:spacing w:val="-4"/>
              </w:rPr>
              <w:t>и</w:t>
            </w:r>
            <w:r w:rsidRPr="00362E6B">
              <w:rPr>
                <w:color w:val="000000"/>
                <w:spacing w:val="-4"/>
              </w:rPr>
              <w:t>тельного профессионального образования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595,0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362E6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62E6B">
              <w:rPr>
                <w:color w:val="000000"/>
                <w:spacing w:val="-4"/>
              </w:rPr>
              <w:t>Укрепление материально-технической б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зы муниципальных образовательных орг</w:t>
            </w:r>
            <w:r w:rsidRPr="00362E6B">
              <w:rPr>
                <w:color w:val="000000"/>
                <w:spacing w:val="-4"/>
              </w:rPr>
              <w:t>а</w:t>
            </w:r>
            <w:r w:rsidRPr="00362E6B">
              <w:rPr>
                <w:color w:val="000000"/>
                <w:spacing w:val="-4"/>
              </w:rPr>
              <w:t>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321 169,5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321 169,5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321 169,5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321 169,5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56 357,7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260 651,4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Ц711511660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4 160,4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Строительство (приобретение), реконструкция объектов капитального строительства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тельных организаций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7 196,0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детского сада на 50 мест в с. </w:t>
            </w:r>
            <w:proofErr w:type="spellStart"/>
            <w:r w:rsidRPr="001D745B">
              <w:rPr>
                <w:color w:val="000000"/>
              </w:rPr>
              <w:t>Тугаево</w:t>
            </w:r>
            <w:proofErr w:type="spellEnd"/>
            <w:r w:rsidRPr="001D745B">
              <w:rPr>
                <w:color w:val="000000"/>
              </w:rPr>
              <w:t xml:space="preserve"> Комсомольского района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Ц711600140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Ц711600140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Ц711600140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Ц711600140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Ц711600140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5 301,9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Котлы наружн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го размещения детского сада МБДОУ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Абашевский</w:t>
            </w:r>
            <w:proofErr w:type="spellEnd"/>
            <w:r w:rsidRPr="001D745B">
              <w:rPr>
                <w:color w:val="000000"/>
              </w:rPr>
              <w:t xml:space="preserve"> детский сад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Хевел</w:t>
            </w:r>
            <w:proofErr w:type="spellEnd"/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 а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ресу: ул. Верхняя</w:t>
            </w:r>
            <w:r w:rsidR="007D1F89" w:rsidRPr="001D745B">
              <w:rPr>
                <w:color w:val="000000"/>
              </w:rPr>
              <w:t>,</w:t>
            </w:r>
            <w:r w:rsidRPr="001D745B">
              <w:rPr>
                <w:color w:val="000000"/>
              </w:rPr>
              <w:t xml:space="preserve"> д. 34 с. Абашево 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боксарского района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Ц711615976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1 894,1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Ц711615976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1 894,1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Ц711615976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1 894,1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Ц711615976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1 894,1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Ц711615976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1 894,1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Модернизация инфраструктуры муниципальных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1 769 133,2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D3B1D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Укрепление материально-технической б</w:t>
            </w:r>
            <w:r w:rsidRPr="000D3B1D">
              <w:rPr>
                <w:color w:val="000000"/>
                <w:spacing w:val="-4"/>
              </w:rPr>
              <w:t>а</w:t>
            </w:r>
            <w:r w:rsidRPr="000D3B1D">
              <w:rPr>
                <w:color w:val="000000"/>
                <w:spacing w:val="-4"/>
              </w:rPr>
              <w:t>зы муниципальных образовательных орг</w:t>
            </w:r>
            <w:r w:rsidRPr="000D3B1D">
              <w:rPr>
                <w:color w:val="000000"/>
                <w:spacing w:val="-4"/>
              </w:rPr>
              <w:t>а</w:t>
            </w:r>
            <w:r w:rsidRPr="000D3B1D">
              <w:rPr>
                <w:color w:val="000000"/>
                <w:spacing w:val="-4"/>
              </w:rPr>
              <w:t>низаций (в части модернизации инфр</w:t>
            </w:r>
            <w:r w:rsidRPr="000D3B1D">
              <w:rPr>
                <w:color w:val="000000"/>
                <w:spacing w:val="-4"/>
              </w:rPr>
              <w:t>а</w:t>
            </w:r>
            <w:r w:rsidRPr="000D3B1D">
              <w:rPr>
                <w:color w:val="000000"/>
                <w:spacing w:val="-4"/>
              </w:rPr>
              <w:t>структуры)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1 769 133,2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1 769 133,2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1 769 133,2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1 769 133,2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531 545,6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1 225 833,0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Ц713000860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11 754,6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временная школа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136 268,8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D3B1D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Организационно-методическое сопровож</w:t>
            </w:r>
            <w:r w:rsidR="000D3B1D" w:rsidRPr="000D3B1D">
              <w:rPr>
                <w:color w:val="000000"/>
                <w:spacing w:val="-4"/>
              </w:rPr>
              <w:softHyphen/>
            </w:r>
            <w:r w:rsidRPr="000D3B1D">
              <w:rPr>
                <w:color w:val="000000"/>
                <w:spacing w:val="-4"/>
              </w:rPr>
              <w:t>дение проведения аттестации педагоги</w:t>
            </w:r>
            <w:r w:rsidR="000D3B1D">
              <w:rPr>
                <w:color w:val="000000"/>
                <w:spacing w:val="-4"/>
              </w:rPr>
              <w:softHyphen/>
            </w:r>
            <w:r w:rsidRPr="000D3B1D">
              <w:rPr>
                <w:color w:val="000000"/>
                <w:spacing w:val="-4"/>
              </w:rPr>
              <w:t>ческих работников в соответствии со ст</w:t>
            </w:r>
            <w:r w:rsidRPr="000D3B1D">
              <w:rPr>
                <w:color w:val="000000"/>
                <w:spacing w:val="-4"/>
              </w:rPr>
              <w:t>а</w:t>
            </w:r>
            <w:r w:rsidRPr="000D3B1D">
              <w:rPr>
                <w:color w:val="000000"/>
                <w:spacing w:val="-4"/>
              </w:rPr>
              <w:t xml:space="preserve">тьей 49 Федерального закона от 29 декабря 2012 года № 273-ФЗ </w:t>
            </w:r>
            <w:r w:rsidR="0082034B" w:rsidRPr="000D3B1D">
              <w:rPr>
                <w:color w:val="000000"/>
                <w:spacing w:val="-4"/>
              </w:rPr>
              <w:t>"</w:t>
            </w:r>
            <w:r w:rsidRPr="000D3B1D">
              <w:rPr>
                <w:color w:val="000000"/>
                <w:spacing w:val="-4"/>
              </w:rPr>
              <w:t>Об образовании в Российской Федерации</w:t>
            </w:r>
            <w:r w:rsidR="0082034B" w:rsidRPr="000D3B1D">
              <w:rPr>
                <w:color w:val="000000"/>
                <w:spacing w:val="-4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Ц71E111800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5 751,8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Ц71E111800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5 751,8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Ц71E111800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5 751,8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Ц71E111800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5 751,8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Ц71E111800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5 751,8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и обеспечение функциониров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центров образования естественно-научной и технологической направле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ностей в общеобразовательных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lastRenderedPageBreak/>
              <w:t>циях, расположенных в сельской местн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сти и малых городах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Ц71E151690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D3B1D" w:rsidRDefault="000D3B1D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104 659,8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104 659,8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104 659,8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104 659,8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104 659,8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Обновление материально-технической ба</w:t>
            </w:r>
            <w:r w:rsidR="000D3B1D" w:rsidRPr="000D3B1D">
              <w:rPr>
                <w:color w:val="000000"/>
                <w:spacing w:val="-4"/>
              </w:rPr>
              <w:softHyphen/>
            </w:r>
            <w:r w:rsidRPr="000D3B1D">
              <w:rPr>
                <w:color w:val="000000"/>
                <w:spacing w:val="-4"/>
              </w:rPr>
              <w:t>зы в организациях, осуществляющих обр</w:t>
            </w:r>
            <w:r w:rsidRPr="000D3B1D">
              <w:rPr>
                <w:color w:val="000000"/>
                <w:spacing w:val="-4"/>
              </w:rPr>
              <w:t>а</w:t>
            </w:r>
            <w:r w:rsidRPr="000D3B1D">
              <w:rPr>
                <w:color w:val="000000"/>
                <w:spacing w:val="-4"/>
              </w:rPr>
              <w:t>зовательную деятельность исключительно по адаптированным основным общеобр</w:t>
            </w:r>
            <w:r w:rsidRPr="000D3B1D">
              <w:rPr>
                <w:color w:val="000000"/>
                <w:spacing w:val="-4"/>
              </w:rPr>
              <w:t>а</w:t>
            </w:r>
            <w:r w:rsidRPr="000D3B1D">
              <w:rPr>
                <w:color w:val="000000"/>
                <w:spacing w:val="-4"/>
              </w:rPr>
              <w:t>зовательным программам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Ц71E151870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мероприятий по формиров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нию и обеспечению функционирования единой федеральной системы научно-методического сопровождения педагог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ческих работников и управленческих кадров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Ц71E154810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мероприятий в целях оказ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услуг психолого-педагогической,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тодической и консультативной помощи родителям (законным представителям) детей, а также гражданам, желающим принять на воспитание в свои семьи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тей, оставшихся без попечения родителей 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Ц71E164800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Ц71E164800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Ц71E164800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Ц71E164800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Ц71E164800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120,6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Успех каждого ребенка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82 124,5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организаций дополнительного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зования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Ц71E240560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26 846,0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26 846,0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26 846,0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26 846,0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Ц71E240560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26 846,0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в общеобразовательных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33 768,3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33 768,3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33 768,3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33 768,3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Ц71E250970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33 768,3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Создание детских технопарков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Квант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риум</w:t>
            </w:r>
            <w:proofErr w:type="spellEnd"/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12 750,6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12 750,6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12 750,6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12 750,6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12 750,6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ключевых центров развития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4 503,8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4 503,8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4 503,8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4 503,8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Ц71E251750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4 503,8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Создание мобильных технопарков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Ква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ториум</w:t>
            </w:r>
            <w:proofErr w:type="spellEnd"/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Ц71E252470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Ц71E252470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Ц71E252470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Ц71E252470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Ц71E252470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4 255,8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Ци</w:t>
            </w:r>
            <w:r w:rsidRPr="001D745B">
              <w:rPr>
                <w:color w:val="000000"/>
              </w:rPr>
              <w:t>ф</w:t>
            </w:r>
            <w:r w:rsidRPr="001D745B">
              <w:rPr>
                <w:color w:val="000000"/>
              </w:rPr>
              <w:t>ровая образовательная среда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40 326,3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D3B1D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Укрепление материально-технической б</w:t>
            </w:r>
            <w:r w:rsidRPr="000D3B1D">
              <w:rPr>
                <w:color w:val="000000"/>
                <w:spacing w:val="-4"/>
              </w:rPr>
              <w:t>а</w:t>
            </w:r>
            <w:r w:rsidRPr="000D3B1D">
              <w:rPr>
                <w:color w:val="000000"/>
                <w:spacing w:val="-4"/>
              </w:rPr>
              <w:t>зы государственных профессиональных образовательных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19 710,0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19 710,0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19 710,0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19 710,0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19 710,0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центров цифрового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Ц71E452190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20 616,3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Ц71E452190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20 616,3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Ц71E452190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20 616,3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Ц71E452190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20 616,3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Ц71E452190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20 616,3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действие занятости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1 118 999,1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дошкольного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тельного учреждения на 240 мест в </w:t>
            </w:r>
            <w:r w:rsidR="000D3B1D">
              <w:rPr>
                <w:color w:val="000000"/>
              </w:rPr>
              <w:br/>
            </w:r>
            <w:r w:rsidRPr="001D745B">
              <w:rPr>
                <w:color w:val="000000"/>
              </w:rPr>
              <w:t xml:space="preserve">с. Аликово </w:t>
            </w:r>
            <w:proofErr w:type="spellStart"/>
            <w:r w:rsidRPr="001D745B">
              <w:rPr>
                <w:color w:val="000000"/>
              </w:rPr>
              <w:t>Аликовского</w:t>
            </w:r>
            <w:proofErr w:type="spellEnd"/>
            <w:r w:rsidRPr="001D745B">
              <w:rPr>
                <w:color w:val="000000"/>
              </w:rPr>
              <w:t xml:space="preserve"> района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 (в рамках создания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полнительных мест для детей в возрасте от 1,5 до 3 лет в образовательных орган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зациях, осуществляющих образовател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ную деятельность по образовательным программам дошкольного образования)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148 967,9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148 967,9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148 967,9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148 967,9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148 967,9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Дошкольное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 xml:space="preserve">разовательное учреждение на 160 мест в г. </w:t>
            </w:r>
            <w:proofErr w:type="spellStart"/>
            <w:r w:rsidRPr="001D745B">
              <w:rPr>
                <w:color w:val="000000"/>
              </w:rPr>
              <w:t>Козловка</w:t>
            </w:r>
            <w:proofErr w:type="spellEnd"/>
            <w:r w:rsidRPr="001D745B">
              <w:rPr>
                <w:color w:val="000000"/>
              </w:rPr>
              <w:t xml:space="preserve"> Козловского района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(в ра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ках создания дополнительных мест для детей в возрасте от 1,5 до 3 лет в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организациях, осуществля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щих образовательную деятельность по образовательным программам дошкол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 образования)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95 463,5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95 463,5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95 463,5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95 463,5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95 463,5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Детский сад на 110 мест в 14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>. в НЮР г. Чебоксары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Ц71P25232D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85 150,0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Ц71P25232D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85 150,0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Ц71P25232D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85 150,0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Ц71P25232D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85 150,0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Ц71P25232D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85 150,0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Дошкольное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 xml:space="preserve">разовательное учреждение на 240 мест в г. Цивильск </w:t>
            </w:r>
            <w:proofErr w:type="spellStart"/>
            <w:r w:rsidRPr="001D745B">
              <w:rPr>
                <w:color w:val="000000"/>
              </w:rPr>
              <w:t>Цивильского</w:t>
            </w:r>
            <w:proofErr w:type="spellEnd"/>
            <w:r w:rsidRPr="001D745B">
              <w:rPr>
                <w:color w:val="000000"/>
              </w:rPr>
              <w:t xml:space="preserve"> района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Ц71P25232E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155 671,8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Ц71P25232E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155 671,8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Ц71P25232E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155 671,8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Ц71P25232E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155 671,8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Ц71P25232E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155 671,8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Дошкольное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разовательное учреждение на 250 мест с ясельными группами в I очереди 7 ми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рорайона центральной части г. Чебокс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Ц71P25232G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160 597,7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Ц71P25232G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160 597,7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Ц71P25232G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160 597,7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Ц71P25232G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160 597,7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Ц71P25232G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160 597,7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Дошкольное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 xml:space="preserve">разовательное учреждение на 250 мест поз. 27 в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>. Университетский-2 (II оч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редь) в СЗР г. Чебоксары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119 156,9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119 156,9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119 156,9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119 156,9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Ц71P25232I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119 156,9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Дошкольное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разовательное учреждение на 110 мест с ясельными группами поз. 29 в микрора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оне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Солнечный-4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(1 этап) г. Чебокс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Ц71P25232N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28 685,0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Ц71P25232N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28 685,0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Ц71P25232N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28 685,0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Ц71P25232N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28 685,0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Ц71P25232N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28 685,0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Дошкольное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 xml:space="preserve">разовательное учреждение на 240 мест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 xml:space="preserve">.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Благовещенский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Чебоксары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195 162,7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195 162,7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195 162,7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195 162,7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Ц71P25232В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195 162,7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Дошкольное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 xml:space="preserve">разовательное учреждение на 160 мест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 xml:space="preserve">.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Альгешево</w:t>
            </w:r>
            <w:proofErr w:type="spellEnd"/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Чебоксары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130 143,6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130 143,6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130 143,6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130 143,6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Дошкольное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Ц71P25232С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130 143,6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12.2.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Молодежь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образования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Ц720000000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9 245,5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 по вовлечению молодежи в социальную практику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мероприятий по вовлеч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молодежи в социальную практику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1 557,9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Ц720112120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Государственная поддержка талантливой и одаренной 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лодежи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Государственные молодежные премии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Ц720212130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Ц720212130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Ц720212130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Ц720212130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Ц720212130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дыха детей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419,0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и проведение специализ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рованных (профильных) смен (лагерей)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Ц720312140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419,0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Ц720312140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419,0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 w:rsidR="000D3B1D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Ц720312140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419,0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Ц720312140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419,0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Ц720312140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419,0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Подготовка 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жатых, педагогов и инструкторов к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низации работы по воспитанию и озд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ровлению детей и подростков в условиях оздоровительных и специализированных (профильных) лагерей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мероприятий, направле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на подготовку вожатых, педагогов и инструкторов к организации работы по воспитанию и оздоровлению детей и подростков в условиях оздоровительных и специализированных (профильных) 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герей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Ц720512160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Ц720512160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Ц720512160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Ц720512160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Ц720512160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социально ориентированных некоммерческих организаций по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ставлению социальных услуг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частным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зовательным организациям, осуществл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ющим образовательную деятельность по дополнительным общеобразовательным программам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Ц720717730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Ц720717730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Ц720717730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Ц720717730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Ц720717730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368,7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циальная активность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5 828,2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практик поддержки добр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вольчества (</w:t>
            </w:r>
            <w:proofErr w:type="spellStart"/>
            <w:r w:rsidRPr="001D745B">
              <w:rPr>
                <w:color w:val="000000"/>
              </w:rPr>
              <w:t>волонтерства</w:t>
            </w:r>
            <w:proofErr w:type="spellEnd"/>
            <w:r w:rsidRPr="001D745B">
              <w:rPr>
                <w:color w:val="000000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1D745B">
              <w:rPr>
                <w:color w:val="000000"/>
              </w:rPr>
              <w:t>волонтерства</w:t>
            </w:r>
            <w:proofErr w:type="spellEnd"/>
            <w:r w:rsidRPr="001D745B">
              <w:rPr>
                <w:color w:val="000000"/>
              </w:rPr>
              <w:t xml:space="preserve">)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Регион добрых дел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5 828,2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5 828,2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3 601,9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3 601,9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3 601,9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2 226,3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2 226,3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Ц72E854120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2 226,3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12.3.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Комплексное развитие профессионального образования в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вашской Республике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образования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Ц730000000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82 421,2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лодые профессионалы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82 421,2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Укрепление материально-технической ба</w:t>
            </w:r>
            <w:r w:rsidR="000D3B1D" w:rsidRPr="000D3B1D">
              <w:rPr>
                <w:color w:val="000000"/>
                <w:spacing w:val="-4"/>
              </w:rPr>
              <w:softHyphen/>
            </w:r>
            <w:r w:rsidRPr="000D3B1D">
              <w:rPr>
                <w:color w:val="000000"/>
                <w:spacing w:val="-4"/>
              </w:rPr>
              <w:t>зы государственных профессиональных образовательных организаций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31 258,9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31 258,9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31 258,9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31 258,9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Ц73E611570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31 258,9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Модернизация инфраструктуры и соде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жания профессионального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18 640,5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17 133,5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17 133,5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17 133,5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16 216,2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917,3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Ц73E612210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1 507,0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Разработка и распространение в системе среднего профессионального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новых образовательных технологий и формы опережающей профессиональной подготовки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Ц73E651770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20 491,8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Ц73E651770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20 491,8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Ц73E651770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20 491,8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Ц73E651770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20 491,8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Ц73E651770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20 491,8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Государственная поддержка професси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нальных образовательных организаций в целях обеспечения соответствия их мат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риально-технической базы современным требованиям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12 030,0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12 030,0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11 030,0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11 030,0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Ц73E661624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11 030,0</w:t>
            </w:r>
          </w:p>
        </w:tc>
      </w:tr>
      <w:tr w:rsidR="000B1989" w:rsidRPr="000D3B1D" w:rsidTr="0082034B">
        <w:tc>
          <w:tcPr>
            <w:tcW w:w="686" w:type="dxa"/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  <w:rPr>
                <w:sz w:val="8"/>
                <w:szCs w:val="8"/>
              </w:rPr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rPr>
                <w:sz w:val="8"/>
                <w:szCs w:val="8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rPr>
                <w:sz w:val="8"/>
                <w:szCs w:val="8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0D3B1D" w:rsidRDefault="000B1989" w:rsidP="000D3B1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rPr>
                <w:sz w:val="8"/>
                <w:szCs w:val="8"/>
              </w:rPr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12.4.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Создание в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Республике новых мест в общео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разовательных организациях в соо</w:t>
            </w:r>
            <w:r w:rsidRPr="001D745B">
              <w:rPr>
                <w:b/>
                <w:bCs/>
                <w:color w:val="000000"/>
              </w:rPr>
              <w:t>т</w:t>
            </w:r>
            <w:r w:rsidRPr="001D745B">
              <w:rPr>
                <w:b/>
                <w:bCs/>
                <w:color w:val="000000"/>
              </w:rPr>
              <w:t>ветствии с прогнозируемой потребн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стью и современными условиями об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чения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о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разования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Ц740000000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794 527,6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Капитальный ремонт зданий государственных общео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разовательных организаций Чувашской Республики, муниципальных общеобр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зовательных организаций, имеющих и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нос 50 процентов и выше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50 145,8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Мероприятия по благоустройству зданий государственных и муниципальных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щеобразовательных организаций в целях соблюдения требований к воздушно-тепловому режиму, водоснабжению и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нализации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Ц7402R2550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50 145,8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Ц7402R2550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50 145,8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Ц7402R2550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50 145,8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Ц7402R2550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50 145,8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Ц7402R2550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50 145,8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Строительство (приобретение) и реконструкция зданий государственных общеобразовательных организаций Чувашской Республики, 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 общеобразовательных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17 602,8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пристроя</w:t>
            </w:r>
            <w:proofErr w:type="spellEnd"/>
            <w:r w:rsidRPr="001D745B">
              <w:rPr>
                <w:color w:val="000000"/>
              </w:rPr>
              <w:t xml:space="preserve"> на 500 мест к зданию МБОУ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Цивильская</w:t>
            </w:r>
            <w:proofErr w:type="spellEnd"/>
            <w:r w:rsidRPr="001D745B">
              <w:rPr>
                <w:color w:val="000000"/>
              </w:rPr>
              <w:t xml:space="preserve"> СОШ № 2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в г. Цивильск, ул. Рогожкина, д. 59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16 560,0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16 560,0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16 560,0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16 560,0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Ц740300120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16 560,0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Погашение кредиторской задолженности по строительству республиканской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детской школы в г. Чебоксары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Ц740301120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Ц740301120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Ц740301120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Ц740301120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Ц740301120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1 042,8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временная школа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Ц74E100000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0D3B1D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726 779,0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</w:t>
            </w:r>
            <w:proofErr w:type="spellStart"/>
            <w:r w:rsidRPr="001D745B">
              <w:rPr>
                <w:color w:val="000000"/>
              </w:rPr>
              <w:t>пристроя</w:t>
            </w:r>
            <w:proofErr w:type="spellEnd"/>
            <w:r w:rsidRPr="001D745B">
              <w:rPr>
                <w:color w:val="000000"/>
              </w:rPr>
              <w:t xml:space="preserve"> на 120 мест к зданию МБОУ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Шыгырданская</w:t>
            </w:r>
            <w:proofErr w:type="spellEnd"/>
            <w:r w:rsidRPr="001D745B">
              <w:rPr>
                <w:color w:val="000000"/>
              </w:rPr>
              <w:t xml:space="preserve"> СОШ </w:t>
            </w:r>
            <w:r w:rsidR="000F1BD0" w:rsidRPr="001D745B">
              <w:rPr>
                <w:color w:val="000000"/>
              </w:rPr>
              <w:br/>
            </w:r>
            <w:r w:rsidRPr="001D745B">
              <w:rPr>
                <w:color w:val="000000"/>
              </w:rPr>
              <w:t>№ 1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в с. </w:t>
            </w:r>
            <w:proofErr w:type="spellStart"/>
            <w:r w:rsidRPr="001D745B">
              <w:rPr>
                <w:color w:val="000000"/>
              </w:rPr>
              <w:t>Шыгырдан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Батыревского</w:t>
            </w:r>
            <w:proofErr w:type="spellEnd"/>
            <w:r w:rsidRPr="001D745B">
              <w:rPr>
                <w:color w:val="000000"/>
              </w:rPr>
              <w:t xml:space="preserve"> рай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 Чувашской Республики (в рамках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здания новых мест в общеобразовател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организациях, расположенных в сельской местности и поселках городск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типа)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61 212,2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61 212,2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61 212,2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61 212,2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61 212,2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Основная общ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образовательная школа на 108 ученич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ских мест в д. </w:t>
            </w:r>
            <w:proofErr w:type="spellStart"/>
            <w:r w:rsidRPr="001D745B">
              <w:rPr>
                <w:color w:val="000000"/>
              </w:rPr>
              <w:t>Кашмаши</w:t>
            </w:r>
            <w:proofErr w:type="spell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Моргаушского</w:t>
            </w:r>
            <w:proofErr w:type="spellEnd"/>
            <w:r w:rsidRPr="001D745B">
              <w:rPr>
                <w:color w:val="000000"/>
              </w:rPr>
              <w:t xml:space="preserve"> района Чувашской Республики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(в ра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ках создания новых мест в общеобраз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организациях, расположенных в сельской местности и поселках горо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ского типа)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144 072,8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144 072,8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144 072,8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144 072,8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Ц74E152302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144 072,8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Строительство общеобразовательной школы поз. 37 в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 xml:space="preserve">. 3 района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Садовый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Чебоксары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Ц74E155209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521 494,0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Ц74E155209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521 494,0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Ц74E155209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521 494,0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Ц74E155209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521 494,0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Ц74E155209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521 494,0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12.5.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Патриотическое во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питание и допризывная подготовка молодежи Чувашской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</w:t>
            </w:r>
            <w:r w:rsidR="000D3B1D"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 xml:space="preserve">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образования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Ц760000000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6 392,8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физ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ческой культуры и допризывной подг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товки молодежи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Ц760200000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мероприятий, направленных на патриотическое восп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тание детей и допризывную подготовку молодежи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Ц760212150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Ц760212150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Ц760212150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Ц760212150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Молодежная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Ц760212150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6 392,8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12.6.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образования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80 686,1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="000D3B1D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80 686,1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38 656,5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34 844,9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34 844,9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34 844,9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34 844,9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3 811,6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 в целях осуществления полном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чий Российской Федерации по контролю качества образования, лицензированию и государственной аккредитации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тельной деятельности, надзору и контр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лю за соблюдением законодательства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1 559,0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1 221,9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Ц7Э0100280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337,1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осуществление деятел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ности по опеке и попечительству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31 866,3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1 531,1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1 531,1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1 531,1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1 531,1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30 335,2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30 335,2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30 335,2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Ц7Э0111990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30 335,2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переданных органам го</w:t>
            </w:r>
            <w:r w:rsidR="000D3B1D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власти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 в соответствии с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стью</w:t>
            </w:r>
            <w:r w:rsidR="000F1BD0" w:rsidRPr="001D745B">
              <w:rPr>
                <w:color w:val="000000"/>
              </w:rPr>
              <w:t> </w:t>
            </w:r>
            <w:r w:rsidRPr="001D745B">
              <w:rPr>
                <w:color w:val="000000"/>
              </w:rPr>
              <w:t xml:space="preserve">1 статьи 7 Федерального закона от 29 декабря 2012 года № 273-ФЗ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разовании в Российской Федерации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полномочий Российской Федерации в сфере образования за счет субвенции, предоставляемой из федерального бю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8 604,3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7 276,3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7 276,3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7 276,3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7 276,3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Ц7Э0159900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1 328,0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13.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бе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опасности жизнедеятельности насел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ния и территорий Чувашской Респу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лики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342 154,2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13.1.</w:t>
            </w: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Защита населения и территорий от чрезвычайных ситу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ций природного и техногенного хара</w:t>
            </w:r>
            <w:r w:rsidRPr="001D745B">
              <w:rPr>
                <w:b/>
                <w:bCs/>
                <w:color w:val="000000"/>
              </w:rPr>
              <w:t>к</w:t>
            </w:r>
            <w:r w:rsidRPr="001D745B">
              <w:rPr>
                <w:b/>
                <w:bCs/>
                <w:color w:val="000000"/>
              </w:rPr>
              <w:t>тера, обеспечение пожарной безопасн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сти и безопасности населения на во</w:t>
            </w:r>
            <w:r w:rsidRPr="001D745B">
              <w:rPr>
                <w:b/>
                <w:bCs/>
                <w:color w:val="000000"/>
              </w:rPr>
              <w:t>д</w:t>
            </w:r>
            <w:r w:rsidRPr="001D745B">
              <w:rPr>
                <w:b/>
                <w:bCs/>
                <w:color w:val="000000"/>
              </w:rPr>
              <w:t>ных объектах на территории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 w:rsidR="0082034B"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безопасности жизнеде</w:t>
            </w:r>
            <w:r w:rsidRPr="001D745B">
              <w:rPr>
                <w:b/>
                <w:bCs/>
                <w:color w:val="000000"/>
              </w:rPr>
              <w:t>я</w:t>
            </w:r>
            <w:r w:rsidRPr="001D745B">
              <w:rPr>
                <w:b/>
                <w:bCs/>
                <w:color w:val="000000"/>
              </w:rPr>
              <w:t>тельности населения и территорий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вашской Республики</w:t>
            </w:r>
            <w:r w:rsidR="0082034B"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275 781,9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государственных учрежд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ний, реализующих на территории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 государственную пол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тику в области пожарной безопасности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136 702,4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Обеспечение деятельности КУ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ская республиканская противопожарная служба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136 702,4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120 886,9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120 886,9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120 886,9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B46351" w:rsidRDefault="00B46351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120 886,9</w:t>
            </w:r>
          </w:p>
        </w:tc>
      </w:tr>
      <w:tr w:rsidR="000B1989" w:rsidRPr="001D745B" w:rsidTr="0082034B">
        <w:trPr>
          <w:cantSplit/>
        </w:trPr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14 239,5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14 239,5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14 239,5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B46351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14 239,5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1 576,0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B4635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1 576,0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1 576,0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B46351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881390">
              <w:rPr>
                <w:bCs/>
              </w:rPr>
              <w:t>Защита населения и территории от чре</w:t>
            </w:r>
            <w:r w:rsidRPr="00881390">
              <w:rPr>
                <w:bCs/>
              </w:rPr>
              <w:t>з</w:t>
            </w:r>
            <w:r w:rsidRPr="00881390">
              <w:rPr>
                <w:bCs/>
              </w:rPr>
              <w:t>вычайных ситуаций природного и техн</w:t>
            </w:r>
            <w:r w:rsidRPr="00881390">
              <w:rPr>
                <w:bCs/>
              </w:rPr>
              <w:t>о</w:t>
            </w:r>
            <w:r w:rsidRPr="00881390">
              <w:rPr>
                <w:bCs/>
              </w:rPr>
              <w:t>генного характера, пожарная безопа</w:t>
            </w:r>
            <w:r w:rsidRPr="00881390">
              <w:rPr>
                <w:bCs/>
              </w:rPr>
              <w:t>с</w:t>
            </w:r>
            <w:r w:rsidRPr="00881390">
              <w:rPr>
                <w:bCs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Ц810140020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1 576,0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государственных учрежд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ний, реализующих мероприятия по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печению безопасности и защиты насел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 и территорий Чувашской Республики от чрезвычайных ситуаций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61 673,7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Строительство объекта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Здание спас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тельной станции </w:t>
            </w:r>
            <w:r w:rsidR="0082034B"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Новочебоксарская</w:t>
            </w:r>
            <w:proofErr w:type="spellEnd"/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Ц810201060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27 787,6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Ц810201060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27 787,6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Ц810201060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27 787,6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Ц810201060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27 787,6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B46351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881390">
              <w:rPr>
                <w:bCs/>
              </w:rPr>
              <w:t>Защита населения и территории от чре</w:t>
            </w:r>
            <w:r w:rsidRPr="00881390">
              <w:rPr>
                <w:bCs/>
              </w:rPr>
              <w:t>з</w:t>
            </w:r>
            <w:r w:rsidRPr="00881390">
              <w:rPr>
                <w:bCs/>
              </w:rPr>
              <w:t>вычайных ситуаций природного и техн</w:t>
            </w:r>
            <w:r w:rsidRPr="00881390">
              <w:rPr>
                <w:bCs/>
              </w:rPr>
              <w:t>о</w:t>
            </w:r>
            <w:r w:rsidRPr="00881390">
              <w:rPr>
                <w:bCs/>
              </w:rPr>
              <w:t>генного характера, пожарная безопа</w:t>
            </w:r>
            <w:r w:rsidRPr="00881390">
              <w:rPr>
                <w:bCs/>
              </w:rPr>
              <w:t>с</w:t>
            </w:r>
            <w:r w:rsidRPr="00881390">
              <w:rPr>
                <w:bCs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Ц810201060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27 787,6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0D3B1D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 xml:space="preserve">Обеспечение деятельности КУ </w:t>
            </w:r>
            <w:r w:rsidR="0082034B" w:rsidRPr="000D3B1D">
              <w:rPr>
                <w:color w:val="000000"/>
                <w:spacing w:val="-4"/>
              </w:rPr>
              <w:t>"</w:t>
            </w:r>
            <w:r w:rsidRPr="000D3B1D">
              <w:rPr>
                <w:color w:val="000000"/>
                <w:spacing w:val="-4"/>
              </w:rPr>
              <w:t>Чувашская республиканская поисково-спаса</w:t>
            </w:r>
            <w:r w:rsidR="000D3B1D" w:rsidRPr="000D3B1D">
              <w:rPr>
                <w:color w:val="000000"/>
                <w:spacing w:val="-4"/>
              </w:rPr>
              <w:softHyphen/>
            </w:r>
            <w:r w:rsidRPr="000D3B1D">
              <w:rPr>
                <w:color w:val="000000"/>
                <w:spacing w:val="-4"/>
              </w:rPr>
              <w:t>тель</w:t>
            </w:r>
            <w:r w:rsidR="000D3B1D" w:rsidRPr="000D3B1D">
              <w:rPr>
                <w:color w:val="000000"/>
                <w:spacing w:val="-4"/>
              </w:rPr>
              <w:softHyphen/>
            </w:r>
            <w:r w:rsidRPr="000D3B1D">
              <w:rPr>
                <w:color w:val="000000"/>
                <w:spacing w:val="-4"/>
              </w:rPr>
              <w:t>ная служба</w:t>
            </w:r>
            <w:r w:rsidR="0082034B" w:rsidRPr="000D3B1D">
              <w:rPr>
                <w:color w:val="000000"/>
                <w:spacing w:val="-4"/>
              </w:rPr>
              <w:t>"</w:t>
            </w:r>
            <w:r w:rsidRPr="000D3B1D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33 886,1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29 171,2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29 171,2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29 171,2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A74EF5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881390">
              <w:rPr>
                <w:bCs/>
              </w:rPr>
              <w:t>Защита населения и территории от чре</w:t>
            </w:r>
            <w:r w:rsidRPr="00881390">
              <w:rPr>
                <w:bCs/>
              </w:rPr>
              <w:t>з</w:t>
            </w:r>
            <w:r w:rsidRPr="00881390">
              <w:rPr>
                <w:bCs/>
              </w:rPr>
              <w:t>вычайных ситуаций природного и техн</w:t>
            </w:r>
            <w:r w:rsidRPr="00881390">
              <w:rPr>
                <w:bCs/>
              </w:rPr>
              <w:t>о</w:t>
            </w:r>
            <w:r w:rsidRPr="00881390">
              <w:rPr>
                <w:bCs/>
              </w:rPr>
              <w:t>генного характера, пожарная безопа</w:t>
            </w:r>
            <w:r w:rsidRPr="00881390">
              <w:rPr>
                <w:bCs/>
              </w:rPr>
              <w:t>с</w:t>
            </w:r>
            <w:r w:rsidRPr="00881390">
              <w:rPr>
                <w:bCs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29 171,2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4 458,1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4 458,1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4 458,1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365DC0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881390">
              <w:rPr>
                <w:bCs/>
              </w:rPr>
              <w:t>Защита населения и территории от чре</w:t>
            </w:r>
            <w:r w:rsidRPr="00881390">
              <w:rPr>
                <w:bCs/>
              </w:rPr>
              <w:t>з</w:t>
            </w:r>
            <w:r w:rsidRPr="00881390">
              <w:rPr>
                <w:bCs/>
              </w:rPr>
              <w:t>вычайных ситуаций природного и техн</w:t>
            </w:r>
            <w:r w:rsidRPr="00881390">
              <w:rPr>
                <w:bCs/>
              </w:rPr>
              <w:t>о</w:t>
            </w:r>
            <w:r w:rsidRPr="00881390">
              <w:rPr>
                <w:bCs/>
              </w:rPr>
              <w:t>генного характера, пожарная безопа</w:t>
            </w:r>
            <w:r w:rsidRPr="00881390">
              <w:rPr>
                <w:bCs/>
              </w:rPr>
              <w:t>с</w:t>
            </w:r>
            <w:r w:rsidRPr="00881390">
              <w:rPr>
                <w:bCs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4 458,1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74EF5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365DC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365DC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5DC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365DC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365DC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365DC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365DC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Ц810240030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256,8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государственных учрежд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ний, реализующих мероприятия по 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готовке населения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 к действиям в чрезвычайных ситуац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ГАУ ДПО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УМЦ ГЗ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ГКЧС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Ц810340040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Ц810340040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Ц810340040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Ц810340040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Ц810340040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825,1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 w:rsidR="0082034B"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гра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данской обороны, повышение уровня 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товности территориальной подсистемы Чувашской Республики единой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системы предупреждения и ликвидации чрезвычайных ситуаций к оперативному реагированию на чрезв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чайные ситуации, пожары и происш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ствия на водных объектах</w:t>
            </w:r>
            <w:r w:rsidR="0082034B"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41 685,9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Ц810412480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41 685,9</w:t>
            </w:r>
          </w:p>
        </w:tc>
      </w:tr>
      <w:tr w:rsidR="000B1989" w:rsidRPr="001D745B" w:rsidTr="0082034B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Ц810412480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41 685,9</w:t>
            </w:r>
          </w:p>
        </w:tc>
      </w:tr>
      <w:tr w:rsidR="000B1989" w:rsidRPr="001D745B" w:rsidTr="00365DC0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Ц810412480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41 685,9</w:t>
            </w:r>
          </w:p>
        </w:tc>
      </w:tr>
      <w:tr w:rsidR="000B1989" w:rsidRPr="001D745B" w:rsidTr="00365DC0">
        <w:tc>
          <w:tcPr>
            <w:tcW w:w="686" w:type="dxa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Ц810412480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0B1989" w:rsidRPr="001D745B" w:rsidRDefault="000B1989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0B1989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41 685,9</w:t>
            </w:r>
          </w:p>
        </w:tc>
      </w:tr>
      <w:tr w:rsidR="00365DC0" w:rsidRPr="001D745B" w:rsidTr="00365DC0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Ц810412480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7 911,9</w:t>
            </w:r>
          </w:p>
        </w:tc>
      </w:tr>
      <w:tr w:rsidR="00365DC0" w:rsidRPr="001D745B" w:rsidTr="00365DC0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Ц810412480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33 774,0</w:t>
            </w:r>
          </w:p>
        </w:tc>
      </w:tr>
      <w:tr w:rsidR="00365DC0" w:rsidRPr="001D745B" w:rsidTr="00365DC0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функционирования органов упра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ления территориальной подсистемы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единой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lastRenderedPageBreak/>
              <w:t>ственной системы предупреждения и ликвидации чрезвычайных ситуаций, 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стем оповещения и информирования на</w:t>
            </w:r>
            <w:r w:rsidR="00A20B6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се</w:t>
            </w:r>
            <w:r w:rsidR="00A20B6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ления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Ц810900000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A20B60" w:rsidRPr="0088139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</w:p>
          <w:p w:rsidR="00A20B60" w:rsidRPr="0088139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</w:p>
          <w:p w:rsidR="00A20B60" w:rsidRPr="0088139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</w:p>
          <w:p w:rsidR="00A20B60" w:rsidRPr="0088139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</w:p>
          <w:p w:rsidR="00A20B60" w:rsidRPr="0088139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</w:p>
          <w:p w:rsidR="00A20B60" w:rsidRPr="0088139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</w:p>
          <w:p w:rsidR="00A20B60" w:rsidRPr="0088139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</w:p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34 894,8</w:t>
            </w:r>
          </w:p>
        </w:tc>
      </w:tr>
      <w:tr w:rsidR="00365DC0" w:rsidRPr="001D745B" w:rsidTr="00365DC0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Совершенствование региональной авт</w:t>
            </w:r>
            <w:r w:rsidRPr="00881390">
              <w:rPr>
                <w:color w:val="000000" w:themeColor="text1"/>
              </w:rPr>
              <w:t>о</w:t>
            </w:r>
            <w:r w:rsidRPr="00881390">
              <w:rPr>
                <w:color w:val="000000" w:themeColor="text1"/>
              </w:rPr>
              <w:t>матизированной системы централизова</w:t>
            </w:r>
            <w:r w:rsidRPr="00881390">
              <w:rPr>
                <w:color w:val="000000" w:themeColor="text1"/>
              </w:rPr>
              <w:t>н</w:t>
            </w:r>
            <w:r w:rsidRPr="00881390">
              <w:rPr>
                <w:color w:val="000000" w:themeColor="text1"/>
              </w:rPr>
              <w:t>ного оповещения органов управления и населения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Ц810901130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51,9</w:t>
            </w:r>
          </w:p>
        </w:tc>
      </w:tr>
      <w:tr w:rsidR="0011097F" w:rsidRPr="001D745B" w:rsidTr="00365DC0">
        <w:tc>
          <w:tcPr>
            <w:tcW w:w="686" w:type="dxa"/>
          </w:tcPr>
          <w:p w:rsidR="0011097F" w:rsidRPr="001D745B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Закупка товаров, работ и услуг для обе</w:t>
            </w:r>
            <w:r w:rsidRPr="00881390">
              <w:rPr>
                <w:color w:val="000000" w:themeColor="text1"/>
              </w:rPr>
              <w:t>с</w:t>
            </w:r>
            <w:r w:rsidRPr="00881390">
              <w:rPr>
                <w:color w:val="000000" w:themeColor="text1"/>
              </w:rPr>
              <w:t>печения государственных (муниципал</w:t>
            </w:r>
            <w:r w:rsidRPr="00881390">
              <w:rPr>
                <w:color w:val="000000" w:themeColor="text1"/>
              </w:rPr>
              <w:t>ь</w:t>
            </w:r>
            <w:r w:rsidRPr="00881390">
              <w:rPr>
                <w:color w:val="000000" w:themeColor="text1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Ц810901130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51,9</w:t>
            </w:r>
          </w:p>
        </w:tc>
      </w:tr>
      <w:tr w:rsidR="0011097F" w:rsidRPr="001D745B" w:rsidTr="00365DC0">
        <w:tc>
          <w:tcPr>
            <w:tcW w:w="686" w:type="dxa"/>
          </w:tcPr>
          <w:p w:rsidR="0011097F" w:rsidRPr="001D745B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Иные закупки товаров, работ и услуг для обеспечения государственных (муниц</w:t>
            </w:r>
            <w:r w:rsidRPr="00881390">
              <w:rPr>
                <w:color w:val="000000" w:themeColor="text1"/>
              </w:rPr>
              <w:t>и</w:t>
            </w:r>
            <w:r w:rsidRPr="00881390">
              <w:rPr>
                <w:color w:val="000000" w:themeColor="text1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Ц810901130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51,9</w:t>
            </w:r>
          </w:p>
        </w:tc>
      </w:tr>
      <w:tr w:rsidR="0011097F" w:rsidRPr="001D745B" w:rsidTr="00365DC0">
        <w:tc>
          <w:tcPr>
            <w:tcW w:w="686" w:type="dxa"/>
          </w:tcPr>
          <w:p w:rsidR="0011097F" w:rsidRPr="001D745B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Национальная безопасность и правоохр</w:t>
            </w:r>
            <w:r w:rsidRPr="00881390">
              <w:rPr>
                <w:color w:val="000000" w:themeColor="text1"/>
              </w:rPr>
              <w:t>а</w:t>
            </w:r>
            <w:r w:rsidRPr="00881390">
              <w:rPr>
                <w:color w:val="000000" w:themeColor="text1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Ц810901130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51,9</w:t>
            </w:r>
          </w:p>
        </w:tc>
      </w:tr>
      <w:tr w:rsidR="0011097F" w:rsidRPr="001D745B" w:rsidTr="00365DC0">
        <w:tc>
          <w:tcPr>
            <w:tcW w:w="686" w:type="dxa"/>
          </w:tcPr>
          <w:p w:rsidR="0011097F" w:rsidRPr="001D745B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Ц810901130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11097F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51,9</w:t>
            </w:r>
          </w:p>
        </w:tc>
      </w:tr>
      <w:tr w:rsidR="00365DC0" w:rsidRPr="001D745B" w:rsidTr="00365DC0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Развитие материально-технической базы ГКЧС Чувашии и подведомственных ему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34 842,9</w:t>
            </w:r>
          </w:p>
        </w:tc>
      </w:tr>
      <w:tr w:rsidR="00365DC0" w:rsidRPr="001D745B" w:rsidTr="00365DC0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Закупка товаров, работ и услуг для обе</w:t>
            </w:r>
            <w:r w:rsidRPr="00881390">
              <w:rPr>
                <w:color w:val="000000" w:themeColor="text1"/>
              </w:rPr>
              <w:t>с</w:t>
            </w:r>
            <w:r w:rsidRPr="00881390">
              <w:rPr>
                <w:color w:val="000000" w:themeColor="text1"/>
              </w:rPr>
              <w:t>печения государственных (муниципал</w:t>
            </w:r>
            <w:r w:rsidRPr="00881390">
              <w:rPr>
                <w:color w:val="000000" w:themeColor="text1"/>
              </w:rPr>
              <w:t>ь</w:t>
            </w:r>
            <w:r w:rsidRPr="00881390">
              <w:rPr>
                <w:color w:val="000000" w:themeColor="text1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34 842,9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Иные закупки товаров, работ и услуг для обеспечения государственных (муниц</w:t>
            </w:r>
            <w:r w:rsidRPr="00881390">
              <w:rPr>
                <w:color w:val="000000" w:themeColor="text1"/>
              </w:rPr>
              <w:t>и</w:t>
            </w:r>
            <w:r w:rsidRPr="00881390">
              <w:rPr>
                <w:color w:val="000000" w:themeColor="text1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34 842,9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Национальная безопасность и правоохр</w:t>
            </w:r>
            <w:r w:rsidRPr="00881390">
              <w:rPr>
                <w:color w:val="000000" w:themeColor="text1"/>
              </w:rPr>
              <w:t>а</w:t>
            </w:r>
            <w:r w:rsidRPr="00881390">
              <w:rPr>
                <w:color w:val="000000" w:themeColor="text1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34 842,9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Ц810912480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881390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881390" w:rsidRDefault="0011097F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34 842,9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13.2.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Профилактика терр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ризма и экстремистской деятельности в Чувашской Республике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безопасности жизнедеятельности населения и терр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торий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745,0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взаимодействия органов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тельной власти Чувашской Республики и институтов гражданского общества в 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боте по профилактике терроризма и эк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тремистской деятельности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0D3B1D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Повышение квалификации и обучение п</w:t>
            </w:r>
            <w:r w:rsidRPr="000D3B1D">
              <w:rPr>
                <w:color w:val="000000"/>
                <w:spacing w:val="-4"/>
              </w:rPr>
              <w:t>е</w:t>
            </w:r>
            <w:r w:rsidRPr="000D3B1D">
              <w:rPr>
                <w:color w:val="000000"/>
                <w:spacing w:val="-4"/>
              </w:rPr>
              <w:t>дагогов-психологов образовательных о</w:t>
            </w:r>
            <w:r w:rsidRPr="000D3B1D">
              <w:rPr>
                <w:color w:val="000000"/>
                <w:spacing w:val="-4"/>
              </w:rPr>
              <w:t>р</w:t>
            </w:r>
            <w:r w:rsidRPr="000D3B1D">
              <w:rPr>
                <w:color w:val="000000"/>
                <w:spacing w:val="-4"/>
              </w:rPr>
              <w:lastRenderedPageBreak/>
              <w:t>ганизаций по вопросам профилактики те</w:t>
            </w:r>
            <w:r w:rsidRPr="000D3B1D">
              <w:rPr>
                <w:color w:val="000000"/>
                <w:spacing w:val="-4"/>
              </w:rPr>
              <w:t>р</w:t>
            </w:r>
            <w:r w:rsidRPr="000D3B1D">
              <w:rPr>
                <w:color w:val="000000"/>
                <w:spacing w:val="-4"/>
              </w:rPr>
              <w:t>роризма и экстремистской деятельности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Ц830117150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Ц830117150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Ц830117150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Ц830117150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Ц830117150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Профилактич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ская работа по укреплению стабильности в обществе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Проведение республиканского конкурса по антитеррористической тематике среди обучающихся общеобразовательных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Организация деятельности молодежной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кибердружины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Ц830217170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65D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Ц830217170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ная работа по профилактике терроризма и экстремистской деятельности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Разработка (изготовление) тематических информационных материалов, напра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ленных на профилактику терроризма и экстремизма, пропаганду здорового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за жизни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Ц830416030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Ц830416030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Ц830416030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Ц830416030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Ц830416030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Проведение республиканского конкурса среди журналистов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Чувашия против террора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Ц830417130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Ц830417130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Премии и гранты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Ц830417130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Ц830417130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Ц830417130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Ц830417130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 по профилактике и соблюдению правоп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рядка на улицах и в других обществе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местах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Ц830500000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Ц830512620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Ц830512620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Ц830512620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Ц830512620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тельности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Ц830512620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13.3.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Построение (развитие) аппаратно-программного комплекса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Безопасный город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на территории Чувашской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безопасности жизнедеятельности населения и терр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торий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16 571,2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сист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мы обеспечения вызова экстренных оп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ративных служб по единому номеру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112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на территории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Ц850100000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11 693,2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Развитие системы обеспечения вызова экстренных оперативных служб по ед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ному номеру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112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на территории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Ц850112510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11 693,2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Ц850112510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11 693,2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Ц850112510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11 693,2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Ц850112510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11 693,2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8A2636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Ц850112510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11 693,2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безопасности населения и 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ной (коммунальной) инфраструктуры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Ц850200000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4 878,0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Разработка технического проекта созд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и внедрения опытных участков апп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ратно-программного комплекса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опасный город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на территории пилотных муниципальных образований Чувашской Республики</w:t>
            </w:r>
            <w:bookmarkStart w:id="0" w:name="_GoBack"/>
            <w:bookmarkEnd w:id="0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Ц850219720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4 878,0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Ц850219720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4 878,0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Ц850219720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4 878,0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Ц850219720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4 878,0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8A2636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881390">
              <w:rPr>
                <w:bCs/>
                <w:color w:val="000000" w:themeColor="text1"/>
              </w:rPr>
              <w:t>Защита населения и территории от чре</w:t>
            </w:r>
            <w:r w:rsidRPr="00881390">
              <w:rPr>
                <w:bCs/>
                <w:color w:val="000000" w:themeColor="text1"/>
              </w:rPr>
              <w:t>з</w:t>
            </w:r>
            <w:r w:rsidRPr="00881390">
              <w:rPr>
                <w:bCs/>
                <w:color w:val="000000" w:themeColor="text1"/>
              </w:rPr>
              <w:t>вычайных ситуаций природного и техн</w:t>
            </w:r>
            <w:r w:rsidRPr="00881390">
              <w:rPr>
                <w:bCs/>
                <w:color w:val="000000" w:themeColor="text1"/>
              </w:rPr>
              <w:t>о</w:t>
            </w:r>
            <w:r w:rsidRPr="00881390">
              <w:rPr>
                <w:bCs/>
                <w:color w:val="000000" w:themeColor="text1"/>
              </w:rPr>
              <w:t>генного характера, пожарная безопа</w:t>
            </w:r>
            <w:r w:rsidRPr="00881390">
              <w:rPr>
                <w:bCs/>
                <w:color w:val="000000" w:themeColor="text1"/>
              </w:rPr>
              <w:t>с</w:t>
            </w:r>
            <w:r w:rsidRPr="00881390">
              <w:rPr>
                <w:bCs/>
                <w:color w:val="000000" w:themeColor="text1"/>
              </w:rPr>
              <w:t>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Ц850219720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4 878,0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13.4.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безопасности жизнедеятельности населения и терр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торий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Ц8Э0000000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49 056,1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49 056,1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9 907,7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9 706,0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9 706,0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9 706,0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8A2636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9 706,0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8A2636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деятельности КУ</w:t>
            </w:r>
            <w:r w:rsidRPr="001D74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Служба обеспечения мероприятий гражданской защиты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39 148,4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31 369,0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31 369,0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31 369,0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62527C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31 369,0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6 850,8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6 850,8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6 850,8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62527C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6 850,8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81390" w:rsidRDefault="0062527C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 w:themeColor="text1"/>
              </w:rPr>
            </w:pPr>
            <w:r w:rsidRPr="00881390">
              <w:rPr>
                <w:color w:val="000000" w:themeColor="text1"/>
              </w:rPr>
              <w:t>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Ц8Э0112640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сельского хозяйства и регулирование рынка сельскохозяйственной продукции, с</w:t>
            </w:r>
            <w:r w:rsidRPr="001D745B">
              <w:rPr>
                <w:b/>
                <w:bCs/>
                <w:color w:val="000000"/>
              </w:rPr>
              <w:t>ы</w:t>
            </w:r>
            <w:r w:rsidRPr="001D745B">
              <w:rPr>
                <w:b/>
                <w:bCs/>
                <w:color w:val="000000"/>
              </w:rPr>
              <w:t>рья и продовольствия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2 581 410,0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Техническая и техн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логическая модернизация, инновац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онное развитие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сельского хозяйства и регулир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вание рынка сельскохозяйственной продукции, сырья и продовольствия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b/>
                <w:bCs/>
                <w:color w:val="000000"/>
              </w:rPr>
              <w:t>Ц950000000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428 869,5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Обновление парка сельскохозяйственной техники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427 945,6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Возмещение части затрат сельскохозя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ственных товаропроизводителей на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печение технической и технологической модернизации сельскохозяйственного про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изводства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Ц950160640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427 945,6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Ц950160640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427 945,6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Ц950160640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427 945,6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Ц950160640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427 945,6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Ц950160640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427 945,6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Укрепление м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териально-технической базы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инспекции по надзору за техн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ческим состоянием самоходных машин и других видов техники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Обновление парка автотранспортных средств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Ц950360630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Ц950360630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Ц950360630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Ц950360630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Ц950360630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923,9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ветеринарии в Чувашской Республике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сельского хозя</w:t>
            </w:r>
            <w:r w:rsidRPr="001D745B">
              <w:rPr>
                <w:b/>
                <w:bCs/>
                <w:color w:val="000000"/>
              </w:rPr>
              <w:t>й</w:t>
            </w:r>
            <w:r w:rsidRPr="001D745B">
              <w:rPr>
                <w:b/>
                <w:bCs/>
                <w:color w:val="000000"/>
              </w:rPr>
              <w:t>ства и регулирование рынка сельск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хозяйственной продукции, сырья и продовольствия Чувашской Республ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258 886,0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Предупреждение и ликвидация болезней животных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248 838,6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Проведение эпизоотологического мон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торинга заразных, в том числе особо опасных, болезней животных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Проведение противоэпизоотических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11 114,7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11 114,7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11 114,7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11 114,7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11 114,7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Финансовое обеспечение передаваемых государственных полномочий Чувашской Республики по организации на террит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рии поселений и городских округов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при осуществлении деятел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lastRenderedPageBreak/>
              <w:t>ности по обращению с животными без владельцев, а также по расчету и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ставлению субвенций бюджетам посел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ний на осуществление указанных полн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мочий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Ц970112750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8 915,8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Ц970112750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8 915,8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Ц970112750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8 915,8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Ц970112750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8 915,8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Ц970112750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8 915,8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учреждений государственной ветеринарной службы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Ц970140010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228 508,1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Ц970140010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228 508,1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Ц970140010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228 508,1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Ц970140010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228 508,1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Ц970140010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228 508,1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Укрепление м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териально-технической базы бюджетных учреждений ветеринарии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10 047,4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Оснащение лабораторным оборудован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ем бюджетных учреждений ветеринарии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5 923,2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5 923,2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5 923,2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5 923,2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5 923,2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Капитальный ремонт учреждений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ветеринарной службы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1 862,5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1 862,5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1 862,5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1 862,5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Ц970316140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1 862,5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Создание передвижных пунктов на базе специального автомобиля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Ветеринарная помощь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Ц970318920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2 261,7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Ц970318920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2 261,7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Ц970318920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2 261,7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Ц970318920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2 261,7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Ц970318920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2 261,7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мелиорации земель сельскохозяйственного назн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чения Чувашской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сельского х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зяйства и регулирование рынка сел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lastRenderedPageBreak/>
              <w:t>скохозяйственной продукции, сырья и продовольствия Чувашской Республ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Ц9Б0000000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A20B60" w:rsidRDefault="00A20B6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3 828,7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Строительство, реконструкция и техническое перев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оружение мелиоративных систем и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дельно расположенных гидротехнич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ских сооружений, а также рыбоводных прудов, находящихся в государственной собственности Чувашской Республики, собственности муниципальных образов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ний, собственности сельскохозяйстве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товаропроизводителей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3 828,7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Реализация мероприятий в области мел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орации земель сельскохозяйственного назначения, не обеспеченных </w:t>
            </w:r>
            <w:proofErr w:type="spellStart"/>
            <w:r w:rsidRPr="001D745B">
              <w:rPr>
                <w:color w:val="000000"/>
              </w:rPr>
              <w:t>софина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сированием</w:t>
            </w:r>
            <w:proofErr w:type="spellEnd"/>
            <w:r w:rsidRPr="001D745B">
              <w:rPr>
                <w:color w:val="000000"/>
              </w:rPr>
              <w:t xml:space="preserve">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Ц9Б0165680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Ц9Б0165680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Ц9Б0165680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Ц9Б0165680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Ц9Б0165680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Реализация мероприятий в области мел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орации земель сельскохозяйственного назначения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Ц9Б01R5680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1 828,7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Ц9Б01R5680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1 828,7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Ц9Б01R5680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1 828,7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Ц9Б01R5680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1 828,7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Ц9Б01R5680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1 828,7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отраслей а</w:t>
            </w:r>
            <w:r w:rsidRPr="001D745B">
              <w:rPr>
                <w:b/>
                <w:bCs/>
                <w:color w:val="000000"/>
              </w:rPr>
              <w:t>г</w:t>
            </w:r>
            <w:r w:rsidRPr="001D745B">
              <w:rPr>
                <w:b/>
                <w:bCs/>
                <w:color w:val="000000"/>
              </w:rPr>
              <w:t>ропромышленного комплекса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сельского х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зяйства и регулирование рынка сел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t>скохозяйственной продукции, сырья и продовольствия Чувашской Республ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1 398 877,6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Поддержание доходности сельскохозяйственных тов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ропроизводителей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7 235,5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Возмещение части затрат на уплату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центов по краткосрочным и инвестиц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онным кредитам, не обеспечиваемым </w:t>
            </w:r>
            <w:proofErr w:type="spellStart"/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финансированием</w:t>
            </w:r>
            <w:proofErr w:type="spellEnd"/>
            <w:r w:rsidRPr="001D745B">
              <w:rPr>
                <w:color w:val="000000"/>
              </w:rPr>
              <w:t xml:space="preserve"> из федерального бю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Ц9И0267480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7 235,5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Ц9И0267480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7 235,5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Ц9И0267480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7 235,5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Ц9И0267480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7 235,5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Ц9И0267480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7 235,5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Поддержка </w:t>
            </w:r>
            <w:proofErr w:type="spellStart"/>
            <w:r w:rsidRPr="001D745B">
              <w:rPr>
                <w:color w:val="000000"/>
              </w:rPr>
              <w:t>подотраслей</w:t>
            </w:r>
            <w:proofErr w:type="spellEnd"/>
            <w:r w:rsidRPr="001D745B">
              <w:rPr>
                <w:color w:val="000000"/>
              </w:rPr>
              <w:t xml:space="preserve"> растениеводства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Возмещение части затрат на выполнение мероприятий по повышению плодородия почв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Ц9И0360080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Ц9И0360080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Ц9И0360080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Ц9И0360080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Ц9И0360080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Поддержка </w:t>
            </w:r>
            <w:proofErr w:type="spellStart"/>
            <w:r w:rsidRPr="001D745B">
              <w:rPr>
                <w:color w:val="000000"/>
              </w:rPr>
              <w:t>под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отраслей</w:t>
            </w:r>
            <w:proofErr w:type="spellEnd"/>
            <w:r w:rsidRPr="001D745B">
              <w:rPr>
                <w:color w:val="000000"/>
              </w:rPr>
              <w:t xml:space="preserve"> животноводства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171 376,1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Возмещение части затрат на содержание поголовья коров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Ц9И041598С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171 376,1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Ц9И041598С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171 376,1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Ц9И041598С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171 376,1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Ц9И041598С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171 376,1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Ц9И041598С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171 376,1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Ведомственная целевая программа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Интенсификация производства и переработки хмеля как стратегического направления для разв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Возмещение части затрат на произво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ство хмеля при условии его реализации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Ц9И0560220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Ц9И0560220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Ц9И0560220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Ц9И0560220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Ц9И0560220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12 056,2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Субсидии на стимулирование развития приоритетных </w:t>
            </w:r>
            <w:proofErr w:type="spellStart"/>
            <w:r w:rsidRPr="001D745B">
              <w:rPr>
                <w:color w:val="000000"/>
              </w:rPr>
              <w:t>подотраслей</w:t>
            </w:r>
            <w:proofErr w:type="spellEnd"/>
            <w:r w:rsidRPr="001D745B">
              <w:rPr>
                <w:color w:val="000000"/>
              </w:rPr>
              <w:t xml:space="preserve"> агропромышленного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плекса и развитие малых форм хозя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ствования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Ц9И0700000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A20B6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621 346,1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1D745B">
              <w:rPr>
                <w:color w:val="000000"/>
              </w:rPr>
              <w:t>подотраслей</w:t>
            </w:r>
            <w:proofErr w:type="spellEnd"/>
            <w:r w:rsidRPr="001D745B">
              <w:rPr>
                <w:color w:val="000000"/>
              </w:rPr>
              <w:t xml:space="preserve"> агропромышленного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плекса и развитие малых форм хозя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ствования по направлениям, не обесп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чиваемым </w:t>
            </w:r>
            <w:proofErr w:type="spellStart"/>
            <w:r w:rsidRPr="001D745B">
              <w:rPr>
                <w:color w:val="000000"/>
              </w:rPr>
              <w:t>софинансированием</w:t>
            </w:r>
            <w:proofErr w:type="spellEnd"/>
            <w:r w:rsidRPr="001D745B">
              <w:rPr>
                <w:color w:val="000000"/>
              </w:rPr>
              <w:t xml:space="preserve"> из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Ц9И0765020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352 233,2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Ц9И0765020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352 233,2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Ц9И0765020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352 233,2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Ц9И0765020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352 233,2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Ц9И0765020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352 233,2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1D745B">
              <w:rPr>
                <w:color w:val="000000"/>
              </w:rPr>
              <w:t>подотраслей</w:t>
            </w:r>
            <w:proofErr w:type="spellEnd"/>
            <w:r w:rsidRPr="001D745B">
              <w:rPr>
                <w:color w:val="000000"/>
              </w:rPr>
              <w:t xml:space="preserve"> агропромышленного ко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плекса и развитие малых форм хозя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Ц9И07R5020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269 112,9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Ц9И07R5020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269 112,9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Ц9И07R5020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269 112,9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Ц9И07R5020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269 112,9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Ц9И07R5020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269 112,9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Субсидии на поддержку сельскохозяйственного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изводства по </w:t>
            </w:r>
            <w:proofErr w:type="gramStart"/>
            <w:r w:rsidRPr="001D745B">
              <w:rPr>
                <w:color w:val="000000"/>
              </w:rPr>
              <w:t>отдельным</w:t>
            </w:r>
            <w:proofErr w:type="gram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подотраслям</w:t>
            </w:r>
            <w:proofErr w:type="spellEnd"/>
            <w:r w:rsidRPr="001D745B">
              <w:rPr>
                <w:color w:val="000000"/>
              </w:rPr>
              <w:t xml:space="preserve"> растениеводства и животноводства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447 963,8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gramStart"/>
            <w:r w:rsidRPr="001D745B">
              <w:rPr>
                <w:color w:val="000000"/>
              </w:rPr>
              <w:t>Поддержка сельскохозяйственного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изводства по отдельным </w:t>
            </w:r>
            <w:proofErr w:type="spellStart"/>
            <w:r w:rsidRPr="001D745B">
              <w:rPr>
                <w:color w:val="000000"/>
              </w:rPr>
              <w:t>подотраслям</w:t>
            </w:r>
            <w:proofErr w:type="spellEnd"/>
            <w:r w:rsidRPr="001D745B">
              <w:rPr>
                <w:color w:val="000000"/>
              </w:rPr>
              <w:t xml:space="preserve"> растениеводства и животноводства по направлениям, не обеспечиваемым </w:t>
            </w:r>
            <w:proofErr w:type="spellStart"/>
            <w:r w:rsidRPr="001D745B">
              <w:rPr>
                <w:color w:val="000000"/>
              </w:rPr>
              <w:t>соф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нансированием</w:t>
            </w:r>
            <w:proofErr w:type="spellEnd"/>
            <w:r w:rsidRPr="001D745B">
              <w:rPr>
                <w:color w:val="000000"/>
              </w:rPr>
              <w:t xml:space="preserve"> из федерального бюджета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Ц9И0865080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75 456,2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Ц9И0865080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75 456,2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Ц9И0865080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75 456,2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Ц9И0865080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75 456,2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Ц9И0865080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75 456,2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Поддержка сельскохозяйственного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изводства по </w:t>
            </w:r>
            <w:proofErr w:type="gramStart"/>
            <w:r w:rsidRPr="001D745B">
              <w:rPr>
                <w:color w:val="000000"/>
              </w:rPr>
              <w:t>отдельным</w:t>
            </w:r>
            <w:proofErr w:type="gram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подотраслям</w:t>
            </w:r>
            <w:proofErr w:type="spellEnd"/>
            <w:r w:rsidRPr="001D745B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Ц9И08R5080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372 507,6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Ц9И08R5080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372 507,6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Ц9И08R5080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372 507,6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Ц9И08R5080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372 507,6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Ц9И08R5080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372 507,6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Борьба с распр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странением борщевика Сосновского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8 899,9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Ц9И0916810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8 899,9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Ц9И0916810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8 899,9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Ц9И0916810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8 899,9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Ц9И0916810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8 899,9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Ц9И0916810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8 899,9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Содействие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 xml:space="preserve">витию глубокой переработки продукции по </w:t>
            </w:r>
            <w:proofErr w:type="gramStart"/>
            <w:r w:rsidRPr="001D745B">
              <w:rPr>
                <w:color w:val="000000"/>
              </w:rPr>
              <w:t>отдельным</w:t>
            </w:r>
            <w:proofErr w:type="gram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подотраслям</w:t>
            </w:r>
            <w:proofErr w:type="spellEnd"/>
            <w:r w:rsidRPr="001D745B">
              <w:rPr>
                <w:color w:val="000000"/>
              </w:rPr>
              <w:t xml:space="preserve"> производства пищевых продуктов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Ц9И1100000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Возмещение части затрат на приобрет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ние технологического оборудования по глубокой переработке продукции по </w:t>
            </w:r>
            <w:proofErr w:type="gramStart"/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дельным</w:t>
            </w:r>
            <w:proofErr w:type="gram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подотраслям</w:t>
            </w:r>
            <w:proofErr w:type="spellEnd"/>
            <w:r w:rsidRPr="001D745B">
              <w:rPr>
                <w:color w:val="000000"/>
              </w:rPr>
              <w:t xml:space="preserve"> производства п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щевых продуктов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Ц9И1100790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Ц9И1100790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Ц9И1100790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Ц9И1100790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Ц9И1100790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14.5.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0D3B1D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0D3B1D">
              <w:rPr>
                <w:b/>
                <w:bCs/>
                <w:color w:val="000000"/>
                <w:spacing w:val="-4"/>
              </w:rPr>
              <w:t>Подпрограмма "Стимулирование инв</w:t>
            </w:r>
            <w:r w:rsidRPr="000D3B1D">
              <w:rPr>
                <w:b/>
                <w:bCs/>
                <w:color w:val="000000"/>
                <w:spacing w:val="-4"/>
              </w:rPr>
              <w:t>е</w:t>
            </w:r>
            <w:r w:rsidRPr="000D3B1D">
              <w:rPr>
                <w:b/>
                <w:bCs/>
                <w:color w:val="000000"/>
                <w:spacing w:val="-4"/>
              </w:rPr>
              <w:t>стиционной деятельности в агропр</w:t>
            </w:r>
            <w:r w:rsidRPr="000D3B1D">
              <w:rPr>
                <w:b/>
                <w:bCs/>
                <w:color w:val="000000"/>
                <w:spacing w:val="-4"/>
              </w:rPr>
              <w:t>о</w:t>
            </w:r>
            <w:r w:rsidRPr="000D3B1D">
              <w:rPr>
                <w:b/>
                <w:bCs/>
                <w:color w:val="000000"/>
                <w:spacing w:val="-4"/>
              </w:rPr>
              <w:t>мышленном комплексе" государстве</w:t>
            </w:r>
            <w:r w:rsidRPr="000D3B1D">
              <w:rPr>
                <w:b/>
                <w:bCs/>
                <w:color w:val="000000"/>
                <w:spacing w:val="-4"/>
              </w:rPr>
              <w:t>н</w:t>
            </w:r>
            <w:r w:rsidRPr="000D3B1D">
              <w:rPr>
                <w:b/>
                <w:bCs/>
                <w:color w:val="000000"/>
                <w:spacing w:val="-4"/>
              </w:rPr>
              <w:t>ной программы Чувашской Республики "Развитие сельского хозяйства и рег</w:t>
            </w:r>
            <w:r w:rsidRPr="000D3B1D">
              <w:rPr>
                <w:b/>
                <w:bCs/>
                <w:color w:val="000000"/>
                <w:spacing w:val="-4"/>
              </w:rPr>
              <w:t>у</w:t>
            </w:r>
            <w:r w:rsidRPr="000D3B1D">
              <w:rPr>
                <w:b/>
                <w:bCs/>
                <w:color w:val="000000"/>
                <w:spacing w:val="-4"/>
              </w:rPr>
              <w:t>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b/>
                <w:bCs/>
                <w:color w:val="000000"/>
              </w:rPr>
              <w:t>Ц9К0000000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213 033,3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Поддержка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вестиционного кредитования в агропр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мышленном комплексе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Ц9К0100000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112 033,3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0D3B1D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Возмещение части затрат на уплату пр</w:t>
            </w:r>
            <w:r w:rsidRPr="000D3B1D">
              <w:rPr>
                <w:color w:val="000000"/>
                <w:spacing w:val="-4"/>
              </w:rPr>
              <w:t>о</w:t>
            </w:r>
            <w:r w:rsidRPr="000D3B1D">
              <w:rPr>
                <w:color w:val="000000"/>
                <w:spacing w:val="-4"/>
              </w:rPr>
              <w:t>центов по инвестиционным кредитам (займам) в агропромышленном комплексе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Ц9К0164330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32 546,2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Ц9К0164330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32 546,2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Ц9К0164330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32 546,2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Ц9К0164330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32 546,2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Ц9К0164330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32 546,2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0D3B1D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</w:rPr>
            </w:pPr>
            <w:r w:rsidRPr="000D3B1D">
              <w:rPr>
                <w:color w:val="000000"/>
                <w:spacing w:val="-4"/>
              </w:rPr>
              <w:t>Возмещение части затрат на уплату пр</w:t>
            </w:r>
            <w:r w:rsidRPr="000D3B1D">
              <w:rPr>
                <w:color w:val="000000"/>
                <w:spacing w:val="-4"/>
              </w:rPr>
              <w:t>о</w:t>
            </w:r>
            <w:r w:rsidRPr="000D3B1D">
              <w:rPr>
                <w:color w:val="000000"/>
                <w:spacing w:val="-4"/>
              </w:rPr>
              <w:t>центов по инвестиционным кредитам (займам) в агропромышленном комплексе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Ц9К01R4330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79 487,1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Ц9К01R4330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79 487,1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Ц9К01R4330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79 487,1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Ц9К01R4330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79 487,1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Ц9К01R4330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79 487,1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Компенсация прямых понесенных затрат на строител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ство и модернизацию объектов агропр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мышленного комплекса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Возмещение части прямых понесенных затрат на создание и модернизацию об</w:t>
            </w:r>
            <w:r w:rsidRPr="001D745B">
              <w:rPr>
                <w:color w:val="000000"/>
              </w:rPr>
              <w:t>ъ</w:t>
            </w:r>
            <w:r w:rsidRPr="001D745B">
              <w:rPr>
                <w:color w:val="000000"/>
              </w:rPr>
              <w:t>ектов агропромышленного комплекса, а также на приобретение техники и обор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Ц9К0265450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Ц9К0265450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Ц9К0265450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Ц9К0265450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Ц9К0265450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Возмещение части прямых понесенных затрат на создание и модернизацию об</w:t>
            </w:r>
            <w:r w:rsidRPr="001D745B">
              <w:rPr>
                <w:color w:val="000000"/>
              </w:rPr>
              <w:t>ъ</w:t>
            </w:r>
            <w:r w:rsidRPr="001D745B">
              <w:rPr>
                <w:color w:val="000000"/>
              </w:rPr>
              <w:t>ектов агропромышленного комплекса, а также на приобретение техники и обор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Ц9К02R5450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Ц9К02R5450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Ц9К02R5450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Ц9К02R5450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Ц9К02R5450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14.6.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0D3B1D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0D3B1D">
              <w:rPr>
                <w:b/>
                <w:bCs/>
                <w:color w:val="000000"/>
                <w:spacing w:val="-4"/>
              </w:rPr>
              <w:t>Подпрограмма "Обеспечение общих условий функционирования отраслей агропромышленного комплекса" гос</w:t>
            </w:r>
            <w:r w:rsidRPr="000D3B1D">
              <w:rPr>
                <w:b/>
                <w:bCs/>
                <w:color w:val="000000"/>
                <w:spacing w:val="-4"/>
              </w:rPr>
              <w:t>у</w:t>
            </w:r>
            <w:r w:rsidRPr="000D3B1D">
              <w:rPr>
                <w:b/>
                <w:bCs/>
                <w:color w:val="000000"/>
                <w:spacing w:val="-4"/>
              </w:rPr>
              <w:t>дарственной программы Чувашской Республики "Развитие сельского хозя</w:t>
            </w:r>
            <w:r w:rsidRPr="000D3B1D">
              <w:rPr>
                <w:b/>
                <w:bCs/>
                <w:color w:val="000000"/>
                <w:spacing w:val="-4"/>
              </w:rPr>
              <w:t>й</w:t>
            </w:r>
            <w:r w:rsidRPr="000D3B1D">
              <w:rPr>
                <w:b/>
                <w:bCs/>
                <w:color w:val="000000"/>
                <w:spacing w:val="-4"/>
              </w:rPr>
              <w:t>ства и регулирование рынка сельскох</w:t>
            </w:r>
            <w:r w:rsidRPr="000D3B1D">
              <w:rPr>
                <w:b/>
                <w:bCs/>
                <w:color w:val="000000"/>
                <w:spacing w:val="-4"/>
              </w:rPr>
              <w:t>о</w:t>
            </w:r>
            <w:r w:rsidRPr="000D3B1D">
              <w:rPr>
                <w:b/>
                <w:bCs/>
                <w:color w:val="000000"/>
                <w:spacing w:val="-4"/>
              </w:rPr>
              <w:t>зяйственной продукции, сырья и прод</w:t>
            </w:r>
            <w:r w:rsidRPr="000D3B1D">
              <w:rPr>
                <w:b/>
                <w:bCs/>
                <w:color w:val="000000"/>
                <w:spacing w:val="-4"/>
              </w:rPr>
              <w:t>о</w:t>
            </w:r>
            <w:r w:rsidRPr="000D3B1D">
              <w:rPr>
                <w:b/>
                <w:bCs/>
                <w:color w:val="000000"/>
                <w:spacing w:val="-4"/>
              </w:rPr>
              <w:t>вольствия Чувашской Республики"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Ц9Л0000000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104 375,3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Регулирование рынков сельскохозяйственной проду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ции, сырья и продовольствия (интерве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ции)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Ц9Л0100000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11 723,7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Проведение закупочных и товарных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тервенций на рынках сельскохозяйстве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lastRenderedPageBreak/>
              <w:t>ной продукции, а также залоговых оп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Ц9Л0160100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11 723,7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Ц9Л0160100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11 723,7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Ц9Л0160100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11 723,7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Ц9Л0160100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11 723,7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Ц9Л0160100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11 723,7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Формирование государственных информационных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сурсов в сферах обеспечения продовол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ственной безопасности и управления а</w:t>
            </w:r>
            <w:r w:rsidRPr="001D745B">
              <w:rPr>
                <w:color w:val="000000"/>
              </w:rPr>
              <w:t>г</w:t>
            </w:r>
            <w:r w:rsidRPr="001D745B">
              <w:rPr>
                <w:color w:val="000000"/>
              </w:rPr>
              <w:t>ропромышленным комплексом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30 272,8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Организация конкурсов, выставок и я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марок с участием организаций агропр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мышленного комплекса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13 842,1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13 842,1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13 842,1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13 842,1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13 842,1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Поощрение победителей экономического соревнования в сельском хозяйстве ме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ду муниципальными районами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255,0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255,0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255,0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255,0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Ц9Л0212670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255,0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Проведение информационно-коммуника</w:t>
            </w:r>
            <w:r w:rsidRPr="001D745B">
              <w:rPr>
                <w:color w:val="000000"/>
              </w:rPr>
              <w:softHyphen/>
              <w:t>ционной кампании, направленной на освещение мероприятий по развитию а</w:t>
            </w:r>
            <w:r w:rsidRPr="001D745B">
              <w:rPr>
                <w:color w:val="000000"/>
              </w:rPr>
              <w:t>г</w:t>
            </w:r>
            <w:r w:rsidRPr="001D745B">
              <w:rPr>
                <w:color w:val="000000"/>
              </w:rPr>
              <w:t>ропромышленного комплекса и сельских территорий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26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Ц9Л0219580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Оказание методической, 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ной и консультационной поддержки сельскохозяйственным товаропроизвод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Ц9Л0260210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15 175,7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Ц9Л0260210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15 175,7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Ц9Л0260210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15 175,7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Ц9Л0260210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15 175,7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Ц9Л0260210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15 175,7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Субсидии на осуществление компенсации производ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телям муки части затрат на закупку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довольственной пшеницы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40 085,6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Компенсация производителям муки части затрат на закупку продовольственной пшеницы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Ц9Л03R6010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40 085,6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Ц9Л03R6010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40 085,6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Ц9Л03R6010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40 085,6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Ц9Л03R6010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40 085,6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Ц9Л03R6010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40 085,6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Субсидии на осуществление компенсации предпри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тиям хлебопекарной промышленности части затрат на реализацию произведе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и реализованных хлеба и хлебоб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лочных изделий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Компенсация предприятиям хлебопека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ной промышленности части затрат на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ализацию произведенных и реализова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хлеба и хлебобулочных изделий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Ц9Л04R6020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Ц9Л04R6020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Ц9Л04R6020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Ц9Л04R6020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Ц9Л04R6020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22 293,2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14.7.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0D3B1D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0D3B1D">
              <w:rPr>
                <w:b/>
                <w:bCs/>
                <w:color w:val="000000"/>
                <w:spacing w:val="-4"/>
              </w:rPr>
              <w:t>Подпрограмма "Экспорт продукции а</w:t>
            </w:r>
            <w:r w:rsidRPr="000D3B1D">
              <w:rPr>
                <w:b/>
                <w:bCs/>
                <w:color w:val="000000"/>
                <w:spacing w:val="-4"/>
              </w:rPr>
              <w:t>г</w:t>
            </w:r>
            <w:r w:rsidRPr="000D3B1D">
              <w:rPr>
                <w:b/>
                <w:bCs/>
                <w:color w:val="000000"/>
                <w:spacing w:val="-4"/>
              </w:rPr>
              <w:t>ропромышленного комплекса" госуда</w:t>
            </w:r>
            <w:r w:rsidRPr="000D3B1D">
              <w:rPr>
                <w:b/>
                <w:bCs/>
                <w:color w:val="000000"/>
                <w:spacing w:val="-4"/>
              </w:rPr>
              <w:t>р</w:t>
            </w:r>
            <w:r w:rsidRPr="000D3B1D">
              <w:rPr>
                <w:b/>
                <w:bCs/>
                <w:color w:val="000000"/>
                <w:spacing w:val="-4"/>
              </w:rPr>
              <w:t>ственной программы Чувашской Ре</w:t>
            </w:r>
            <w:r w:rsidRPr="000D3B1D">
              <w:rPr>
                <w:b/>
                <w:bCs/>
                <w:color w:val="000000"/>
                <w:spacing w:val="-4"/>
              </w:rPr>
              <w:t>с</w:t>
            </w:r>
            <w:r w:rsidRPr="000D3B1D">
              <w:rPr>
                <w:b/>
                <w:bCs/>
                <w:color w:val="000000"/>
                <w:spacing w:val="-4"/>
              </w:rPr>
              <w:t>публики "Развитие сельского хозяйства и регулирование рынка сельскохозя</w:t>
            </w:r>
            <w:r w:rsidRPr="000D3B1D">
              <w:rPr>
                <w:b/>
                <w:bCs/>
                <w:color w:val="000000"/>
                <w:spacing w:val="-4"/>
              </w:rPr>
              <w:t>й</w:t>
            </w:r>
            <w:r w:rsidRPr="000D3B1D">
              <w:rPr>
                <w:b/>
                <w:bCs/>
                <w:color w:val="000000"/>
                <w:spacing w:val="-4"/>
              </w:rPr>
              <w:lastRenderedPageBreak/>
              <w:t>ственной продукции, сырья и прод</w:t>
            </w:r>
            <w:r w:rsidRPr="000D3B1D">
              <w:rPr>
                <w:b/>
                <w:bCs/>
                <w:color w:val="000000"/>
                <w:spacing w:val="-4"/>
              </w:rPr>
              <w:t>о</w:t>
            </w:r>
            <w:r w:rsidRPr="000D3B1D">
              <w:rPr>
                <w:b/>
                <w:bCs/>
                <w:color w:val="000000"/>
                <w:spacing w:val="-4"/>
              </w:rPr>
              <w:t>вольствия Чувашской Республики"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Ц9М0000000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A5476" w:rsidRDefault="003A5476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22 004,9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Эк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порт продукции АПК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22 004,9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Государственная поддержка произво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ства масличных культур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Ц9МT252590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19 648,2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Ц9МT252590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19 648,2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Ц9МT252590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19 648,2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Ц9МT252590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19 648,2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Ц9МT252590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19 648,2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Содействие участию сельскохозяйстве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ных товаропроизводителей Чувашской Республики в </w:t>
            </w:r>
            <w:proofErr w:type="spellStart"/>
            <w:r w:rsidRPr="001D745B">
              <w:rPr>
                <w:color w:val="000000"/>
              </w:rPr>
              <w:t>выставочно</w:t>
            </w:r>
            <w:proofErr w:type="spellEnd"/>
            <w:r w:rsidRPr="001D745B">
              <w:rPr>
                <w:color w:val="000000"/>
              </w:rPr>
              <w:t>-ярмарочной деятельности, осуществляемой на терр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тории Российской Федерации и за ее 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делами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2 310,0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1 256,9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1 256,9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1 256,9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1 256,9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1 053,1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1 053,1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1 053,1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1 053,1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Внедрение международного стандарта качества для сельскохозяйственных тов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ропроизводителей (за исключением граждан, ведущих личное подсобное 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зяйство), организаций агропромышле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ного комплекса независимо от их орган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зационно-правовой формы, организаций потребительской кооперации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Ц9МT267500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46,7</w:t>
            </w:r>
          </w:p>
        </w:tc>
      </w:tr>
      <w:tr w:rsidR="00365DC0" w:rsidRPr="003A5476" w:rsidTr="0082034B">
        <w:tc>
          <w:tcPr>
            <w:tcW w:w="686" w:type="dxa"/>
          </w:tcPr>
          <w:p w:rsidR="00365DC0" w:rsidRPr="003A5476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  <w:rPr>
                <w:sz w:val="10"/>
                <w:szCs w:val="10"/>
              </w:rPr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3A5476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0"/>
                <w:szCs w:val="1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3A5476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0"/>
                <w:szCs w:val="10"/>
              </w:rPr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3A5476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0"/>
                <w:szCs w:val="1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3A5476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3A5476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rPr>
                <w:sz w:val="10"/>
                <w:szCs w:val="10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3A5476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rPr>
                <w:sz w:val="10"/>
                <w:szCs w:val="10"/>
              </w:rPr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14.8.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Создание системы поддержки фермеров и развитие сел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t>ской кооперации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сельского хозяйства и рег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лирование рынка сельскохозяйстве</w:t>
            </w:r>
            <w:r w:rsidRPr="001D745B">
              <w:rPr>
                <w:b/>
                <w:bCs/>
                <w:color w:val="000000"/>
              </w:rPr>
              <w:t>н</w:t>
            </w:r>
            <w:r w:rsidRPr="001D745B">
              <w:rPr>
                <w:b/>
                <w:bCs/>
                <w:color w:val="000000"/>
              </w:rPr>
              <w:t>ной продукции, сырья и продовол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t>ствия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Ц9Н0000000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73 315,7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Акс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лерация субъектов МСП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Ц9НI500000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73 315,7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Ц9НI554800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73 315,7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Ц9НI554800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73 315,7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Ц9НI554800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73 315,7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Ц9НI554800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73 315,7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Ц9НI554800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73 315,7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14.9.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сельского хозя</w:t>
            </w:r>
            <w:r w:rsidRPr="001D745B">
              <w:rPr>
                <w:b/>
                <w:bCs/>
                <w:color w:val="000000"/>
              </w:rPr>
              <w:t>й</w:t>
            </w:r>
            <w:r w:rsidRPr="001D745B">
              <w:rPr>
                <w:b/>
                <w:bCs/>
                <w:color w:val="000000"/>
              </w:rPr>
              <w:t>ства и регулирование рынка сельск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хозяйственной продукции, сырья и продовольствия Чувашской Республ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Ц9Э0000000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78 219,0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 w:rsidR="00881390"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78 219,0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78 219,0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72 919,8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72 919,8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72 919,8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59 252,7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13 667,1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5 228,0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5 228,0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5 228,0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A547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1 947,1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3 280,9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Ц9Э0100190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15.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Ч100000000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1 407 278,0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15.1.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системы государственного стратегич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ского управления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развитие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Ч110000000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21 401,3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Анализ и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гнозирование социально-экономического развития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20 021,8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Оказание </w:t>
            </w:r>
            <w:proofErr w:type="spellStart"/>
            <w:r w:rsidRPr="001D745B">
              <w:rPr>
                <w:color w:val="000000"/>
              </w:rPr>
              <w:t>Чувашстатом</w:t>
            </w:r>
            <w:proofErr w:type="spellEnd"/>
            <w:r w:rsidRPr="001D745B">
              <w:rPr>
                <w:color w:val="000000"/>
              </w:rPr>
              <w:t xml:space="preserve"> информационных услуг для государственных нужд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Ч110114400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1 071,0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Ч110114400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1 071,0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Ч110114400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1 071,0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Ч110114400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1 071,0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Ч110114400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1 071,0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Всероссийской переписи на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селения 2020 года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Ч110154690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18 950,8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Ч110154690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18 950,8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Ч110154690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18 950,8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Ч110154690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18 950,8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Ч110154690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18 950,8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Подготовка управленческих кадров высшего и сре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него звена в соответствии с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ственным планом подготовки управле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ческих кадров для организаций народн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хозяйства Российской Федерации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1 379,5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обучения специалистов в образовательных организациях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Ч1104R0661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1 379,5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Ч1104R0661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1 379,5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Ч1104R0661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1 379,5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Ч1104R0661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1 379,5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Ч1104R0661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1 379,5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15.2.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субъектов малого и среднего предпринимател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t>ства в Чувашской Республике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развитие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Ч120000000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822 661,6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пре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принимательства в области народных х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дожественных промыслов, ремесел и производства сувенирной продукции в Чувашской Республике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ежегодного республиканск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конкурса на изготовление сувенирной продукции, посвященной памятным д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там, выдающимся людям Чувашской Республики, и туристических сувениров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Мастер – наследие народного искусства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среди молодых ремесленников и маст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ров народных художественных промы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лов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Ч120514960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Ч120514960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Ч120514960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Ч120514960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Ч120514960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выставок, передвижных в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ставок и выставок-продаж изделий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месленников и мастеров народных худ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жественных промыслов, производителей сувенирной продукции, в том числе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ганизация показов национальной одежды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Ч120519170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Ч120519170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Ч120519170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Ч120519170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Ч120519170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индивидуальной программы социально-экономического развития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 xml:space="preserve">вашской Республики на 2020–2024 годы </w:t>
            </w:r>
            <w:r w:rsidRPr="001D745B">
              <w:rPr>
                <w:color w:val="000000"/>
              </w:rPr>
              <w:lastRenderedPageBreak/>
              <w:t>по поддержке малого и среднего пре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принимательства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656 565,7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льготного доступа субъе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тов малого и среднего предпринимател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ства к кредитным ресурсам при гара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тийной поддержке в рамках </w:t>
            </w:r>
            <w:proofErr w:type="gramStart"/>
            <w:r w:rsidRPr="001D745B">
              <w:rPr>
                <w:color w:val="000000"/>
              </w:rPr>
              <w:t>реализации мероприятий индивидуальных программ социально-экономического развития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дельных субъектов Российской Федер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</w:t>
            </w:r>
            <w:proofErr w:type="gramEnd"/>
            <w:r w:rsidRPr="001D745B">
              <w:rPr>
                <w:color w:val="000000"/>
              </w:rPr>
              <w:t xml:space="preserve"> в части государственной поддержки реализации инвестиционных проектов,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404 040,4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404 040,4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404 040,4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404 040,4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404 040,4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льготного доступа субъе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тов малого и среднего предпринимател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ства к кредитным ресурсам путем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ставления </w:t>
            </w:r>
            <w:proofErr w:type="spellStart"/>
            <w:r w:rsidRPr="001D745B">
              <w:rPr>
                <w:color w:val="000000"/>
              </w:rPr>
              <w:t>микрозаймов</w:t>
            </w:r>
            <w:proofErr w:type="spellEnd"/>
            <w:r w:rsidRPr="001D745B">
              <w:rPr>
                <w:color w:val="000000"/>
              </w:rPr>
              <w:t xml:space="preserve"> в рамках </w:t>
            </w:r>
            <w:proofErr w:type="gramStart"/>
            <w:r w:rsidRPr="001D745B">
              <w:rPr>
                <w:color w:val="000000"/>
              </w:rPr>
              <w:t>реал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зации мероприятий индивидуальных программ социально-экономического раз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вития отдельных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</w:t>
            </w:r>
            <w:proofErr w:type="gramEnd"/>
            <w:r w:rsidRPr="001D745B">
              <w:rPr>
                <w:color w:val="000000"/>
              </w:rPr>
              <w:t xml:space="preserve"> в части государственной поддержки реализации инвестиционных проектов, малого и среднего предприн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252 525,3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252 525,3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252 525,3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252 525,3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Ч1208R3262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252 525,3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Оказание нео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ложных мер поддержки субъектам мал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и среднего предпринимательства в условиях ухудшения ситуации в связи с введением режима повышенной готовн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сти или чрезвычайной ситуации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из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канского бюджета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 субъектам малого и среднего пре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 xml:space="preserve">принимательства на возмещение части </w:t>
            </w:r>
            <w:r w:rsidRPr="001D745B">
              <w:rPr>
                <w:color w:val="000000"/>
              </w:rPr>
              <w:lastRenderedPageBreak/>
              <w:t>затрат, связанных с приобретением об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рудования в целях создания и (или)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вития либо модернизации производства товаров (работ, услуг)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Ч120900150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Ч120900150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Ч120900150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Ч120900150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Ч120900150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 xml:space="preserve">держка </w:t>
            </w:r>
            <w:proofErr w:type="spellStart"/>
            <w:r w:rsidRPr="001D745B">
              <w:rPr>
                <w:color w:val="000000"/>
              </w:rPr>
              <w:t>самозанятых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3 063,0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центра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Мой бизнес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Ч12I255279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3 063,0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Ч12I255279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3 063,0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Ч12I255279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3 063,0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Ч12I255279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3 063,0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Ч12I255279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3 063,0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дакселерация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11 207,5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центра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Мой бизнес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7 505,7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7 505,7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7 505,7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7 505,7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7 505,7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3D41A5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D41A5">
              <w:rPr>
                <w:color w:val="000000"/>
                <w:spacing w:val="-4"/>
              </w:rPr>
              <w:t>Предоставление грантов субъектам малого и среднего предпринимательства, вкл</w:t>
            </w:r>
            <w:r w:rsidRPr="003D41A5">
              <w:rPr>
                <w:color w:val="000000"/>
                <w:spacing w:val="-4"/>
              </w:rPr>
              <w:t>ю</w:t>
            </w:r>
            <w:r w:rsidRPr="003D41A5">
              <w:rPr>
                <w:color w:val="000000"/>
                <w:spacing w:val="-4"/>
              </w:rPr>
              <w:t>ченным в реестр социальных предприн</w:t>
            </w:r>
            <w:r w:rsidRPr="003D41A5">
              <w:rPr>
                <w:color w:val="000000"/>
                <w:spacing w:val="-4"/>
              </w:rPr>
              <w:t>и</w:t>
            </w:r>
            <w:r w:rsidRPr="003D41A5">
              <w:rPr>
                <w:color w:val="000000"/>
                <w:spacing w:val="-4"/>
              </w:rPr>
              <w:t>мателей, в рамках государственной по</w:t>
            </w:r>
            <w:r w:rsidRPr="003D41A5">
              <w:rPr>
                <w:color w:val="000000"/>
                <w:spacing w:val="-4"/>
              </w:rPr>
              <w:t>д</w:t>
            </w:r>
            <w:r w:rsidRPr="003D41A5">
              <w:rPr>
                <w:color w:val="000000"/>
                <w:spacing w:val="-4"/>
              </w:rPr>
              <w:t>держки малого и среднего предприним</w:t>
            </w:r>
            <w:r w:rsidRPr="003D41A5">
              <w:rPr>
                <w:color w:val="000000"/>
                <w:spacing w:val="-4"/>
              </w:rPr>
              <w:t>а</w:t>
            </w:r>
            <w:r w:rsidRPr="003D41A5">
              <w:rPr>
                <w:color w:val="000000"/>
                <w:spacing w:val="-4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Ч12I45527Б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3 701,8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Акс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лерация субъектов МСП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100 975,4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центра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Мой бизнес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Ч12I515490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6 699,8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Ч12I515490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6 699,8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Ч12I515490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6 699,8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Ч12I515490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6 699,8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Ч12I515490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6 699,8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Центра коо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динации поддержки экспортно-ориенти</w:t>
            </w:r>
            <w:r w:rsidRPr="001D745B">
              <w:rPr>
                <w:color w:val="000000"/>
              </w:rPr>
              <w:softHyphen/>
              <w:t>рованных субъектов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Ч12I516370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3 118,0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Ч12I516370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3 118,0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Ч12I516370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3 118,0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Ч12I516370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3 118,0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Ч12I516370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3 118,0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</w:t>
            </w:r>
            <w:proofErr w:type="gramStart"/>
            <w:r w:rsidRPr="001D745B">
              <w:rPr>
                <w:color w:val="000000"/>
              </w:rPr>
              <w:t>Республика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ского</w:t>
            </w:r>
            <w:proofErr w:type="gramEnd"/>
            <w:r w:rsidRPr="001D745B">
              <w:rPr>
                <w:color w:val="000000"/>
              </w:rPr>
              <w:t xml:space="preserve"> бизнес-инкубатора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Ч12I540530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3 170,8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Ч12I540530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3 170,8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Ч12I540530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3 170,8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Ч12I540530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3 170,8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Ч12I540530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3 170,8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Центра коо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динации поддержки экспортно-ориенти</w:t>
            </w:r>
            <w:r w:rsidRPr="001D745B">
              <w:rPr>
                <w:color w:val="000000"/>
              </w:rPr>
              <w:softHyphen/>
              <w:t>рованных субъектов малого и среднего предпринимательства в рамках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50 148,6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50 148,6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50 148,6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50 148,6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50 148,6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и развитие гарантийного и 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логового фондов по формированию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для привлечения субъектами м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лого и среднего предпринимательства кредитных ресурсов в рамках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17 550,4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17 550,4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17 550,4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17 550,4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17 550,4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Обеспечение деятельности центра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Мой бизнес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объединяющего организации инфраструктуры поддержки субъектов малого и среднего предпринимательства на одной площадке, в рамках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поддержки малого и среднего предпринимательства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Ч12I555279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15.3.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потребительского рынка и системы защиты прав потребителей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развитие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Ч130000000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2 680,0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кадр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вого потенциала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межрегиональных,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ликанских фестивалей и конкурсов среди работников и организаций сферы потр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бительского рынка и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Ч130414570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Ч130414570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Ч130414570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Ч130414570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Ч130414570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эффе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тивной и доступной системы защиты прав потребителей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3D41A5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D41A5">
              <w:rPr>
                <w:color w:val="000000"/>
                <w:spacing w:val="-4"/>
              </w:rPr>
              <w:t>Организация информационно-просвети</w:t>
            </w:r>
            <w:r>
              <w:rPr>
                <w:color w:val="000000"/>
                <w:spacing w:val="-4"/>
              </w:rPr>
              <w:softHyphen/>
            </w:r>
            <w:r w:rsidRPr="003D41A5">
              <w:rPr>
                <w:color w:val="000000"/>
                <w:spacing w:val="-4"/>
              </w:rPr>
              <w:t>тельской деятельности в области защиты прав потребителей посредством печати, на радио, телевидении, в информационно-телекоммуникационной сети "Интернет"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Ч130514580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Ч130514580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180,0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Ч130514580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Ч130514580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Ч130514580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15.4.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Содействие развитию внешнеэкономической деятельности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Ч140000000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4 809,8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Расширение дв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стороннего торгово-экономического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трудничества с зарубежными странами и субъектами Российской Федерации, ме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дународными организациями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469,8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и проведение официальных и рабочих визитов делегаций Чувашской Республики в субъекты Российской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дерации, зарубежные страны и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lastRenderedPageBreak/>
              <w:t>ция приемов представителей иностра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государств, международных орган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заций и субъектов Российской Федер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469,8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Ч140214510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и участие в выставочных мероприятиях, форумах (конференциях, семинарах и др.), мероприятиях международного и российского уровня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Проведение международного фестиваля фейерверков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Асамат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Ч140301070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Ч140301070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Ч140301070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Ч140301070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Ч140301070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выставок на территории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и за ее пределами согласно ежегодно формируемому плану выставочных мероприятий, проводимых при поддержке Кабинета Министров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Ч140317840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Ч140317840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Ч140317840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Ч140317840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Ч140317840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ная поддержка развития внешнеэконом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ческой деятельности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Ч140400000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Подготовка, издание брошюр (буклетов, </w:t>
            </w:r>
            <w:proofErr w:type="spellStart"/>
            <w:r w:rsidRPr="001D745B">
              <w:rPr>
                <w:color w:val="000000"/>
              </w:rPr>
              <w:t>имиджевых</w:t>
            </w:r>
            <w:proofErr w:type="spellEnd"/>
            <w:r w:rsidRPr="001D745B">
              <w:rPr>
                <w:color w:val="000000"/>
              </w:rPr>
              <w:t xml:space="preserve"> и презентационных матери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лов) о Чувашской Республике, перевод информационных материалов и докуме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Ч140414530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Ч140414530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Ч140414530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Ч140414530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Ч140414530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15.5.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качества предоставления государственных и муниципальных услуг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</w:t>
            </w:r>
            <w:r w:rsidRPr="001D745B">
              <w:rPr>
                <w:b/>
                <w:bCs/>
                <w:color w:val="000000"/>
              </w:rPr>
              <w:t>н</w:t>
            </w:r>
            <w:r w:rsidRPr="001D745B">
              <w:rPr>
                <w:b/>
                <w:bCs/>
                <w:color w:val="000000"/>
              </w:rPr>
              <w:t>ной программы Чувашской Республ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 xml:space="preserve">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развитие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Ч150000000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227 490,2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предоставления государственных и 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 xml:space="preserve">ниципальных услуг по принципу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одного окна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Ч150200000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227 490,2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Организация предоставления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 xml:space="preserve">ственных и муниципальных услуг в АУ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МФЦ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Минэкономразвития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Ч150240580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227 490,2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Ч150240580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227 490,2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Ч150240580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227 490,2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Ч150240580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227 490,2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Ч150240580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227 490,2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15.6.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Инвестиционный кли</w:t>
            </w:r>
            <w:r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>мат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развитие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Ч160000000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263 406,7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Формирование территорий опережающего развития (и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вестиционных площадок, оборудованных необходимой инженерной инфраструкт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рой) и реализация приоритетных инв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стиционных проектов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Ч160200000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3D41A5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D745B">
              <w:rPr>
                <w:color w:val="000000"/>
              </w:rPr>
              <w:t>Предоставление субсидий из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канского бюджета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 на возмещение затрат, понесенных в целях создания (строительства), моде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низации и (или) реконструкции объектов обеспечивающей и (или) сопутствующей транспортной, энергетической, комм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нальной, социальной, цифровой инфр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структуры, необходимой для реализации инвестиционного проекта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Ч160200160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Ч160200160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Ч160200160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Ч160200160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Ч160200160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Реконструкция канализационных очис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сооружений производительностью 15000 куб. м/</w:t>
            </w:r>
            <w:proofErr w:type="spellStart"/>
            <w:r w:rsidRPr="001D745B">
              <w:rPr>
                <w:color w:val="000000"/>
              </w:rPr>
              <w:t>сут</w:t>
            </w:r>
            <w:proofErr w:type="spellEnd"/>
            <w:r w:rsidRPr="001D745B">
              <w:rPr>
                <w:color w:val="000000"/>
              </w:rPr>
              <w:t xml:space="preserve"> в г. Канаше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Ч16021A681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Ч16021A681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Ч16021A681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Ч16021A681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Ч16021A681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Разработка и внедрение инструментов, способству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щих повышению имиджа Чувашской Республики и продвижению брендов производителей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8 106,7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конференций, форумов, 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минаров, круглых столов, конкурсов и других мероприятий, способствующих повышению имиджа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 и продвижению брендов чувашских производителей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Ч160514610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Ч160514610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Ч160514610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Ч160514610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Ч160514610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Позиционирование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 как региона, обладающего макс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мальным инвестиционным потенциалом и минимальным риском вложения инв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стиций, как территории для внедрения новых технологий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Ч160519570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Ч160519570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C632DE" w:rsidRDefault="00365DC0" w:rsidP="006252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 xml:space="preserve">Субсидии </w:t>
            </w:r>
            <w:r w:rsidR="0062527C" w:rsidRPr="00C632DE">
              <w:rPr>
                <w:color w:val="000000" w:themeColor="text1"/>
              </w:rPr>
              <w:t>бюджетным</w:t>
            </w:r>
            <w:r w:rsidRPr="00C632DE">
              <w:rPr>
                <w:color w:val="000000" w:themeColor="text1"/>
              </w:rPr>
              <w:t xml:space="preserve">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C632DE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Ч160519570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C632DE" w:rsidRDefault="00C7238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C632DE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C632DE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Ч160519570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C632DE" w:rsidRDefault="00C7238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C632DE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C632DE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Ч160519570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C632DE" w:rsidRDefault="00C7238B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632DE">
              <w:rPr>
                <w:color w:val="000000" w:themeColor="text1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благ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приятной конкурентной среды в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мониторинга администр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Ч160615510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Ч160615510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Ч160615510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Ч160615510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Ч160615510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Внедрение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ханизмов конкуренции между 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пальными образованиями по показателям динамики привлечения инвестиций,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здания новых рабочих мест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55 000,0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Проведение </w:t>
            </w:r>
            <w:proofErr w:type="gramStart"/>
            <w:r w:rsidRPr="001D745B">
              <w:rPr>
                <w:color w:val="000000"/>
              </w:rPr>
              <w:t>оценки эффективности де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тельности органов местного самоупра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ления муниципальных районов</w:t>
            </w:r>
            <w:proofErr w:type="gramEnd"/>
            <w:r w:rsidRPr="001D745B">
              <w:rPr>
                <w:color w:val="000000"/>
              </w:rPr>
              <w:t xml:space="preserve"> и горо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ских округов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Ч160814430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Ч160814430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Ч160814430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Ч160814430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Ч160814430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питал и развития экономического (нал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гового) потенциала территорий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Ч160816380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Ч160816380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Ч160816380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Ч160816380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Ч160816380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индивидуальной программы социально-экономического развития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на 2020–2024 годы по реализации в Чувашской Республике инвестиционных проектов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Ч160900000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5E5847" w:rsidRDefault="00365DC0" w:rsidP="00C632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5E5847">
              <w:rPr>
                <w:color w:val="000000"/>
                <w:spacing w:val="-4"/>
              </w:rPr>
              <w:t>Создание государственного технопарка "Красная горка" в Цивильском районе, а</w:t>
            </w:r>
            <w:r w:rsidRPr="005E5847">
              <w:rPr>
                <w:color w:val="000000"/>
                <w:spacing w:val="-4"/>
              </w:rPr>
              <w:t>г</w:t>
            </w:r>
            <w:r w:rsidRPr="005E5847">
              <w:rPr>
                <w:color w:val="000000"/>
                <w:spacing w:val="-4"/>
              </w:rPr>
              <w:t xml:space="preserve">ропромышленного парка в </w:t>
            </w:r>
            <w:proofErr w:type="spellStart"/>
            <w:r w:rsidRPr="005E5847">
              <w:rPr>
                <w:color w:val="000000"/>
                <w:spacing w:val="-4"/>
              </w:rPr>
              <w:t>Батыревском</w:t>
            </w:r>
            <w:proofErr w:type="spellEnd"/>
            <w:r w:rsidRPr="005E5847">
              <w:rPr>
                <w:color w:val="000000"/>
                <w:spacing w:val="-4"/>
              </w:rPr>
              <w:t xml:space="preserve"> районе и </w:t>
            </w:r>
            <w:proofErr w:type="spellStart"/>
            <w:r w:rsidRPr="005E5847">
              <w:rPr>
                <w:color w:val="000000"/>
                <w:spacing w:val="-4"/>
              </w:rPr>
              <w:t>экотехнопарка</w:t>
            </w:r>
            <w:proofErr w:type="spellEnd"/>
            <w:r w:rsidRPr="005E5847">
              <w:rPr>
                <w:color w:val="000000"/>
                <w:spacing w:val="-4"/>
              </w:rPr>
              <w:t xml:space="preserve"> "</w:t>
            </w:r>
            <w:proofErr w:type="spellStart"/>
            <w:r w:rsidRPr="005E5847">
              <w:rPr>
                <w:color w:val="000000"/>
                <w:spacing w:val="-4"/>
              </w:rPr>
              <w:t>Таса</w:t>
            </w:r>
            <w:proofErr w:type="spellEnd"/>
            <w:r w:rsidRPr="005E5847">
              <w:rPr>
                <w:color w:val="000000"/>
                <w:spacing w:val="-4"/>
              </w:rPr>
              <w:t xml:space="preserve"> </w:t>
            </w:r>
            <w:proofErr w:type="spellStart"/>
            <w:r w:rsidRPr="005E5847">
              <w:rPr>
                <w:color w:val="000000"/>
                <w:spacing w:val="-4"/>
              </w:rPr>
              <w:t>сывл</w:t>
            </w:r>
            <w:r w:rsidR="00C632DE">
              <w:rPr>
                <w:color w:val="000000"/>
                <w:spacing w:val="-4"/>
              </w:rPr>
              <w:t>ӑ</w:t>
            </w:r>
            <w:r w:rsidRPr="005E5847">
              <w:rPr>
                <w:color w:val="000000"/>
                <w:spacing w:val="-4"/>
              </w:rPr>
              <w:t>ш</w:t>
            </w:r>
            <w:proofErr w:type="spellEnd"/>
            <w:r w:rsidRPr="005E5847">
              <w:rPr>
                <w:color w:val="000000"/>
                <w:spacing w:val="-4"/>
              </w:rPr>
              <w:t xml:space="preserve">" в </w:t>
            </w:r>
            <w:r>
              <w:rPr>
                <w:color w:val="000000"/>
                <w:spacing w:val="-4"/>
              </w:rPr>
              <w:br/>
            </w:r>
            <w:r w:rsidRPr="005E5847">
              <w:rPr>
                <w:color w:val="000000"/>
                <w:spacing w:val="-4"/>
              </w:rPr>
              <w:t>г. Новочебоксарске, "</w:t>
            </w:r>
            <w:proofErr w:type="spellStart"/>
            <w:r w:rsidRPr="005E5847">
              <w:rPr>
                <w:color w:val="000000"/>
                <w:spacing w:val="-4"/>
              </w:rPr>
              <w:t>greenfield</w:t>
            </w:r>
            <w:proofErr w:type="spellEnd"/>
            <w:r w:rsidRPr="005E5847">
              <w:rPr>
                <w:color w:val="000000"/>
                <w:spacing w:val="-4"/>
              </w:rPr>
              <w:t xml:space="preserve">" в рамках </w:t>
            </w:r>
            <w:proofErr w:type="gramStart"/>
            <w:r w:rsidRPr="005E5847">
              <w:rPr>
                <w:color w:val="000000"/>
                <w:spacing w:val="-4"/>
              </w:rPr>
              <w:t>реализации мероприятий индивидуальных программ социально-экономи</w:t>
            </w:r>
            <w:r w:rsidRPr="005E5847">
              <w:rPr>
                <w:color w:val="000000"/>
                <w:spacing w:val="-4"/>
              </w:rPr>
              <w:softHyphen/>
              <w:t>ческого ра</w:t>
            </w:r>
            <w:r w:rsidRPr="005E5847">
              <w:rPr>
                <w:color w:val="000000"/>
                <w:spacing w:val="-4"/>
              </w:rPr>
              <w:t>з</w:t>
            </w:r>
            <w:r w:rsidRPr="005E5847">
              <w:rPr>
                <w:color w:val="000000"/>
                <w:spacing w:val="-4"/>
              </w:rPr>
              <w:t>вития отдельных субъектов Российской Федерации</w:t>
            </w:r>
            <w:proofErr w:type="gramEnd"/>
            <w:r w:rsidRPr="005E5847">
              <w:rPr>
                <w:color w:val="000000"/>
                <w:spacing w:val="-4"/>
              </w:rPr>
              <w:t xml:space="preserve"> в части государственной по</w:t>
            </w:r>
            <w:r w:rsidRPr="005E5847">
              <w:rPr>
                <w:color w:val="000000"/>
                <w:spacing w:val="-4"/>
              </w:rPr>
              <w:t>д</w:t>
            </w:r>
            <w:r w:rsidRPr="005E5847">
              <w:rPr>
                <w:color w:val="000000"/>
                <w:spacing w:val="-4"/>
              </w:rPr>
              <w:t>держки реализации инвестиционных пр</w:t>
            </w:r>
            <w:r w:rsidRPr="005E5847">
              <w:rPr>
                <w:color w:val="000000"/>
                <w:spacing w:val="-4"/>
              </w:rPr>
              <w:t>о</w:t>
            </w:r>
            <w:r w:rsidRPr="005E5847">
              <w:rPr>
                <w:color w:val="000000"/>
                <w:spacing w:val="-4"/>
              </w:rPr>
              <w:t>ектов, малого и среднего предприним</w:t>
            </w:r>
            <w:r w:rsidRPr="005E5847">
              <w:rPr>
                <w:color w:val="000000"/>
                <w:spacing w:val="-4"/>
              </w:rPr>
              <w:t>а</w:t>
            </w:r>
            <w:r w:rsidRPr="005E5847">
              <w:rPr>
                <w:color w:val="000000"/>
                <w:spacing w:val="-4"/>
              </w:rPr>
              <w:t>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Ч1609R3263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Ч1609R3263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Ч1609R3263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Ч1609R3263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Ч1609R3263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15.7.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Экономическое развитие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Ч1Э0000000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64 828,4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64 828,4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64 727,4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63 676,2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63 676,2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63 676,2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63 676,2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1 044,2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1 044,2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1 044,2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1 044,2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Прочие выплаты по обязательствам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Ч1Э0113450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16.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тран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портной системы Чувашской Респу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5 711 074,0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16.1.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Безопасные и кач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ственные автомобильные дороги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</w:t>
            </w:r>
            <w:r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 xml:space="preserve">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транспортной системы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4 390 230,1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усл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вий для реализации подпрограммы в сфере дорожного хозяйства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71 174,8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учреждений, реализующих меропр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ятия по обеспечению безопасности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рожного движения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31 919,5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27 499,5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27 499,5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27 499,5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1 820,2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25 679,3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4 395,0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4 395,0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4 395,0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4 395,0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Ч210200440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учреждений, реализующих меропр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ятия по содержанию и управлению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рожным хозяйством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39 255,3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25 004,0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25 004,0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25 004,0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25 004,0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13 894,8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13 894,8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13 894,8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13 894,8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Ч210240510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Мероприятия, реализуемые с привлечением межбю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жетных трансфертов бюджетам другого уровня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1 155 823,0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и ремонт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бильных дорог общего пользования местного значения вне границ населе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пунктов в границах муниципального района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296 308,7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296 308,7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296 308,7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296 308,7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296 308,7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Содержание автомобильных дорог общ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324 315,2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324 315,2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324 315,2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324 315,2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Ч210314182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324 315,2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и ремонт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бильных дорог общего пользования местного значения в границах населе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пунктов поселения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117 982,3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117 982,3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117 982,3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117 982,3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117 982,3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Содержание автомобильных дорог общ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го пользования местного значения в гр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ницах населенных пунктов поселения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Ч210314192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и ремонт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бильных дорог общего пользования местного значения в границах городского округа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117 781,4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117 781,4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117 781,4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117 781,4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117 781,4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гоквартирных домов населенных пунктов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</w:t>
            </w:r>
            <w:r>
              <w:rPr>
                <w:color w:val="000000"/>
              </w:rPr>
              <w:t xml:space="preserve">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и реконструкция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бильных дорог общего пользования местного значения в границах городского округа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92 218,6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92 218,6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92 218,6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92 218,6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92 218,6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третьего транспортного полукольца в г. Чебоксары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37 216,8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37 216,8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37 216,8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37 216,8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Ч210314221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37 216,8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Содержание, проведение диагностики и проектиров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ние автомобильных дорог общего пол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зования регионального или межмуниц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пального значения и строительство пл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lastRenderedPageBreak/>
              <w:t>щадок для передвижных постов весового контроля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831 193,4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Содержание, проведение диагностики и проектирование по капитальному ремо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ту и ремонту автомобильных дорог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пользования регионального или межмуниципального значения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796 193,4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795 408,3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795 408,3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795 408,3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795 408,3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785,1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765,3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765,3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765,3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Проектирование строительства и </w:t>
            </w:r>
            <w:proofErr w:type="gramStart"/>
            <w:r w:rsidRPr="001D745B">
              <w:rPr>
                <w:color w:val="000000"/>
              </w:rPr>
              <w:t>реко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струкции</w:t>
            </w:r>
            <w:proofErr w:type="gramEnd"/>
            <w:r w:rsidRPr="001D745B">
              <w:rPr>
                <w:color w:val="000000"/>
              </w:rPr>
              <w:t xml:space="preserve"> автомобильных дорог общего пользования регионального или межм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ниципального значения и строительство площадок для передвижных постов вес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вого контроля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35 000,0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34 996,8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34 996,8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34 996,8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34 996,8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Ч210419880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рожная сеть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Ч21R100000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2 140 913,4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и ремонт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бильных дорог общего пользования рег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онального и межмуниципального знач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ния и нанесение дорожной разметки на них в рамках реализации национального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Безопасные и качественные 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томобильные дороги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Ч21R153931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1 112 586,6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Ч21R153931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1 112 586,6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1 112 586,6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1 112 586,6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1 112 586,6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Строительство и реконструкция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бильных дорог общего пользования рег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онального и межмуниципального знач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ния в рамках реализации национального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Безопасные и качественные 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томобильные дороги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110 400,0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110 400,0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110 400,0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110 400,0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110 400,0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мероприятий комплексного развития транспортной инфраструктуры Чебоксарской агломерации в рамках ре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лизации национального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опасные и качественные автомобильные дороги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917 926,8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917 926,8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577 926,8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577 926,8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577 926,8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Ч21R153933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340 000,0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щесистемные меры развития дорожного хозяйства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191 125,5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Внедрение камер </w:t>
            </w:r>
            <w:proofErr w:type="spellStart"/>
            <w:r w:rsidRPr="001D745B">
              <w:rPr>
                <w:color w:val="000000"/>
              </w:rPr>
              <w:t>фотовидеофиксации</w:t>
            </w:r>
            <w:proofErr w:type="spellEnd"/>
            <w:r w:rsidRPr="001D745B">
              <w:rPr>
                <w:color w:val="000000"/>
              </w:rPr>
              <w:t xml:space="preserve"> нарушений правил дорожного движения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Ч21R214350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124 955,5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Ч21R214350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124 955,5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Ч21R214350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124 955,5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Ч21R214350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124 955,5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Ч21R214350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124 955,5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Внедрение автоматических пунктов вес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вого и габаритного контроля на автом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бильных дорогах общего пользования регионального и межмуниципального значения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Ч21R217270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66 170,0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Ч21R217270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66 170,0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Ч21R217270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66 170,0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Ч21R217270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66 170,0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Ч21R217270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66 170,0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16.2.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Пассажирский тран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порт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транспортной системы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Ч220000000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1 207 281,0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авт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мобильного и городского электрического транспорта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1 068 217,3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Оказание </w:t>
            </w:r>
            <w:proofErr w:type="gramStart"/>
            <w:r w:rsidRPr="001D745B">
              <w:rPr>
                <w:color w:val="000000"/>
              </w:rPr>
              <w:t>услуг оператора подсистемы мониторинга пассажирских перевозок</w:t>
            </w:r>
            <w:proofErr w:type="gramEnd"/>
            <w:r w:rsidRPr="001D745B">
              <w:rPr>
                <w:color w:val="000000"/>
              </w:rPr>
              <w:t xml:space="preserve"> на территории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Ч220100430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2 640,0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Финансовое обеспечение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полномочий Чувашской Республики по установлению регулируемых тарифов на перевозки пассажиров и багажа авт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Ч220101040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Возмещение потерь в доходах тран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портных организаций в связи с обеспеч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нием бесплатного проезда отдельных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тегорий граждан по решениям Кабинета Министров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Ч220160760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Ч220160760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Ч220160760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Ч220160760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Ч220160760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перевозок пассажиров по межмуниципальным маршрутам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Ч220160770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44 262,6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Ч220160770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44 262,6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Ч220160770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44 262,6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Ч220160770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44 262,6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Ч220160770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44 262,6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Обновление подвижного состава горо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ского наземного электрического тран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порта при реализации мероприятий соц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ально-экономического развития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Ч2201R8580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1 021 268,0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Ч2201R8580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1 021 268,0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Ч2201R8580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1 021 268,0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Ч2201R8580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1 021 268,0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Ч2201R8580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1 021 268,0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реги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нального авиасообщения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52 573,0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Государственная поддержка регионал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 авиасообщения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Ч220260490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52 573,0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Ч220260490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52 573,0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Ч220260490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52 573,0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Ч220260490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52 573,0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Ч220260490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52 573,0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Государственная поддержка железнодорожного транспо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86 490,7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Возмещение потерь в доходах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циям железнодорожного транспорта, возникающих в результате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ного регулирования тарифов на перево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ки пассажиров железнодорожным тран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портом общего пользования в пригоро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ном сообщении на территории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Ч220360440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79 082,3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Ч220360440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79 082,3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Ч220360440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5E584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79 082,3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</w:t>
            </w:r>
            <w:r>
              <w:rPr>
                <w:color w:val="000000"/>
              </w:rPr>
              <w:t xml:space="preserve">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Ч220360440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Ч220360440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79 082,3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Возмещение части недополученных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ходов АО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Содружество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возникших в результате перевозки пассажиров желе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нодорожным транспортом в пригородном сообщении на территории Чувашской Республики за 2013–2014 годы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Ч220360790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7 408,4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Ч220360790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7 408,4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Ч220360790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7 408,4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Ч220360790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7 408,4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Ч220360790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7 408,4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16.3.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Безопасность доро</w:t>
            </w:r>
            <w:r w:rsidRPr="001D745B">
              <w:rPr>
                <w:b/>
                <w:bCs/>
                <w:color w:val="000000"/>
              </w:rPr>
              <w:t>ж</w:t>
            </w:r>
            <w:r w:rsidRPr="001D745B">
              <w:rPr>
                <w:b/>
                <w:bCs/>
                <w:color w:val="000000"/>
              </w:rPr>
              <w:t>ного движения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транспортной системы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Ч230000000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3 820,0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опасность дорожного движения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3 820,0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Приобретение электронной техники и оборудования для обучения детей разных возрастных категорий безопасному пов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дению на дороге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Ч23R315480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Ч23R315480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Ч23R315480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Ч23R315480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Ч23R315480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1 020,0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Приобретение наглядных учебных и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      </w:r>
            <w:proofErr w:type="spellStart"/>
            <w:r w:rsidRPr="001D745B">
              <w:rPr>
                <w:color w:val="000000"/>
              </w:rPr>
              <w:t>световозвращающими</w:t>
            </w:r>
            <w:proofErr w:type="spellEnd"/>
            <w:r w:rsidRPr="001D745B">
              <w:rPr>
                <w:color w:val="000000"/>
              </w:rPr>
              <w:t xml:space="preserve"> элеме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Ежегодное проведение конкурсов, мер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682,6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Развитие </w:t>
            </w:r>
            <w:proofErr w:type="gramStart"/>
            <w:r w:rsidRPr="001D745B">
              <w:rPr>
                <w:color w:val="000000"/>
              </w:rPr>
              <w:t>системы предупреждения опа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ного поведения участников дорожного движения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Ч23R319910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16.4.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Расширение испол</w:t>
            </w:r>
            <w:r w:rsidRPr="001D745B">
              <w:rPr>
                <w:b/>
                <w:bCs/>
                <w:color w:val="000000"/>
              </w:rPr>
              <w:t>ь</w:t>
            </w:r>
            <w:r w:rsidRPr="001D745B">
              <w:rPr>
                <w:b/>
                <w:bCs/>
                <w:color w:val="000000"/>
              </w:rPr>
              <w:t>зования природного газа в качестве моторного топлива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транспортной системы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Ч240000000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88 575,0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Перевод техники на использование компримированного природного газа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11 396,0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Возмещение части затрат на реализацию мероприятий по поддержке переоборуд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вания существующей автомобильной техники, включая общественный тран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порт и коммунальную технику, для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пользования природного газа в качестве топлива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Ч2401R2610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11 396,0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Ч2401R2610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11 396,0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lastRenderedPageBreak/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Ч2401R2610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11 396,0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Ч2401R2610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11 396,0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C632DE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Топливно-</w:t>
            </w:r>
            <w:r w:rsidR="00365DC0" w:rsidRPr="001D745B">
              <w:rPr>
                <w:color w:val="000000"/>
              </w:rPr>
              <w:t>энергетический комплекс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Ч2401R2610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11 396,0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сети стационарных автомобильных газон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полнительных компрессорных станций в Чувашской Республике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77 179,0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5E5847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E5847">
              <w:rPr>
                <w:color w:val="000000"/>
                <w:spacing w:val="-4"/>
              </w:rPr>
              <w:t>Возмещение части затрат на поддержку мероприятий по развитию заправочной инфраструктуры компримированного пр</w:t>
            </w:r>
            <w:r w:rsidRPr="005E5847">
              <w:rPr>
                <w:color w:val="000000"/>
                <w:spacing w:val="-4"/>
              </w:rPr>
              <w:t>и</w:t>
            </w:r>
            <w:r w:rsidRPr="005E5847">
              <w:rPr>
                <w:color w:val="000000"/>
                <w:spacing w:val="-4"/>
              </w:rPr>
              <w:t>родного газа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Ч2402R2610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77 179,0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Ч2402R2610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77 179,0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Ч2402R2610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77 179,0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Ч2402R2610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77 179,0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C632DE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Топливно-</w:t>
            </w:r>
            <w:r w:rsidR="00365DC0" w:rsidRPr="001D745B">
              <w:rPr>
                <w:color w:val="000000"/>
              </w:rPr>
              <w:t>энергетический комплекс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Ч2402R2610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77 179,0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16.5.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транспортной с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стемы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Ч2Э0000000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21 167,9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21 167,9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20 922,9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20 217,1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20 217,1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20 217,1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20 217,1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Прочие выплаты по обязательствам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Ч2Э0113450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ла природно-сырьевых ресурсов и обеспечение экологической безопасн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982 043,7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Использование мин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рально-сырьевых ресурсов и оценка их состояния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</w:t>
            </w:r>
            <w:r w:rsidRPr="001D745B">
              <w:rPr>
                <w:b/>
                <w:bCs/>
                <w:color w:val="000000"/>
              </w:rPr>
              <w:t>м</w:t>
            </w:r>
            <w:r w:rsidRPr="001D745B">
              <w:rPr>
                <w:b/>
                <w:bCs/>
                <w:color w:val="000000"/>
              </w:rPr>
              <w:t xml:space="preserve">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природно-сырьевых р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сурсов и обеспечение экологической безопасности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Ч310000000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292,9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Ведение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дарственного мониторинга состояния недр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Ведение регулярных наблюдений, сбора, накопления, обработки и анализа инфо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мации, оценка состояния геологической среды и прогноз ее изменений под вли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нием естественных природных факторов, недропользования и других видов хозя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ственной деятельности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Ч310113110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Ч310113110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Ч310113110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Ч310113110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Ч310113110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292,9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эколог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ческой безопасности на территории Чувашской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пр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родно-сырьевых ресурсов и обеспеч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ние экологической безопасности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8 438,8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Мероприятия, направленные на снижение негативного воздействия хозяйственной и иной де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тельности на окружающую среду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аналитического контроля на объектах, подлежащих экологическому контролю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Ч320113140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Ч320113140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Ч320113140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Ч320113140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Ч320113140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284,3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Проведение го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экологической экспертизы объектов регионального уровня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Финансовое обеспечение проведения государственной экологической экспе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тизы объектов регионального уровня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Ч320213160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Ч320213160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Ч320213160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Ч320213160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Ч320213160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государственных учреждений по обеспечению радиологической бе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опасности на территории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6 850,0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Обеспечение деятельности БУ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ский республиканский радиологический центр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Минприроды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Ч320340090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6 850,0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Ч320340090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6 850,0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Ч320340090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6 850,0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Ч320340090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6 850,0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Ч320340090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6 850,0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Мероприятия, направленные на формирование эколог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ческой культуры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Повышение уровня информированности, заинтересованности населения в сохр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нении и поддержании благоприятной окружающей среды и экологической бе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опасности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Ч320413270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Ч320413270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Ч320413270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Ч320413270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Ч320413270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Биологическое разн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образие Чувашской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природно-сырьевых ресурсов и обе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печение экологической безопасности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Ч330000000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15 426,7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охраны объектов животного мира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11 793,3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 в целях осуществления полном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чий Российской Федерации в области охраны и использования охотничьих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сурсов по контролю, надзору, выдаче разрешений на добычу охотничьих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сурсов и заключению </w:t>
            </w:r>
            <w:proofErr w:type="spellStart"/>
            <w:r w:rsidRPr="001D745B">
              <w:rPr>
                <w:color w:val="000000"/>
              </w:rPr>
              <w:t>охотхозяйственных</w:t>
            </w:r>
            <w:proofErr w:type="spellEnd"/>
            <w:r w:rsidRPr="001D745B">
              <w:rPr>
                <w:color w:val="000000"/>
              </w:rPr>
              <w:t xml:space="preserve"> соглашений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999,7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899,7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899,7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Ч330200210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Организация биотехнических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Ч330200570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D605BF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D605BF">
              <w:rPr>
                <w:color w:val="000000"/>
                <w:spacing w:val="-4"/>
              </w:rPr>
              <w:t>Укрепление материально-технической б</w:t>
            </w:r>
            <w:r w:rsidRPr="00D605BF">
              <w:rPr>
                <w:color w:val="000000"/>
                <w:spacing w:val="-4"/>
              </w:rPr>
              <w:t>а</w:t>
            </w:r>
            <w:r w:rsidRPr="00D605BF">
              <w:rPr>
                <w:color w:val="000000"/>
                <w:spacing w:val="-4"/>
              </w:rPr>
              <w:t>зы уполномоченного органа по осущест</w:t>
            </w:r>
            <w:r w:rsidRPr="00D605BF">
              <w:rPr>
                <w:color w:val="000000"/>
                <w:spacing w:val="-4"/>
              </w:rPr>
              <w:t>в</w:t>
            </w:r>
            <w:r w:rsidRPr="00D605BF">
              <w:rPr>
                <w:color w:val="000000"/>
                <w:spacing w:val="-4"/>
              </w:rPr>
              <w:t>лению полномочий Российской Федерации в области охраны и использования охотн</w:t>
            </w:r>
            <w:r w:rsidRPr="00D605BF">
              <w:rPr>
                <w:color w:val="000000"/>
                <w:spacing w:val="-4"/>
              </w:rPr>
              <w:t>и</w:t>
            </w:r>
            <w:r w:rsidRPr="00D605BF">
              <w:rPr>
                <w:color w:val="000000"/>
                <w:spacing w:val="-4"/>
              </w:rPr>
              <w:t>чьих ресурсов по контролю, надзору, в</w:t>
            </w:r>
            <w:r w:rsidRPr="00D605BF">
              <w:rPr>
                <w:color w:val="000000"/>
                <w:spacing w:val="-4"/>
              </w:rPr>
              <w:t>ы</w:t>
            </w:r>
            <w:r w:rsidRPr="00D605BF">
              <w:rPr>
                <w:color w:val="000000"/>
                <w:spacing w:val="-4"/>
              </w:rPr>
              <w:t xml:space="preserve">даче разрешений на добычу охотничьих ресурсов и заключению </w:t>
            </w:r>
            <w:proofErr w:type="spellStart"/>
            <w:r w:rsidRPr="00D605BF">
              <w:rPr>
                <w:color w:val="000000"/>
                <w:spacing w:val="-4"/>
              </w:rPr>
              <w:t>охотхозяйстве</w:t>
            </w:r>
            <w:r w:rsidRPr="00D605BF">
              <w:rPr>
                <w:color w:val="000000"/>
                <w:spacing w:val="-4"/>
              </w:rPr>
              <w:t>н</w:t>
            </w:r>
            <w:r w:rsidRPr="00D605BF">
              <w:rPr>
                <w:color w:val="000000"/>
                <w:spacing w:val="-4"/>
              </w:rPr>
              <w:t>ных</w:t>
            </w:r>
            <w:proofErr w:type="spellEnd"/>
            <w:r w:rsidRPr="00D605BF">
              <w:rPr>
                <w:color w:val="000000"/>
                <w:spacing w:val="-4"/>
              </w:rPr>
              <w:t xml:space="preserve"> соглашений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Ч330213280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Ч330213280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Ч330213280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Ч330213280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Ч330213280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Издание Красной книги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Ч330216770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Ч330216770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Ч330216770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Ч330216770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Ч330216770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переданных органам го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власти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ской Федерации в соответствии с частью первой статьи 6 Федерального закона от 24 апреля 1995 года № 52-ФЗ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ном мире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полномочий Российской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дерации в области организации, регул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рования и охраны водных биологических ресурсов за счет субвенции, предоставл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Ч330259100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Ч330259100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Ч330259100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Ч330259100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1D745B">
              <w:rPr>
                <w:color w:val="000000"/>
              </w:rPr>
              <w:t>Осуществление переданных органам го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власти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ской Федерации в соответствии с частью первой статьи 6 Федерального закона от 24 апреля 1995 года № 52-ФЗ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ном мире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полномочий Российской Ф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дерации в области охраны и использов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ния объектов животного мира (за искл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чением охотничьих ресурсов и водных биологических ресурсов) за счет субве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ции, предоставляемой из федерального бюджета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proofErr w:type="gramStart"/>
            <w:r w:rsidRPr="001D745B">
              <w:rPr>
                <w:color w:val="000000"/>
              </w:rPr>
              <w:t>Осуществление переданных органам го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власти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 в соответствии с ч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стью 1 статьи 33 Федерального закона от 24 июля 2009 года № 209-ФЗ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охоте и о сохранении охотничьих ресурсов и о внесении изменений в отдельные закон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дательные акты Российской Федерации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полномочий Российской Федерации в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ласти охраны и использования охотнич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их ресурсов за счет субвенции, пред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ставляемой из федерального бюджета</w:t>
            </w:r>
            <w:proofErr w:type="gram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9 533,5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8 909,6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6 307,9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6 307,9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6 307,9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2 601,7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2 601,7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2 601,7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623,9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Ч330259700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392,8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Функционир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и развитие системы особо охран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емых природных территорий, сохранение биоразнообразия и регулирование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пользования объектов животного мира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3 633,4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Подготовка графического описания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стоположения границ особо охраняемых природных территорий регионального значения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Ч330315630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Ч330315630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Ч330315630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Ч330315630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Ч330315630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Обеспечение деятельности КУ ЧР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рекция по охране животного мира и ООПТ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Минприроды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3 130,1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1 047,0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1 047,0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1 047,0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1 047,0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1 973,7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1 973,7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1 973,7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D605B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1 973,7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109,4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объектов растительного и живо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мира и среды их обитания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Ч330340080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водохозя</w:t>
            </w:r>
            <w:r w:rsidRPr="001D745B">
              <w:rPr>
                <w:b/>
                <w:bCs/>
                <w:color w:val="000000"/>
              </w:rPr>
              <w:t>й</w:t>
            </w:r>
            <w:r w:rsidRPr="001D745B">
              <w:rPr>
                <w:b/>
                <w:bCs/>
                <w:color w:val="000000"/>
              </w:rPr>
              <w:t>ственного комплекса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тенциала природно-сырьевых ресурсов и обеспечение экологической безопа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Ч340000000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64 314,3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Строительство защитных сооружений и увеличение пропускной способности водных объе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тов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24 903,6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Расчистка русла реки Сура в районе ко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шевого водозабора г. Алатырь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Ч340115470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24 903,6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Ч340115470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24 903,6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Ч340115470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24 903,6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Ч340115470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24 903,6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Ч340115470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24 903,6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Восстановление и экологическая реабилитация водных объектов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822,1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Экологический мониторинг водных об</w:t>
            </w:r>
            <w:r w:rsidRPr="001D745B">
              <w:rPr>
                <w:color w:val="000000"/>
              </w:rPr>
              <w:t>ъ</w:t>
            </w:r>
            <w:r w:rsidRPr="001D745B">
              <w:rPr>
                <w:color w:val="000000"/>
              </w:rPr>
              <w:t>ектов, расположенных на территории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Ч340215580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Ч340215580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Ч340215580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Ч340215580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Ч340215580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мероприятий по представл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в Управление Федеральной службы государственной регистрации, кадастра и картографии по Чувашской Республике документов, необходимых для внесения в Единый государственный реестр недв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lastRenderedPageBreak/>
              <w:t>жимости сведений об ограничениях, св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занных с особыми условиями использ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вания зон санитарной охраны источников питьевого и хозяйственно-бытового 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доснабжения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Ч340216590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Ч340216590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Ч340216590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Ч340216590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Ч340216590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эк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плуатационной надежности гидротехн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ческих сооружений, в том числе бесх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зяйных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38 588,6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Мероприятия в области использования, охраны водных объектов и гидротехн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ческих сооружений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21 110,9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3 786,4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3 786,4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3 786,4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3 786,4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17 324,5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17 324,5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17 324,5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Ч340312330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17 324,5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Осуществление </w:t>
            </w:r>
            <w:proofErr w:type="spellStart"/>
            <w:r w:rsidRPr="001D745B">
              <w:rPr>
                <w:color w:val="000000"/>
              </w:rPr>
              <w:t>противопаводковых</w:t>
            </w:r>
            <w:proofErr w:type="spellEnd"/>
            <w:r w:rsidRPr="001D745B">
              <w:rPr>
                <w:color w:val="000000"/>
              </w:rPr>
              <w:t xml:space="preserve">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Ч340313370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119F6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119F6">
              <w:rPr>
                <w:color w:val="000000"/>
                <w:spacing w:val="-4"/>
              </w:rPr>
              <w:t>Содержание объекта "Комплекс водоз</w:t>
            </w:r>
            <w:r w:rsidRPr="008119F6">
              <w:rPr>
                <w:color w:val="000000"/>
                <w:spacing w:val="-4"/>
              </w:rPr>
              <w:t>а</w:t>
            </w:r>
            <w:r w:rsidRPr="008119F6">
              <w:rPr>
                <w:color w:val="000000"/>
                <w:spacing w:val="-4"/>
              </w:rPr>
              <w:t>борных сооружений, сооружений очистки воды для хозяйственно-питьевых целей и санитарных зон источника питьевого вод</w:t>
            </w:r>
            <w:r w:rsidRPr="008119F6">
              <w:rPr>
                <w:color w:val="000000"/>
                <w:spacing w:val="-4"/>
              </w:rPr>
              <w:t>о</w:t>
            </w:r>
            <w:r w:rsidRPr="008119F6">
              <w:rPr>
                <w:color w:val="000000"/>
                <w:spacing w:val="-4"/>
              </w:rPr>
              <w:t xml:space="preserve">снабжения группового водовода </w:t>
            </w:r>
            <w:proofErr w:type="spellStart"/>
            <w:r w:rsidRPr="008119F6">
              <w:rPr>
                <w:color w:val="000000"/>
                <w:spacing w:val="-4"/>
              </w:rPr>
              <w:t>Батыре</w:t>
            </w:r>
            <w:r w:rsidRPr="008119F6">
              <w:rPr>
                <w:color w:val="000000"/>
                <w:spacing w:val="-4"/>
              </w:rPr>
              <w:t>в</w:t>
            </w:r>
            <w:r w:rsidRPr="008119F6">
              <w:rPr>
                <w:color w:val="000000"/>
                <w:spacing w:val="-4"/>
              </w:rPr>
              <w:t>ского</w:t>
            </w:r>
            <w:proofErr w:type="spellEnd"/>
            <w:r w:rsidRPr="008119F6">
              <w:rPr>
                <w:color w:val="000000"/>
                <w:spacing w:val="-4"/>
              </w:rPr>
              <w:t xml:space="preserve">, </w:t>
            </w:r>
            <w:proofErr w:type="spellStart"/>
            <w:r w:rsidRPr="008119F6">
              <w:rPr>
                <w:color w:val="000000"/>
                <w:spacing w:val="-4"/>
              </w:rPr>
              <w:t>Шемуршинского</w:t>
            </w:r>
            <w:proofErr w:type="spellEnd"/>
            <w:r w:rsidRPr="008119F6">
              <w:rPr>
                <w:color w:val="000000"/>
                <w:spacing w:val="-4"/>
              </w:rPr>
              <w:t>, Комсомольского районов Чувашской Республики"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4 189,3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4 189,3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4 189,3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4 189,3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Ч340313400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4 189,3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Проведение </w:t>
            </w:r>
            <w:proofErr w:type="spellStart"/>
            <w:r w:rsidRPr="001D745B">
              <w:rPr>
                <w:color w:val="000000"/>
              </w:rPr>
              <w:t>преддекларационного</w:t>
            </w:r>
            <w:proofErr w:type="spellEnd"/>
            <w:r w:rsidRPr="001D745B">
              <w:rPr>
                <w:color w:val="000000"/>
              </w:rPr>
              <w:t xml:space="preserve"> обсл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дования бесхозяйных гидротехнических сооружений, расположенных на террит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рии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Ч340315590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Ч340315590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Ч340315590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Ч340315590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Ч340315590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916,0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 в сфере водного хозя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3 337,4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2 837,4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2 837,4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2 837,4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2 837,4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439,8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439,8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439,8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439,8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Ч340340050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Осуществление отдельных полномочий в области водных отношений за счет су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венции, предоставляемой из федеральн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Ч340351280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4 249,2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Ч340351280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4 249,2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Ч340351280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4 249,2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Ч340351280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4 249,2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Ч340351280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4 249,2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Капитальный ремонт гидротехнических сооружений, находящихся в 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пальной собственности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Ч3403R0650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4 698,0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Ч3403R0650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4 698,0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Ч3403R0650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4 698,0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Ч3403R0650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4 698,0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Водное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Ч3403R0650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4 698,0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17.5.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лесного х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зяйства в Чувашской Республике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</w:t>
            </w:r>
            <w:r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 xml:space="preserve">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природно-сырьевых ресурсов и обе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печение экологической безопасности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Ч350000000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136 856,6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Охрана и защита лесов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45 187,1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 по осуществлению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роприятий по охране, защите и воспрои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водству лесов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Ч350140070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Ч350140070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Ч350140070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Ч350140070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Ч350140070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6 003,8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отдельных полномочий в области лесных отношений за счет су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венции, предоставляемой из федеральн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39 183,3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39 183,3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39 183,3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39 183,3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Ч350151290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39 183,3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ализации подпрограммы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ле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ного хозяйства в Чувашской Республике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18 112,8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 в целях осуществления полном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чий Российской Федерации в области лесных отношений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461,6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461,6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303,5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Ч350300220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Осуществление отдельных полномочий в области лесных отношений за счет су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венции, предоставляемой из федеральн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17 323,0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16 209,0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16 209,0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16 209,0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16 209,0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Ч350351290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1 114,0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ализации подпрограммы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ле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ного хозяйства в Чувашской Республике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в части обеспечения деятельности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дарственных учреждений по реализации отдельных полномочий в области лесных отношений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22 596,0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ного учреждения по реализации отдел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 полномочий в области лесных отн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шений – КУ ЧР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Лесная охрана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Ми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природы Чувашии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797,0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Ч350440060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111,8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Осуществление отдельных полномочий в области лесных отношений за счет су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венции, предоставляемой из федеральн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21 799,0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19 895,0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19 895,0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19 895,0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19 895,0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Ч350451290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1 904,0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хранение лесов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Ч35GА00000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50 960,7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Увеличение площади </w:t>
            </w:r>
            <w:proofErr w:type="spellStart"/>
            <w:r w:rsidRPr="001D745B">
              <w:rPr>
                <w:color w:val="000000"/>
              </w:rPr>
              <w:t>лесовосстановл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Ч35GА54290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16 275,4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Ч35GА54290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16 275,4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Ч35GА54290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16 275,4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Ч35GА54290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16 275,4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Ч35GА54290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16 275,4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ния комплекса мероприятий по </w:t>
            </w:r>
            <w:proofErr w:type="spellStart"/>
            <w:r w:rsidRPr="001D745B">
              <w:rPr>
                <w:color w:val="000000"/>
              </w:rPr>
              <w:t>лесово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становлению</w:t>
            </w:r>
            <w:proofErr w:type="spellEnd"/>
            <w:r w:rsidRPr="001D745B">
              <w:rPr>
                <w:color w:val="000000"/>
              </w:rPr>
              <w:t xml:space="preserve"> и лесоразведению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Ч35GА54300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7 435,4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7 435,4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7 435,4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7 435,4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7 435,4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Формирование запаса лесных семян для </w:t>
            </w:r>
            <w:proofErr w:type="spellStart"/>
            <w:r w:rsidRPr="001D745B"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Оснащение специализированных </w:t>
            </w:r>
            <w:proofErr w:type="gramStart"/>
            <w:r w:rsidRPr="001D745B">
              <w:rPr>
                <w:color w:val="000000"/>
              </w:rPr>
              <w:t>учр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ждений органов государственной власти субъектов Российской Федерации</w:t>
            </w:r>
            <w:proofErr w:type="gramEnd"/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лес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пожарной</w:t>
            </w:r>
            <w:proofErr w:type="spellEnd"/>
            <w:r w:rsidRPr="001D745B">
              <w:rPr>
                <w:color w:val="00000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27 136,0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27 136,0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27 136,0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27 136,0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Лесное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Ч35GА54320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27 136,0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17.6.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Обращение с отход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ми, в том числе с твердыми комм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нальными отходами, на территории Чувашской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пр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родно-сырьевых ресурсов и обеспеч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ние экологической безопасности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Ч360000000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67 667,0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Мероприятия, направленные на снижение негативного воздействия хозяйственной и иной де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тельности на окружающую среду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Ч360200000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1D745B">
              <w:rPr>
                <w:color w:val="000000"/>
              </w:rPr>
              <w:t>демеркуризация</w:t>
            </w:r>
            <w:proofErr w:type="spellEnd"/>
            <w:r w:rsidRPr="001D745B">
              <w:rPr>
                <w:color w:val="000000"/>
              </w:rPr>
              <w:t xml:space="preserve"> ртутьсодержащих отходов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Ч360213130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Ч360213130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Ч360213130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Ч360213130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Ч360213130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стая страна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Ч36G100000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67 367,0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Ликвидация несанкционированных св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лок в границах городов и наиболее опа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ных объектов накопленного экологич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ского вреда окружающей среде для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стижения целей, показателей и результ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 xml:space="preserve">тов федерального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Чистая стр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, входящего в состав национального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Экология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Ч36G152420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67 367,0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Ч36G152420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67 367,0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Ч36G152420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67 367,0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Ч36G152420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67 367,0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Ч36G152420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67 367,0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17.7.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Строительство и р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конструкция (модернизация) очистных сооружений централизованных систем водоотведения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потенциала природно-сырьевых ресурсов и обеспечение экологической безопасности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Ч370000000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671 802,9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Озд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ровление Волги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671 802,9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сооружений очистки до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девых стоков центральной части г. 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боксары в рамках реализации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 по сокращению доли загрязненных сточных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16 753,3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16 753,3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16 753,3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16 753,3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Сбор, удаление отходов и очистка сто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16 753,3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Строительство ливневых очистных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оружений в </w:t>
            </w:r>
            <w:proofErr w:type="spellStart"/>
            <w:r w:rsidRPr="001D745B">
              <w:rPr>
                <w:color w:val="000000"/>
              </w:rPr>
              <w:t>мкр</w:t>
            </w:r>
            <w:proofErr w:type="spellEnd"/>
            <w:r w:rsidRPr="001D745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Волжский-1, -2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боксары в рамках реализации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 по сокращению доли загрязненных сточных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16 454,9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16 454,9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16 454,9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16 454,9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Сбор, удаление отходов и очистка сто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Ч37G650133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16 454,9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Реконструкция очистных сооружений АУ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ФОЦ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Белые камни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</w:t>
            </w:r>
            <w:proofErr w:type="spellStart"/>
            <w:r w:rsidRPr="001D745B">
              <w:rPr>
                <w:color w:val="000000"/>
              </w:rPr>
              <w:t>Минспорта</w:t>
            </w:r>
            <w:proofErr w:type="spellEnd"/>
            <w:r w:rsidRPr="001D745B">
              <w:rPr>
                <w:color w:val="000000"/>
              </w:rPr>
              <w:t xml:space="preserve"> Чув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шии в рамках реализации мероприятий по сокращению доли загрязненных сто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10 763,5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Капитальные вложения в объекты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дарственной (муниципальной) собстве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10 763,5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Бюджетные инвестиции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10 763,5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10 763,5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Сбор, удаление отходов и очистка сто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410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10 763,5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Строительство ливневых очистных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оружений в районе Калининского микр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района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Грязевская</w:t>
            </w:r>
            <w:proofErr w:type="spellEnd"/>
            <w:r w:rsidRPr="001D745B">
              <w:rPr>
                <w:color w:val="000000"/>
              </w:rPr>
              <w:t xml:space="preserve"> стрелка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г. Чебокс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ры в рамках реализации мероприятий по сокращению доли загрязненных сточных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242 615,0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242 615,0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242 615,0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242 615,0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Сбор, удаление отходов и очистка сто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242 615,0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Строительство ливневых очистных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оружений в районе </w:t>
            </w:r>
            <w:proofErr w:type="spellStart"/>
            <w:r w:rsidRPr="001D745B">
              <w:rPr>
                <w:color w:val="000000"/>
              </w:rPr>
              <w:t>Марпосадского</w:t>
            </w:r>
            <w:proofErr w:type="spellEnd"/>
            <w:r w:rsidRPr="001D745B">
              <w:rPr>
                <w:color w:val="000000"/>
              </w:rPr>
              <w:t xml:space="preserve"> шоссе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Сбор, удаление отходов и очистка сто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ных вод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Ч37G650136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119F6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8119F6">
              <w:rPr>
                <w:color w:val="000000"/>
                <w:spacing w:val="-4"/>
              </w:rPr>
              <w:t>Ликвидация (рекультивация) объектов накопленного экологического вреда, пре</w:t>
            </w:r>
            <w:r w:rsidRPr="008119F6">
              <w:rPr>
                <w:color w:val="000000"/>
                <w:spacing w:val="-4"/>
              </w:rPr>
              <w:t>д</w:t>
            </w:r>
            <w:r w:rsidRPr="008119F6">
              <w:rPr>
                <w:color w:val="000000"/>
                <w:spacing w:val="-4"/>
              </w:rPr>
              <w:t>ставляющих угрозу реке Волге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Ч37G655000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382 016,2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Ч37G655000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382 016,2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Ч37G655000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382 016,2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Охрана окружающей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Ч37G655000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382 016,2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Другие вопросы в области охраны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жающей среды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Ч37G655000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382 016,2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17.8.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пр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родно-сырьевых ресурсов и обеспеч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ние экологической безопасности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b/>
                <w:bCs/>
                <w:color w:val="000000"/>
              </w:rPr>
              <w:t>Ч3Э0000000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17 244,5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Ч3Э0100000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17 244,5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17 244,5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16 577,9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16 577,9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16 577,9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16 577,9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</w:t>
            </w:r>
            <w:r>
              <w:rPr>
                <w:color w:val="000000"/>
              </w:rPr>
              <w:t xml:space="preserve">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666,5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Ч3Э0100190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18.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Управление общ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ственными финансами 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ственным долгом Чувашской Респу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4 023 450,5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18.1.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бюджетной политики и обеспечение сбалансированности консолидирова</w:t>
            </w:r>
            <w:r w:rsidRPr="001D745B">
              <w:rPr>
                <w:b/>
                <w:bCs/>
                <w:color w:val="000000"/>
              </w:rPr>
              <w:t>н</w:t>
            </w:r>
            <w:r w:rsidRPr="001D745B">
              <w:rPr>
                <w:b/>
                <w:bCs/>
                <w:color w:val="000000"/>
              </w:rPr>
              <w:t>ного бюджета Чувашской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Управление общ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ственными финансами 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ственным долгом Чувашской Респу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3 790 698,0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бю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жетного планирования, формирование республиканского бюджета Чувашской Республики на очередной финансовый год и плановый период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1 802 767,4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D745B">
              <w:rPr>
                <w:color w:val="000000"/>
              </w:rPr>
              <w:t>Резервный</w:t>
            </w:r>
            <w:proofErr w:type="gramEnd"/>
            <w:r w:rsidRPr="001D745B">
              <w:rPr>
                <w:color w:val="000000"/>
              </w:rPr>
              <w:t xml:space="preserve"> фонд Кабинета Министров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Ч410113430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Ч410113430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Ч410113430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Ч410113430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Резервные фонды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Ч410113430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proofErr w:type="gramStart"/>
            <w:r w:rsidRPr="001D745B">
              <w:rPr>
                <w:color w:val="000000"/>
              </w:rPr>
              <w:t>Резервный</w:t>
            </w:r>
            <w:proofErr w:type="gramEnd"/>
            <w:r w:rsidRPr="001D745B">
              <w:rPr>
                <w:color w:val="000000"/>
              </w:rPr>
              <w:t xml:space="preserve"> фонд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Ч410113431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763 065,1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Ч410113431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763 065,1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Ч410113431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763 065,1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Ч410113431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763 065,1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фонды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Ч410113431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763 065,1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 на повышение зар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ботной платы работников бюджетной сферы и государственных органов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Ч410117680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979 702,3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Ч410117680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979 702,3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Резервные средства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Ч410117680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979 702,3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Ч410117680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979 702,3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Ч410117680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870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979 702,3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полнения и подготовка отчетов об испо</w:t>
            </w:r>
            <w:r w:rsidRPr="001D745B">
              <w:rPr>
                <w:color w:val="000000"/>
              </w:rPr>
              <w:t>л</w:t>
            </w:r>
            <w:r w:rsidRPr="001D745B">
              <w:rPr>
                <w:color w:val="000000"/>
              </w:rPr>
              <w:t>нении республиканского бюджета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1 060,6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выплаты по обязательствам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Ч410313450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1 060,6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Ч410313450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1 060,6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Исполнение судебных актов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Ч410313450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1 060,6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Ч410313450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1 060,6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Ч410313450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1 060,6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119F6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119F6">
              <w:rPr>
                <w:color w:val="000000"/>
                <w:spacing w:val="-4"/>
              </w:rPr>
              <w:t>Основное мероприятие "Осуществление мер финансовой поддержки бюджетов м</w:t>
            </w:r>
            <w:r w:rsidRPr="008119F6">
              <w:rPr>
                <w:color w:val="000000"/>
                <w:spacing w:val="-4"/>
              </w:rPr>
              <w:t>у</w:t>
            </w:r>
            <w:r w:rsidRPr="008119F6">
              <w:rPr>
                <w:color w:val="000000"/>
                <w:spacing w:val="-4"/>
              </w:rPr>
              <w:t>ниципальных районов, городских округов и поселений, направленных на обеспеч</w:t>
            </w:r>
            <w:r w:rsidRPr="008119F6">
              <w:rPr>
                <w:color w:val="000000"/>
                <w:spacing w:val="-4"/>
              </w:rPr>
              <w:t>е</w:t>
            </w:r>
            <w:r w:rsidRPr="008119F6">
              <w:rPr>
                <w:color w:val="000000"/>
                <w:spacing w:val="-4"/>
              </w:rPr>
              <w:t>ние их сбалансированности и повышение уровня бюджетной обеспеченности"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1 756 939,7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вопросов местного значения в сфере образования, культуры,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Ч41041A720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Ч41041A720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Ч41041A720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Ч41041A720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Ч41041A720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200 000,0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119F6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119F6">
              <w:rPr>
                <w:color w:val="000000"/>
                <w:spacing w:val="-4"/>
              </w:rPr>
              <w:t>Осуществление первичного воинского уче</w:t>
            </w:r>
            <w:r>
              <w:rPr>
                <w:color w:val="000000"/>
                <w:spacing w:val="-4"/>
              </w:rPr>
              <w:softHyphen/>
            </w:r>
            <w:r w:rsidRPr="008119F6">
              <w:rPr>
                <w:color w:val="000000"/>
                <w:spacing w:val="-4"/>
              </w:rPr>
              <w:t>та на территориях, где отсутствуют вое</w:t>
            </w:r>
            <w:r w:rsidRPr="008119F6">
              <w:rPr>
                <w:color w:val="000000"/>
                <w:spacing w:val="-4"/>
              </w:rPr>
              <w:t>н</w:t>
            </w:r>
            <w:r w:rsidRPr="008119F6">
              <w:rPr>
                <w:color w:val="000000"/>
                <w:spacing w:val="-4"/>
              </w:rPr>
              <w:t>ные комиссариаты, за счет субвенции, предоставляемой из федерального бюдж</w:t>
            </w:r>
            <w:r w:rsidRPr="008119F6">
              <w:rPr>
                <w:color w:val="000000"/>
                <w:spacing w:val="-4"/>
              </w:rPr>
              <w:t>е</w:t>
            </w:r>
            <w:r w:rsidRPr="008119F6">
              <w:rPr>
                <w:color w:val="000000"/>
                <w:spacing w:val="-4"/>
              </w:rPr>
              <w:t>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Ч410451180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36 598,8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Ч410451180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36 598,8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Ч410451180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36 598,8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Ч410451180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36 598,8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Мобилизационная и вневойсковая подг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товка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Ч410451180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36 598,8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683 406,6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683 406,6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683 406,6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683 406,6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8119F6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8119F6">
              <w:rPr>
                <w:color w:val="000000"/>
                <w:spacing w:val="-4"/>
              </w:rPr>
              <w:t>Дотации на выравнивание бюджетной обеспеченности субъектов Российской Фе</w:t>
            </w:r>
            <w:r w:rsidRPr="008119F6">
              <w:rPr>
                <w:color w:val="000000"/>
                <w:spacing w:val="-4"/>
              </w:rPr>
              <w:softHyphen/>
              <w:t>дерации и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683 406,6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Дотации на поддержку мер по обеспеч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сбалансированности бюджетов 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 районов (городских окр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гов)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28 845,9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28 845,9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Дотации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28 845,9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28 845,9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дотации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28 845,9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808 088,4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808 088,4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808 088,4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808 088,4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Ч4104Д0070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808 088,4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мер по оптимизации государственного долга Чувашской Республики и своевременн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му исполнению долговых обязательств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229 930,3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Государственные гарантии Чувашской Рес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Исполнение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гарантий без права регрессного требования гаранта к принципалу или уступки гаранту прав требования бен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фициара к принципалу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Ч410513480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Ч410513480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Ч410513480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Процентные платежи по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ному долгу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Ч410513490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201 930,3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Обслуживание государственного (мун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ципального) долга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Ч410513490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700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201 930,3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Ч410513490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720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201 930,3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Обслуживание государственного и мун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ципального долга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Ч410513490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720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201 930,3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Обслуживание государственного вну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реннего и муниципального долга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Ч410513490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720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201 930,3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Присвоение и поддержание кредитного рейтинга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Ч410514590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Ч410514590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Ч410514590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Ч410514590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Ч410514590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18.2.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эффе</w:t>
            </w:r>
            <w:r w:rsidRPr="001D745B">
              <w:rPr>
                <w:b/>
                <w:bCs/>
                <w:color w:val="000000"/>
              </w:rPr>
              <w:t>к</w:t>
            </w:r>
            <w:r w:rsidRPr="001D745B">
              <w:rPr>
                <w:b/>
                <w:bCs/>
                <w:color w:val="000000"/>
              </w:rPr>
              <w:t>тивности бюджетных расходов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Управление общественными фина</w:t>
            </w:r>
            <w:r w:rsidRPr="001D745B">
              <w:rPr>
                <w:b/>
                <w:bCs/>
                <w:color w:val="000000"/>
              </w:rPr>
              <w:t>н</w:t>
            </w:r>
            <w:r w:rsidRPr="001D745B">
              <w:rPr>
                <w:b/>
                <w:bCs/>
                <w:color w:val="000000"/>
              </w:rPr>
              <w:t>сами и государственным долгом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52 371,6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Совершенств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 бюджетного процесса в условиях внедрения программно-целевых методов управления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25 080,2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Сопровождение и развитие программного обеспечения автоматизированной сист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мы управления бюджетным процессом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Ч420113500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23 580,2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Ч420113500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23 580,2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Ч420113500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23 580,2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Ч420113500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23 580,2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финансового (финансово-бюджет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Ч420113500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23 580,2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семинаров, совещаний, научно-практических конференций по вопросам совершенствования бюджетн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lastRenderedPageBreak/>
              <w:t>го процесса, ведения бухгалтерского (бюджетного) учета и составления отче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ности и другим вопросам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Ч420115900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Ч420115900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Ч420115900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Ч420115900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финансового (финансово-бюджет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Ч420115900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крытости и прозрачности общественных финансов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Ч420900000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Проведение конкурса проектов по пре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 xml:space="preserve">ставлению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бюджета для граждан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Ч420914880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Ч420914880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Ч420914880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Ч420914880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Ч420914880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Централизация функций органов исполнительной власти Чувашской Республики по ведению бюджетного учета и составлению отче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ности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27 241,4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Обеспечение деятельности казенного учреждения Чувашской Республики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Рес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публиканский центр бухгалтерского уч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та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27 241,4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20 803,4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20 803,4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20 803,4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20 803,4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6 434,2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6 434,2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6 434,2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6 434,2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Ч421015880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18.3.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Повышение финанс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вой грамотности населения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Управление общественными фина</w:t>
            </w:r>
            <w:r w:rsidRPr="001D745B">
              <w:rPr>
                <w:b/>
                <w:bCs/>
                <w:color w:val="000000"/>
              </w:rPr>
              <w:t>н</w:t>
            </w:r>
            <w:r w:rsidRPr="001D745B">
              <w:rPr>
                <w:b/>
                <w:bCs/>
                <w:color w:val="000000"/>
              </w:rPr>
              <w:t>сами и государственным долгом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Ч430000000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1 528,0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инст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туционального и кадрового потенциала в области повышения финансовой грамо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ности населения в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776,0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и организация работы Реги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нального центра финансовой грамотн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сти, муниципальных центров консульт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рования и просвещения граждан в обл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сти финансовой грамотности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359,5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Обучение методистов, </w:t>
            </w:r>
            <w:proofErr w:type="spellStart"/>
            <w:r w:rsidRPr="001D745B">
              <w:rPr>
                <w:color w:val="000000"/>
              </w:rPr>
              <w:t>тьюторов</w:t>
            </w:r>
            <w:proofErr w:type="spellEnd"/>
            <w:r w:rsidRPr="001D745B">
              <w:rPr>
                <w:color w:val="000000"/>
              </w:rPr>
              <w:t>, воло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теров, повышение квалификации педаг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гов образовательных организаций, пед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гогов организаций дополнительного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разования, педагогов и воспитателей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ганизаций для детей-сирот и детей, оставшихся без попечения родителей, обучение сотрудников центров социал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 обслуживания населения, центров занятости, пенсионного фонда и других служб в области финансовой грамотн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сти, оказание им постоянной методич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ской поддержки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Проведение ежегодных конкурсов среди методистов, </w:t>
            </w:r>
            <w:proofErr w:type="spellStart"/>
            <w:r w:rsidRPr="001D745B">
              <w:rPr>
                <w:color w:val="000000"/>
              </w:rPr>
              <w:t>тьюторов</w:t>
            </w:r>
            <w:proofErr w:type="spellEnd"/>
            <w:r w:rsidRPr="001D745B">
              <w:rPr>
                <w:color w:val="000000"/>
              </w:rPr>
              <w:t>, волонтеров, пед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гогов образовательных организаций, 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трудников центров социального обсл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живания населения, центров занятости, пенсионного фонда и других слу</w:t>
            </w:r>
            <w:proofErr w:type="gramStart"/>
            <w:r w:rsidRPr="001D745B">
              <w:rPr>
                <w:color w:val="000000"/>
              </w:rPr>
              <w:t>жб в сф</w:t>
            </w:r>
            <w:proofErr w:type="gramEnd"/>
            <w:r w:rsidRPr="001D745B">
              <w:rPr>
                <w:color w:val="000000"/>
              </w:rPr>
              <w:t>ере финансовой грамотности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Ч430100963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Внедрение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зовательных программ и формирование основ рационального финансового пов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дения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Внедрение образовательных программ по повышению финансовой грамотности в образовательный процесс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Ч430200964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среди обучающихся образ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вательных организаций различных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зовательно-просветительских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тий, в том числе всероссийского уровня, по финансовой тематике (олимпиад, ко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курсов, тематических игр и викторин, уроков и других форм обучения)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260,0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Участие взрослого населения Чувашской Республики, в том числе людей пенсио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ного возраста, в мероприятиях, организ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емых Минфином России и Банком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Ч430200966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ное сопровождение мероприятий по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вышению финансовой грамотности нас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ления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Разработка, изготовление и распростр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нение информационных материалов, 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венирной продукции, пропагандирующих необходимость ответственного и грамо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ного финансового поведения и спосо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ствующих повышению уровня финанс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вой грамотности населения и защите прав потребителей финансовых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Ч430300967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Ч430300967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Ч430300967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Ч430300967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Ч430300967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Мониторинг уровня финансовой грамотности насел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региональных исследований уровня финансовой грамотности насел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Ч430400968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Ч430400968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Ч430400968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Ч430400968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Профессиональная подготовка, перепо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готовка и повышение квалификации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Ч430400968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18.4.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Управление общественными финансами и государственным долгом Чувашской Республики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178 852,9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178 852,9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178 852,9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149 438,8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149 438,8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123 026,6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финансового (финансово-бюджет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123 026,6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26 412,2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26 412,2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7 101,3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7 101,3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6 348,8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финансового (финансово-бюджет</w:t>
            </w:r>
            <w:r w:rsidRPr="001D745B">
              <w:rPr>
                <w:color w:val="000000"/>
              </w:rPr>
              <w:softHyphen/>
              <w:t>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6 348,8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752,5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752,5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финансового (финансово-бюджет</w:t>
            </w:r>
            <w:r w:rsidRPr="001D745B">
              <w:rPr>
                <w:color w:val="000000"/>
              </w:rPr>
              <w:softHyphen/>
              <w:t>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140,0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22 172,8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22 172,8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22 171,2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финансового (финансово-бюджет</w:t>
            </w:r>
            <w:r w:rsidRPr="001D745B">
              <w:rPr>
                <w:color w:val="000000"/>
              </w:rPr>
              <w:softHyphen/>
              <w:t>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22 171,2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Ч4Э0100190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19.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ла государственного управления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830 067,5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19.1.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Противодействие кор</w:t>
            </w:r>
            <w:r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>рупции в Чувашской Республике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</w:t>
            </w:r>
            <w:r>
              <w:rPr>
                <w:b/>
                <w:bCs/>
                <w:color w:val="000000"/>
              </w:rPr>
              <w:softHyphen/>
            </w:r>
            <w:r w:rsidRPr="001D745B">
              <w:rPr>
                <w:b/>
                <w:bCs/>
                <w:color w:val="000000"/>
              </w:rPr>
              <w:t xml:space="preserve">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государственного управления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Ч510000000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1 162,4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Организация мониторинга факторов, порождающих </w:t>
            </w:r>
            <w:r w:rsidRPr="001D745B">
              <w:rPr>
                <w:color w:val="000000"/>
              </w:rPr>
              <w:lastRenderedPageBreak/>
              <w:t>коррупцию или способствующих ее ра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пространению, и мер антикоррупционной политики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Ч510400000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8119F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социологических исследов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ний на предмет уровня коррупции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Ч510413660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Ч510413660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Ч510413660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Ч510413660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Ч510413660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979,0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тикоррупционной пропаганды и просв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щения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конкурсов антикоррупцио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ной направленности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Размещение работ победителей конку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сов на разработку сценариев социальной рекламы антикоррупционной направле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ности на радио и телевидении, в сре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ствах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Ч510813680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19.2.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кадровой политики и развитие кадр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вого потенциала государственной гражданской службы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>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тенциала государственного управл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ния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Ч520000000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5 751,2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Подготовка ка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ров для государственной гражданской службы Чувашской Республики, орган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lastRenderedPageBreak/>
              <w:t>зация профессионального развития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дарственных гражданских служащих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Республики, реализация инн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вационных обучающих программ, вне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рение технологии оценки управленческих компетенций в систему планирования карьерного роста лиц, замещающих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дарственные должности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публики, муниципальные должности, должности государственной гражданской службы Чувашской Республики, должн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сти муниципальной службы в Чувашской Республике, лиц, состоящих в резерве управленческих кадров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  <w:proofErr w:type="gramEnd"/>
            <w:r w:rsidRPr="001D745B">
              <w:rPr>
                <w:color w:val="000000"/>
              </w:rPr>
              <w:t xml:space="preserve"> и Молодежном кадровом </w:t>
            </w:r>
            <w:proofErr w:type="gramStart"/>
            <w:r w:rsidRPr="001D745B">
              <w:rPr>
                <w:color w:val="000000"/>
              </w:rPr>
              <w:t>резе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ве</w:t>
            </w:r>
            <w:proofErr w:type="gramEnd"/>
            <w:r w:rsidRPr="001D745B">
              <w:rPr>
                <w:color w:val="000000"/>
              </w:rPr>
              <w:t xml:space="preserve"> при Главе Чувашской Республики, кадровом резерве Чувашской Республики и кадровых резервах государственных органов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1 706,7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Переподготовка и повышение квалиф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кации кадров для государственной гра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данской службы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1 656,7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375,6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375,6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375,6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375,6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1 281,1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1 281,1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1 281,1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Ч520213690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1 281,1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Проведение дней карьеры в системе го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сударственного 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Ч520215920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Ч520215920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Ч520215920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Ч520215920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Ч520215920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50" w:lineRule="auto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Внедрение на государственной гражданской службе Чувашской Республики современных кадровых технологий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эксперимента по формир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ванию и развитию профессиональной культуры государственного органа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республиканского конкурса среди организаций на определение лу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шей практики внедрения и развития наставничества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Ч520316850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Формирование и эффективное использование кадровых резервов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Проведение республиканского конкурса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Управленческая команда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Повышение качества управленческих кадров в целях обеспечения эффективн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государственного 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Ч520416870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пр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стижа государственной гражданской службы Чувашской Республики, форм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рование положительного имиджа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дарственных органов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2 244,5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выплат по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ному социальному страхованию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гражданских служащих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 в случаях, установле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законодательством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2 144,5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2 144,5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2 144,5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1 104,5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217,1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финансового (финансово-бюджет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ного) надзора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242,0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проведения выборов 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185,2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Защита населения и территории от чре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вычайных ситуаций природного и техн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генного характера, гражданская оборона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468,6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141,9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Транспорт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41,9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34,0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156,4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156,4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114,7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131,1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Ч520515320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Проведение конкурса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Лучший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ственный гражданский служащий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Ч520516880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Ч520516880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Ч520516880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Ч520516880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Ч520516880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19.3.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муниц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пальной службы в Чувашской Респу</w:t>
            </w:r>
            <w:r w:rsidRPr="001D745B">
              <w:rPr>
                <w:b/>
                <w:bCs/>
                <w:color w:val="000000"/>
              </w:rPr>
              <w:t>б</w:t>
            </w:r>
            <w:r w:rsidRPr="001D745B">
              <w:rPr>
                <w:b/>
                <w:bCs/>
                <w:color w:val="000000"/>
              </w:rPr>
              <w:t>лике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тенциала государственного управл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ния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Организация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полнительного профессионального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вития муниципальных служащих в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Ч530200000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Переподготовка и повышение квалиф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кации кадров для муниципальной слу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бы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Ч530213710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Ч530213710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Ч530213710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Ч530213710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Ч530213710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19.4.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Совершенствование государственного управления в сфере юстиции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</w:t>
            </w:r>
            <w:r w:rsidRPr="001D745B">
              <w:rPr>
                <w:b/>
                <w:bCs/>
                <w:color w:val="000000"/>
              </w:rPr>
              <w:lastRenderedPageBreak/>
              <w:t xml:space="preserve">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тенциала государственного управл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ния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Ч540000000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209 609,7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мировых судей Чувашской Республики в целях реализации прав, свобод и законных интересов граждан и юридических лиц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138 292,2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Организационное обеспечение деятел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ности мировых судей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135 786,2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78 999,4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78 999,4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78 999,4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78 999,4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56 512,2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56 512,2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56 512,2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56 512,2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Ч540100250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Реализация противоэпидемических (пр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филактических) мероприятий в целях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допущения завоза и распространения 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вой </w:t>
            </w:r>
            <w:proofErr w:type="spellStart"/>
            <w:r w:rsidRPr="001D745B">
              <w:rPr>
                <w:color w:val="000000"/>
              </w:rPr>
              <w:t>коронавирусной</w:t>
            </w:r>
            <w:proofErr w:type="spellEnd"/>
            <w:r w:rsidRPr="001D745B">
              <w:rPr>
                <w:color w:val="000000"/>
              </w:rPr>
              <w:t xml:space="preserve"> инфекции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Ч54011591С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1 015,6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Создание надлежащих условий для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мещения судебных участков мировых судей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Ч540117880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1 176,3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Ч540117880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1 176,3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Ч540117880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1 176,3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Ч540117880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1 176,3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Ч540117880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1 176,3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Осуществление полномочий по составл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нию (изменению) списков кандидатов в присяжные заседатели федеральных 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дов общей юрисдикции в Российской Федерации за счет субвенции, предоста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Ч540151200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Ч540151200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Ч540151200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Ч540151200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Ч540151200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314,1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чества и доступности государственных услуг в сфере государственной регистр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ции актов гражданского состояния, в том числе в электронном виде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65 956,9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 в целях осуществления полном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чий Российской Федерации по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регистрации актов гражданск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го состояния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Ч540200260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718,4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Ч540200260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718,4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Ч540200260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718,4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Ч540200260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718,4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Ч540200260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718,4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Осуществление переданных органам го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сударственной власти субъектов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>ской Федерации в соответствии с пун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 xml:space="preserve">том 1 статьи 4 Федерального закона от </w:t>
            </w:r>
            <w:r w:rsidRPr="001D745B">
              <w:rPr>
                <w:color w:val="000000"/>
              </w:rPr>
              <w:br/>
              <w:t xml:space="preserve">15 ноября 1997 года № 143-ФЗ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 актах гражданского состояния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полномочий Российской Федерации на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ную регистрацию актов гражданского состояния за счет субвенции, предоста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ляемой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65 238,5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6 911,4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6 911,4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6 911,4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6 911,4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5 228,3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5 228,3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5 228,3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5 228,3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Субвенции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530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53 082,3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Ч540259300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16,5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оказания бесплатной юридической п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мощи в Чувашской Республике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1 460,6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Обеспечение отдельных категорий гра</w:t>
            </w:r>
            <w:r w:rsidRPr="001D745B">
              <w:rPr>
                <w:color w:val="000000"/>
              </w:rPr>
              <w:t>ж</w:t>
            </w:r>
            <w:r w:rsidRPr="001D745B">
              <w:rPr>
                <w:color w:val="000000"/>
              </w:rPr>
              <w:t>дан бесплатной юридической помощью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Ч540413750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1 204,6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Ч540413750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1 204,6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Ч540413750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1 204,6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Ч540413750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1 204,6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Ч540413750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1 204,6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Поддержка социально ориентированных некоммерческих организаций –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телей общественно полезных услуг, ок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зывающих содействие в предоставлении бесплатной юридической помощи в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Ч540418910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Ч540418910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некоммерческим организациям (за исключением государственных (м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ниципальных) учреждений)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Ч540418910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Ч540418910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Ч540418910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630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256,0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Проведение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гионального этапа Всероссийского ко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курса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Лучшая муниципальная практика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Ч540700000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3 900,0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Поощрение победителей регионального этапа Всероссийского конкурса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Лучшая муниципальная практика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Ч540717600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3 900,0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Ч540717600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3 900,0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Ч540717600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3 900,0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Межбюджетные трансферты общего х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рактера бюджетам бюджетной системы Российской Федерации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Ч540717600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3 900,0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Прочие межбюджетные трансферты о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щего характера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Ч540717600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540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3 900,0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19.5.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потенциала гос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>дарственного управления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612 544,2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612 544,2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277 219,3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248 919,1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248 919,1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232 433,2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66 742,9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113 698,8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проведения выборов 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20 141,6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31 849,9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16 485,9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16 485,9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27 836,3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27 836,3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27 086,9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4 903,1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14 802,3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проведения выборов 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284,4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7 097,1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749,4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749,4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124,4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124,4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110,0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 безопасность и правоохр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нительная деятельность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Органы юстиции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339,5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проведения выборов 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деятельности (оказание ус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луг) государственных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197 205,5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25 817,5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25 817,5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25 817,5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25 817,5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84 255,2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84 255,2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84 255,2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84 255,2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71 186,0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71 186,0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69 257,1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69 257,1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1 928,9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1 928,9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15 946,8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15 946,8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15 946,8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Ч5Э0100590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15 946,8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 и органов местного 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моуправления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1 280,0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Выполнение других обязательств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Ч5Э0113770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2 225,6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Ч5Э0113770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2 225,6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Проведение выборов в законодательные (представительные) органы власти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Ч5Э0113790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110 500,0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Ч5Э0113790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110 500,0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Специальные расходы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Ч5Э0113790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880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110 500,0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Ч5Э0113790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880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110 500,0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Обеспечение проведения выборов 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ферендумов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Ч5Э0113790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880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110 500,0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Обеспечение деятельности Обществе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ной палаты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2 724,4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1 990,7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1 990,7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1 990,7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1 990,7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733,7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733,7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733,7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Ч5Э0140710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733,7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 за счет иных межбюджетных трансфертов, выделя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мых из федерального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14 626,0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10 476,0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10 476,0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10 476,0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lastRenderedPageBreak/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10 476,0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4 150,0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4 150,0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членов Совета Федерации и их помощников в субъектах Российской Федерации за счет иных межбюджетных трансфертов, выделяемых из федерал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ного бюджета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5 188,0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3 753,0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3 753,0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3 753,0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3 753,0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1 435,0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1 435,0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1 435,0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Функционирование законодательных (представительных) органов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ственной власти и представительных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Ч5Э0151420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1 435,0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Информационное сопровождение де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тельности органов государственной вл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Ч5Э0198735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Ч5Э0198735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Ч5Э0198735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1 575,4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Ч5Э0198735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1 575,4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Функционирование Правительства Ро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сийской Федерации, высших исполн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ных администраций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Ч5Э0198735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1 575,4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20.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Цифровое общество Чувашии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b/>
                <w:bCs/>
                <w:color w:val="000000"/>
              </w:rPr>
              <w:t>Ч600000000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406 488,5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20.1.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информац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онных технологий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Цифровое общество Чувашии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b/>
                <w:bCs/>
                <w:color w:val="000000"/>
              </w:rPr>
              <w:t>Ч610000000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82 602,9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эле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тронного правительства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54 704,1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Создание, модернизация и эксплуатация системы электронного документооборота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8 898,4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8 898,4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8 898,4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8 898,4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8 898,4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Развитие информационно-технологи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чес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кой и телекоммуникационной инфр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структуры для размещения информации о деятельности органов исполнительной власти Чувашской Республики и органов местного самоуправления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1 059,8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1 059,8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1 059,8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1 059,8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Ч610113240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1 059,8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Создание, модернизация и эксплуатация прикладных информационных систем поддержки выполнения (оказания)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 исполнительной власти Чувашской Республики основных функций (услуг)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28 218,4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27 988,4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27 988,4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27 988,4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27 988,4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Развитие механизмов получения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и муниципальных услуг в эле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тронном виде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10 137,3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10 137,3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10 137,3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10 137,3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Ч610113890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10 137,3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Ч610150280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Ч610150280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Ч610150280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Ч610150280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Ч610150280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6 390,2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Модернизация процесса предоставления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и муниципальных услуг по принц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пу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одного окна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16 675,7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Расширение функциональных возможн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стей и техническая поддержка АИС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МФЦ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для нужд МФЦ муниципальных районов и городских округов Чувашской Республики, уполномоченного МФЦ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Республики, в том числе офисов привлекаемых организаций на базе 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дельных библиотек сельских поселений, общее программное обеспечение,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печение средствами защиты от несанкц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онированного доступа к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Ч610214890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16 675,7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Ч610214890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16 675,7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Ч610214890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16 675,7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Ч610214890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16 675,7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Ч610214890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16 675,7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геои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формационного обеспечения с использ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ванием результатов космической де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тельности в интересах социально-эконо</w:t>
            </w:r>
            <w:r w:rsidRPr="001D745B">
              <w:rPr>
                <w:color w:val="000000"/>
              </w:rPr>
              <w:softHyphen/>
              <w:t>мического развития Чувашской Респу</w:t>
            </w:r>
            <w:r w:rsidRPr="001D745B">
              <w:rPr>
                <w:color w:val="000000"/>
              </w:rPr>
              <w:t>б</w:t>
            </w:r>
            <w:r w:rsidRPr="001D745B">
              <w:rPr>
                <w:color w:val="000000"/>
              </w:rPr>
              <w:t>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11 223,1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Формирование единого координатного пространства Чувашской Республики, создание системы высокоточного поз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 xml:space="preserve">ционирования на основе сети </w:t>
            </w:r>
            <w:proofErr w:type="spellStart"/>
            <w:r w:rsidRPr="001D745B">
              <w:rPr>
                <w:color w:val="000000"/>
              </w:rPr>
              <w:t>референц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ных</w:t>
            </w:r>
            <w:proofErr w:type="spellEnd"/>
            <w:r w:rsidRPr="001D745B">
              <w:rPr>
                <w:color w:val="000000"/>
              </w:rPr>
              <w:t xml:space="preserve"> станций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Ч610314110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9 736,1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Ч610314110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9 736,1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Ч610314110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9 736,1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Ч610314110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9 736,1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Ч610314110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9 736,1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Создание, модернизация и эксплуатация сервисов и подсистем Регионального портала пространственных данных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Республики, интеграция подс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стем и сервисов Регионального портала пространственных данных Чувашской Республики с другими информационн</w:t>
            </w:r>
            <w:r w:rsidRPr="001D745B">
              <w:rPr>
                <w:color w:val="000000"/>
              </w:rPr>
              <w:t>ы</w:t>
            </w:r>
            <w:r w:rsidRPr="001D745B">
              <w:rPr>
                <w:color w:val="000000"/>
              </w:rPr>
              <w:t>ми и геоинформационными системами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1 487,0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1 487,0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1 487,0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1 487,0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Ч610319900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1 487,0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20.2.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6715A1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</w:rPr>
            </w:pPr>
            <w:r w:rsidRPr="006715A1">
              <w:rPr>
                <w:b/>
                <w:bCs/>
                <w:color w:val="000000"/>
                <w:spacing w:val="-4"/>
              </w:rPr>
              <w:t>Подпрограмма "Информационная и</w:t>
            </w:r>
            <w:r w:rsidRPr="006715A1">
              <w:rPr>
                <w:b/>
                <w:bCs/>
                <w:color w:val="000000"/>
                <w:spacing w:val="-4"/>
              </w:rPr>
              <w:t>н</w:t>
            </w:r>
            <w:r w:rsidRPr="006715A1">
              <w:rPr>
                <w:b/>
                <w:bCs/>
                <w:color w:val="000000"/>
                <w:spacing w:val="-4"/>
              </w:rPr>
              <w:t>фраструктура" государственной пр</w:t>
            </w:r>
            <w:r w:rsidRPr="006715A1">
              <w:rPr>
                <w:b/>
                <w:bCs/>
                <w:color w:val="000000"/>
                <w:spacing w:val="-4"/>
              </w:rPr>
              <w:t>о</w:t>
            </w:r>
            <w:r w:rsidRPr="006715A1">
              <w:rPr>
                <w:b/>
                <w:bCs/>
                <w:color w:val="000000"/>
                <w:spacing w:val="-4"/>
              </w:rPr>
              <w:t>граммы Чувашской Республики "Ци</w:t>
            </w:r>
            <w:r w:rsidRPr="006715A1">
              <w:rPr>
                <w:b/>
                <w:bCs/>
                <w:color w:val="000000"/>
                <w:spacing w:val="-4"/>
              </w:rPr>
              <w:t>ф</w:t>
            </w:r>
            <w:r w:rsidRPr="006715A1">
              <w:rPr>
                <w:b/>
                <w:bCs/>
                <w:color w:val="000000"/>
                <w:spacing w:val="-4"/>
              </w:rPr>
              <w:t>ровое общество Чувашии"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Ч620000000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143 561,2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инфр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структуры передачи, обработки и 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 данных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134 256,8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Развитие Республиканского центра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ботки данных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Ч620217490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16 350,5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Ч620217490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16 350,5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Ч620217490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16 350,5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Ч620217490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16 350,5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Ч620217490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16 350,5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Информационно-технологическое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печение деятельности централизованных бухгалтерий органов исполнительной власти Чувашской Республики, подв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домственных им организаций и админ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lastRenderedPageBreak/>
              <w:t>страций муниципальных районов и 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родских округов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60 384,9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23 610,0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23 610,0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15 357,0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15 357,0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Здравоохранение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8 253,0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здравоохран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8 253,0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36 774,9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36 774,9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31 557,9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31 557,9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1 123,6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1 123,6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Культура, кинематография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2 893,4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культуры, к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нематографии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08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2 893,4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Физическая культура и спорт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Ч620217510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6715A1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6715A1">
              <w:rPr>
                <w:color w:val="000000"/>
                <w:spacing w:val="-4"/>
              </w:rPr>
              <w:t>Обеспечение функционирования инфо</w:t>
            </w:r>
            <w:r w:rsidRPr="006715A1">
              <w:rPr>
                <w:color w:val="000000"/>
                <w:spacing w:val="-4"/>
              </w:rPr>
              <w:t>р</w:t>
            </w:r>
            <w:r w:rsidRPr="006715A1">
              <w:rPr>
                <w:color w:val="000000"/>
                <w:spacing w:val="-4"/>
              </w:rPr>
              <w:t>мационно-телекоммуникационной инфра</w:t>
            </w:r>
            <w:r w:rsidRPr="006715A1">
              <w:rPr>
                <w:color w:val="000000"/>
                <w:spacing w:val="-4"/>
              </w:rPr>
              <w:softHyphen/>
              <w:t>структуры в Чувашской Республике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57 521,4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323,0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Ч620240770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57 198,4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формационная инфраструктура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Ч62D200000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9 304,4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Оснащение органов исполнительной вл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сти Чувашской Республики компьютер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ми, периферийным и коммуникационным оборудованием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Ч62D215100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90,8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Ч62D215100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Ч62D215100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Ч62D215100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Ч62D215100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90,8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Обеспечение широкополосного доступа к информационно-телекоммуникационной сети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Интернет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 xml:space="preserve"> органов исполнительной власти Чувашской Республики и органов местного самоуправления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Ч62D217520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1 820,1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Ч62D217520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1 820,1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Ч62D217520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1 820,1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Ч62D217520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1 820,1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Ч62D217520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1 820,1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на участках мировых судей формирования и функционирования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обходимой информационно-технологи</w:t>
            </w:r>
            <w:r w:rsidRPr="001D745B">
              <w:rPr>
                <w:color w:val="000000"/>
              </w:rPr>
              <w:softHyphen/>
              <w:t>ческой и телекоммуникационной инфр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структуры для организации защищенного межведомственного электронного вза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модействия, приема исковых заявлений, направляемых в электронном виде, и 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ганизации участия в заседаниях мировых судов в режиме видео-конференц-связи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Ч62D255890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7 393,5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Ч62D255890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7 393,5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Ч62D255890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7 393,5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Ч62D255890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7 393,5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Судебная система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Ч62D255890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7 393,5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20.3.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Информационная бе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опасность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</w:t>
            </w:r>
            <w:r w:rsidRPr="001D745B">
              <w:rPr>
                <w:b/>
                <w:bCs/>
                <w:color w:val="000000"/>
              </w:rPr>
              <w:t>м</w:t>
            </w:r>
            <w:r w:rsidRPr="001D745B">
              <w:rPr>
                <w:b/>
                <w:bCs/>
                <w:color w:val="000000"/>
              </w:rPr>
              <w:t xml:space="preserve">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Цифровое общество Чувашии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Ч630000000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14 491,7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бесперебойного функционирования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формационных систем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Ч630300000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5 295,6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Модернизация и эксплуатация системы защиты информационных систем,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пользуемых в государственных учрежд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ниях Чувашской Республики, подведо</w:t>
            </w:r>
            <w:r w:rsidRPr="001D745B">
              <w:rPr>
                <w:color w:val="000000"/>
              </w:rPr>
              <w:t>м</w:t>
            </w:r>
            <w:r w:rsidRPr="001D745B">
              <w:rPr>
                <w:color w:val="000000"/>
              </w:rPr>
              <w:t>ственных органам исполнительной вл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lastRenderedPageBreak/>
              <w:t>сти Чувашской Республики, в 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 учреждениях в соответствии с соглашениями между муниципальными районами и городскими округами и оп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раторами информационных систем о вз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имодействии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Ч630314800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5 295,6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Ч630314800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5 295,6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Ч630314800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5 295,6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Ч630314800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5 295,6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Ч630314800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5 295,6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формационная безопасность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9 196,1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Модернизация и эксплуатация системы защиты информационных систем, и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пользуемых органами исполнительной власти Чувашской Республики и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местного самоуправления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9 196,1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4 863,2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4 863,2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4 863,2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4 863,2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4 332,9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4 332,9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Национальна</w:t>
            </w:r>
            <w:r>
              <w:rPr>
                <w:color w:val="000000"/>
              </w:rPr>
              <w:t xml:space="preserve">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4 332,9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Связь и информатика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Ч63D413850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4 332,9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20.4.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Массовые коммун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кации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Цифровое общество Чувашии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Ч640000000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142 574,3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Обеспечение 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ятельности государственных учреждений средств массовой информации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120 966,2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ных учреждений телерадиокомпаний и </w:t>
            </w:r>
            <w:proofErr w:type="spellStart"/>
            <w:r w:rsidRPr="001D745B">
              <w:rPr>
                <w:color w:val="000000"/>
              </w:rPr>
              <w:t>телеорганизаций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Ч640140480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68 854,1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Ч640140480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68 854,1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Ч640140480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68 854,1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Ч640140480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68 854,1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Ч640140480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68 854,1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Обеспечение деятельности государстве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 учреждений печати, обеспечива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lastRenderedPageBreak/>
              <w:t>щих выпуск периодических изданий, учрежденных органами законодательной и исполнительной власти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Ч640140490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52 112,1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Ч640140490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52 112,1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Ч640140490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52 112,1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Ч640140490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52 112,1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Ч640140490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52 112,1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Информацио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ная политика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21 608,1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Информационное обеспечение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тий, создание и (или) размещение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формационных материалов и социальных роликов в федеральных и региональных электронных средствах массовой инфо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4 868,8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4 868,8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4 868,8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4 868,8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4 868,8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Проведение фестивалей, конкурсов, м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стер-классов, конференций, семинаров, симпозиумов республиканского, реги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нального, всероссийского и междунаро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ного уровней в сфере средств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Ч640213950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3"/>
              <w:jc w:val="right"/>
            </w:pPr>
            <w:r w:rsidRPr="001D745B">
              <w:rPr>
                <w:color w:val="000000"/>
              </w:rPr>
              <w:t>253,7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Информационное обеспечение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 в информационно-телекоммуника</w:t>
            </w:r>
            <w:r w:rsidRPr="001D745B">
              <w:rPr>
                <w:color w:val="000000"/>
              </w:rPr>
              <w:softHyphen/>
              <w:t xml:space="preserve">ционной сети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Интернет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, федеральных информационных агентствах и организ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ция мониторинга средств массовой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 xml:space="preserve">формации и </w:t>
            </w:r>
            <w:proofErr w:type="spellStart"/>
            <w:r w:rsidRPr="001D745B">
              <w:rPr>
                <w:color w:val="000000"/>
              </w:rPr>
              <w:t>блогосферы</w:t>
            </w:r>
            <w:proofErr w:type="spellEnd"/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14 763,6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14 763,6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14 763,6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14 763,6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средств масс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14 763,6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Информационное обеспечение меропри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тий в федеральных и региональных п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чатных средствах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1 722,0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1 722,0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1 722,0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1 722,0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Ч640217480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1 722,0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20.5.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Обеспечение реализации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Цифровое общество Чув</w:t>
            </w:r>
            <w:r w:rsidRPr="001D745B">
              <w:rPr>
                <w:b/>
                <w:bCs/>
                <w:color w:val="000000"/>
              </w:rPr>
              <w:t>а</w:t>
            </w:r>
            <w:r w:rsidRPr="001D745B">
              <w:rPr>
                <w:b/>
                <w:bCs/>
                <w:color w:val="000000"/>
              </w:rPr>
              <w:t>шии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Ч6Э0000000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23 258,4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23 258,4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23 258,4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23 011,2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23 011,2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23 011,2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23 011,2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197,1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Ч6Э0100190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850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промы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>ленности и инновационная эконом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ка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b/>
                <w:bCs/>
                <w:color w:val="000000"/>
              </w:rPr>
              <w:t>Ч700000000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149 843,2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lastRenderedPageBreak/>
              <w:t>21.1.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Инновационное 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промышленности Чувашской Республики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 xml:space="preserve">граммы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</w:t>
            </w:r>
            <w:r w:rsidRPr="001D745B">
              <w:rPr>
                <w:b/>
                <w:bCs/>
                <w:color w:val="000000"/>
              </w:rPr>
              <w:t>з</w:t>
            </w:r>
            <w:r w:rsidRPr="001D745B">
              <w:rPr>
                <w:b/>
                <w:bCs/>
                <w:color w:val="000000"/>
              </w:rPr>
              <w:t>витие промышленности и инновац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онная экономика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b/>
                <w:bCs/>
                <w:color w:val="000000"/>
              </w:rPr>
              <w:t>Ч710000000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127 157,8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новационной активности в Чувашской Республике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Государственная поддержка хозяйств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ющих субъектов, реализующих перспе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тивные и приоритетные инновационные проекты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Ч710114620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Ч710114620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Ч710114620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Ч710114620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Ч710114620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1 700,0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межр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гионального и международного сотру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ничества в области инноваций, попул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 xml:space="preserve">ризация </w:t>
            </w:r>
            <w:proofErr w:type="spellStart"/>
            <w:r w:rsidRPr="001D745B">
              <w:rPr>
                <w:color w:val="000000"/>
              </w:rPr>
              <w:t>инноватики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Организация и (или) участие в </w:t>
            </w:r>
            <w:proofErr w:type="spellStart"/>
            <w:r w:rsidRPr="001D745B">
              <w:rPr>
                <w:color w:val="000000"/>
              </w:rPr>
              <w:t>выставо</w:t>
            </w:r>
            <w:r w:rsidRPr="001D745B">
              <w:rPr>
                <w:color w:val="000000"/>
              </w:rPr>
              <w:t>ч</w:t>
            </w:r>
            <w:r w:rsidRPr="001D745B">
              <w:rPr>
                <w:color w:val="000000"/>
              </w:rPr>
              <w:t>но</w:t>
            </w:r>
            <w:proofErr w:type="spellEnd"/>
            <w:r w:rsidRPr="001D745B">
              <w:rPr>
                <w:color w:val="000000"/>
              </w:rPr>
              <w:t>-ярмарочных мероприятиях по инн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вационной тематике на территории Ч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вашской Республики и за ее пределами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Ч710414630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Ч710414630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Ч710414630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Ч710414630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Ч710414630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1 500,0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Развитие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мышленного производства и повышение инвестиционной привлекательности р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гиона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Ч710600000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23 366,0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Реализация мероприятий по созданию и развитию индустриальных (промышле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ных) парков и промышленных технопа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ков на территории Чувашской Республ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Ч710600890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8 600,0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Ч710600890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8 600,0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Ч710600890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8 600,0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Ч710600890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8 600,0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Ч710600890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13"/>
              <w:jc w:val="right"/>
            </w:pPr>
            <w:r w:rsidRPr="001D745B">
              <w:rPr>
                <w:color w:val="000000"/>
              </w:rPr>
              <w:t>8 600,0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Содействие развитию промышленного производства и повышение инвестицио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ной привлекательности региона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Ч710616340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14 766,0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Ч710616340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14 766,0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Ч710616340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14 766,0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Ч710616340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14 766,0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Ч710616340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14 766,0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Поддержка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ектов развития промышленности, разв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тие инфраструктуры и диверсификация оборонно-промышленного комплекса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Ч711200000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86 760,9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Возмещение промышленным предпри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тиям части затрат на уплату 1-го взноса (аванса) при заключении договора (дог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воров) лизинга оборудования с росси</w:t>
            </w:r>
            <w:r w:rsidRPr="001D745B">
              <w:rPr>
                <w:color w:val="000000"/>
              </w:rPr>
              <w:t>й</w:t>
            </w:r>
            <w:r w:rsidRPr="001D745B">
              <w:rPr>
                <w:color w:val="000000"/>
              </w:rPr>
              <w:t xml:space="preserve">скими лизинговыми организациями 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Ч7112R5931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17 352,0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Ч7112R5931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17 352,0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Ч7112R5931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17 352,0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Ч7112R5931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17 352,0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Ч7112R5931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17 352,0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C632D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Финансовое обеспечение создания (кап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тализации) и/или деятельности (</w:t>
            </w:r>
            <w:proofErr w:type="spellStart"/>
            <w:r w:rsidRPr="001D745B">
              <w:rPr>
                <w:color w:val="000000"/>
              </w:rPr>
              <w:t>докап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тализации</w:t>
            </w:r>
            <w:proofErr w:type="spellEnd"/>
            <w:r w:rsidRPr="001D745B">
              <w:rPr>
                <w:color w:val="000000"/>
              </w:rPr>
              <w:t>) регионального фонда разв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тия промышленности, созданного в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низационно-правовой форме, предусмо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 xml:space="preserve">ренной частью 1 статьи 11 Федерального закона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 промышленной политике в Российской Федерации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Ч7112R5932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68 908,9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Ч7112R5932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68 908,9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Ч7112R5932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68 908,9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Ч7112R5932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68 908,9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Ч7112R5932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68 908,9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both"/>
            </w:pPr>
            <w:r w:rsidRPr="001D745B">
              <w:rPr>
                <w:color w:val="000000"/>
              </w:rPr>
              <w:t xml:space="preserve">Организация и проведение </w:t>
            </w:r>
            <w:proofErr w:type="spellStart"/>
            <w:r w:rsidRPr="001D745B">
              <w:rPr>
                <w:color w:val="000000"/>
              </w:rPr>
              <w:t>конгрессно</w:t>
            </w:r>
            <w:proofErr w:type="spellEnd"/>
            <w:r w:rsidRPr="001D745B">
              <w:rPr>
                <w:color w:val="000000"/>
              </w:rPr>
              <w:t>-выставочных мероприятий, конференций, круглых столов и рабочих встреч для предприятий оборонно-промышленного комплекса, реализующих программы д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версификации оборонно-промышленного комплекса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45B">
              <w:rPr>
                <w:color w:val="000000"/>
              </w:rPr>
              <w:t>Ч7112R5933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1D745B">
            <w:pPr>
              <w:widowControl w:val="0"/>
              <w:autoSpaceDE w:val="0"/>
              <w:autoSpaceDN w:val="0"/>
              <w:adjustRightInd w:val="0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Ч7112R5933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Ч7112R5933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Ч7112R5933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Ч7112R5933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Реализация 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 xml:space="preserve">роприятий регионального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д</w:t>
            </w:r>
            <w:r w:rsidRPr="001D745B">
              <w:rPr>
                <w:color w:val="000000"/>
              </w:rPr>
              <w:t>ресная поддержка повышения произв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дительности труда на предприятиях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Ч71L200000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13 830,9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 xml:space="preserve">Государственная поддержка участников национального проекта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производительности труда и поддержка занятости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Ч71L252960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13 830,9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Ч71L252960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13 830,9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Ч71L252960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13 830,9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color w:val="000000"/>
              </w:rPr>
              <w:t>Национальная</w:t>
            </w:r>
            <w:r w:rsidRPr="001D745B">
              <w:rPr>
                <w:color w:val="000000"/>
              </w:rPr>
              <w:t xml:space="preserve">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Ч71L252960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13 830,9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Ч71L252960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13 830,9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21.2.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Качество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промышленности и инновационная экономика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b/>
                <w:bCs/>
                <w:color w:val="000000"/>
              </w:rPr>
              <w:t>Ч720000000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Создание и ст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мулирование внедрения системных основ менеджмента качества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200,0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 xml:space="preserve">Организация и проведение конкурса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Марка качества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Ч720114700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Ч720114700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Ч720114700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Ч720114700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Ч720114700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Организация и проведение конкурса на соискание премии Главы Чувашской Республики в области социальной отве</w:t>
            </w:r>
            <w:r w:rsidRPr="001D745B">
              <w:rPr>
                <w:color w:val="000000"/>
              </w:rPr>
              <w:t>т</w:t>
            </w:r>
            <w:r w:rsidRPr="001D745B">
              <w:rPr>
                <w:color w:val="000000"/>
              </w:rPr>
              <w:t>ственности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Ч720117460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Ч720117460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Ч720117460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Ч720117460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Ч720117460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Вовлечение ц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левой аудитории в процессы постоянного повышения качества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и проведение в г. Чебокс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ры Межрегионального форума, посв</w:t>
            </w:r>
            <w:r w:rsidRPr="001D745B">
              <w:rPr>
                <w:color w:val="000000"/>
              </w:rPr>
              <w:t>я</w:t>
            </w:r>
            <w:r w:rsidRPr="001D745B">
              <w:rPr>
                <w:color w:val="000000"/>
              </w:rPr>
              <w:t>щенного Всемирному дню качества и Е</w:t>
            </w:r>
            <w:r w:rsidRPr="001D745B">
              <w:rPr>
                <w:color w:val="000000"/>
              </w:rPr>
              <w:t>в</w:t>
            </w:r>
            <w:r w:rsidRPr="001D745B">
              <w:rPr>
                <w:color w:val="000000"/>
              </w:rPr>
              <w:t>ропейской неделе качества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Ч720214710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Ч720214710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Ч720214710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Ч720214710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Ч720214710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21.3.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6715A1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715A1">
              <w:rPr>
                <w:b/>
                <w:bCs/>
                <w:color w:val="000000"/>
                <w:spacing w:val="-4"/>
              </w:rPr>
              <w:t>Подпрограмма "Энергосбережение в Чувашской Республике" государстве</w:t>
            </w:r>
            <w:r w:rsidRPr="006715A1">
              <w:rPr>
                <w:b/>
                <w:bCs/>
                <w:color w:val="000000"/>
                <w:spacing w:val="-4"/>
              </w:rPr>
              <w:t>н</w:t>
            </w:r>
            <w:r w:rsidRPr="006715A1">
              <w:rPr>
                <w:b/>
                <w:bCs/>
                <w:color w:val="000000"/>
                <w:spacing w:val="-4"/>
              </w:rPr>
              <w:t>ной программы Чувашской Республики "Развитие промышленности и иннов</w:t>
            </w:r>
            <w:r w:rsidRPr="006715A1">
              <w:rPr>
                <w:b/>
                <w:bCs/>
                <w:color w:val="000000"/>
                <w:spacing w:val="-4"/>
              </w:rPr>
              <w:t>а</w:t>
            </w:r>
            <w:r w:rsidRPr="006715A1">
              <w:rPr>
                <w:b/>
                <w:bCs/>
                <w:color w:val="000000"/>
                <w:spacing w:val="-4"/>
              </w:rPr>
              <w:t>ционная экономика"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Ч740000000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5 372,4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Организацио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ные мероприятия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3 772,4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6715A1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715A1">
              <w:rPr>
                <w:color w:val="000000"/>
                <w:spacing w:val="-4"/>
              </w:rPr>
              <w:t>Обеспечение деятельности государстве</w:t>
            </w:r>
            <w:r w:rsidRPr="006715A1">
              <w:rPr>
                <w:color w:val="000000"/>
                <w:spacing w:val="-4"/>
              </w:rPr>
              <w:t>н</w:t>
            </w:r>
            <w:r w:rsidRPr="006715A1">
              <w:rPr>
                <w:color w:val="000000"/>
                <w:spacing w:val="-4"/>
              </w:rPr>
              <w:t>ных учреждений, осуществляющих фун</w:t>
            </w:r>
            <w:r w:rsidRPr="006715A1">
              <w:rPr>
                <w:color w:val="000000"/>
                <w:spacing w:val="-4"/>
              </w:rPr>
              <w:t>к</w:t>
            </w:r>
            <w:r w:rsidRPr="006715A1">
              <w:rPr>
                <w:color w:val="000000"/>
                <w:spacing w:val="-4"/>
              </w:rPr>
              <w:t>ции в сфере энергетики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Ч740140470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3 772,4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Ч740140470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3 772,4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Ч740140470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3 772,4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Ч740140470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3 772,4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Ч740140470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3 772,4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Энергоэффе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тивность</w:t>
            </w:r>
            <w:proofErr w:type="spellEnd"/>
            <w:r w:rsidRPr="001D745B">
              <w:rPr>
                <w:color w:val="000000"/>
              </w:rPr>
              <w:t xml:space="preserve"> в жилищно-коммунальном х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зяйстве и жилищном фонде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мероприятия по разработке схемы и программы перспективного ра</w:t>
            </w:r>
            <w:r w:rsidRPr="001D745B">
              <w:rPr>
                <w:color w:val="000000"/>
              </w:rPr>
              <w:t>з</w:t>
            </w:r>
            <w:r w:rsidRPr="001D745B">
              <w:rPr>
                <w:color w:val="000000"/>
              </w:rPr>
              <w:t>вития электроэнергетики Чувашской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Ч740312910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Ч740312910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Ч740312910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Ч740312910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Коммунальное хозяйство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Ч740312910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05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21.4.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6715A1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6715A1">
              <w:rPr>
                <w:b/>
                <w:bCs/>
                <w:color w:val="000000"/>
                <w:spacing w:val="-4"/>
              </w:rPr>
              <w:t>Обеспечение реализации государстве</w:t>
            </w:r>
            <w:r w:rsidRPr="006715A1">
              <w:rPr>
                <w:b/>
                <w:bCs/>
                <w:color w:val="000000"/>
                <w:spacing w:val="-4"/>
              </w:rPr>
              <w:t>н</w:t>
            </w:r>
            <w:r w:rsidRPr="006715A1">
              <w:rPr>
                <w:b/>
                <w:bCs/>
                <w:color w:val="000000"/>
                <w:spacing w:val="-4"/>
              </w:rPr>
              <w:t xml:space="preserve">ной программы Чувашской Республики </w:t>
            </w:r>
            <w:r w:rsidRPr="006715A1">
              <w:rPr>
                <w:b/>
                <w:bCs/>
                <w:color w:val="000000"/>
                <w:spacing w:val="-4"/>
              </w:rPr>
              <w:lastRenderedPageBreak/>
              <w:t>"Развитие промышленности и иннов</w:t>
            </w:r>
            <w:r w:rsidRPr="006715A1">
              <w:rPr>
                <w:b/>
                <w:bCs/>
                <w:color w:val="000000"/>
                <w:spacing w:val="-4"/>
              </w:rPr>
              <w:t>а</w:t>
            </w:r>
            <w:r w:rsidRPr="006715A1">
              <w:rPr>
                <w:b/>
                <w:bCs/>
                <w:color w:val="000000"/>
                <w:spacing w:val="-4"/>
              </w:rPr>
              <w:t>ционная экономика"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Ч7Э0000000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16 813,0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proofErr w:type="spellStart"/>
            <w:r w:rsidRPr="001D745B">
              <w:rPr>
                <w:color w:val="000000"/>
              </w:rPr>
              <w:t>Общепрограм</w:t>
            </w:r>
            <w:r>
              <w:rPr>
                <w:color w:val="000000"/>
              </w:rPr>
              <w:softHyphen/>
            </w:r>
            <w:r w:rsidRPr="001D745B">
              <w:rPr>
                <w:color w:val="000000"/>
              </w:rPr>
              <w:t>мные</w:t>
            </w:r>
            <w:proofErr w:type="spellEnd"/>
            <w:r w:rsidRPr="001D745B">
              <w:rPr>
                <w:color w:val="000000"/>
              </w:rPr>
              <w:t xml:space="preserve"> расходы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16 813,0</w:t>
            </w:r>
          </w:p>
        </w:tc>
      </w:tr>
      <w:tr w:rsidR="00365DC0" w:rsidRPr="001D745B" w:rsidTr="0082034B">
        <w:trPr>
          <w:cantSplit/>
        </w:trPr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Обеспечение функций государственных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16 813,0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1D745B">
              <w:rPr>
                <w:color w:val="000000"/>
              </w:rPr>
              <w:t>у</w:t>
            </w:r>
            <w:r w:rsidRPr="001D745B">
              <w:rPr>
                <w:color w:val="000000"/>
              </w:rPr>
              <w:t>дарственными (муниципальными) орг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нами, казенными учреждениями, орган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ми управления государственными вн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бюджетными фондами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16 238,8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Расходы на выплаты персоналу госуда</w:t>
            </w:r>
            <w:r w:rsidRPr="001D745B">
              <w:rPr>
                <w:color w:val="000000"/>
              </w:rPr>
              <w:t>р</w:t>
            </w:r>
            <w:r w:rsidRPr="001D745B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16 238,8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</w:t>
            </w:r>
            <w:r>
              <w:rPr>
                <w:color w:val="000000"/>
              </w:rPr>
              <w:t xml:space="preserve">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16 238,8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120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16 238,8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Ч7Э0100190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574,2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Доступная среда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Ч800000000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29 316,1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22.1.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Обеспечение условий доступности приоритетных объектов и услуг в приоритетных сферах жизнед</w:t>
            </w:r>
            <w:r w:rsidRPr="001D745B">
              <w:rPr>
                <w:b/>
                <w:bCs/>
                <w:color w:val="000000"/>
              </w:rPr>
              <w:t>е</w:t>
            </w:r>
            <w:r w:rsidRPr="001D745B">
              <w:rPr>
                <w:b/>
                <w:bCs/>
                <w:color w:val="000000"/>
              </w:rPr>
              <w:t>ятельности инвалидов и других мал</w:t>
            </w:r>
            <w:r w:rsidRPr="001D745B">
              <w:rPr>
                <w:b/>
                <w:bCs/>
                <w:color w:val="000000"/>
              </w:rPr>
              <w:t>о</w:t>
            </w:r>
            <w:r w:rsidRPr="001D745B">
              <w:rPr>
                <w:b/>
                <w:bCs/>
                <w:color w:val="000000"/>
              </w:rPr>
              <w:t>мобильных групп населения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Доступная среда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Ч810000000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b/>
                <w:bCs/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28 566,1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уровня доступности приоритетных об</w:t>
            </w:r>
            <w:r w:rsidRPr="001D745B">
              <w:rPr>
                <w:color w:val="000000"/>
              </w:rPr>
              <w:t>ъ</w:t>
            </w:r>
            <w:r w:rsidRPr="001D745B">
              <w:rPr>
                <w:color w:val="000000"/>
              </w:rPr>
              <w:t>ектов и услуг в приоритетных сферах жизнедеятельности инвалидов и других маломобильных групп населения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21 725,4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Создание в субъектах Российской Фед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рации базовых профессиональных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зовательных организаций, обеспечива</w:t>
            </w:r>
            <w:r w:rsidRPr="001D745B">
              <w:rPr>
                <w:color w:val="000000"/>
              </w:rPr>
              <w:t>ю</w:t>
            </w:r>
            <w:r w:rsidRPr="001D745B">
              <w:rPr>
                <w:color w:val="000000"/>
              </w:rPr>
              <w:t>щих поддержку региональных систем инклюзивного профессионального обр</w:t>
            </w:r>
            <w:r w:rsidRPr="001D745B">
              <w:rPr>
                <w:color w:val="000000"/>
              </w:rPr>
              <w:t>а</w:t>
            </w:r>
            <w:r w:rsidRPr="001D745B">
              <w:rPr>
                <w:color w:val="000000"/>
              </w:rPr>
              <w:t>зования инвалидов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Ч8102R0276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21 725,4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Ч8102R0276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21 725,4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Ч8102R0276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21 725,4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Ч8102R0276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21 725,4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Ч8102R0276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07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21 725,4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Повышение 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ступности и качества реабилитационных услуг (развитие системы реабилитации, </w:t>
            </w:r>
            <w:proofErr w:type="spellStart"/>
            <w:r w:rsidRPr="001D745B">
              <w:rPr>
                <w:color w:val="000000"/>
              </w:rPr>
              <w:t>абилитации</w:t>
            </w:r>
            <w:proofErr w:type="spellEnd"/>
            <w:r w:rsidRPr="001D745B">
              <w:rPr>
                <w:color w:val="000000"/>
              </w:rPr>
              <w:t xml:space="preserve"> и социальной интеграции и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валидов)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6 840,7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протезно-ортопедичес</w:t>
            </w:r>
            <w:r w:rsidRPr="001D745B">
              <w:rPr>
                <w:color w:val="000000"/>
              </w:rPr>
              <w:softHyphen/>
              <w:t>ких услуг гражданам, не являющимся инвалидами, нуждающимся в протезно-ортопедических изделиях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4 540,7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4 540,7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4 540,7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4 540,7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Ч810310700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320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4 540,7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Реализация мероприятия по сохранению рабочих мест для инвалидов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дуальным предпринимателям, физич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ским лицам – производителям товаров, работ, услуг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Общеэкономические вопросы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Ч810310890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810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Организация </w:t>
            </w:r>
            <w:proofErr w:type="spellStart"/>
            <w:r w:rsidRPr="001D745B">
              <w:rPr>
                <w:color w:val="000000"/>
              </w:rPr>
              <w:t>субтитрирования</w:t>
            </w:r>
            <w:proofErr w:type="spellEnd"/>
            <w:r w:rsidRPr="001D745B">
              <w:rPr>
                <w:color w:val="000000"/>
              </w:rPr>
              <w:t xml:space="preserve"> телевиз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онных программ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Ч810319600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Ч810319600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Ч810319600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Ч810319600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Телевидение и радиовещание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Ч810319600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500,0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22.2.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Программа Чувашской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Формирование системы комплексной реабилитации и </w:t>
            </w:r>
            <w:proofErr w:type="spellStart"/>
            <w:r w:rsidRPr="001D745B">
              <w:rPr>
                <w:b/>
                <w:bCs/>
                <w:color w:val="000000"/>
              </w:rPr>
              <w:t>абилитации</w:t>
            </w:r>
            <w:proofErr w:type="spellEnd"/>
            <w:r w:rsidRPr="001D745B">
              <w:rPr>
                <w:b/>
                <w:bCs/>
                <w:color w:val="000000"/>
              </w:rPr>
              <w:t xml:space="preserve"> инвал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дов, в том числе детей-инвалидов, в Чувашской Республике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</w:t>
            </w:r>
            <w:r w:rsidRPr="001D745B">
              <w:rPr>
                <w:b/>
                <w:bCs/>
                <w:color w:val="000000"/>
              </w:rPr>
              <w:t>р</w:t>
            </w:r>
            <w:r w:rsidRPr="001D745B">
              <w:rPr>
                <w:b/>
                <w:bCs/>
                <w:color w:val="000000"/>
              </w:rPr>
              <w:t>ственной программы Чувашской Ре</w:t>
            </w:r>
            <w:r w:rsidRPr="001D745B">
              <w:rPr>
                <w:b/>
                <w:bCs/>
                <w:color w:val="000000"/>
              </w:rPr>
              <w:t>с</w:t>
            </w:r>
            <w:r w:rsidRPr="001D745B">
              <w:rPr>
                <w:b/>
                <w:bCs/>
                <w:color w:val="000000"/>
              </w:rPr>
              <w:t xml:space="preserve">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Доступная среда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Ч820000000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750,0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Формирование условий для развития системы комплек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 xml:space="preserve">ной реабилитации и </w:t>
            </w:r>
            <w:proofErr w:type="spellStart"/>
            <w:r w:rsidRPr="001D745B">
              <w:rPr>
                <w:color w:val="000000"/>
              </w:rPr>
              <w:t>абилитации</w:t>
            </w:r>
            <w:proofErr w:type="spellEnd"/>
            <w:r w:rsidRPr="001D745B">
              <w:rPr>
                <w:color w:val="000000"/>
              </w:rPr>
              <w:t xml:space="preserve"> инвал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дов, в том числе детей-инвалидов, а та</w:t>
            </w:r>
            <w:r w:rsidRPr="001D745B">
              <w:rPr>
                <w:color w:val="000000"/>
              </w:rPr>
              <w:t>к</w:t>
            </w:r>
            <w:r w:rsidRPr="001D745B">
              <w:rPr>
                <w:color w:val="000000"/>
              </w:rPr>
              <w:t>же ранней помощи, сопровождаемого проживания инвалидов в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публике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Ч820400000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Организация информационного взаим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 xml:space="preserve">действия организаций социальной сферы </w:t>
            </w:r>
            <w:r w:rsidRPr="001D745B">
              <w:rPr>
                <w:color w:val="000000"/>
              </w:rPr>
              <w:lastRenderedPageBreak/>
              <w:t xml:space="preserve">с учреждениями </w:t>
            </w:r>
            <w:proofErr w:type="gramStart"/>
            <w:r w:rsidRPr="001D745B">
              <w:rPr>
                <w:color w:val="000000"/>
              </w:rPr>
              <w:t>медико-социальной</w:t>
            </w:r>
            <w:proofErr w:type="gramEnd"/>
            <w:r w:rsidRPr="001D745B">
              <w:rPr>
                <w:color w:val="000000"/>
              </w:rPr>
              <w:t xml:space="preserve"> эк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 xml:space="preserve">пертизы в целях проведения мероприятий по реабилитации и </w:t>
            </w:r>
            <w:proofErr w:type="spellStart"/>
            <w:r w:rsidRPr="001D745B">
              <w:rPr>
                <w:color w:val="000000"/>
              </w:rPr>
              <w:t>абилитации</w:t>
            </w:r>
            <w:proofErr w:type="spellEnd"/>
            <w:r w:rsidRPr="001D745B">
              <w:rPr>
                <w:color w:val="000000"/>
              </w:rPr>
              <w:t xml:space="preserve"> инвал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дов, в том числе детей-инвалидов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Ч820400290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  <w:rPr>
                <w:color w:val="000000"/>
              </w:rPr>
            </w:pPr>
          </w:p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коммерческим организациям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Ч820400290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Ч820400290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Социальная политика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Ч820400290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Ч820400290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620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10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750,0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23.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>Государственная программа Чува</w:t>
            </w:r>
            <w:r w:rsidRPr="001D745B">
              <w:rPr>
                <w:b/>
                <w:bCs/>
                <w:color w:val="000000"/>
              </w:rPr>
              <w:t>ш</w:t>
            </w:r>
            <w:r w:rsidRPr="001D745B">
              <w:rPr>
                <w:b/>
                <w:bCs/>
                <w:color w:val="000000"/>
              </w:rPr>
              <w:t xml:space="preserve">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стро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тельного комплекса и архитектуры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</w:pP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b/>
                <w:bCs/>
                <w:color w:val="000000"/>
              </w:rPr>
              <w:t>23.1.</w:t>
            </w: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Градостроительная деятельность в Чувашской Республ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ке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 xml:space="preserve"> государственной программы Ч</w:t>
            </w:r>
            <w:r w:rsidRPr="001D745B">
              <w:rPr>
                <w:b/>
                <w:bCs/>
                <w:color w:val="000000"/>
              </w:rPr>
              <w:t>у</w:t>
            </w:r>
            <w:r w:rsidRPr="001D745B">
              <w:rPr>
                <w:b/>
                <w:bCs/>
                <w:color w:val="000000"/>
              </w:rPr>
              <w:t xml:space="preserve">вашской Республики </w:t>
            </w:r>
            <w:r>
              <w:rPr>
                <w:b/>
                <w:bCs/>
                <w:color w:val="000000"/>
              </w:rPr>
              <w:t>"</w:t>
            </w:r>
            <w:r w:rsidRPr="001D745B">
              <w:rPr>
                <w:b/>
                <w:bCs/>
                <w:color w:val="000000"/>
              </w:rPr>
              <w:t>Развитие стро</w:t>
            </w:r>
            <w:r w:rsidRPr="001D745B">
              <w:rPr>
                <w:b/>
                <w:bCs/>
                <w:color w:val="000000"/>
              </w:rPr>
              <w:t>и</w:t>
            </w:r>
            <w:r w:rsidRPr="001D745B">
              <w:rPr>
                <w:b/>
                <w:bCs/>
                <w:color w:val="000000"/>
              </w:rPr>
              <w:t>тельного комплекса и архитектуры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b/>
                <w:bCs/>
                <w:color w:val="000000"/>
              </w:rPr>
              <w:t>2 450,0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Внесение изм</w:t>
            </w:r>
            <w:r w:rsidRPr="001D745B">
              <w:rPr>
                <w:color w:val="000000"/>
              </w:rPr>
              <w:t>е</w:t>
            </w:r>
            <w:r w:rsidRPr="001D745B">
              <w:rPr>
                <w:color w:val="000000"/>
              </w:rPr>
              <w:t>нений в схему территориального план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рования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Ч910200000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Внесение изменений в схему территор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ального планирования Чувашской Ре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Ч910215720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Ч910215720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Ч910215720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>
              <w:rPr>
                <w:color w:val="000000"/>
              </w:rPr>
              <w:t xml:space="preserve">Национальная </w:t>
            </w:r>
            <w:r w:rsidRPr="001D745B">
              <w:rPr>
                <w:color w:val="000000"/>
              </w:rPr>
              <w:t>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Ч910215720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Ч910215720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1 650,0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"</w:t>
            </w:r>
            <w:r w:rsidRPr="001D745B">
              <w:rPr>
                <w:color w:val="000000"/>
              </w:rPr>
              <w:t>Подготовка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екта внесения изменений в республика</w:t>
            </w:r>
            <w:r w:rsidRPr="001D745B">
              <w:rPr>
                <w:color w:val="000000"/>
              </w:rPr>
              <w:t>н</w:t>
            </w:r>
            <w:r w:rsidRPr="001D745B">
              <w:rPr>
                <w:color w:val="000000"/>
              </w:rPr>
              <w:t>ские нормативы градостроительного пр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ектирования Чувашской Республики</w:t>
            </w:r>
            <w:r>
              <w:rPr>
                <w:color w:val="000000"/>
              </w:rPr>
              <w:t>"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Ч910300000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Подготовка проекта внесения изменений в республиканские нормативы град</w:t>
            </w:r>
            <w:r w:rsidRPr="001D745B">
              <w:rPr>
                <w:color w:val="000000"/>
              </w:rPr>
              <w:t>о</w:t>
            </w:r>
            <w:r w:rsidRPr="001D745B">
              <w:rPr>
                <w:color w:val="000000"/>
              </w:rPr>
              <w:t>строительного проектирования Чува</w:t>
            </w:r>
            <w:r w:rsidRPr="001D745B">
              <w:rPr>
                <w:color w:val="000000"/>
              </w:rPr>
              <w:t>ш</w:t>
            </w:r>
            <w:r w:rsidRPr="001D745B">
              <w:rPr>
                <w:color w:val="000000"/>
              </w:rPr>
              <w:t>ской Республики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Ч910313040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Закупка товаров, работ и услуг для обе</w:t>
            </w:r>
            <w:r w:rsidRPr="001D745B">
              <w:rPr>
                <w:color w:val="000000"/>
              </w:rPr>
              <w:t>с</w:t>
            </w:r>
            <w:r w:rsidRPr="001D745B">
              <w:rPr>
                <w:color w:val="000000"/>
              </w:rPr>
              <w:t>печения государственных (муниципал</w:t>
            </w:r>
            <w:r w:rsidRPr="001D745B">
              <w:rPr>
                <w:color w:val="000000"/>
              </w:rPr>
              <w:t>ь</w:t>
            </w:r>
            <w:r w:rsidRPr="001D745B">
              <w:rPr>
                <w:color w:val="000000"/>
              </w:rPr>
              <w:t>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Ч910313040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200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D745B">
              <w:rPr>
                <w:color w:val="000000"/>
              </w:rPr>
              <w:t>и</w:t>
            </w:r>
            <w:r w:rsidRPr="001D745B">
              <w:rPr>
                <w:color w:val="000000"/>
              </w:rPr>
              <w:t>пальных) нужд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Ч910313040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Национальная экономика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Ч910313040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</w:p>
        </w:tc>
      </w:tr>
      <w:tr w:rsidR="00365DC0" w:rsidRPr="001D745B" w:rsidTr="0082034B">
        <w:tc>
          <w:tcPr>
            <w:tcW w:w="686" w:type="dxa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</w:p>
        </w:tc>
        <w:tc>
          <w:tcPr>
            <w:tcW w:w="4524" w:type="dxa"/>
            <w:tcMar>
              <w:left w:w="100" w:type="dxa"/>
            </w:tcMar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1D74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Ч910313040</w:t>
            </w:r>
          </w:p>
        </w:tc>
        <w:tc>
          <w:tcPr>
            <w:tcW w:w="58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1D745B">
              <w:rPr>
                <w:color w:val="000000"/>
              </w:rPr>
              <w:t>240</w:t>
            </w:r>
          </w:p>
        </w:tc>
        <w:tc>
          <w:tcPr>
            <w:tcW w:w="334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04</w:t>
            </w:r>
          </w:p>
        </w:tc>
        <w:tc>
          <w:tcPr>
            <w:tcW w:w="351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 w:right="-113"/>
              <w:jc w:val="center"/>
            </w:pPr>
            <w:r w:rsidRPr="001D745B"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left w:w="100" w:type="dxa"/>
            </w:tcMar>
            <w:vAlign w:val="bottom"/>
          </w:tcPr>
          <w:p w:rsidR="00365DC0" w:rsidRPr="001D745B" w:rsidRDefault="00365DC0" w:rsidP="006715A1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13"/>
              <w:jc w:val="right"/>
            </w:pPr>
            <w:r w:rsidRPr="001D745B">
              <w:rPr>
                <w:color w:val="000000"/>
              </w:rPr>
              <w:t>800,0</w:t>
            </w:r>
            <w:r>
              <w:rPr>
                <w:bCs/>
                <w:color w:val="000000"/>
              </w:rPr>
              <w:t>"</w:t>
            </w:r>
            <w:r w:rsidRPr="001D745B">
              <w:rPr>
                <w:bCs/>
                <w:color w:val="000000"/>
              </w:rPr>
              <w:t>;</w:t>
            </w:r>
          </w:p>
        </w:tc>
      </w:tr>
    </w:tbl>
    <w:p w:rsidR="000B1989" w:rsidRPr="006715A1" w:rsidRDefault="000B1989">
      <w:pPr>
        <w:rPr>
          <w:sz w:val="8"/>
          <w:szCs w:val="8"/>
        </w:rPr>
      </w:pPr>
    </w:p>
    <w:sectPr w:rsidR="000B1989" w:rsidRPr="006715A1" w:rsidSect="00174CA5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2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DE" w:rsidRDefault="00C632DE">
      <w:r>
        <w:separator/>
      </w:r>
    </w:p>
  </w:endnote>
  <w:endnote w:type="continuationSeparator" w:id="0">
    <w:p w:rsidR="00C632DE" w:rsidRDefault="00C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DE" w:rsidRDefault="00C632DE">
      <w:r>
        <w:separator/>
      </w:r>
    </w:p>
  </w:footnote>
  <w:footnote w:type="continuationSeparator" w:id="0">
    <w:p w:rsidR="00C632DE" w:rsidRDefault="00C6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DE" w:rsidRDefault="00C632DE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632DE" w:rsidRDefault="00C632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DE" w:rsidRDefault="00C632DE" w:rsidP="00A6014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0C4B">
      <w:rPr>
        <w:rStyle w:val="ac"/>
        <w:noProof/>
      </w:rPr>
      <w:t>469</w:t>
    </w:r>
    <w:r>
      <w:rPr>
        <w:rStyle w:val="ac"/>
      </w:rPr>
      <w:fldChar w:fldCharType="end"/>
    </w:r>
  </w:p>
  <w:p w:rsidR="00C632DE" w:rsidRDefault="00C632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9B35381"/>
    <w:multiLevelType w:val="hybridMultilevel"/>
    <w:tmpl w:val="C0D2ECAE"/>
    <w:lvl w:ilvl="0" w:tplc="D59EC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6">
    <w:nsid w:val="333B2266"/>
    <w:multiLevelType w:val="hybridMultilevel"/>
    <w:tmpl w:val="F3C4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5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6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7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8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1">
    <w:nsid w:val="4D5577F2"/>
    <w:multiLevelType w:val="hybridMultilevel"/>
    <w:tmpl w:val="6FE8B3E2"/>
    <w:lvl w:ilvl="0" w:tplc="6FE87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7125C2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5">
    <w:nsid w:val="630216E8"/>
    <w:multiLevelType w:val="hybridMultilevel"/>
    <w:tmpl w:val="CF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3A2D"/>
    <w:multiLevelType w:val="hybridMultilevel"/>
    <w:tmpl w:val="F4A29D3A"/>
    <w:lvl w:ilvl="0" w:tplc="AC0CB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8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9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3">
    <w:nsid w:val="7CA177B0"/>
    <w:multiLevelType w:val="hybridMultilevel"/>
    <w:tmpl w:val="E35E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6A79F5"/>
    <w:multiLevelType w:val="hybridMultilevel"/>
    <w:tmpl w:val="3A7C0702"/>
    <w:lvl w:ilvl="0" w:tplc="657E2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4000FC"/>
    <w:multiLevelType w:val="hybridMultilevel"/>
    <w:tmpl w:val="3A32D7EA"/>
    <w:lvl w:ilvl="0" w:tplc="B21A0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3"/>
  </w:num>
  <w:num w:numId="5">
    <w:abstractNumId w:val="25"/>
  </w:num>
  <w:num w:numId="6">
    <w:abstractNumId w:val="12"/>
  </w:num>
  <w:num w:numId="7">
    <w:abstractNumId w:val="42"/>
  </w:num>
  <w:num w:numId="8">
    <w:abstractNumId w:val="18"/>
  </w:num>
  <w:num w:numId="9">
    <w:abstractNumId w:val="0"/>
  </w:num>
  <w:num w:numId="10">
    <w:abstractNumId w:val="21"/>
  </w:num>
  <w:num w:numId="11">
    <w:abstractNumId w:val="19"/>
  </w:num>
  <w:num w:numId="12">
    <w:abstractNumId w:val="24"/>
  </w:num>
  <w:num w:numId="13">
    <w:abstractNumId w:val="10"/>
  </w:num>
  <w:num w:numId="14">
    <w:abstractNumId w:val="26"/>
  </w:num>
  <w:num w:numId="15">
    <w:abstractNumId w:val="17"/>
  </w:num>
  <w:num w:numId="16">
    <w:abstractNumId w:val="30"/>
  </w:num>
  <w:num w:numId="17">
    <w:abstractNumId w:val="11"/>
  </w:num>
  <w:num w:numId="18">
    <w:abstractNumId w:val="5"/>
  </w:num>
  <w:num w:numId="19">
    <w:abstractNumId w:val="23"/>
  </w:num>
  <w:num w:numId="20">
    <w:abstractNumId w:val="37"/>
  </w:num>
  <w:num w:numId="21">
    <w:abstractNumId w:val="20"/>
  </w:num>
  <w:num w:numId="22">
    <w:abstractNumId w:val="15"/>
  </w:num>
  <w:num w:numId="23">
    <w:abstractNumId w:val="44"/>
  </w:num>
  <w:num w:numId="24">
    <w:abstractNumId w:val="14"/>
  </w:num>
  <w:num w:numId="25">
    <w:abstractNumId w:val="34"/>
  </w:num>
  <w:num w:numId="26">
    <w:abstractNumId w:val="38"/>
  </w:num>
  <w:num w:numId="27">
    <w:abstractNumId w:val="29"/>
  </w:num>
  <w:num w:numId="28">
    <w:abstractNumId w:val="6"/>
  </w:num>
  <w:num w:numId="29">
    <w:abstractNumId w:val="9"/>
  </w:num>
  <w:num w:numId="30">
    <w:abstractNumId w:val="39"/>
  </w:num>
  <w:num w:numId="31">
    <w:abstractNumId w:val="28"/>
  </w:num>
  <w:num w:numId="32">
    <w:abstractNumId w:val="32"/>
  </w:num>
  <w:num w:numId="33">
    <w:abstractNumId w:val="2"/>
  </w:num>
  <w:num w:numId="34">
    <w:abstractNumId w:val="13"/>
  </w:num>
  <w:num w:numId="35">
    <w:abstractNumId w:val="1"/>
  </w:num>
  <w:num w:numId="36">
    <w:abstractNumId w:val="31"/>
  </w:num>
  <w:num w:numId="37">
    <w:abstractNumId w:val="45"/>
  </w:num>
  <w:num w:numId="38">
    <w:abstractNumId w:val="22"/>
  </w:num>
  <w:num w:numId="39">
    <w:abstractNumId w:val="40"/>
  </w:num>
  <w:num w:numId="40">
    <w:abstractNumId w:val="16"/>
  </w:num>
  <w:num w:numId="41">
    <w:abstractNumId w:val="35"/>
  </w:num>
  <w:num w:numId="42">
    <w:abstractNumId w:val="41"/>
  </w:num>
  <w:num w:numId="43">
    <w:abstractNumId w:val="33"/>
  </w:num>
  <w:num w:numId="44">
    <w:abstractNumId w:val="46"/>
  </w:num>
  <w:num w:numId="45">
    <w:abstractNumId w:val="36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6"/>
  <w:drawingGridVerticalSpacing w:val="6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0C64"/>
    <w:rsid w:val="00000D0A"/>
    <w:rsid w:val="00002965"/>
    <w:rsid w:val="00003C75"/>
    <w:rsid w:val="00003CC4"/>
    <w:rsid w:val="00004D03"/>
    <w:rsid w:val="00005A27"/>
    <w:rsid w:val="00007F91"/>
    <w:rsid w:val="0001014D"/>
    <w:rsid w:val="000103B4"/>
    <w:rsid w:val="00010449"/>
    <w:rsid w:val="00010C13"/>
    <w:rsid w:val="00010DF6"/>
    <w:rsid w:val="00011098"/>
    <w:rsid w:val="0001121D"/>
    <w:rsid w:val="00011B08"/>
    <w:rsid w:val="0001514F"/>
    <w:rsid w:val="00016996"/>
    <w:rsid w:val="00016C02"/>
    <w:rsid w:val="000170FE"/>
    <w:rsid w:val="00017196"/>
    <w:rsid w:val="0001722D"/>
    <w:rsid w:val="00017613"/>
    <w:rsid w:val="0002009F"/>
    <w:rsid w:val="00020124"/>
    <w:rsid w:val="0002213F"/>
    <w:rsid w:val="00022490"/>
    <w:rsid w:val="00022516"/>
    <w:rsid w:val="00022A20"/>
    <w:rsid w:val="00022F99"/>
    <w:rsid w:val="00022FB7"/>
    <w:rsid w:val="00025262"/>
    <w:rsid w:val="00025267"/>
    <w:rsid w:val="00027A22"/>
    <w:rsid w:val="000304C8"/>
    <w:rsid w:val="0003103B"/>
    <w:rsid w:val="00031295"/>
    <w:rsid w:val="000319F1"/>
    <w:rsid w:val="000323BC"/>
    <w:rsid w:val="000324FC"/>
    <w:rsid w:val="000327C0"/>
    <w:rsid w:val="000330C3"/>
    <w:rsid w:val="00033CE3"/>
    <w:rsid w:val="00034BD8"/>
    <w:rsid w:val="0003517C"/>
    <w:rsid w:val="0003547E"/>
    <w:rsid w:val="00036152"/>
    <w:rsid w:val="0003647F"/>
    <w:rsid w:val="00036629"/>
    <w:rsid w:val="00040455"/>
    <w:rsid w:val="000405AA"/>
    <w:rsid w:val="00040617"/>
    <w:rsid w:val="00040D99"/>
    <w:rsid w:val="000430E8"/>
    <w:rsid w:val="00043B93"/>
    <w:rsid w:val="00043D51"/>
    <w:rsid w:val="00044103"/>
    <w:rsid w:val="00046D38"/>
    <w:rsid w:val="000504DB"/>
    <w:rsid w:val="00050664"/>
    <w:rsid w:val="00051783"/>
    <w:rsid w:val="00051CBC"/>
    <w:rsid w:val="00051EB4"/>
    <w:rsid w:val="000521D9"/>
    <w:rsid w:val="0005354E"/>
    <w:rsid w:val="00053AF5"/>
    <w:rsid w:val="00053BC5"/>
    <w:rsid w:val="00054535"/>
    <w:rsid w:val="00055196"/>
    <w:rsid w:val="00055719"/>
    <w:rsid w:val="000560EC"/>
    <w:rsid w:val="00056ADD"/>
    <w:rsid w:val="000574CF"/>
    <w:rsid w:val="000575E0"/>
    <w:rsid w:val="00057FD3"/>
    <w:rsid w:val="000604BB"/>
    <w:rsid w:val="00061999"/>
    <w:rsid w:val="00061F5F"/>
    <w:rsid w:val="00062181"/>
    <w:rsid w:val="00062653"/>
    <w:rsid w:val="00062761"/>
    <w:rsid w:val="00062BCC"/>
    <w:rsid w:val="0006329A"/>
    <w:rsid w:val="00064E72"/>
    <w:rsid w:val="000664A5"/>
    <w:rsid w:val="00066B9B"/>
    <w:rsid w:val="00067278"/>
    <w:rsid w:val="00067DD8"/>
    <w:rsid w:val="0007064A"/>
    <w:rsid w:val="00070CCB"/>
    <w:rsid w:val="00070EC2"/>
    <w:rsid w:val="00071A7B"/>
    <w:rsid w:val="00071BF3"/>
    <w:rsid w:val="00072227"/>
    <w:rsid w:val="000722AF"/>
    <w:rsid w:val="00072350"/>
    <w:rsid w:val="00073C39"/>
    <w:rsid w:val="00075001"/>
    <w:rsid w:val="000754EC"/>
    <w:rsid w:val="00075757"/>
    <w:rsid w:val="0007630A"/>
    <w:rsid w:val="00077944"/>
    <w:rsid w:val="000816A7"/>
    <w:rsid w:val="000816F7"/>
    <w:rsid w:val="000820AF"/>
    <w:rsid w:val="00082878"/>
    <w:rsid w:val="00084BC6"/>
    <w:rsid w:val="00085BA9"/>
    <w:rsid w:val="00086167"/>
    <w:rsid w:val="000864B7"/>
    <w:rsid w:val="000865DD"/>
    <w:rsid w:val="00086C61"/>
    <w:rsid w:val="0008735A"/>
    <w:rsid w:val="00087714"/>
    <w:rsid w:val="00090680"/>
    <w:rsid w:val="000922D6"/>
    <w:rsid w:val="000936D4"/>
    <w:rsid w:val="00093EA7"/>
    <w:rsid w:val="00095732"/>
    <w:rsid w:val="00096FDE"/>
    <w:rsid w:val="000A0146"/>
    <w:rsid w:val="000A0803"/>
    <w:rsid w:val="000A08BC"/>
    <w:rsid w:val="000A115E"/>
    <w:rsid w:val="000A1F32"/>
    <w:rsid w:val="000A2210"/>
    <w:rsid w:val="000A392D"/>
    <w:rsid w:val="000A3EF4"/>
    <w:rsid w:val="000A58F8"/>
    <w:rsid w:val="000A6B5E"/>
    <w:rsid w:val="000B07DD"/>
    <w:rsid w:val="000B1989"/>
    <w:rsid w:val="000B3866"/>
    <w:rsid w:val="000B4C89"/>
    <w:rsid w:val="000B7788"/>
    <w:rsid w:val="000C0CED"/>
    <w:rsid w:val="000C0FA2"/>
    <w:rsid w:val="000C2FE5"/>
    <w:rsid w:val="000C3DA9"/>
    <w:rsid w:val="000C4227"/>
    <w:rsid w:val="000C42F8"/>
    <w:rsid w:val="000C662B"/>
    <w:rsid w:val="000C66F2"/>
    <w:rsid w:val="000D02F6"/>
    <w:rsid w:val="000D07AF"/>
    <w:rsid w:val="000D0F87"/>
    <w:rsid w:val="000D3B1D"/>
    <w:rsid w:val="000D5C39"/>
    <w:rsid w:val="000D5C51"/>
    <w:rsid w:val="000D5EF4"/>
    <w:rsid w:val="000D661C"/>
    <w:rsid w:val="000D75FB"/>
    <w:rsid w:val="000E1BD2"/>
    <w:rsid w:val="000E1E37"/>
    <w:rsid w:val="000E2138"/>
    <w:rsid w:val="000E27AC"/>
    <w:rsid w:val="000E319D"/>
    <w:rsid w:val="000E43DD"/>
    <w:rsid w:val="000E46E3"/>
    <w:rsid w:val="000E4B5D"/>
    <w:rsid w:val="000E5BD6"/>
    <w:rsid w:val="000E5EBD"/>
    <w:rsid w:val="000E740C"/>
    <w:rsid w:val="000E74A3"/>
    <w:rsid w:val="000F1BD0"/>
    <w:rsid w:val="000F2AE0"/>
    <w:rsid w:val="000F37A5"/>
    <w:rsid w:val="000F3AF8"/>
    <w:rsid w:val="000F4C7B"/>
    <w:rsid w:val="000F696C"/>
    <w:rsid w:val="000F75FB"/>
    <w:rsid w:val="000F7B2A"/>
    <w:rsid w:val="00100F28"/>
    <w:rsid w:val="00102BF4"/>
    <w:rsid w:val="001038AD"/>
    <w:rsid w:val="00105233"/>
    <w:rsid w:val="00106626"/>
    <w:rsid w:val="00107D43"/>
    <w:rsid w:val="0011010C"/>
    <w:rsid w:val="0011097F"/>
    <w:rsid w:val="00113741"/>
    <w:rsid w:val="0011406B"/>
    <w:rsid w:val="001151F5"/>
    <w:rsid w:val="001156E6"/>
    <w:rsid w:val="00115AEE"/>
    <w:rsid w:val="00116A92"/>
    <w:rsid w:val="00116B65"/>
    <w:rsid w:val="001174AE"/>
    <w:rsid w:val="0012105E"/>
    <w:rsid w:val="00121499"/>
    <w:rsid w:val="00121554"/>
    <w:rsid w:val="00122006"/>
    <w:rsid w:val="00122226"/>
    <w:rsid w:val="0012228B"/>
    <w:rsid w:val="0012228F"/>
    <w:rsid w:val="00123CEF"/>
    <w:rsid w:val="001256EE"/>
    <w:rsid w:val="0012615D"/>
    <w:rsid w:val="001269B9"/>
    <w:rsid w:val="00127786"/>
    <w:rsid w:val="00127E20"/>
    <w:rsid w:val="00130181"/>
    <w:rsid w:val="001301A3"/>
    <w:rsid w:val="001302C1"/>
    <w:rsid w:val="001314F6"/>
    <w:rsid w:val="001315B5"/>
    <w:rsid w:val="00131879"/>
    <w:rsid w:val="00131E72"/>
    <w:rsid w:val="00132218"/>
    <w:rsid w:val="001324F5"/>
    <w:rsid w:val="001331E5"/>
    <w:rsid w:val="00133ABE"/>
    <w:rsid w:val="00133D5B"/>
    <w:rsid w:val="00133E48"/>
    <w:rsid w:val="00134B73"/>
    <w:rsid w:val="00135E60"/>
    <w:rsid w:val="00135EA5"/>
    <w:rsid w:val="00136338"/>
    <w:rsid w:val="0014051E"/>
    <w:rsid w:val="0014233D"/>
    <w:rsid w:val="00142FB6"/>
    <w:rsid w:val="0014344E"/>
    <w:rsid w:val="00143D3E"/>
    <w:rsid w:val="001454B1"/>
    <w:rsid w:val="001456B1"/>
    <w:rsid w:val="00145EC7"/>
    <w:rsid w:val="00146509"/>
    <w:rsid w:val="00146A04"/>
    <w:rsid w:val="00146B1C"/>
    <w:rsid w:val="001470B9"/>
    <w:rsid w:val="001472B1"/>
    <w:rsid w:val="00147CB1"/>
    <w:rsid w:val="00150648"/>
    <w:rsid w:val="00150EA7"/>
    <w:rsid w:val="00151C62"/>
    <w:rsid w:val="00153E29"/>
    <w:rsid w:val="001548B3"/>
    <w:rsid w:val="00160102"/>
    <w:rsid w:val="001610D7"/>
    <w:rsid w:val="0016161A"/>
    <w:rsid w:val="00161FC9"/>
    <w:rsid w:val="00162A68"/>
    <w:rsid w:val="00163997"/>
    <w:rsid w:val="001649E7"/>
    <w:rsid w:val="00164A85"/>
    <w:rsid w:val="00170DA4"/>
    <w:rsid w:val="0017460D"/>
    <w:rsid w:val="00174CA5"/>
    <w:rsid w:val="00175031"/>
    <w:rsid w:val="0017509F"/>
    <w:rsid w:val="00175458"/>
    <w:rsid w:val="001764C2"/>
    <w:rsid w:val="001769B7"/>
    <w:rsid w:val="00177153"/>
    <w:rsid w:val="00180626"/>
    <w:rsid w:val="0018163F"/>
    <w:rsid w:val="00181A4F"/>
    <w:rsid w:val="001826F2"/>
    <w:rsid w:val="0018301C"/>
    <w:rsid w:val="00184B88"/>
    <w:rsid w:val="0018552D"/>
    <w:rsid w:val="00185B75"/>
    <w:rsid w:val="00186120"/>
    <w:rsid w:val="00186D4A"/>
    <w:rsid w:val="00187613"/>
    <w:rsid w:val="00187ADF"/>
    <w:rsid w:val="00187CCC"/>
    <w:rsid w:val="00191CCF"/>
    <w:rsid w:val="0019461C"/>
    <w:rsid w:val="001950A5"/>
    <w:rsid w:val="00195743"/>
    <w:rsid w:val="00195D43"/>
    <w:rsid w:val="00196505"/>
    <w:rsid w:val="0019668F"/>
    <w:rsid w:val="00196A18"/>
    <w:rsid w:val="0019736F"/>
    <w:rsid w:val="00197729"/>
    <w:rsid w:val="001A00E0"/>
    <w:rsid w:val="001A01C9"/>
    <w:rsid w:val="001A02AE"/>
    <w:rsid w:val="001A0383"/>
    <w:rsid w:val="001A03E6"/>
    <w:rsid w:val="001A136B"/>
    <w:rsid w:val="001A1754"/>
    <w:rsid w:val="001A214A"/>
    <w:rsid w:val="001A2994"/>
    <w:rsid w:val="001A29CF"/>
    <w:rsid w:val="001A38CA"/>
    <w:rsid w:val="001A4F09"/>
    <w:rsid w:val="001A5005"/>
    <w:rsid w:val="001A5635"/>
    <w:rsid w:val="001A5FA0"/>
    <w:rsid w:val="001A70B6"/>
    <w:rsid w:val="001A7A92"/>
    <w:rsid w:val="001B1A44"/>
    <w:rsid w:val="001B1E6B"/>
    <w:rsid w:val="001B2349"/>
    <w:rsid w:val="001B3392"/>
    <w:rsid w:val="001B38E1"/>
    <w:rsid w:val="001B3DE0"/>
    <w:rsid w:val="001B5BCA"/>
    <w:rsid w:val="001B5CFB"/>
    <w:rsid w:val="001B6234"/>
    <w:rsid w:val="001B7BD0"/>
    <w:rsid w:val="001C08AF"/>
    <w:rsid w:val="001C102E"/>
    <w:rsid w:val="001C109F"/>
    <w:rsid w:val="001C123A"/>
    <w:rsid w:val="001C36D2"/>
    <w:rsid w:val="001C4BBD"/>
    <w:rsid w:val="001C5722"/>
    <w:rsid w:val="001C572E"/>
    <w:rsid w:val="001C5B42"/>
    <w:rsid w:val="001C5DCA"/>
    <w:rsid w:val="001C7FCE"/>
    <w:rsid w:val="001D2582"/>
    <w:rsid w:val="001D2EDF"/>
    <w:rsid w:val="001D453D"/>
    <w:rsid w:val="001D4D0A"/>
    <w:rsid w:val="001D5BAA"/>
    <w:rsid w:val="001D651E"/>
    <w:rsid w:val="001D745B"/>
    <w:rsid w:val="001E0889"/>
    <w:rsid w:val="001E1C02"/>
    <w:rsid w:val="001E1CC4"/>
    <w:rsid w:val="001E1D4A"/>
    <w:rsid w:val="001E1F0C"/>
    <w:rsid w:val="001E2A70"/>
    <w:rsid w:val="001E311C"/>
    <w:rsid w:val="001E42A9"/>
    <w:rsid w:val="001E4CEF"/>
    <w:rsid w:val="001E671D"/>
    <w:rsid w:val="001E6D78"/>
    <w:rsid w:val="001E7708"/>
    <w:rsid w:val="001E7E41"/>
    <w:rsid w:val="001E7F7A"/>
    <w:rsid w:val="001F0EE3"/>
    <w:rsid w:val="001F16E2"/>
    <w:rsid w:val="001F1EC3"/>
    <w:rsid w:val="001F44D1"/>
    <w:rsid w:val="001F4CF9"/>
    <w:rsid w:val="001F515D"/>
    <w:rsid w:val="001F538C"/>
    <w:rsid w:val="001F69E2"/>
    <w:rsid w:val="001F7101"/>
    <w:rsid w:val="001F7463"/>
    <w:rsid w:val="002016A4"/>
    <w:rsid w:val="00201D30"/>
    <w:rsid w:val="00201FEF"/>
    <w:rsid w:val="002037F4"/>
    <w:rsid w:val="00206DD4"/>
    <w:rsid w:val="00207A20"/>
    <w:rsid w:val="002100E2"/>
    <w:rsid w:val="00211D77"/>
    <w:rsid w:val="00212182"/>
    <w:rsid w:val="002129FB"/>
    <w:rsid w:val="002131C2"/>
    <w:rsid w:val="00213911"/>
    <w:rsid w:val="0021435F"/>
    <w:rsid w:val="0021447D"/>
    <w:rsid w:val="00214727"/>
    <w:rsid w:val="00214EDC"/>
    <w:rsid w:val="002150E4"/>
    <w:rsid w:val="002156B4"/>
    <w:rsid w:val="0021596C"/>
    <w:rsid w:val="0021659A"/>
    <w:rsid w:val="00216DF5"/>
    <w:rsid w:val="0021745B"/>
    <w:rsid w:val="00217EFB"/>
    <w:rsid w:val="002201FD"/>
    <w:rsid w:val="002224A8"/>
    <w:rsid w:val="00223194"/>
    <w:rsid w:val="002246D3"/>
    <w:rsid w:val="00227A35"/>
    <w:rsid w:val="002304FD"/>
    <w:rsid w:val="00230569"/>
    <w:rsid w:val="00230610"/>
    <w:rsid w:val="00230D52"/>
    <w:rsid w:val="00231497"/>
    <w:rsid w:val="002314AC"/>
    <w:rsid w:val="00233042"/>
    <w:rsid w:val="0023382F"/>
    <w:rsid w:val="0023403A"/>
    <w:rsid w:val="002347B4"/>
    <w:rsid w:val="002348A5"/>
    <w:rsid w:val="002349B9"/>
    <w:rsid w:val="00235717"/>
    <w:rsid w:val="002369F9"/>
    <w:rsid w:val="002374DB"/>
    <w:rsid w:val="00237953"/>
    <w:rsid w:val="0024031D"/>
    <w:rsid w:val="002421E5"/>
    <w:rsid w:val="00243CDE"/>
    <w:rsid w:val="002450DD"/>
    <w:rsid w:val="00245643"/>
    <w:rsid w:val="00246E75"/>
    <w:rsid w:val="00247046"/>
    <w:rsid w:val="00247722"/>
    <w:rsid w:val="00253DB7"/>
    <w:rsid w:val="002541EB"/>
    <w:rsid w:val="0025458C"/>
    <w:rsid w:val="00254C8D"/>
    <w:rsid w:val="00254DBD"/>
    <w:rsid w:val="0025526E"/>
    <w:rsid w:val="00255DF3"/>
    <w:rsid w:val="0025699B"/>
    <w:rsid w:val="00256FC5"/>
    <w:rsid w:val="00257AB0"/>
    <w:rsid w:val="002603EF"/>
    <w:rsid w:val="00261A0C"/>
    <w:rsid w:val="00261F33"/>
    <w:rsid w:val="00262B42"/>
    <w:rsid w:val="00263814"/>
    <w:rsid w:val="0026590F"/>
    <w:rsid w:val="002664C8"/>
    <w:rsid w:val="00266983"/>
    <w:rsid w:val="00267180"/>
    <w:rsid w:val="00272053"/>
    <w:rsid w:val="002721BC"/>
    <w:rsid w:val="00272B32"/>
    <w:rsid w:val="00273CFF"/>
    <w:rsid w:val="00275670"/>
    <w:rsid w:val="00277013"/>
    <w:rsid w:val="002800B1"/>
    <w:rsid w:val="00280AD0"/>
    <w:rsid w:val="00281483"/>
    <w:rsid w:val="00281D6A"/>
    <w:rsid w:val="002828E8"/>
    <w:rsid w:val="0028304E"/>
    <w:rsid w:val="0028385A"/>
    <w:rsid w:val="002839CA"/>
    <w:rsid w:val="0028541D"/>
    <w:rsid w:val="0028590C"/>
    <w:rsid w:val="00285BE4"/>
    <w:rsid w:val="00285C90"/>
    <w:rsid w:val="00285FF6"/>
    <w:rsid w:val="002876F3"/>
    <w:rsid w:val="00287BA7"/>
    <w:rsid w:val="00287DB4"/>
    <w:rsid w:val="00290DCD"/>
    <w:rsid w:val="002912A6"/>
    <w:rsid w:val="0029133C"/>
    <w:rsid w:val="00292937"/>
    <w:rsid w:val="00292C3A"/>
    <w:rsid w:val="002931CC"/>
    <w:rsid w:val="002938A5"/>
    <w:rsid w:val="00293CCD"/>
    <w:rsid w:val="002959AF"/>
    <w:rsid w:val="00295ACB"/>
    <w:rsid w:val="002972CD"/>
    <w:rsid w:val="00297AAD"/>
    <w:rsid w:val="00297F32"/>
    <w:rsid w:val="002A0414"/>
    <w:rsid w:val="002A0E48"/>
    <w:rsid w:val="002A14EC"/>
    <w:rsid w:val="002A1708"/>
    <w:rsid w:val="002A186C"/>
    <w:rsid w:val="002A236B"/>
    <w:rsid w:val="002A2D58"/>
    <w:rsid w:val="002A4F3A"/>
    <w:rsid w:val="002A54B7"/>
    <w:rsid w:val="002A5C2A"/>
    <w:rsid w:val="002A7A4A"/>
    <w:rsid w:val="002A7E3F"/>
    <w:rsid w:val="002A7E4E"/>
    <w:rsid w:val="002B0C4A"/>
    <w:rsid w:val="002B118B"/>
    <w:rsid w:val="002B15F7"/>
    <w:rsid w:val="002B1674"/>
    <w:rsid w:val="002B2123"/>
    <w:rsid w:val="002B2151"/>
    <w:rsid w:val="002B38E4"/>
    <w:rsid w:val="002B3B56"/>
    <w:rsid w:val="002B3EA7"/>
    <w:rsid w:val="002B4262"/>
    <w:rsid w:val="002B4DE5"/>
    <w:rsid w:val="002B4EE6"/>
    <w:rsid w:val="002B54BB"/>
    <w:rsid w:val="002B5BA1"/>
    <w:rsid w:val="002C0468"/>
    <w:rsid w:val="002C0A6F"/>
    <w:rsid w:val="002C0FC1"/>
    <w:rsid w:val="002C1A6C"/>
    <w:rsid w:val="002C29E9"/>
    <w:rsid w:val="002C2D5B"/>
    <w:rsid w:val="002C3508"/>
    <w:rsid w:val="002C3DBB"/>
    <w:rsid w:val="002C45D5"/>
    <w:rsid w:val="002C4DB8"/>
    <w:rsid w:val="002C6CB5"/>
    <w:rsid w:val="002C7C35"/>
    <w:rsid w:val="002D1B9E"/>
    <w:rsid w:val="002D1FF0"/>
    <w:rsid w:val="002D25C2"/>
    <w:rsid w:val="002D406B"/>
    <w:rsid w:val="002D4B79"/>
    <w:rsid w:val="002D4F8D"/>
    <w:rsid w:val="002D6806"/>
    <w:rsid w:val="002D6CCE"/>
    <w:rsid w:val="002E1313"/>
    <w:rsid w:val="002E138C"/>
    <w:rsid w:val="002E17F1"/>
    <w:rsid w:val="002E18BB"/>
    <w:rsid w:val="002E1BD2"/>
    <w:rsid w:val="002E2EC0"/>
    <w:rsid w:val="002E31C3"/>
    <w:rsid w:val="002E34D5"/>
    <w:rsid w:val="002E35F1"/>
    <w:rsid w:val="002E3EDF"/>
    <w:rsid w:val="002E409A"/>
    <w:rsid w:val="002E5E5E"/>
    <w:rsid w:val="002E6A0C"/>
    <w:rsid w:val="002E7CF9"/>
    <w:rsid w:val="002F0333"/>
    <w:rsid w:val="002F064D"/>
    <w:rsid w:val="002F2AEC"/>
    <w:rsid w:val="002F2B66"/>
    <w:rsid w:val="002F2C6A"/>
    <w:rsid w:val="002F342E"/>
    <w:rsid w:val="002F4A86"/>
    <w:rsid w:val="002F4BA9"/>
    <w:rsid w:val="002F6478"/>
    <w:rsid w:val="002F6C96"/>
    <w:rsid w:val="00300672"/>
    <w:rsid w:val="00300E55"/>
    <w:rsid w:val="0030146E"/>
    <w:rsid w:val="00301988"/>
    <w:rsid w:val="00302795"/>
    <w:rsid w:val="003034BF"/>
    <w:rsid w:val="00304B74"/>
    <w:rsid w:val="0030559C"/>
    <w:rsid w:val="00305D79"/>
    <w:rsid w:val="0030671D"/>
    <w:rsid w:val="00306AA3"/>
    <w:rsid w:val="00306BA9"/>
    <w:rsid w:val="00310AA2"/>
    <w:rsid w:val="00310F84"/>
    <w:rsid w:val="00311CB6"/>
    <w:rsid w:val="003128BC"/>
    <w:rsid w:val="00313160"/>
    <w:rsid w:val="00313E0F"/>
    <w:rsid w:val="00314897"/>
    <w:rsid w:val="0031648A"/>
    <w:rsid w:val="003168FA"/>
    <w:rsid w:val="00317A73"/>
    <w:rsid w:val="0032072E"/>
    <w:rsid w:val="00320B01"/>
    <w:rsid w:val="00321A4E"/>
    <w:rsid w:val="0032226F"/>
    <w:rsid w:val="00322C44"/>
    <w:rsid w:val="00324B2A"/>
    <w:rsid w:val="00325644"/>
    <w:rsid w:val="0032575C"/>
    <w:rsid w:val="003257B8"/>
    <w:rsid w:val="00326AFA"/>
    <w:rsid w:val="0033020E"/>
    <w:rsid w:val="00331099"/>
    <w:rsid w:val="0033231D"/>
    <w:rsid w:val="0033478E"/>
    <w:rsid w:val="00335715"/>
    <w:rsid w:val="00335B19"/>
    <w:rsid w:val="00337721"/>
    <w:rsid w:val="00341C5C"/>
    <w:rsid w:val="00342AA1"/>
    <w:rsid w:val="003432C4"/>
    <w:rsid w:val="0034356E"/>
    <w:rsid w:val="00343908"/>
    <w:rsid w:val="00343ADD"/>
    <w:rsid w:val="003453E0"/>
    <w:rsid w:val="0034582D"/>
    <w:rsid w:val="00345BFB"/>
    <w:rsid w:val="003477D4"/>
    <w:rsid w:val="0035135E"/>
    <w:rsid w:val="003518C7"/>
    <w:rsid w:val="00353FFF"/>
    <w:rsid w:val="00355EE2"/>
    <w:rsid w:val="0035605A"/>
    <w:rsid w:val="0035631B"/>
    <w:rsid w:val="00356AE1"/>
    <w:rsid w:val="00356D8C"/>
    <w:rsid w:val="0035732B"/>
    <w:rsid w:val="0036059A"/>
    <w:rsid w:val="00360674"/>
    <w:rsid w:val="00361226"/>
    <w:rsid w:val="00362513"/>
    <w:rsid w:val="00362A37"/>
    <w:rsid w:val="00362E6B"/>
    <w:rsid w:val="003644A7"/>
    <w:rsid w:val="00364CE6"/>
    <w:rsid w:val="00364F6B"/>
    <w:rsid w:val="00364FEE"/>
    <w:rsid w:val="00365DC0"/>
    <w:rsid w:val="00366152"/>
    <w:rsid w:val="0036624E"/>
    <w:rsid w:val="00366959"/>
    <w:rsid w:val="003678FE"/>
    <w:rsid w:val="00367DF5"/>
    <w:rsid w:val="00370F1A"/>
    <w:rsid w:val="003730E5"/>
    <w:rsid w:val="00373AFC"/>
    <w:rsid w:val="00373D5B"/>
    <w:rsid w:val="0037450D"/>
    <w:rsid w:val="00374D5E"/>
    <w:rsid w:val="00375FB1"/>
    <w:rsid w:val="00376014"/>
    <w:rsid w:val="0037724A"/>
    <w:rsid w:val="00380FE8"/>
    <w:rsid w:val="00383393"/>
    <w:rsid w:val="003834E9"/>
    <w:rsid w:val="00383D29"/>
    <w:rsid w:val="00383D3E"/>
    <w:rsid w:val="0038460F"/>
    <w:rsid w:val="00384D8A"/>
    <w:rsid w:val="00387608"/>
    <w:rsid w:val="00387B0E"/>
    <w:rsid w:val="00390AB3"/>
    <w:rsid w:val="0039100B"/>
    <w:rsid w:val="003926AE"/>
    <w:rsid w:val="00394878"/>
    <w:rsid w:val="00394A81"/>
    <w:rsid w:val="00394BAD"/>
    <w:rsid w:val="00395259"/>
    <w:rsid w:val="0039566F"/>
    <w:rsid w:val="00395C9E"/>
    <w:rsid w:val="003962DD"/>
    <w:rsid w:val="003971B9"/>
    <w:rsid w:val="0039761D"/>
    <w:rsid w:val="00397FC6"/>
    <w:rsid w:val="003A05C5"/>
    <w:rsid w:val="003A1562"/>
    <w:rsid w:val="003A2C6E"/>
    <w:rsid w:val="003A318A"/>
    <w:rsid w:val="003A31ED"/>
    <w:rsid w:val="003A5476"/>
    <w:rsid w:val="003A5DD0"/>
    <w:rsid w:val="003A6C16"/>
    <w:rsid w:val="003A6E32"/>
    <w:rsid w:val="003A7865"/>
    <w:rsid w:val="003A7CDC"/>
    <w:rsid w:val="003A7E01"/>
    <w:rsid w:val="003B013B"/>
    <w:rsid w:val="003B2C4D"/>
    <w:rsid w:val="003B2C87"/>
    <w:rsid w:val="003B470F"/>
    <w:rsid w:val="003B51CF"/>
    <w:rsid w:val="003B628C"/>
    <w:rsid w:val="003B6CD1"/>
    <w:rsid w:val="003B6DE5"/>
    <w:rsid w:val="003C1278"/>
    <w:rsid w:val="003C18A9"/>
    <w:rsid w:val="003C1AAE"/>
    <w:rsid w:val="003C1E39"/>
    <w:rsid w:val="003C1F1C"/>
    <w:rsid w:val="003C318E"/>
    <w:rsid w:val="003C3DA5"/>
    <w:rsid w:val="003C4C80"/>
    <w:rsid w:val="003C5BCF"/>
    <w:rsid w:val="003C5E26"/>
    <w:rsid w:val="003C64AA"/>
    <w:rsid w:val="003C6AB0"/>
    <w:rsid w:val="003C7186"/>
    <w:rsid w:val="003C7B4B"/>
    <w:rsid w:val="003C7BBC"/>
    <w:rsid w:val="003D088B"/>
    <w:rsid w:val="003D1617"/>
    <w:rsid w:val="003D1A68"/>
    <w:rsid w:val="003D41A5"/>
    <w:rsid w:val="003D49B7"/>
    <w:rsid w:val="003E0CA5"/>
    <w:rsid w:val="003E11DE"/>
    <w:rsid w:val="003E1AB1"/>
    <w:rsid w:val="003E1CDA"/>
    <w:rsid w:val="003E1D7B"/>
    <w:rsid w:val="003E4D4B"/>
    <w:rsid w:val="003E4DC2"/>
    <w:rsid w:val="003E54B9"/>
    <w:rsid w:val="003E5B06"/>
    <w:rsid w:val="003E6EBB"/>
    <w:rsid w:val="003E7474"/>
    <w:rsid w:val="003E7D1E"/>
    <w:rsid w:val="003E7DC4"/>
    <w:rsid w:val="003F03CD"/>
    <w:rsid w:val="003F0F80"/>
    <w:rsid w:val="003F2C3C"/>
    <w:rsid w:val="003F38CB"/>
    <w:rsid w:val="003F51DA"/>
    <w:rsid w:val="003F5D6F"/>
    <w:rsid w:val="003F5FC1"/>
    <w:rsid w:val="003F6423"/>
    <w:rsid w:val="003F7D4B"/>
    <w:rsid w:val="00401A25"/>
    <w:rsid w:val="0040208F"/>
    <w:rsid w:val="00402981"/>
    <w:rsid w:val="00402D84"/>
    <w:rsid w:val="00402F5C"/>
    <w:rsid w:val="00403B1E"/>
    <w:rsid w:val="00403E56"/>
    <w:rsid w:val="00403E82"/>
    <w:rsid w:val="004049F5"/>
    <w:rsid w:val="004078AD"/>
    <w:rsid w:val="00410301"/>
    <w:rsid w:val="00410BE5"/>
    <w:rsid w:val="004114EB"/>
    <w:rsid w:val="004116C4"/>
    <w:rsid w:val="00411ED8"/>
    <w:rsid w:val="004124BD"/>
    <w:rsid w:val="00412BF0"/>
    <w:rsid w:val="0041384A"/>
    <w:rsid w:val="00413BC8"/>
    <w:rsid w:val="00414383"/>
    <w:rsid w:val="004151D0"/>
    <w:rsid w:val="0041669B"/>
    <w:rsid w:val="00417970"/>
    <w:rsid w:val="00420783"/>
    <w:rsid w:val="00420F13"/>
    <w:rsid w:val="00422624"/>
    <w:rsid w:val="00422959"/>
    <w:rsid w:val="00422DFE"/>
    <w:rsid w:val="00425C6D"/>
    <w:rsid w:val="00425CAA"/>
    <w:rsid w:val="00425EA6"/>
    <w:rsid w:val="00426523"/>
    <w:rsid w:val="004272E5"/>
    <w:rsid w:val="00427377"/>
    <w:rsid w:val="004273E9"/>
    <w:rsid w:val="00427544"/>
    <w:rsid w:val="004307B1"/>
    <w:rsid w:val="004313E6"/>
    <w:rsid w:val="00431FDE"/>
    <w:rsid w:val="004326BA"/>
    <w:rsid w:val="0043299D"/>
    <w:rsid w:val="0043316E"/>
    <w:rsid w:val="00433F31"/>
    <w:rsid w:val="00434108"/>
    <w:rsid w:val="0043500F"/>
    <w:rsid w:val="00435B6C"/>
    <w:rsid w:val="00440735"/>
    <w:rsid w:val="004408BC"/>
    <w:rsid w:val="00444038"/>
    <w:rsid w:val="0044499E"/>
    <w:rsid w:val="004456B4"/>
    <w:rsid w:val="00446B32"/>
    <w:rsid w:val="00446C98"/>
    <w:rsid w:val="00447479"/>
    <w:rsid w:val="0045230D"/>
    <w:rsid w:val="00452703"/>
    <w:rsid w:val="00452C0E"/>
    <w:rsid w:val="0045334D"/>
    <w:rsid w:val="00454700"/>
    <w:rsid w:val="0045614B"/>
    <w:rsid w:val="00456BFF"/>
    <w:rsid w:val="004577EE"/>
    <w:rsid w:val="00460830"/>
    <w:rsid w:val="00460AC6"/>
    <w:rsid w:val="00460BB2"/>
    <w:rsid w:val="00462734"/>
    <w:rsid w:val="00462FFF"/>
    <w:rsid w:val="0046445B"/>
    <w:rsid w:val="004649C2"/>
    <w:rsid w:val="00464D26"/>
    <w:rsid w:val="00464EF9"/>
    <w:rsid w:val="00465782"/>
    <w:rsid w:val="0046590F"/>
    <w:rsid w:val="00465CFC"/>
    <w:rsid w:val="0046633D"/>
    <w:rsid w:val="0046643D"/>
    <w:rsid w:val="00467D49"/>
    <w:rsid w:val="00467E77"/>
    <w:rsid w:val="004707B2"/>
    <w:rsid w:val="004711D9"/>
    <w:rsid w:val="004711F7"/>
    <w:rsid w:val="0047130B"/>
    <w:rsid w:val="00471A13"/>
    <w:rsid w:val="00472331"/>
    <w:rsid w:val="00472F3C"/>
    <w:rsid w:val="00473087"/>
    <w:rsid w:val="0047336D"/>
    <w:rsid w:val="004741A9"/>
    <w:rsid w:val="004773A2"/>
    <w:rsid w:val="00483E1C"/>
    <w:rsid w:val="00483EDF"/>
    <w:rsid w:val="00484E16"/>
    <w:rsid w:val="00486012"/>
    <w:rsid w:val="00487F29"/>
    <w:rsid w:val="00487FFC"/>
    <w:rsid w:val="0049073D"/>
    <w:rsid w:val="00490BD3"/>
    <w:rsid w:val="0049332A"/>
    <w:rsid w:val="004934CF"/>
    <w:rsid w:val="004944E6"/>
    <w:rsid w:val="00497364"/>
    <w:rsid w:val="00497CE2"/>
    <w:rsid w:val="004A07A1"/>
    <w:rsid w:val="004A1559"/>
    <w:rsid w:val="004A2D18"/>
    <w:rsid w:val="004A3F43"/>
    <w:rsid w:val="004A3FB8"/>
    <w:rsid w:val="004A4B7A"/>
    <w:rsid w:val="004A5BCE"/>
    <w:rsid w:val="004A5EEE"/>
    <w:rsid w:val="004A6FFC"/>
    <w:rsid w:val="004A76C9"/>
    <w:rsid w:val="004B03E5"/>
    <w:rsid w:val="004B0AB2"/>
    <w:rsid w:val="004B0B0A"/>
    <w:rsid w:val="004B134A"/>
    <w:rsid w:val="004B13BA"/>
    <w:rsid w:val="004B20C3"/>
    <w:rsid w:val="004B270F"/>
    <w:rsid w:val="004B3E79"/>
    <w:rsid w:val="004B57BB"/>
    <w:rsid w:val="004B5AFE"/>
    <w:rsid w:val="004B5DC2"/>
    <w:rsid w:val="004B6A7A"/>
    <w:rsid w:val="004C05EA"/>
    <w:rsid w:val="004C0FCE"/>
    <w:rsid w:val="004C1898"/>
    <w:rsid w:val="004C1EED"/>
    <w:rsid w:val="004C20CA"/>
    <w:rsid w:val="004C2AEA"/>
    <w:rsid w:val="004C3046"/>
    <w:rsid w:val="004C3D92"/>
    <w:rsid w:val="004C414D"/>
    <w:rsid w:val="004C4393"/>
    <w:rsid w:val="004C43D6"/>
    <w:rsid w:val="004C4ADA"/>
    <w:rsid w:val="004C5BC8"/>
    <w:rsid w:val="004C5C0C"/>
    <w:rsid w:val="004C5DAF"/>
    <w:rsid w:val="004C7E73"/>
    <w:rsid w:val="004C7F75"/>
    <w:rsid w:val="004C7FC0"/>
    <w:rsid w:val="004D027A"/>
    <w:rsid w:val="004D09E3"/>
    <w:rsid w:val="004D288F"/>
    <w:rsid w:val="004D3AF9"/>
    <w:rsid w:val="004D43EC"/>
    <w:rsid w:val="004D49AA"/>
    <w:rsid w:val="004D4B29"/>
    <w:rsid w:val="004D7B2E"/>
    <w:rsid w:val="004E0902"/>
    <w:rsid w:val="004E0C2E"/>
    <w:rsid w:val="004E0E03"/>
    <w:rsid w:val="004E15A8"/>
    <w:rsid w:val="004E34F8"/>
    <w:rsid w:val="004E412C"/>
    <w:rsid w:val="004E5A1D"/>
    <w:rsid w:val="004E5C48"/>
    <w:rsid w:val="004E6468"/>
    <w:rsid w:val="004E6AFB"/>
    <w:rsid w:val="004F0596"/>
    <w:rsid w:val="004F17C7"/>
    <w:rsid w:val="004F1A64"/>
    <w:rsid w:val="004F233E"/>
    <w:rsid w:val="004F23E2"/>
    <w:rsid w:val="004F27E6"/>
    <w:rsid w:val="004F2908"/>
    <w:rsid w:val="004F3299"/>
    <w:rsid w:val="004F41CD"/>
    <w:rsid w:val="004F5096"/>
    <w:rsid w:val="004F52F7"/>
    <w:rsid w:val="004F5C66"/>
    <w:rsid w:val="004F6611"/>
    <w:rsid w:val="004F686B"/>
    <w:rsid w:val="004F6CCD"/>
    <w:rsid w:val="004F73F9"/>
    <w:rsid w:val="004F76B0"/>
    <w:rsid w:val="004F79E9"/>
    <w:rsid w:val="0050012B"/>
    <w:rsid w:val="00500C57"/>
    <w:rsid w:val="005016E5"/>
    <w:rsid w:val="005022D5"/>
    <w:rsid w:val="00503AAD"/>
    <w:rsid w:val="00504608"/>
    <w:rsid w:val="00504A92"/>
    <w:rsid w:val="00505600"/>
    <w:rsid w:val="00505760"/>
    <w:rsid w:val="00505E43"/>
    <w:rsid w:val="00506605"/>
    <w:rsid w:val="005079D4"/>
    <w:rsid w:val="00507C35"/>
    <w:rsid w:val="00510525"/>
    <w:rsid w:val="00510BF4"/>
    <w:rsid w:val="00511CAD"/>
    <w:rsid w:val="00512225"/>
    <w:rsid w:val="00513A6E"/>
    <w:rsid w:val="00513E68"/>
    <w:rsid w:val="00515514"/>
    <w:rsid w:val="00516B67"/>
    <w:rsid w:val="00516CE1"/>
    <w:rsid w:val="0051710A"/>
    <w:rsid w:val="005212C7"/>
    <w:rsid w:val="005223DD"/>
    <w:rsid w:val="00522A54"/>
    <w:rsid w:val="00523662"/>
    <w:rsid w:val="00523AD9"/>
    <w:rsid w:val="00523E08"/>
    <w:rsid w:val="0052534D"/>
    <w:rsid w:val="005262DB"/>
    <w:rsid w:val="005311BB"/>
    <w:rsid w:val="00531531"/>
    <w:rsid w:val="00531C12"/>
    <w:rsid w:val="00531DCE"/>
    <w:rsid w:val="00532A6B"/>
    <w:rsid w:val="0053303B"/>
    <w:rsid w:val="00533A55"/>
    <w:rsid w:val="0053553C"/>
    <w:rsid w:val="0053584B"/>
    <w:rsid w:val="00535AF2"/>
    <w:rsid w:val="005369C6"/>
    <w:rsid w:val="00536C61"/>
    <w:rsid w:val="00536E1C"/>
    <w:rsid w:val="0053733D"/>
    <w:rsid w:val="00540338"/>
    <w:rsid w:val="005405F7"/>
    <w:rsid w:val="00540F83"/>
    <w:rsid w:val="0054194D"/>
    <w:rsid w:val="00544E9B"/>
    <w:rsid w:val="005451C0"/>
    <w:rsid w:val="00545AAD"/>
    <w:rsid w:val="00545DB7"/>
    <w:rsid w:val="005461C3"/>
    <w:rsid w:val="005464E0"/>
    <w:rsid w:val="00550E5B"/>
    <w:rsid w:val="00552243"/>
    <w:rsid w:val="005526E5"/>
    <w:rsid w:val="00553498"/>
    <w:rsid w:val="00553CD1"/>
    <w:rsid w:val="00556A59"/>
    <w:rsid w:val="00556F79"/>
    <w:rsid w:val="005624CC"/>
    <w:rsid w:val="00563A6A"/>
    <w:rsid w:val="0056430A"/>
    <w:rsid w:val="00564A28"/>
    <w:rsid w:val="00565434"/>
    <w:rsid w:val="0056579D"/>
    <w:rsid w:val="00570353"/>
    <w:rsid w:val="00571F64"/>
    <w:rsid w:val="00573B84"/>
    <w:rsid w:val="00573F7C"/>
    <w:rsid w:val="00574BE9"/>
    <w:rsid w:val="00574C45"/>
    <w:rsid w:val="00574D03"/>
    <w:rsid w:val="00575698"/>
    <w:rsid w:val="0057644D"/>
    <w:rsid w:val="00580EB5"/>
    <w:rsid w:val="00581A94"/>
    <w:rsid w:val="005826A7"/>
    <w:rsid w:val="0058431B"/>
    <w:rsid w:val="0058549E"/>
    <w:rsid w:val="00585BAB"/>
    <w:rsid w:val="00586A12"/>
    <w:rsid w:val="00587426"/>
    <w:rsid w:val="00590224"/>
    <w:rsid w:val="00591349"/>
    <w:rsid w:val="00591E32"/>
    <w:rsid w:val="005928C0"/>
    <w:rsid w:val="00593661"/>
    <w:rsid w:val="00593D9B"/>
    <w:rsid w:val="00594777"/>
    <w:rsid w:val="00595659"/>
    <w:rsid w:val="005961AB"/>
    <w:rsid w:val="005A20CC"/>
    <w:rsid w:val="005A32B1"/>
    <w:rsid w:val="005A3631"/>
    <w:rsid w:val="005A4DBD"/>
    <w:rsid w:val="005A6173"/>
    <w:rsid w:val="005A6886"/>
    <w:rsid w:val="005A69E0"/>
    <w:rsid w:val="005A7145"/>
    <w:rsid w:val="005B0766"/>
    <w:rsid w:val="005B19E9"/>
    <w:rsid w:val="005B343A"/>
    <w:rsid w:val="005B3934"/>
    <w:rsid w:val="005B3C19"/>
    <w:rsid w:val="005B45F4"/>
    <w:rsid w:val="005B48CD"/>
    <w:rsid w:val="005B5016"/>
    <w:rsid w:val="005B543B"/>
    <w:rsid w:val="005B5801"/>
    <w:rsid w:val="005B5C0A"/>
    <w:rsid w:val="005B615D"/>
    <w:rsid w:val="005B7012"/>
    <w:rsid w:val="005B7C7D"/>
    <w:rsid w:val="005C0495"/>
    <w:rsid w:val="005C06D2"/>
    <w:rsid w:val="005C2ABD"/>
    <w:rsid w:val="005C53E8"/>
    <w:rsid w:val="005C55FB"/>
    <w:rsid w:val="005C6E54"/>
    <w:rsid w:val="005C79DB"/>
    <w:rsid w:val="005D0709"/>
    <w:rsid w:val="005D0EC2"/>
    <w:rsid w:val="005D1836"/>
    <w:rsid w:val="005D22E2"/>
    <w:rsid w:val="005D273C"/>
    <w:rsid w:val="005D4EF2"/>
    <w:rsid w:val="005D59ED"/>
    <w:rsid w:val="005E0764"/>
    <w:rsid w:val="005E27B5"/>
    <w:rsid w:val="005E375A"/>
    <w:rsid w:val="005E39A9"/>
    <w:rsid w:val="005E4E10"/>
    <w:rsid w:val="005E4E54"/>
    <w:rsid w:val="005E56E5"/>
    <w:rsid w:val="005E5847"/>
    <w:rsid w:val="005E5A5F"/>
    <w:rsid w:val="005E6A1D"/>
    <w:rsid w:val="005F0C2D"/>
    <w:rsid w:val="005F0EE6"/>
    <w:rsid w:val="005F1616"/>
    <w:rsid w:val="005F1DD6"/>
    <w:rsid w:val="005F20CD"/>
    <w:rsid w:val="005F2BA2"/>
    <w:rsid w:val="005F35DF"/>
    <w:rsid w:val="005F367A"/>
    <w:rsid w:val="005F3D86"/>
    <w:rsid w:val="005F4CFC"/>
    <w:rsid w:val="005F511D"/>
    <w:rsid w:val="005F51A8"/>
    <w:rsid w:val="005F5D8F"/>
    <w:rsid w:val="005F613A"/>
    <w:rsid w:val="005F64F3"/>
    <w:rsid w:val="00600030"/>
    <w:rsid w:val="006003A9"/>
    <w:rsid w:val="006004B6"/>
    <w:rsid w:val="0060084B"/>
    <w:rsid w:val="00601070"/>
    <w:rsid w:val="006011FD"/>
    <w:rsid w:val="0060277E"/>
    <w:rsid w:val="006028E1"/>
    <w:rsid w:val="00606CA7"/>
    <w:rsid w:val="00607062"/>
    <w:rsid w:val="006106A0"/>
    <w:rsid w:val="0061154B"/>
    <w:rsid w:val="0061292F"/>
    <w:rsid w:val="00612FD5"/>
    <w:rsid w:val="006130CB"/>
    <w:rsid w:val="00613A75"/>
    <w:rsid w:val="00614385"/>
    <w:rsid w:val="00614AC7"/>
    <w:rsid w:val="00614AF8"/>
    <w:rsid w:val="00616020"/>
    <w:rsid w:val="0061602E"/>
    <w:rsid w:val="00620139"/>
    <w:rsid w:val="00620171"/>
    <w:rsid w:val="00620757"/>
    <w:rsid w:val="00621BB1"/>
    <w:rsid w:val="00621D0A"/>
    <w:rsid w:val="00622B4B"/>
    <w:rsid w:val="00622E95"/>
    <w:rsid w:val="006238F5"/>
    <w:rsid w:val="0062464B"/>
    <w:rsid w:val="0062527C"/>
    <w:rsid w:val="00625D46"/>
    <w:rsid w:val="00626166"/>
    <w:rsid w:val="00626A92"/>
    <w:rsid w:val="00627978"/>
    <w:rsid w:val="00627E1E"/>
    <w:rsid w:val="00630934"/>
    <w:rsid w:val="00631A4F"/>
    <w:rsid w:val="00631DC7"/>
    <w:rsid w:val="00631DFC"/>
    <w:rsid w:val="006326DE"/>
    <w:rsid w:val="0063305B"/>
    <w:rsid w:val="00635DE0"/>
    <w:rsid w:val="00635FA8"/>
    <w:rsid w:val="00636F41"/>
    <w:rsid w:val="00640273"/>
    <w:rsid w:val="006406E2"/>
    <w:rsid w:val="0064168E"/>
    <w:rsid w:val="00642A4C"/>
    <w:rsid w:val="00642A5D"/>
    <w:rsid w:val="00643B1A"/>
    <w:rsid w:val="00643CDB"/>
    <w:rsid w:val="006443FA"/>
    <w:rsid w:val="00650648"/>
    <w:rsid w:val="006510DB"/>
    <w:rsid w:val="006518E1"/>
    <w:rsid w:val="00651BAF"/>
    <w:rsid w:val="00652892"/>
    <w:rsid w:val="0065295D"/>
    <w:rsid w:val="00653AEB"/>
    <w:rsid w:val="00654938"/>
    <w:rsid w:val="006551A1"/>
    <w:rsid w:val="00655879"/>
    <w:rsid w:val="00655D6E"/>
    <w:rsid w:val="00656028"/>
    <w:rsid w:val="00656932"/>
    <w:rsid w:val="00657E6B"/>
    <w:rsid w:val="00660469"/>
    <w:rsid w:val="00660487"/>
    <w:rsid w:val="00661439"/>
    <w:rsid w:val="006615A9"/>
    <w:rsid w:val="006621DC"/>
    <w:rsid w:val="00662F78"/>
    <w:rsid w:val="00664D9E"/>
    <w:rsid w:val="0066530E"/>
    <w:rsid w:val="006659F1"/>
    <w:rsid w:val="00665F1F"/>
    <w:rsid w:val="00667EFC"/>
    <w:rsid w:val="00670402"/>
    <w:rsid w:val="006704D5"/>
    <w:rsid w:val="006707B0"/>
    <w:rsid w:val="006715A1"/>
    <w:rsid w:val="006718F3"/>
    <w:rsid w:val="00671934"/>
    <w:rsid w:val="00672724"/>
    <w:rsid w:val="00672B52"/>
    <w:rsid w:val="00672D88"/>
    <w:rsid w:val="00674914"/>
    <w:rsid w:val="00675425"/>
    <w:rsid w:val="006759BA"/>
    <w:rsid w:val="00675CBC"/>
    <w:rsid w:val="00676090"/>
    <w:rsid w:val="006768A3"/>
    <w:rsid w:val="006768DE"/>
    <w:rsid w:val="00676C15"/>
    <w:rsid w:val="00677072"/>
    <w:rsid w:val="006772F5"/>
    <w:rsid w:val="006807E4"/>
    <w:rsid w:val="00681915"/>
    <w:rsid w:val="00682724"/>
    <w:rsid w:val="006829AC"/>
    <w:rsid w:val="00683793"/>
    <w:rsid w:val="00683E1B"/>
    <w:rsid w:val="00684523"/>
    <w:rsid w:val="006846F7"/>
    <w:rsid w:val="006858FE"/>
    <w:rsid w:val="006861DF"/>
    <w:rsid w:val="0069085F"/>
    <w:rsid w:val="00691928"/>
    <w:rsid w:val="00692033"/>
    <w:rsid w:val="006921AC"/>
    <w:rsid w:val="00694F3B"/>
    <w:rsid w:val="00696BB6"/>
    <w:rsid w:val="0069757A"/>
    <w:rsid w:val="006A00C4"/>
    <w:rsid w:val="006A1FC5"/>
    <w:rsid w:val="006A20BC"/>
    <w:rsid w:val="006A3EB1"/>
    <w:rsid w:val="006A4212"/>
    <w:rsid w:val="006A494A"/>
    <w:rsid w:val="006A4F97"/>
    <w:rsid w:val="006A5937"/>
    <w:rsid w:val="006A597E"/>
    <w:rsid w:val="006A5EAB"/>
    <w:rsid w:val="006A7213"/>
    <w:rsid w:val="006B10C6"/>
    <w:rsid w:val="006B13A1"/>
    <w:rsid w:val="006B58A8"/>
    <w:rsid w:val="006B6569"/>
    <w:rsid w:val="006B669E"/>
    <w:rsid w:val="006C1895"/>
    <w:rsid w:val="006C18A9"/>
    <w:rsid w:val="006C39D8"/>
    <w:rsid w:val="006C3B54"/>
    <w:rsid w:val="006C3BBC"/>
    <w:rsid w:val="006C3F9B"/>
    <w:rsid w:val="006C4E70"/>
    <w:rsid w:val="006C6775"/>
    <w:rsid w:val="006C7929"/>
    <w:rsid w:val="006D02E0"/>
    <w:rsid w:val="006D05F1"/>
    <w:rsid w:val="006D0908"/>
    <w:rsid w:val="006D0F6A"/>
    <w:rsid w:val="006D1C9E"/>
    <w:rsid w:val="006D2A42"/>
    <w:rsid w:val="006D4006"/>
    <w:rsid w:val="006D700F"/>
    <w:rsid w:val="006D7117"/>
    <w:rsid w:val="006D7AAA"/>
    <w:rsid w:val="006E0749"/>
    <w:rsid w:val="006E2203"/>
    <w:rsid w:val="006E2806"/>
    <w:rsid w:val="006E28D4"/>
    <w:rsid w:val="006E3E31"/>
    <w:rsid w:val="006E5D50"/>
    <w:rsid w:val="006E5EFB"/>
    <w:rsid w:val="006E71C8"/>
    <w:rsid w:val="006E77FF"/>
    <w:rsid w:val="006E7D6D"/>
    <w:rsid w:val="006E7D83"/>
    <w:rsid w:val="006F0F60"/>
    <w:rsid w:val="006F164E"/>
    <w:rsid w:val="006F240A"/>
    <w:rsid w:val="006F292C"/>
    <w:rsid w:val="006F3FE1"/>
    <w:rsid w:val="006F4BA5"/>
    <w:rsid w:val="006F69F8"/>
    <w:rsid w:val="0070018A"/>
    <w:rsid w:val="007007F5"/>
    <w:rsid w:val="007016EC"/>
    <w:rsid w:val="007018DB"/>
    <w:rsid w:val="0070242C"/>
    <w:rsid w:val="00702479"/>
    <w:rsid w:val="007024A7"/>
    <w:rsid w:val="00702FCA"/>
    <w:rsid w:val="007031DC"/>
    <w:rsid w:val="007034E6"/>
    <w:rsid w:val="00703BB4"/>
    <w:rsid w:val="00704968"/>
    <w:rsid w:val="00704ED3"/>
    <w:rsid w:val="007050B2"/>
    <w:rsid w:val="00706F87"/>
    <w:rsid w:val="00707C4D"/>
    <w:rsid w:val="00707EE5"/>
    <w:rsid w:val="007100D4"/>
    <w:rsid w:val="0071026A"/>
    <w:rsid w:val="00710A41"/>
    <w:rsid w:val="0071111E"/>
    <w:rsid w:val="00711A40"/>
    <w:rsid w:val="0071221A"/>
    <w:rsid w:val="0071225F"/>
    <w:rsid w:val="00715138"/>
    <w:rsid w:val="007153B4"/>
    <w:rsid w:val="00715DAB"/>
    <w:rsid w:val="0071620E"/>
    <w:rsid w:val="00716820"/>
    <w:rsid w:val="00716973"/>
    <w:rsid w:val="00717A90"/>
    <w:rsid w:val="00717B40"/>
    <w:rsid w:val="00722E07"/>
    <w:rsid w:val="00723059"/>
    <w:rsid w:val="0072325C"/>
    <w:rsid w:val="0072360B"/>
    <w:rsid w:val="00724373"/>
    <w:rsid w:val="007244F0"/>
    <w:rsid w:val="00726A2B"/>
    <w:rsid w:val="007272DC"/>
    <w:rsid w:val="00730DD8"/>
    <w:rsid w:val="007335F2"/>
    <w:rsid w:val="00733C10"/>
    <w:rsid w:val="007345EF"/>
    <w:rsid w:val="00734878"/>
    <w:rsid w:val="007350F6"/>
    <w:rsid w:val="007378D8"/>
    <w:rsid w:val="00737BA1"/>
    <w:rsid w:val="007404CF"/>
    <w:rsid w:val="0074056E"/>
    <w:rsid w:val="007414CB"/>
    <w:rsid w:val="0074162D"/>
    <w:rsid w:val="00741C60"/>
    <w:rsid w:val="00742957"/>
    <w:rsid w:val="00742F7D"/>
    <w:rsid w:val="007431E1"/>
    <w:rsid w:val="00743852"/>
    <w:rsid w:val="00743F50"/>
    <w:rsid w:val="00744390"/>
    <w:rsid w:val="007461D9"/>
    <w:rsid w:val="00747162"/>
    <w:rsid w:val="007473EE"/>
    <w:rsid w:val="0074752D"/>
    <w:rsid w:val="00747FD3"/>
    <w:rsid w:val="0075151F"/>
    <w:rsid w:val="00755C79"/>
    <w:rsid w:val="00756836"/>
    <w:rsid w:val="00756BF7"/>
    <w:rsid w:val="0075703D"/>
    <w:rsid w:val="00757CAC"/>
    <w:rsid w:val="00760941"/>
    <w:rsid w:val="0076101A"/>
    <w:rsid w:val="00761F75"/>
    <w:rsid w:val="00762332"/>
    <w:rsid w:val="007629D6"/>
    <w:rsid w:val="00762D3F"/>
    <w:rsid w:val="007635BB"/>
    <w:rsid w:val="00763BF7"/>
    <w:rsid w:val="00763CF2"/>
    <w:rsid w:val="0076464A"/>
    <w:rsid w:val="00765150"/>
    <w:rsid w:val="0076730E"/>
    <w:rsid w:val="007674E7"/>
    <w:rsid w:val="00770FEE"/>
    <w:rsid w:val="00771EC8"/>
    <w:rsid w:val="00772476"/>
    <w:rsid w:val="00773617"/>
    <w:rsid w:val="00773832"/>
    <w:rsid w:val="00773A32"/>
    <w:rsid w:val="00773C65"/>
    <w:rsid w:val="007740A2"/>
    <w:rsid w:val="0077459B"/>
    <w:rsid w:val="00775AC4"/>
    <w:rsid w:val="00776A93"/>
    <w:rsid w:val="00777480"/>
    <w:rsid w:val="007802C9"/>
    <w:rsid w:val="00781A47"/>
    <w:rsid w:val="0078218E"/>
    <w:rsid w:val="00783872"/>
    <w:rsid w:val="00784A9B"/>
    <w:rsid w:val="00785CF8"/>
    <w:rsid w:val="00786E8A"/>
    <w:rsid w:val="00786ED5"/>
    <w:rsid w:val="007875AB"/>
    <w:rsid w:val="00787AAC"/>
    <w:rsid w:val="00790540"/>
    <w:rsid w:val="00790AA7"/>
    <w:rsid w:val="00790ECE"/>
    <w:rsid w:val="00791DD8"/>
    <w:rsid w:val="007920F4"/>
    <w:rsid w:val="00792149"/>
    <w:rsid w:val="00792948"/>
    <w:rsid w:val="00792EC3"/>
    <w:rsid w:val="007936F6"/>
    <w:rsid w:val="00796B30"/>
    <w:rsid w:val="00796F73"/>
    <w:rsid w:val="00797A67"/>
    <w:rsid w:val="00797DA2"/>
    <w:rsid w:val="007A2DBE"/>
    <w:rsid w:val="007A3E57"/>
    <w:rsid w:val="007A41EF"/>
    <w:rsid w:val="007A423E"/>
    <w:rsid w:val="007A442A"/>
    <w:rsid w:val="007A5164"/>
    <w:rsid w:val="007A5614"/>
    <w:rsid w:val="007A7B46"/>
    <w:rsid w:val="007B0E17"/>
    <w:rsid w:val="007B0E5A"/>
    <w:rsid w:val="007B1F07"/>
    <w:rsid w:val="007B2918"/>
    <w:rsid w:val="007B2C38"/>
    <w:rsid w:val="007B3DD3"/>
    <w:rsid w:val="007B4EB0"/>
    <w:rsid w:val="007B54B9"/>
    <w:rsid w:val="007B781B"/>
    <w:rsid w:val="007C137E"/>
    <w:rsid w:val="007C3F65"/>
    <w:rsid w:val="007C6D89"/>
    <w:rsid w:val="007C77D7"/>
    <w:rsid w:val="007D0B3C"/>
    <w:rsid w:val="007D0ECF"/>
    <w:rsid w:val="007D189C"/>
    <w:rsid w:val="007D1F89"/>
    <w:rsid w:val="007D2C90"/>
    <w:rsid w:val="007D315B"/>
    <w:rsid w:val="007D3A74"/>
    <w:rsid w:val="007D4083"/>
    <w:rsid w:val="007D41B8"/>
    <w:rsid w:val="007D47BB"/>
    <w:rsid w:val="007D554C"/>
    <w:rsid w:val="007E000E"/>
    <w:rsid w:val="007E07F1"/>
    <w:rsid w:val="007E110F"/>
    <w:rsid w:val="007E129F"/>
    <w:rsid w:val="007E55A6"/>
    <w:rsid w:val="007E684B"/>
    <w:rsid w:val="007E78D9"/>
    <w:rsid w:val="007F0226"/>
    <w:rsid w:val="007F033B"/>
    <w:rsid w:val="007F034E"/>
    <w:rsid w:val="007F038D"/>
    <w:rsid w:val="007F117F"/>
    <w:rsid w:val="007F1E5C"/>
    <w:rsid w:val="007F1FBC"/>
    <w:rsid w:val="007F2214"/>
    <w:rsid w:val="007F2BCB"/>
    <w:rsid w:val="007F3199"/>
    <w:rsid w:val="007F39B2"/>
    <w:rsid w:val="007F3A28"/>
    <w:rsid w:val="007F4BC3"/>
    <w:rsid w:val="007F5014"/>
    <w:rsid w:val="007F57BC"/>
    <w:rsid w:val="007F60E3"/>
    <w:rsid w:val="007F627E"/>
    <w:rsid w:val="007F62C4"/>
    <w:rsid w:val="007F79F4"/>
    <w:rsid w:val="007F7AD9"/>
    <w:rsid w:val="0080094E"/>
    <w:rsid w:val="00800BBE"/>
    <w:rsid w:val="00801A55"/>
    <w:rsid w:val="008025A6"/>
    <w:rsid w:val="00802C03"/>
    <w:rsid w:val="00803396"/>
    <w:rsid w:val="00803596"/>
    <w:rsid w:val="008035A1"/>
    <w:rsid w:val="00804515"/>
    <w:rsid w:val="0080495F"/>
    <w:rsid w:val="008049F9"/>
    <w:rsid w:val="00804F7A"/>
    <w:rsid w:val="00805010"/>
    <w:rsid w:val="008056A6"/>
    <w:rsid w:val="008059FD"/>
    <w:rsid w:val="00805C0B"/>
    <w:rsid w:val="00806050"/>
    <w:rsid w:val="008067FF"/>
    <w:rsid w:val="00806DDE"/>
    <w:rsid w:val="008112E0"/>
    <w:rsid w:val="008116B0"/>
    <w:rsid w:val="008117A8"/>
    <w:rsid w:val="008119F6"/>
    <w:rsid w:val="00812167"/>
    <w:rsid w:val="00812577"/>
    <w:rsid w:val="00812CEB"/>
    <w:rsid w:val="008135AD"/>
    <w:rsid w:val="00814148"/>
    <w:rsid w:val="00814814"/>
    <w:rsid w:val="00814ED4"/>
    <w:rsid w:val="00815936"/>
    <w:rsid w:val="00815E5B"/>
    <w:rsid w:val="00816062"/>
    <w:rsid w:val="0081606B"/>
    <w:rsid w:val="0082034B"/>
    <w:rsid w:val="008210D7"/>
    <w:rsid w:val="00821E4F"/>
    <w:rsid w:val="0082256B"/>
    <w:rsid w:val="00822BCD"/>
    <w:rsid w:val="00824D60"/>
    <w:rsid w:val="00825443"/>
    <w:rsid w:val="0082544C"/>
    <w:rsid w:val="00825BFA"/>
    <w:rsid w:val="00826A12"/>
    <w:rsid w:val="0082787F"/>
    <w:rsid w:val="00830408"/>
    <w:rsid w:val="00830A50"/>
    <w:rsid w:val="008311C0"/>
    <w:rsid w:val="00831424"/>
    <w:rsid w:val="00832DBD"/>
    <w:rsid w:val="0083323E"/>
    <w:rsid w:val="008354E2"/>
    <w:rsid w:val="00836F97"/>
    <w:rsid w:val="0083733C"/>
    <w:rsid w:val="008402D2"/>
    <w:rsid w:val="00840EBD"/>
    <w:rsid w:val="00840F5D"/>
    <w:rsid w:val="00840FC5"/>
    <w:rsid w:val="0084115C"/>
    <w:rsid w:val="00841494"/>
    <w:rsid w:val="008422DA"/>
    <w:rsid w:val="00842996"/>
    <w:rsid w:val="00843DC2"/>
    <w:rsid w:val="00844173"/>
    <w:rsid w:val="0084422E"/>
    <w:rsid w:val="00844690"/>
    <w:rsid w:val="00844AC9"/>
    <w:rsid w:val="00844D75"/>
    <w:rsid w:val="008462B2"/>
    <w:rsid w:val="008463E5"/>
    <w:rsid w:val="008467AF"/>
    <w:rsid w:val="008472EF"/>
    <w:rsid w:val="00847871"/>
    <w:rsid w:val="00847E66"/>
    <w:rsid w:val="00847F7D"/>
    <w:rsid w:val="00851036"/>
    <w:rsid w:val="00852287"/>
    <w:rsid w:val="008523E7"/>
    <w:rsid w:val="008526DF"/>
    <w:rsid w:val="00853459"/>
    <w:rsid w:val="0085588F"/>
    <w:rsid w:val="00860C4B"/>
    <w:rsid w:val="008617D8"/>
    <w:rsid w:val="00862BF3"/>
    <w:rsid w:val="00862D6F"/>
    <w:rsid w:val="00862E49"/>
    <w:rsid w:val="00863747"/>
    <w:rsid w:val="00864126"/>
    <w:rsid w:val="00865A38"/>
    <w:rsid w:val="00865DE4"/>
    <w:rsid w:val="008668CA"/>
    <w:rsid w:val="00867672"/>
    <w:rsid w:val="008711C5"/>
    <w:rsid w:val="00872176"/>
    <w:rsid w:val="00873BBE"/>
    <w:rsid w:val="00873D0C"/>
    <w:rsid w:val="00876783"/>
    <w:rsid w:val="00876E21"/>
    <w:rsid w:val="00881194"/>
    <w:rsid w:val="00881390"/>
    <w:rsid w:val="00881CA9"/>
    <w:rsid w:val="00881DD9"/>
    <w:rsid w:val="00882121"/>
    <w:rsid w:val="00882387"/>
    <w:rsid w:val="008830F9"/>
    <w:rsid w:val="008842F4"/>
    <w:rsid w:val="008845DB"/>
    <w:rsid w:val="00885F4F"/>
    <w:rsid w:val="00886761"/>
    <w:rsid w:val="0088715D"/>
    <w:rsid w:val="00887EE0"/>
    <w:rsid w:val="00890B59"/>
    <w:rsid w:val="00891E9B"/>
    <w:rsid w:val="00892192"/>
    <w:rsid w:val="00892398"/>
    <w:rsid w:val="008925F0"/>
    <w:rsid w:val="00893659"/>
    <w:rsid w:val="00893907"/>
    <w:rsid w:val="008940BC"/>
    <w:rsid w:val="00895272"/>
    <w:rsid w:val="008961A1"/>
    <w:rsid w:val="008962FD"/>
    <w:rsid w:val="00896B38"/>
    <w:rsid w:val="00897A5F"/>
    <w:rsid w:val="008A1B72"/>
    <w:rsid w:val="008A25EC"/>
    <w:rsid w:val="008A2636"/>
    <w:rsid w:val="008A2BD4"/>
    <w:rsid w:val="008A3592"/>
    <w:rsid w:val="008A3DA2"/>
    <w:rsid w:val="008A40EA"/>
    <w:rsid w:val="008A4722"/>
    <w:rsid w:val="008A597D"/>
    <w:rsid w:val="008A6F95"/>
    <w:rsid w:val="008A7D21"/>
    <w:rsid w:val="008A7FB1"/>
    <w:rsid w:val="008B0DEA"/>
    <w:rsid w:val="008B0E1C"/>
    <w:rsid w:val="008B20A7"/>
    <w:rsid w:val="008B22B4"/>
    <w:rsid w:val="008B33BA"/>
    <w:rsid w:val="008B4CB2"/>
    <w:rsid w:val="008B5324"/>
    <w:rsid w:val="008B69B1"/>
    <w:rsid w:val="008B7AF8"/>
    <w:rsid w:val="008C03A4"/>
    <w:rsid w:val="008C0681"/>
    <w:rsid w:val="008C110C"/>
    <w:rsid w:val="008C1224"/>
    <w:rsid w:val="008C2987"/>
    <w:rsid w:val="008C6866"/>
    <w:rsid w:val="008C6C7E"/>
    <w:rsid w:val="008C702F"/>
    <w:rsid w:val="008D066E"/>
    <w:rsid w:val="008D08E3"/>
    <w:rsid w:val="008D1D92"/>
    <w:rsid w:val="008D1DD5"/>
    <w:rsid w:val="008D1E6B"/>
    <w:rsid w:val="008D2AAF"/>
    <w:rsid w:val="008D3329"/>
    <w:rsid w:val="008D371D"/>
    <w:rsid w:val="008D468D"/>
    <w:rsid w:val="008D4A3C"/>
    <w:rsid w:val="008D61B9"/>
    <w:rsid w:val="008D757D"/>
    <w:rsid w:val="008D7DEF"/>
    <w:rsid w:val="008E0637"/>
    <w:rsid w:val="008E2038"/>
    <w:rsid w:val="008E271D"/>
    <w:rsid w:val="008E277B"/>
    <w:rsid w:val="008E3039"/>
    <w:rsid w:val="008E3C1D"/>
    <w:rsid w:val="008E3EBC"/>
    <w:rsid w:val="008E4FED"/>
    <w:rsid w:val="008E5159"/>
    <w:rsid w:val="008E5C7E"/>
    <w:rsid w:val="008E5E9E"/>
    <w:rsid w:val="008E6A8B"/>
    <w:rsid w:val="008E6B63"/>
    <w:rsid w:val="008E7567"/>
    <w:rsid w:val="008E7AE4"/>
    <w:rsid w:val="008E7D43"/>
    <w:rsid w:val="008F0820"/>
    <w:rsid w:val="008F2F9E"/>
    <w:rsid w:val="008F354D"/>
    <w:rsid w:val="008F36BA"/>
    <w:rsid w:val="008F495E"/>
    <w:rsid w:val="008F49B5"/>
    <w:rsid w:val="00901525"/>
    <w:rsid w:val="009032C4"/>
    <w:rsid w:val="00903ACF"/>
    <w:rsid w:val="00903D7B"/>
    <w:rsid w:val="0090519C"/>
    <w:rsid w:val="00905964"/>
    <w:rsid w:val="00906687"/>
    <w:rsid w:val="00907E3D"/>
    <w:rsid w:val="00910B27"/>
    <w:rsid w:val="00911D59"/>
    <w:rsid w:val="009143A5"/>
    <w:rsid w:val="00916154"/>
    <w:rsid w:val="009162CB"/>
    <w:rsid w:val="00916961"/>
    <w:rsid w:val="00916C01"/>
    <w:rsid w:val="009173ED"/>
    <w:rsid w:val="00921A4E"/>
    <w:rsid w:val="009221B4"/>
    <w:rsid w:val="009224F8"/>
    <w:rsid w:val="009226F0"/>
    <w:rsid w:val="00923919"/>
    <w:rsid w:val="00923EEC"/>
    <w:rsid w:val="00926084"/>
    <w:rsid w:val="00926ABC"/>
    <w:rsid w:val="00926BAE"/>
    <w:rsid w:val="00927443"/>
    <w:rsid w:val="00930ADC"/>
    <w:rsid w:val="00930C45"/>
    <w:rsid w:val="0093206F"/>
    <w:rsid w:val="0093212D"/>
    <w:rsid w:val="00932BEF"/>
    <w:rsid w:val="0093304B"/>
    <w:rsid w:val="009334CE"/>
    <w:rsid w:val="00934673"/>
    <w:rsid w:val="00936B18"/>
    <w:rsid w:val="009378C6"/>
    <w:rsid w:val="0094155B"/>
    <w:rsid w:val="0094210E"/>
    <w:rsid w:val="00942206"/>
    <w:rsid w:val="00942270"/>
    <w:rsid w:val="0094255F"/>
    <w:rsid w:val="00942FBF"/>
    <w:rsid w:val="00943417"/>
    <w:rsid w:val="00944063"/>
    <w:rsid w:val="0094425A"/>
    <w:rsid w:val="00944660"/>
    <w:rsid w:val="009475C4"/>
    <w:rsid w:val="00947A89"/>
    <w:rsid w:val="00950327"/>
    <w:rsid w:val="009503A1"/>
    <w:rsid w:val="00950CFA"/>
    <w:rsid w:val="009530E0"/>
    <w:rsid w:val="00955114"/>
    <w:rsid w:val="0095657B"/>
    <w:rsid w:val="0095671D"/>
    <w:rsid w:val="00961B56"/>
    <w:rsid w:val="009624D0"/>
    <w:rsid w:val="00962533"/>
    <w:rsid w:val="00964412"/>
    <w:rsid w:val="009647CD"/>
    <w:rsid w:val="00965544"/>
    <w:rsid w:val="00965F74"/>
    <w:rsid w:val="00967425"/>
    <w:rsid w:val="00970250"/>
    <w:rsid w:val="009705FC"/>
    <w:rsid w:val="00970990"/>
    <w:rsid w:val="00971AF1"/>
    <w:rsid w:val="00971E69"/>
    <w:rsid w:val="00974757"/>
    <w:rsid w:val="00974895"/>
    <w:rsid w:val="00974B89"/>
    <w:rsid w:val="00977111"/>
    <w:rsid w:val="00980BA3"/>
    <w:rsid w:val="00981F9C"/>
    <w:rsid w:val="00982901"/>
    <w:rsid w:val="0098405F"/>
    <w:rsid w:val="0098411C"/>
    <w:rsid w:val="00985C13"/>
    <w:rsid w:val="00986C97"/>
    <w:rsid w:val="00987423"/>
    <w:rsid w:val="009913E4"/>
    <w:rsid w:val="00991783"/>
    <w:rsid w:val="009920CF"/>
    <w:rsid w:val="00993EF9"/>
    <w:rsid w:val="00993F76"/>
    <w:rsid w:val="009952A5"/>
    <w:rsid w:val="00996AEA"/>
    <w:rsid w:val="009A0E05"/>
    <w:rsid w:val="009A12E8"/>
    <w:rsid w:val="009A29A6"/>
    <w:rsid w:val="009A2BD1"/>
    <w:rsid w:val="009A3EBD"/>
    <w:rsid w:val="009A408C"/>
    <w:rsid w:val="009A4124"/>
    <w:rsid w:val="009A4227"/>
    <w:rsid w:val="009A44F6"/>
    <w:rsid w:val="009A619C"/>
    <w:rsid w:val="009B006D"/>
    <w:rsid w:val="009B04A9"/>
    <w:rsid w:val="009B0A2E"/>
    <w:rsid w:val="009B30EA"/>
    <w:rsid w:val="009B3297"/>
    <w:rsid w:val="009B5A2B"/>
    <w:rsid w:val="009B6442"/>
    <w:rsid w:val="009B66EF"/>
    <w:rsid w:val="009B6A7D"/>
    <w:rsid w:val="009B74CD"/>
    <w:rsid w:val="009C0C5E"/>
    <w:rsid w:val="009C1A64"/>
    <w:rsid w:val="009C1FD0"/>
    <w:rsid w:val="009C3053"/>
    <w:rsid w:val="009C40DC"/>
    <w:rsid w:val="009C43F8"/>
    <w:rsid w:val="009C4AA7"/>
    <w:rsid w:val="009C4E43"/>
    <w:rsid w:val="009C5777"/>
    <w:rsid w:val="009C58A0"/>
    <w:rsid w:val="009C6AD0"/>
    <w:rsid w:val="009C6DBE"/>
    <w:rsid w:val="009C7214"/>
    <w:rsid w:val="009D04B1"/>
    <w:rsid w:val="009D0877"/>
    <w:rsid w:val="009D1B29"/>
    <w:rsid w:val="009D509C"/>
    <w:rsid w:val="009D522A"/>
    <w:rsid w:val="009D55F1"/>
    <w:rsid w:val="009D5746"/>
    <w:rsid w:val="009D70E8"/>
    <w:rsid w:val="009D7596"/>
    <w:rsid w:val="009E1873"/>
    <w:rsid w:val="009E3986"/>
    <w:rsid w:val="009E3D5C"/>
    <w:rsid w:val="009E3F5D"/>
    <w:rsid w:val="009E5773"/>
    <w:rsid w:val="009E5DB7"/>
    <w:rsid w:val="009E60C2"/>
    <w:rsid w:val="009E640E"/>
    <w:rsid w:val="009E6689"/>
    <w:rsid w:val="009E6782"/>
    <w:rsid w:val="009E6B7B"/>
    <w:rsid w:val="009E6F55"/>
    <w:rsid w:val="009E76B3"/>
    <w:rsid w:val="009E778E"/>
    <w:rsid w:val="009E7C1A"/>
    <w:rsid w:val="009E7C35"/>
    <w:rsid w:val="009F249A"/>
    <w:rsid w:val="009F5590"/>
    <w:rsid w:val="009F5B18"/>
    <w:rsid w:val="009F5EB8"/>
    <w:rsid w:val="009F6179"/>
    <w:rsid w:val="009F6B27"/>
    <w:rsid w:val="009F7C76"/>
    <w:rsid w:val="009F7DA7"/>
    <w:rsid w:val="00A01EC9"/>
    <w:rsid w:val="00A0214F"/>
    <w:rsid w:val="00A03BCD"/>
    <w:rsid w:val="00A03EA7"/>
    <w:rsid w:val="00A0420F"/>
    <w:rsid w:val="00A047C8"/>
    <w:rsid w:val="00A053B7"/>
    <w:rsid w:val="00A065E6"/>
    <w:rsid w:val="00A110D3"/>
    <w:rsid w:val="00A127FA"/>
    <w:rsid w:val="00A12FC2"/>
    <w:rsid w:val="00A1344E"/>
    <w:rsid w:val="00A14CFC"/>
    <w:rsid w:val="00A1576D"/>
    <w:rsid w:val="00A157A8"/>
    <w:rsid w:val="00A15868"/>
    <w:rsid w:val="00A1609A"/>
    <w:rsid w:val="00A16797"/>
    <w:rsid w:val="00A1684B"/>
    <w:rsid w:val="00A20B60"/>
    <w:rsid w:val="00A21BB8"/>
    <w:rsid w:val="00A2210D"/>
    <w:rsid w:val="00A2314B"/>
    <w:rsid w:val="00A2353A"/>
    <w:rsid w:val="00A23B7D"/>
    <w:rsid w:val="00A24080"/>
    <w:rsid w:val="00A25121"/>
    <w:rsid w:val="00A277E8"/>
    <w:rsid w:val="00A27C0A"/>
    <w:rsid w:val="00A27E31"/>
    <w:rsid w:val="00A306D4"/>
    <w:rsid w:val="00A30F2F"/>
    <w:rsid w:val="00A31D32"/>
    <w:rsid w:val="00A3228B"/>
    <w:rsid w:val="00A340F8"/>
    <w:rsid w:val="00A341B0"/>
    <w:rsid w:val="00A35630"/>
    <w:rsid w:val="00A35A37"/>
    <w:rsid w:val="00A35CD3"/>
    <w:rsid w:val="00A36031"/>
    <w:rsid w:val="00A368EA"/>
    <w:rsid w:val="00A36A1E"/>
    <w:rsid w:val="00A3775E"/>
    <w:rsid w:val="00A4105E"/>
    <w:rsid w:val="00A411AF"/>
    <w:rsid w:val="00A41484"/>
    <w:rsid w:val="00A42590"/>
    <w:rsid w:val="00A44DC0"/>
    <w:rsid w:val="00A44F03"/>
    <w:rsid w:val="00A451B3"/>
    <w:rsid w:val="00A4570A"/>
    <w:rsid w:val="00A45A02"/>
    <w:rsid w:val="00A46E2F"/>
    <w:rsid w:val="00A47657"/>
    <w:rsid w:val="00A476A8"/>
    <w:rsid w:val="00A477C1"/>
    <w:rsid w:val="00A47B16"/>
    <w:rsid w:val="00A50041"/>
    <w:rsid w:val="00A5038B"/>
    <w:rsid w:val="00A5077B"/>
    <w:rsid w:val="00A52803"/>
    <w:rsid w:val="00A54C40"/>
    <w:rsid w:val="00A54C89"/>
    <w:rsid w:val="00A55823"/>
    <w:rsid w:val="00A56FFB"/>
    <w:rsid w:val="00A5784F"/>
    <w:rsid w:val="00A57D9C"/>
    <w:rsid w:val="00A60146"/>
    <w:rsid w:val="00A625C2"/>
    <w:rsid w:val="00A64087"/>
    <w:rsid w:val="00A64163"/>
    <w:rsid w:val="00A64910"/>
    <w:rsid w:val="00A654AF"/>
    <w:rsid w:val="00A65744"/>
    <w:rsid w:val="00A661F8"/>
    <w:rsid w:val="00A70794"/>
    <w:rsid w:val="00A707A4"/>
    <w:rsid w:val="00A72BA0"/>
    <w:rsid w:val="00A73A44"/>
    <w:rsid w:val="00A73C16"/>
    <w:rsid w:val="00A74EF5"/>
    <w:rsid w:val="00A751AF"/>
    <w:rsid w:val="00A75FE5"/>
    <w:rsid w:val="00A76562"/>
    <w:rsid w:val="00A76F08"/>
    <w:rsid w:val="00A775CC"/>
    <w:rsid w:val="00A80E4F"/>
    <w:rsid w:val="00A810C2"/>
    <w:rsid w:val="00A81D7D"/>
    <w:rsid w:val="00A81F56"/>
    <w:rsid w:val="00A823F1"/>
    <w:rsid w:val="00A8263D"/>
    <w:rsid w:val="00A83BE0"/>
    <w:rsid w:val="00A83F20"/>
    <w:rsid w:val="00A849CF"/>
    <w:rsid w:val="00A84B6F"/>
    <w:rsid w:val="00A8534E"/>
    <w:rsid w:val="00A8631C"/>
    <w:rsid w:val="00A86384"/>
    <w:rsid w:val="00A8717A"/>
    <w:rsid w:val="00A877D9"/>
    <w:rsid w:val="00A91036"/>
    <w:rsid w:val="00A91702"/>
    <w:rsid w:val="00A93955"/>
    <w:rsid w:val="00A95642"/>
    <w:rsid w:val="00AA0265"/>
    <w:rsid w:val="00AA0284"/>
    <w:rsid w:val="00AA2367"/>
    <w:rsid w:val="00AA43A7"/>
    <w:rsid w:val="00AA4BF8"/>
    <w:rsid w:val="00AA5126"/>
    <w:rsid w:val="00AA7764"/>
    <w:rsid w:val="00AA7E20"/>
    <w:rsid w:val="00AB048A"/>
    <w:rsid w:val="00AB0BB1"/>
    <w:rsid w:val="00AB0C32"/>
    <w:rsid w:val="00AB1DA8"/>
    <w:rsid w:val="00AB421C"/>
    <w:rsid w:val="00AB559D"/>
    <w:rsid w:val="00AB5F84"/>
    <w:rsid w:val="00AB6408"/>
    <w:rsid w:val="00AB727B"/>
    <w:rsid w:val="00AB7C1B"/>
    <w:rsid w:val="00AC01C9"/>
    <w:rsid w:val="00AC06A9"/>
    <w:rsid w:val="00AC1832"/>
    <w:rsid w:val="00AC4286"/>
    <w:rsid w:val="00AC42EB"/>
    <w:rsid w:val="00AC5B25"/>
    <w:rsid w:val="00AC60D5"/>
    <w:rsid w:val="00AC77BC"/>
    <w:rsid w:val="00AD0573"/>
    <w:rsid w:val="00AD2169"/>
    <w:rsid w:val="00AD5BA2"/>
    <w:rsid w:val="00AD5D6B"/>
    <w:rsid w:val="00AD6820"/>
    <w:rsid w:val="00AD6D82"/>
    <w:rsid w:val="00AE1008"/>
    <w:rsid w:val="00AE1D30"/>
    <w:rsid w:val="00AE1DAA"/>
    <w:rsid w:val="00AE1DBE"/>
    <w:rsid w:val="00AE2192"/>
    <w:rsid w:val="00AE41F2"/>
    <w:rsid w:val="00AE5077"/>
    <w:rsid w:val="00AE5FA1"/>
    <w:rsid w:val="00AE6793"/>
    <w:rsid w:val="00AE6892"/>
    <w:rsid w:val="00AE6D84"/>
    <w:rsid w:val="00AE7022"/>
    <w:rsid w:val="00AF07D9"/>
    <w:rsid w:val="00AF0A99"/>
    <w:rsid w:val="00AF1047"/>
    <w:rsid w:val="00AF10E0"/>
    <w:rsid w:val="00AF289B"/>
    <w:rsid w:val="00AF2BF2"/>
    <w:rsid w:val="00AF463A"/>
    <w:rsid w:val="00AF5A65"/>
    <w:rsid w:val="00AF5DAB"/>
    <w:rsid w:val="00AF6922"/>
    <w:rsid w:val="00AF6C1F"/>
    <w:rsid w:val="00AF6DA6"/>
    <w:rsid w:val="00B00D6A"/>
    <w:rsid w:val="00B02087"/>
    <w:rsid w:val="00B02FC8"/>
    <w:rsid w:val="00B04C10"/>
    <w:rsid w:val="00B06B15"/>
    <w:rsid w:val="00B072F3"/>
    <w:rsid w:val="00B07620"/>
    <w:rsid w:val="00B1134A"/>
    <w:rsid w:val="00B1145B"/>
    <w:rsid w:val="00B119C7"/>
    <w:rsid w:val="00B11A58"/>
    <w:rsid w:val="00B11AC1"/>
    <w:rsid w:val="00B1303B"/>
    <w:rsid w:val="00B1394F"/>
    <w:rsid w:val="00B14B26"/>
    <w:rsid w:val="00B14ECB"/>
    <w:rsid w:val="00B1510A"/>
    <w:rsid w:val="00B15BC7"/>
    <w:rsid w:val="00B15D7B"/>
    <w:rsid w:val="00B15DD5"/>
    <w:rsid w:val="00B163EF"/>
    <w:rsid w:val="00B20EFE"/>
    <w:rsid w:val="00B21A05"/>
    <w:rsid w:val="00B220BD"/>
    <w:rsid w:val="00B2214A"/>
    <w:rsid w:val="00B275DE"/>
    <w:rsid w:val="00B3157D"/>
    <w:rsid w:val="00B323EB"/>
    <w:rsid w:val="00B3253B"/>
    <w:rsid w:val="00B32935"/>
    <w:rsid w:val="00B32EEB"/>
    <w:rsid w:val="00B333A9"/>
    <w:rsid w:val="00B33E0B"/>
    <w:rsid w:val="00B3419B"/>
    <w:rsid w:val="00B34CB2"/>
    <w:rsid w:val="00B35A4A"/>
    <w:rsid w:val="00B35BFA"/>
    <w:rsid w:val="00B35F65"/>
    <w:rsid w:val="00B3668E"/>
    <w:rsid w:val="00B37823"/>
    <w:rsid w:val="00B4058A"/>
    <w:rsid w:val="00B41524"/>
    <w:rsid w:val="00B43094"/>
    <w:rsid w:val="00B4317C"/>
    <w:rsid w:val="00B43308"/>
    <w:rsid w:val="00B4331C"/>
    <w:rsid w:val="00B43961"/>
    <w:rsid w:val="00B43CD5"/>
    <w:rsid w:val="00B447B5"/>
    <w:rsid w:val="00B4576A"/>
    <w:rsid w:val="00B46351"/>
    <w:rsid w:val="00B46C3F"/>
    <w:rsid w:val="00B46F32"/>
    <w:rsid w:val="00B475F4"/>
    <w:rsid w:val="00B47945"/>
    <w:rsid w:val="00B47B57"/>
    <w:rsid w:val="00B5157D"/>
    <w:rsid w:val="00B51BC7"/>
    <w:rsid w:val="00B51CD7"/>
    <w:rsid w:val="00B530CB"/>
    <w:rsid w:val="00B53B9A"/>
    <w:rsid w:val="00B55099"/>
    <w:rsid w:val="00B55256"/>
    <w:rsid w:val="00B555EA"/>
    <w:rsid w:val="00B57A9A"/>
    <w:rsid w:val="00B57C73"/>
    <w:rsid w:val="00B6202C"/>
    <w:rsid w:val="00B62FFC"/>
    <w:rsid w:val="00B64C5F"/>
    <w:rsid w:val="00B65B15"/>
    <w:rsid w:val="00B65D49"/>
    <w:rsid w:val="00B65FE2"/>
    <w:rsid w:val="00B6645D"/>
    <w:rsid w:val="00B66623"/>
    <w:rsid w:val="00B6728A"/>
    <w:rsid w:val="00B678E8"/>
    <w:rsid w:val="00B679C0"/>
    <w:rsid w:val="00B67BDD"/>
    <w:rsid w:val="00B67ED2"/>
    <w:rsid w:val="00B70456"/>
    <w:rsid w:val="00B704EE"/>
    <w:rsid w:val="00B716EF"/>
    <w:rsid w:val="00B717CE"/>
    <w:rsid w:val="00B71838"/>
    <w:rsid w:val="00B73AA3"/>
    <w:rsid w:val="00B7489E"/>
    <w:rsid w:val="00B74E1B"/>
    <w:rsid w:val="00B754A5"/>
    <w:rsid w:val="00B75BAB"/>
    <w:rsid w:val="00B76163"/>
    <w:rsid w:val="00B76C04"/>
    <w:rsid w:val="00B76F28"/>
    <w:rsid w:val="00B76F4A"/>
    <w:rsid w:val="00B77011"/>
    <w:rsid w:val="00B77C57"/>
    <w:rsid w:val="00B77EE4"/>
    <w:rsid w:val="00B8023A"/>
    <w:rsid w:val="00B80282"/>
    <w:rsid w:val="00B80A60"/>
    <w:rsid w:val="00B80B30"/>
    <w:rsid w:val="00B80DF3"/>
    <w:rsid w:val="00B8146A"/>
    <w:rsid w:val="00B8196E"/>
    <w:rsid w:val="00B82971"/>
    <w:rsid w:val="00B82BF6"/>
    <w:rsid w:val="00B831EC"/>
    <w:rsid w:val="00B832F0"/>
    <w:rsid w:val="00B83C7B"/>
    <w:rsid w:val="00B83FC0"/>
    <w:rsid w:val="00B85B8D"/>
    <w:rsid w:val="00B869C7"/>
    <w:rsid w:val="00B8708A"/>
    <w:rsid w:val="00B874C5"/>
    <w:rsid w:val="00B87D44"/>
    <w:rsid w:val="00B90435"/>
    <w:rsid w:val="00B90503"/>
    <w:rsid w:val="00B9079D"/>
    <w:rsid w:val="00B92170"/>
    <w:rsid w:val="00B924FF"/>
    <w:rsid w:val="00B92E3A"/>
    <w:rsid w:val="00B93227"/>
    <w:rsid w:val="00B938C4"/>
    <w:rsid w:val="00B957CE"/>
    <w:rsid w:val="00B965D5"/>
    <w:rsid w:val="00B97586"/>
    <w:rsid w:val="00B97890"/>
    <w:rsid w:val="00B97BE7"/>
    <w:rsid w:val="00BA01A6"/>
    <w:rsid w:val="00BA08FD"/>
    <w:rsid w:val="00BA182B"/>
    <w:rsid w:val="00BA584A"/>
    <w:rsid w:val="00BA5966"/>
    <w:rsid w:val="00BA6491"/>
    <w:rsid w:val="00BA7036"/>
    <w:rsid w:val="00BA79F8"/>
    <w:rsid w:val="00BB06C0"/>
    <w:rsid w:val="00BB0D19"/>
    <w:rsid w:val="00BB12DE"/>
    <w:rsid w:val="00BB142E"/>
    <w:rsid w:val="00BB2BB3"/>
    <w:rsid w:val="00BB3C54"/>
    <w:rsid w:val="00BB78BA"/>
    <w:rsid w:val="00BB7AC5"/>
    <w:rsid w:val="00BB7BB9"/>
    <w:rsid w:val="00BC080B"/>
    <w:rsid w:val="00BC2B64"/>
    <w:rsid w:val="00BC4C0E"/>
    <w:rsid w:val="00BC524E"/>
    <w:rsid w:val="00BC70E3"/>
    <w:rsid w:val="00BC7252"/>
    <w:rsid w:val="00BC762A"/>
    <w:rsid w:val="00BD15C4"/>
    <w:rsid w:val="00BD2446"/>
    <w:rsid w:val="00BD24AF"/>
    <w:rsid w:val="00BD32C5"/>
    <w:rsid w:val="00BD5EE5"/>
    <w:rsid w:val="00BD64D8"/>
    <w:rsid w:val="00BD664A"/>
    <w:rsid w:val="00BD6C81"/>
    <w:rsid w:val="00BE0052"/>
    <w:rsid w:val="00BE0217"/>
    <w:rsid w:val="00BE05A1"/>
    <w:rsid w:val="00BE153B"/>
    <w:rsid w:val="00BE1D5C"/>
    <w:rsid w:val="00BE2875"/>
    <w:rsid w:val="00BE2CD1"/>
    <w:rsid w:val="00BE3442"/>
    <w:rsid w:val="00BE4130"/>
    <w:rsid w:val="00BE4DFC"/>
    <w:rsid w:val="00BE4F77"/>
    <w:rsid w:val="00BE58C7"/>
    <w:rsid w:val="00BE6C36"/>
    <w:rsid w:val="00BE709C"/>
    <w:rsid w:val="00BE7B38"/>
    <w:rsid w:val="00BF04D9"/>
    <w:rsid w:val="00BF1078"/>
    <w:rsid w:val="00BF16FC"/>
    <w:rsid w:val="00BF1A16"/>
    <w:rsid w:val="00BF2BD5"/>
    <w:rsid w:val="00BF2D8C"/>
    <w:rsid w:val="00BF2EAC"/>
    <w:rsid w:val="00BF40FD"/>
    <w:rsid w:val="00BF520B"/>
    <w:rsid w:val="00BF7478"/>
    <w:rsid w:val="00BF7700"/>
    <w:rsid w:val="00C011C0"/>
    <w:rsid w:val="00C02663"/>
    <w:rsid w:val="00C03410"/>
    <w:rsid w:val="00C03FA8"/>
    <w:rsid w:val="00C04DFC"/>
    <w:rsid w:val="00C05519"/>
    <w:rsid w:val="00C05EB4"/>
    <w:rsid w:val="00C066A5"/>
    <w:rsid w:val="00C06CD7"/>
    <w:rsid w:val="00C07423"/>
    <w:rsid w:val="00C077C7"/>
    <w:rsid w:val="00C10033"/>
    <w:rsid w:val="00C10B38"/>
    <w:rsid w:val="00C11395"/>
    <w:rsid w:val="00C12993"/>
    <w:rsid w:val="00C12F0E"/>
    <w:rsid w:val="00C12FCE"/>
    <w:rsid w:val="00C13295"/>
    <w:rsid w:val="00C15AC5"/>
    <w:rsid w:val="00C15F05"/>
    <w:rsid w:val="00C16167"/>
    <w:rsid w:val="00C162E3"/>
    <w:rsid w:val="00C16CC1"/>
    <w:rsid w:val="00C1734B"/>
    <w:rsid w:val="00C17A6E"/>
    <w:rsid w:val="00C2074D"/>
    <w:rsid w:val="00C21A4F"/>
    <w:rsid w:val="00C22221"/>
    <w:rsid w:val="00C22CEE"/>
    <w:rsid w:val="00C232F8"/>
    <w:rsid w:val="00C23955"/>
    <w:rsid w:val="00C256BF"/>
    <w:rsid w:val="00C307E4"/>
    <w:rsid w:val="00C3093F"/>
    <w:rsid w:val="00C30D4B"/>
    <w:rsid w:val="00C324A2"/>
    <w:rsid w:val="00C32DAF"/>
    <w:rsid w:val="00C33B9A"/>
    <w:rsid w:val="00C34001"/>
    <w:rsid w:val="00C35579"/>
    <w:rsid w:val="00C36E7A"/>
    <w:rsid w:val="00C3715E"/>
    <w:rsid w:val="00C402E9"/>
    <w:rsid w:val="00C40FB3"/>
    <w:rsid w:val="00C4246C"/>
    <w:rsid w:val="00C44284"/>
    <w:rsid w:val="00C44ADD"/>
    <w:rsid w:val="00C44CB8"/>
    <w:rsid w:val="00C45482"/>
    <w:rsid w:val="00C467A3"/>
    <w:rsid w:val="00C4711B"/>
    <w:rsid w:val="00C50AC1"/>
    <w:rsid w:val="00C50AD7"/>
    <w:rsid w:val="00C50F96"/>
    <w:rsid w:val="00C51E0B"/>
    <w:rsid w:val="00C5286C"/>
    <w:rsid w:val="00C53491"/>
    <w:rsid w:val="00C577D9"/>
    <w:rsid w:val="00C600F7"/>
    <w:rsid w:val="00C617EA"/>
    <w:rsid w:val="00C61DA0"/>
    <w:rsid w:val="00C62C13"/>
    <w:rsid w:val="00C62F6F"/>
    <w:rsid w:val="00C631BF"/>
    <w:rsid w:val="00C632DE"/>
    <w:rsid w:val="00C637D3"/>
    <w:rsid w:val="00C63BE5"/>
    <w:rsid w:val="00C64106"/>
    <w:rsid w:val="00C64773"/>
    <w:rsid w:val="00C66DD9"/>
    <w:rsid w:val="00C677DB"/>
    <w:rsid w:val="00C712FA"/>
    <w:rsid w:val="00C71EBF"/>
    <w:rsid w:val="00C71F7A"/>
    <w:rsid w:val="00C7238B"/>
    <w:rsid w:val="00C73F7F"/>
    <w:rsid w:val="00C76958"/>
    <w:rsid w:val="00C77999"/>
    <w:rsid w:val="00C77F01"/>
    <w:rsid w:val="00C814EF"/>
    <w:rsid w:val="00C8166B"/>
    <w:rsid w:val="00C824C0"/>
    <w:rsid w:val="00C827D8"/>
    <w:rsid w:val="00C8369A"/>
    <w:rsid w:val="00C85CD8"/>
    <w:rsid w:val="00C85DD2"/>
    <w:rsid w:val="00C86954"/>
    <w:rsid w:val="00C90297"/>
    <w:rsid w:val="00C90E92"/>
    <w:rsid w:val="00C916FA"/>
    <w:rsid w:val="00C92E2E"/>
    <w:rsid w:val="00C93324"/>
    <w:rsid w:val="00C93F43"/>
    <w:rsid w:val="00C95D02"/>
    <w:rsid w:val="00C95F9D"/>
    <w:rsid w:val="00C976C4"/>
    <w:rsid w:val="00CA227D"/>
    <w:rsid w:val="00CA241F"/>
    <w:rsid w:val="00CA28A8"/>
    <w:rsid w:val="00CA2DA3"/>
    <w:rsid w:val="00CA3C00"/>
    <w:rsid w:val="00CA3DEA"/>
    <w:rsid w:val="00CA415B"/>
    <w:rsid w:val="00CA45F2"/>
    <w:rsid w:val="00CB104E"/>
    <w:rsid w:val="00CB467B"/>
    <w:rsid w:val="00CB468C"/>
    <w:rsid w:val="00CB608C"/>
    <w:rsid w:val="00CB66FA"/>
    <w:rsid w:val="00CB6A28"/>
    <w:rsid w:val="00CC1A6E"/>
    <w:rsid w:val="00CC2269"/>
    <w:rsid w:val="00CC245A"/>
    <w:rsid w:val="00CC3555"/>
    <w:rsid w:val="00CC3AA5"/>
    <w:rsid w:val="00CC44B8"/>
    <w:rsid w:val="00CC4599"/>
    <w:rsid w:val="00CC47CB"/>
    <w:rsid w:val="00CC4F7B"/>
    <w:rsid w:val="00CC57EC"/>
    <w:rsid w:val="00CC6555"/>
    <w:rsid w:val="00CD2922"/>
    <w:rsid w:val="00CD3E2C"/>
    <w:rsid w:val="00CD4BCA"/>
    <w:rsid w:val="00CD592F"/>
    <w:rsid w:val="00CD5CC6"/>
    <w:rsid w:val="00CD683F"/>
    <w:rsid w:val="00CD7439"/>
    <w:rsid w:val="00CD74AA"/>
    <w:rsid w:val="00CD7FAC"/>
    <w:rsid w:val="00CE07A8"/>
    <w:rsid w:val="00CE399E"/>
    <w:rsid w:val="00CE4B22"/>
    <w:rsid w:val="00CE794C"/>
    <w:rsid w:val="00CE7E61"/>
    <w:rsid w:val="00CF1758"/>
    <w:rsid w:val="00CF1E41"/>
    <w:rsid w:val="00CF2816"/>
    <w:rsid w:val="00CF3293"/>
    <w:rsid w:val="00CF38C2"/>
    <w:rsid w:val="00CF52D9"/>
    <w:rsid w:val="00CF5757"/>
    <w:rsid w:val="00CF5CFC"/>
    <w:rsid w:val="00CF6701"/>
    <w:rsid w:val="00CF7034"/>
    <w:rsid w:val="00CF765C"/>
    <w:rsid w:val="00D00D81"/>
    <w:rsid w:val="00D00F70"/>
    <w:rsid w:val="00D01305"/>
    <w:rsid w:val="00D013C4"/>
    <w:rsid w:val="00D018E6"/>
    <w:rsid w:val="00D0289F"/>
    <w:rsid w:val="00D03810"/>
    <w:rsid w:val="00D04234"/>
    <w:rsid w:val="00D05DC8"/>
    <w:rsid w:val="00D06040"/>
    <w:rsid w:val="00D06918"/>
    <w:rsid w:val="00D06A02"/>
    <w:rsid w:val="00D06AEE"/>
    <w:rsid w:val="00D06EB9"/>
    <w:rsid w:val="00D071C7"/>
    <w:rsid w:val="00D10627"/>
    <w:rsid w:val="00D11E30"/>
    <w:rsid w:val="00D12659"/>
    <w:rsid w:val="00D133C2"/>
    <w:rsid w:val="00D14615"/>
    <w:rsid w:val="00D15501"/>
    <w:rsid w:val="00D15E79"/>
    <w:rsid w:val="00D16530"/>
    <w:rsid w:val="00D16E37"/>
    <w:rsid w:val="00D179B0"/>
    <w:rsid w:val="00D20247"/>
    <w:rsid w:val="00D205E9"/>
    <w:rsid w:val="00D22385"/>
    <w:rsid w:val="00D23076"/>
    <w:rsid w:val="00D23B44"/>
    <w:rsid w:val="00D241E0"/>
    <w:rsid w:val="00D26B37"/>
    <w:rsid w:val="00D276AD"/>
    <w:rsid w:val="00D27F99"/>
    <w:rsid w:val="00D30097"/>
    <w:rsid w:val="00D303A7"/>
    <w:rsid w:val="00D30B7C"/>
    <w:rsid w:val="00D3184B"/>
    <w:rsid w:val="00D3236B"/>
    <w:rsid w:val="00D324AF"/>
    <w:rsid w:val="00D349CC"/>
    <w:rsid w:val="00D34ABB"/>
    <w:rsid w:val="00D34B1E"/>
    <w:rsid w:val="00D350C3"/>
    <w:rsid w:val="00D35B22"/>
    <w:rsid w:val="00D36251"/>
    <w:rsid w:val="00D37225"/>
    <w:rsid w:val="00D37AF8"/>
    <w:rsid w:val="00D37E97"/>
    <w:rsid w:val="00D411E6"/>
    <w:rsid w:val="00D41B3B"/>
    <w:rsid w:val="00D42B55"/>
    <w:rsid w:val="00D433D5"/>
    <w:rsid w:val="00D439F4"/>
    <w:rsid w:val="00D43B26"/>
    <w:rsid w:val="00D43B96"/>
    <w:rsid w:val="00D44012"/>
    <w:rsid w:val="00D44125"/>
    <w:rsid w:val="00D473A2"/>
    <w:rsid w:val="00D473B8"/>
    <w:rsid w:val="00D479D3"/>
    <w:rsid w:val="00D5175F"/>
    <w:rsid w:val="00D5237D"/>
    <w:rsid w:val="00D54152"/>
    <w:rsid w:val="00D546D5"/>
    <w:rsid w:val="00D55123"/>
    <w:rsid w:val="00D55A7E"/>
    <w:rsid w:val="00D569D1"/>
    <w:rsid w:val="00D56A9A"/>
    <w:rsid w:val="00D578BD"/>
    <w:rsid w:val="00D57902"/>
    <w:rsid w:val="00D6003B"/>
    <w:rsid w:val="00D605BF"/>
    <w:rsid w:val="00D60618"/>
    <w:rsid w:val="00D622A6"/>
    <w:rsid w:val="00D63E73"/>
    <w:rsid w:val="00D64610"/>
    <w:rsid w:val="00D64ABD"/>
    <w:rsid w:val="00D64BB8"/>
    <w:rsid w:val="00D654B1"/>
    <w:rsid w:val="00D6562E"/>
    <w:rsid w:val="00D66222"/>
    <w:rsid w:val="00D67728"/>
    <w:rsid w:val="00D67ADB"/>
    <w:rsid w:val="00D67C60"/>
    <w:rsid w:val="00D67D4E"/>
    <w:rsid w:val="00D70568"/>
    <w:rsid w:val="00D70AB9"/>
    <w:rsid w:val="00D7159F"/>
    <w:rsid w:val="00D72402"/>
    <w:rsid w:val="00D73653"/>
    <w:rsid w:val="00D74665"/>
    <w:rsid w:val="00D77AF6"/>
    <w:rsid w:val="00D8078D"/>
    <w:rsid w:val="00D80E1A"/>
    <w:rsid w:val="00D80FB0"/>
    <w:rsid w:val="00D8279E"/>
    <w:rsid w:val="00D82B45"/>
    <w:rsid w:val="00D84AF7"/>
    <w:rsid w:val="00D84EBA"/>
    <w:rsid w:val="00D855A0"/>
    <w:rsid w:val="00D85A30"/>
    <w:rsid w:val="00D85ADA"/>
    <w:rsid w:val="00D860E6"/>
    <w:rsid w:val="00D874C6"/>
    <w:rsid w:val="00D8771D"/>
    <w:rsid w:val="00D8773C"/>
    <w:rsid w:val="00D87E83"/>
    <w:rsid w:val="00D90554"/>
    <w:rsid w:val="00D90934"/>
    <w:rsid w:val="00D91795"/>
    <w:rsid w:val="00D921AB"/>
    <w:rsid w:val="00D92AE8"/>
    <w:rsid w:val="00D93B4F"/>
    <w:rsid w:val="00D95257"/>
    <w:rsid w:val="00D961F9"/>
    <w:rsid w:val="00D962EB"/>
    <w:rsid w:val="00D97D2F"/>
    <w:rsid w:val="00DA1038"/>
    <w:rsid w:val="00DA14CD"/>
    <w:rsid w:val="00DA16D5"/>
    <w:rsid w:val="00DA3D18"/>
    <w:rsid w:val="00DA3E7F"/>
    <w:rsid w:val="00DA4253"/>
    <w:rsid w:val="00DA4348"/>
    <w:rsid w:val="00DA52C8"/>
    <w:rsid w:val="00DA5B92"/>
    <w:rsid w:val="00DA685E"/>
    <w:rsid w:val="00DA6926"/>
    <w:rsid w:val="00DB03C3"/>
    <w:rsid w:val="00DB25AB"/>
    <w:rsid w:val="00DB2C1A"/>
    <w:rsid w:val="00DB3EC2"/>
    <w:rsid w:val="00DB4D78"/>
    <w:rsid w:val="00DB58C8"/>
    <w:rsid w:val="00DB5AE2"/>
    <w:rsid w:val="00DB5BF0"/>
    <w:rsid w:val="00DB6480"/>
    <w:rsid w:val="00DB7DDA"/>
    <w:rsid w:val="00DB7FED"/>
    <w:rsid w:val="00DC00F4"/>
    <w:rsid w:val="00DC21A5"/>
    <w:rsid w:val="00DC262B"/>
    <w:rsid w:val="00DC3386"/>
    <w:rsid w:val="00DC37A4"/>
    <w:rsid w:val="00DC4474"/>
    <w:rsid w:val="00DC44E2"/>
    <w:rsid w:val="00DC4716"/>
    <w:rsid w:val="00DC48CF"/>
    <w:rsid w:val="00DC50D4"/>
    <w:rsid w:val="00DC5352"/>
    <w:rsid w:val="00DC5EDD"/>
    <w:rsid w:val="00DD0082"/>
    <w:rsid w:val="00DD0860"/>
    <w:rsid w:val="00DD0B02"/>
    <w:rsid w:val="00DD152F"/>
    <w:rsid w:val="00DD1F12"/>
    <w:rsid w:val="00DD1FC4"/>
    <w:rsid w:val="00DD3BB1"/>
    <w:rsid w:val="00DD51BA"/>
    <w:rsid w:val="00DD535C"/>
    <w:rsid w:val="00DD62DE"/>
    <w:rsid w:val="00DD665C"/>
    <w:rsid w:val="00DD776E"/>
    <w:rsid w:val="00DD7C17"/>
    <w:rsid w:val="00DE0E10"/>
    <w:rsid w:val="00DE1185"/>
    <w:rsid w:val="00DE14E0"/>
    <w:rsid w:val="00DE54F4"/>
    <w:rsid w:val="00DE56BE"/>
    <w:rsid w:val="00DE72D3"/>
    <w:rsid w:val="00DE7769"/>
    <w:rsid w:val="00DE7D07"/>
    <w:rsid w:val="00DE7F09"/>
    <w:rsid w:val="00DF1599"/>
    <w:rsid w:val="00DF3B3D"/>
    <w:rsid w:val="00DF3B8E"/>
    <w:rsid w:val="00DF40D9"/>
    <w:rsid w:val="00DF518D"/>
    <w:rsid w:val="00DF5D91"/>
    <w:rsid w:val="00DF67B1"/>
    <w:rsid w:val="00DF6DFD"/>
    <w:rsid w:val="00DF7020"/>
    <w:rsid w:val="00DF7291"/>
    <w:rsid w:val="00DF734F"/>
    <w:rsid w:val="00DF7757"/>
    <w:rsid w:val="00E006F9"/>
    <w:rsid w:val="00E00DD6"/>
    <w:rsid w:val="00E028A4"/>
    <w:rsid w:val="00E04E35"/>
    <w:rsid w:val="00E05531"/>
    <w:rsid w:val="00E0610D"/>
    <w:rsid w:val="00E062F6"/>
    <w:rsid w:val="00E06733"/>
    <w:rsid w:val="00E0685C"/>
    <w:rsid w:val="00E073EB"/>
    <w:rsid w:val="00E117A9"/>
    <w:rsid w:val="00E118F0"/>
    <w:rsid w:val="00E122C3"/>
    <w:rsid w:val="00E131D4"/>
    <w:rsid w:val="00E135A9"/>
    <w:rsid w:val="00E13618"/>
    <w:rsid w:val="00E138E7"/>
    <w:rsid w:val="00E15673"/>
    <w:rsid w:val="00E15808"/>
    <w:rsid w:val="00E15CB1"/>
    <w:rsid w:val="00E168A2"/>
    <w:rsid w:val="00E171E0"/>
    <w:rsid w:val="00E238E8"/>
    <w:rsid w:val="00E23C20"/>
    <w:rsid w:val="00E23E59"/>
    <w:rsid w:val="00E2415A"/>
    <w:rsid w:val="00E25C38"/>
    <w:rsid w:val="00E26042"/>
    <w:rsid w:val="00E26180"/>
    <w:rsid w:val="00E26DFD"/>
    <w:rsid w:val="00E2726C"/>
    <w:rsid w:val="00E27933"/>
    <w:rsid w:val="00E27C74"/>
    <w:rsid w:val="00E31C9D"/>
    <w:rsid w:val="00E3263B"/>
    <w:rsid w:val="00E33D47"/>
    <w:rsid w:val="00E33F13"/>
    <w:rsid w:val="00E3548E"/>
    <w:rsid w:val="00E3574B"/>
    <w:rsid w:val="00E369E9"/>
    <w:rsid w:val="00E40756"/>
    <w:rsid w:val="00E40D6C"/>
    <w:rsid w:val="00E4265E"/>
    <w:rsid w:val="00E42BE5"/>
    <w:rsid w:val="00E4396B"/>
    <w:rsid w:val="00E43CE5"/>
    <w:rsid w:val="00E451CC"/>
    <w:rsid w:val="00E45798"/>
    <w:rsid w:val="00E45ED2"/>
    <w:rsid w:val="00E461E5"/>
    <w:rsid w:val="00E46330"/>
    <w:rsid w:val="00E464AB"/>
    <w:rsid w:val="00E46BAF"/>
    <w:rsid w:val="00E50763"/>
    <w:rsid w:val="00E52718"/>
    <w:rsid w:val="00E53637"/>
    <w:rsid w:val="00E5395F"/>
    <w:rsid w:val="00E540ED"/>
    <w:rsid w:val="00E557DC"/>
    <w:rsid w:val="00E5663A"/>
    <w:rsid w:val="00E57204"/>
    <w:rsid w:val="00E57CFA"/>
    <w:rsid w:val="00E60DA7"/>
    <w:rsid w:val="00E6158C"/>
    <w:rsid w:val="00E62C79"/>
    <w:rsid w:val="00E63AC7"/>
    <w:rsid w:val="00E63E70"/>
    <w:rsid w:val="00E64C3C"/>
    <w:rsid w:val="00E64E4B"/>
    <w:rsid w:val="00E652B1"/>
    <w:rsid w:val="00E657BB"/>
    <w:rsid w:val="00E65BCA"/>
    <w:rsid w:val="00E67086"/>
    <w:rsid w:val="00E67E5A"/>
    <w:rsid w:val="00E67EB8"/>
    <w:rsid w:val="00E67EE0"/>
    <w:rsid w:val="00E67FFB"/>
    <w:rsid w:val="00E71240"/>
    <w:rsid w:val="00E71E63"/>
    <w:rsid w:val="00E73418"/>
    <w:rsid w:val="00E73D9D"/>
    <w:rsid w:val="00E74077"/>
    <w:rsid w:val="00E75818"/>
    <w:rsid w:val="00E764ED"/>
    <w:rsid w:val="00E77546"/>
    <w:rsid w:val="00E80B6C"/>
    <w:rsid w:val="00E8215D"/>
    <w:rsid w:val="00E82246"/>
    <w:rsid w:val="00E82D04"/>
    <w:rsid w:val="00E8336F"/>
    <w:rsid w:val="00E833D1"/>
    <w:rsid w:val="00E847FC"/>
    <w:rsid w:val="00E84EE1"/>
    <w:rsid w:val="00E861C1"/>
    <w:rsid w:val="00E86F7A"/>
    <w:rsid w:val="00E870D9"/>
    <w:rsid w:val="00E9072C"/>
    <w:rsid w:val="00E92DDC"/>
    <w:rsid w:val="00E9521F"/>
    <w:rsid w:val="00E95FF5"/>
    <w:rsid w:val="00E95FFF"/>
    <w:rsid w:val="00E960FD"/>
    <w:rsid w:val="00E96C29"/>
    <w:rsid w:val="00E97A31"/>
    <w:rsid w:val="00EA003A"/>
    <w:rsid w:val="00EA04F4"/>
    <w:rsid w:val="00EA0723"/>
    <w:rsid w:val="00EA1B12"/>
    <w:rsid w:val="00EA481C"/>
    <w:rsid w:val="00EA4C6E"/>
    <w:rsid w:val="00EA5D28"/>
    <w:rsid w:val="00EA66DA"/>
    <w:rsid w:val="00EA72FC"/>
    <w:rsid w:val="00EA749B"/>
    <w:rsid w:val="00EA7663"/>
    <w:rsid w:val="00EA770A"/>
    <w:rsid w:val="00EA7CBC"/>
    <w:rsid w:val="00EA7D96"/>
    <w:rsid w:val="00EB057C"/>
    <w:rsid w:val="00EB06DA"/>
    <w:rsid w:val="00EB0A0A"/>
    <w:rsid w:val="00EB1A2F"/>
    <w:rsid w:val="00EB297E"/>
    <w:rsid w:val="00EB3547"/>
    <w:rsid w:val="00EB3C4B"/>
    <w:rsid w:val="00EB4CC9"/>
    <w:rsid w:val="00EB56B0"/>
    <w:rsid w:val="00EB6674"/>
    <w:rsid w:val="00EB7012"/>
    <w:rsid w:val="00EB78B8"/>
    <w:rsid w:val="00EC0A66"/>
    <w:rsid w:val="00EC2247"/>
    <w:rsid w:val="00EC38F8"/>
    <w:rsid w:val="00EC42E5"/>
    <w:rsid w:val="00EC5E69"/>
    <w:rsid w:val="00EC5FFB"/>
    <w:rsid w:val="00EC70A9"/>
    <w:rsid w:val="00EC7FCD"/>
    <w:rsid w:val="00ED0439"/>
    <w:rsid w:val="00ED095A"/>
    <w:rsid w:val="00ED0986"/>
    <w:rsid w:val="00ED1488"/>
    <w:rsid w:val="00ED25B7"/>
    <w:rsid w:val="00ED32B8"/>
    <w:rsid w:val="00ED4A10"/>
    <w:rsid w:val="00ED5028"/>
    <w:rsid w:val="00ED5766"/>
    <w:rsid w:val="00ED5900"/>
    <w:rsid w:val="00ED5AF5"/>
    <w:rsid w:val="00ED7421"/>
    <w:rsid w:val="00ED74C0"/>
    <w:rsid w:val="00ED7869"/>
    <w:rsid w:val="00EE0B92"/>
    <w:rsid w:val="00EE4192"/>
    <w:rsid w:val="00EE5083"/>
    <w:rsid w:val="00EE59C8"/>
    <w:rsid w:val="00EE7513"/>
    <w:rsid w:val="00EF1AFB"/>
    <w:rsid w:val="00EF22E1"/>
    <w:rsid w:val="00EF2F73"/>
    <w:rsid w:val="00EF3929"/>
    <w:rsid w:val="00EF49E7"/>
    <w:rsid w:val="00EF609A"/>
    <w:rsid w:val="00EF61AC"/>
    <w:rsid w:val="00EF7721"/>
    <w:rsid w:val="00F0082D"/>
    <w:rsid w:val="00F00DBC"/>
    <w:rsid w:val="00F01305"/>
    <w:rsid w:val="00F01942"/>
    <w:rsid w:val="00F01FE5"/>
    <w:rsid w:val="00F0207C"/>
    <w:rsid w:val="00F0377A"/>
    <w:rsid w:val="00F0437D"/>
    <w:rsid w:val="00F06C81"/>
    <w:rsid w:val="00F10986"/>
    <w:rsid w:val="00F10C7B"/>
    <w:rsid w:val="00F13052"/>
    <w:rsid w:val="00F13BEC"/>
    <w:rsid w:val="00F13E19"/>
    <w:rsid w:val="00F140D7"/>
    <w:rsid w:val="00F1510A"/>
    <w:rsid w:val="00F15579"/>
    <w:rsid w:val="00F15B2C"/>
    <w:rsid w:val="00F1623A"/>
    <w:rsid w:val="00F170A9"/>
    <w:rsid w:val="00F17783"/>
    <w:rsid w:val="00F20C44"/>
    <w:rsid w:val="00F20E72"/>
    <w:rsid w:val="00F20EF1"/>
    <w:rsid w:val="00F21BB1"/>
    <w:rsid w:val="00F2208A"/>
    <w:rsid w:val="00F229CC"/>
    <w:rsid w:val="00F237ED"/>
    <w:rsid w:val="00F25BB0"/>
    <w:rsid w:val="00F25F55"/>
    <w:rsid w:val="00F2639D"/>
    <w:rsid w:val="00F26777"/>
    <w:rsid w:val="00F26844"/>
    <w:rsid w:val="00F27518"/>
    <w:rsid w:val="00F276D4"/>
    <w:rsid w:val="00F27D4D"/>
    <w:rsid w:val="00F30B99"/>
    <w:rsid w:val="00F32218"/>
    <w:rsid w:val="00F331B0"/>
    <w:rsid w:val="00F34002"/>
    <w:rsid w:val="00F3403C"/>
    <w:rsid w:val="00F35DFE"/>
    <w:rsid w:val="00F360EB"/>
    <w:rsid w:val="00F374B9"/>
    <w:rsid w:val="00F4035A"/>
    <w:rsid w:val="00F40A02"/>
    <w:rsid w:val="00F4112C"/>
    <w:rsid w:val="00F41238"/>
    <w:rsid w:val="00F419F0"/>
    <w:rsid w:val="00F425DE"/>
    <w:rsid w:val="00F42963"/>
    <w:rsid w:val="00F429B4"/>
    <w:rsid w:val="00F43094"/>
    <w:rsid w:val="00F439F0"/>
    <w:rsid w:val="00F43B88"/>
    <w:rsid w:val="00F43DD9"/>
    <w:rsid w:val="00F43ED5"/>
    <w:rsid w:val="00F441D5"/>
    <w:rsid w:val="00F44EB0"/>
    <w:rsid w:val="00F45C0F"/>
    <w:rsid w:val="00F46AE7"/>
    <w:rsid w:val="00F47D5A"/>
    <w:rsid w:val="00F47EF0"/>
    <w:rsid w:val="00F50229"/>
    <w:rsid w:val="00F50DC6"/>
    <w:rsid w:val="00F514D9"/>
    <w:rsid w:val="00F522E9"/>
    <w:rsid w:val="00F52DE7"/>
    <w:rsid w:val="00F534E9"/>
    <w:rsid w:val="00F53767"/>
    <w:rsid w:val="00F54A62"/>
    <w:rsid w:val="00F54FA9"/>
    <w:rsid w:val="00F55209"/>
    <w:rsid w:val="00F55281"/>
    <w:rsid w:val="00F556DF"/>
    <w:rsid w:val="00F568AA"/>
    <w:rsid w:val="00F571C9"/>
    <w:rsid w:val="00F60035"/>
    <w:rsid w:val="00F60BC6"/>
    <w:rsid w:val="00F610E1"/>
    <w:rsid w:val="00F614EE"/>
    <w:rsid w:val="00F61504"/>
    <w:rsid w:val="00F61A6B"/>
    <w:rsid w:val="00F6385C"/>
    <w:rsid w:val="00F658EF"/>
    <w:rsid w:val="00F66232"/>
    <w:rsid w:val="00F66FE7"/>
    <w:rsid w:val="00F6770A"/>
    <w:rsid w:val="00F679DB"/>
    <w:rsid w:val="00F7073E"/>
    <w:rsid w:val="00F70E6B"/>
    <w:rsid w:val="00F732D8"/>
    <w:rsid w:val="00F73687"/>
    <w:rsid w:val="00F73C72"/>
    <w:rsid w:val="00F73CA3"/>
    <w:rsid w:val="00F75655"/>
    <w:rsid w:val="00F7714A"/>
    <w:rsid w:val="00F779AD"/>
    <w:rsid w:val="00F77A8A"/>
    <w:rsid w:val="00F77EBB"/>
    <w:rsid w:val="00F8194D"/>
    <w:rsid w:val="00F83682"/>
    <w:rsid w:val="00F8523E"/>
    <w:rsid w:val="00F85A36"/>
    <w:rsid w:val="00F85C2A"/>
    <w:rsid w:val="00F85F0F"/>
    <w:rsid w:val="00F87499"/>
    <w:rsid w:val="00F876EA"/>
    <w:rsid w:val="00F90A1A"/>
    <w:rsid w:val="00F91017"/>
    <w:rsid w:val="00F912B5"/>
    <w:rsid w:val="00F91688"/>
    <w:rsid w:val="00F92B19"/>
    <w:rsid w:val="00F92F5A"/>
    <w:rsid w:val="00F94BC2"/>
    <w:rsid w:val="00F956D3"/>
    <w:rsid w:val="00F96081"/>
    <w:rsid w:val="00F977F3"/>
    <w:rsid w:val="00FA03C7"/>
    <w:rsid w:val="00FA0575"/>
    <w:rsid w:val="00FA07A1"/>
    <w:rsid w:val="00FA176F"/>
    <w:rsid w:val="00FA1F21"/>
    <w:rsid w:val="00FA2519"/>
    <w:rsid w:val="00FA3A73"/>
    <w:rsid w:val="00FA6505"/>
    <w:rsid w:val="00FA6A75"/>
    <w:rsid w:val="00FA75CB"/>
    <w:rsid w:val="00FB0B53"/>
    <w:rsid w:val="00FB0EF4"/>
    <w:rsid w:val="00FB16AF"/>
    <w:rsid w:val="00FB3EAB"/>
    <w:rsid w:val="00FB521C"/>
    <w:rsid w:val="00FB569C"/>
    <w:rsid w:val="00FB5857"/>
    <w:rsid w:val="00FB6828"/>
    <w:rsid w:val="00FB6928"/>
    <w:rsid w:val="00FB6E3C"/>
    <w:rsid w:val="00FB798C"/>
    <w:rsid w:val="00FC041C"/>
    <w:rsid w:val="00FC3B60"/>
    <w:rsid w:val="00FC41B1"/>
    <w:rsid w:val="00FC5155"/>
    <w:rsid w:val="00FC5742"/>
    <w:rsid w:val="00FC6757"/>
    <w:rsid w:val="00FC6C71"/>
    <w:rsid w:val="00FC75D4"/>
    <w:rsid w:val="00FC7EDE"/>
    <w:rsid w:val="00FD00AD"/>
    <w:rsid w:val="00FD052F"/>
    <w:rsid w:val="00FD0DBF"/>
    <w:rsid w:val="00FD146A"/>
    <w:rsid w:val="00FD24BD"/>
    <w:rsid w:val="00FD3DD7"/>
    <w:rsid w:val="00FD3E43"/>
    <w:rsid w:val="00FD5CE3"/>
    <w:rsid w:val="00FD6E61"/>
    <w:rsid w:val="00FE1DBB"/>
    <w:rsid w:val="00FE4E34"/>
    <w:rsid w:val="00FE753C"/>
    <w:rsid w:val="00FE7965"/>
    <w:rsid w:val="00FE7E09"/>
    <w:rsid w:val="00FF0042"/>
    <w:rsid w:val="00FF05BB"/>
    <w:rsid w:val="00FF0EA6"/>
    <w:rsid w:val="00FF0EBC"/>
    <w:rsid w:val="00FF1E23"/>
    <w:rsid w:val="00FF2373"/>
    <w:rsid w:val="00FF475A"/>
    <w:rsid w:val="00FF4C6C"/>
    <w:rsid w:val="00FF50CA"/>
    <w:rsid w:val="00FF53BA"/>
    <w:rsid w:val="00FF5CFE"/>
    <w:rsid w:val="00FF5F7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BE2C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E2C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E2CD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E2CD1"/>
    <w:pPr>
      <w:keepNext/>
      <w:ind w:left="57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E2C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link w:val="a5"/>
    <w:pPr>
      <w:ind w:right="684"/>
    </w:pPr>
    <w:rPr>
      <w:rFonts w:ascii="TimesET" w:hAnsi="TimesET"/>
    </w:rPr>
  </w:style>
  <w:style w:type="paragraph" w:styleId="30">
    <w:name w:val="Body Text 3"/>
    <w:basedOn w:val="a"/>
    <w:link w:val="31"/>
    <w:pPr>
      <w:ind w:right="684"/>
      <w:jc w:val="both"/>
    </w:pPr>
    <w:rPr>
      <w:rFonts w:ascii="TimesET" w:hAnsi="TimesET"/>
      <w:i/>
      <w:iCs/>
    </w:rPr>
  </w:style>
  <w:style w:type="paragraph" w:customStyle="1" w:styleId="a6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rPr>
      <w:rFonts w:ascii="Times New Roman" w:hAnsi="Times New Roman" w:cs="Times New Roma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e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2">
    <w:name w:val="Body Text Indent 3"/>
    <w:basedOn w:val="a"/>
    <w:link w:val="33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Утратил силу"/>
    <w:rPr>
      <w:strike/>
      <w:color w:val="808000"/>
      <w:sz w:val="26"/>
      <w:szCs w:val="26"/>
    </w:rPr>
  </w:style>
  <w:style w:type="character" w:customStyle="1" w:styleId="af2">
    <w:name w:val="Не вступил в силу"/>
    <w:rPr>
      <w:color w:val="008080"/>
      <w:sz w:val="26"/>
      <w:szCs w:val="26"/>
    </w:rPr>
  </w:style>
  <w:style w:type="character" w:customStyle="1" w:styleId="af3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4">
    <w:name w:val="Цветовое выделение"/>
    <w:rPr>
      <w:b/>
      <w:bCs/>
      <w:color w:val="000080"/>
      <w:sz w:val="26"/>
      <w:szCs w:val="26"/>
    </w:rPr>
  </w:style>
  <w:style w:type="paragraph" w:styleId="af5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rPr>
      <w:sz w:val="24"/>
      <w:szCs w:val="24"/>
    </w:rPr>
  </w:style>
  <w:style w:type="paragraph" w:styleId="af6">
    <w:name w:val="Plain Text"/>
    <w:basedOn w:val="a"/>
    <w:rPr>
      <w:rFonts w:ascii="Courier New" w:hAnsi="Courier New"/>
      <w:sz w:val="20"/>
      <w:szCs w:val="20"/>
    </w:rPr>
  </w:style>
  <w:style w:type="character" w:customStyle="1" w:styleId="af7">
    <w:name w:val="Текст Знак"/>
    <w:rPr>
      <w:rFonts w:ascii="Courier New" w:hAnsi="Courier New"/>
    </w:rPr>
  </w:style>
  <w:style w:type="paragraph" w:styleId="af8">
    <w:name w:val="Title"/>
    <w:basedOn w:val="a"/>
    <w:link w:val="af9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9">
    <w:name w:val="Название Знак"/>
    <w:link w:val="af8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table" w:styleId="afa">
    <w:name w:val="Table Grid"/>
    <w:basedOn w:val="a1"/>
    <w:rsid w:val="001A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B8023A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BE2C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BE2CD1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BE2CD1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link w:val="4"/>
    <w:rsid w:val="00BE2CD1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link w:val="8"/>
    <w:rsid w:val="00BE2CD1"/>
    <w:rPr>
      <w:b/>
      <w:sz w:val="24"/>
      <w:szCs w:val="24"/>
    </w:rPr>
  </w:style>
  <w:style w:type="character" w:customStyle="1" w:styleId="34">
    <w:name w:val="Заголовок 3 Знак"/>
    <w:rsid w:val="00BE2CD1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50">
    <w:name w:val="Заголовок 5 Знак"/>
    <w:rsid w:val="00BE2CD1"/>
    <w:rPr>
      <w:rFonts w:ascii="Times New Roman" w:eastAsia="Times New Roman" w:hAnsi="Times New Roman" w:cs="Times New Roman"/>
      <w:position w:val="6"/>
      <w:sz w:val="24"/>
      <w:szCs w:val="20"/>
      <w:lang w:eastAsia="ru-RU"/>
    </w:rPr>
  </w:style>
  <w:style w:type="character" w:customStyle="1" w:styleId="13">
    <w:name w:val="Заголовок 1 Знак"/>
    <w:rsid w:val="00BE2C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d">
    <w:name w:val="Основной текст Знак"/>
    <w:rsid w:val="00BE2CD1"/>
    <w:rPr>
      <w:rFonts w:ascii="Times New Roman" w:eastAsia="Times New Roman" w:hAnsi="Times New Roman"/>
      <w:b/>
      <w:bCs/>
      <w:sz w:val="28"/>
    </w:rPr>
  </w:style>
  <w:style w:type="paragraph" w:styleId="afe">
    <w:name w:val="caption"/>
    <w:basedOn w:val="a"/>
    <w:next w:val="a"/>
    <w:qFormat/>
    <w:rsid w:val="00BE2CD1"/>
    <w:rPr>
      <w:b/>
    </w:rPr>
  </w:style>
  <w:style w:type="character" w:customStyle="1" w:styleId="31">
    <w:name w:val="Основной текст 3 Знак"/>
    <w:link w:val="30"/>
    <w:rsid w:val="00BE2CD1"/>
    <w:rPr>
      <w:rFonts w:ascii="TimesET" w:hAnsi="TimesET"/>
      <w:i/>
      <w:iCs/>
      <w:sz w:val="24"/>
      <w:szCs w:val="24"/>
    </w:rPr>
  </w:style>
  <w:style w:type="paragraph" w:customStyle="1" w:styleId="14">
    <w:name w:val="Основной текст с отступом1"/>
    <w:basedOn w:val="a"/>
    <w:rsid w:val="00380FE8"/>
    <w:pPr>
      <w:ind w:firstLine="709"/>
      <w:jc w:val="both"/>
    </w:pPr>
    <w:rPr>
      <w:rFonts w:eastAsia="Calibri"/>
      <w:sz w:val="28"/>
    </w:rPr>
  </w:style>
  <w:style w:type="paragraph" w:customStyle="1" w:styleId="aff">
    <w:name w:val="Нормальный (таблица)"/>
    <w:basedOn w:val="a"/>
    <w:next w:val="a"/>
    <w:uiPriority w:val="99"/>
    <w:rsid w:val="00DF70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Нижний колонтитул Знак"/>
    <w:rsid w:val="00C06CD7"/>
    <w:rPr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C06CD7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Hyperlink"/>
    <w:uiPriority w:val="99"/>
    <w:rsid w:val="00C06CD7"/>
    <w:rPr>
      <w:color w:val="0000FF"/>
      <w:u w:val="single"/>
    </w:rPr>
  </w:style>
  <w:style w:type="character" w:customStyle="1" w:styleId="15">
    <w:name w:val="Название Знак1"/>
    <w:rsid w:val="00C06CD7"/>
    <w:rPr>
      <w:rFonts w:ascii="TimesET" w:hAnsi="TimesET"/>
      <w:sz w:val="24"/>
      <w:lang w:val="ru-RU" w:eastAsia="ru-RU" w:bidi="ar-SA"/>
    </w:rPr>
  </w:style>
  <w:style w:type="paragraph" w:customStyle="1" w:styleId="16">
    <w:name w:val="Текст выноски1"/>
    <w:basedOn w:val="a"/>
    <w:rsid w:val="007024A7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7024A7"/>
    <w:pPr>
      <w:ind w:left="720"/>
    </w:pPr>
  </w:style>
  <w:style w:type="paragraph" w:customStyle="1" w:styleId="aff3">
    <w:name w:val="Внимание: недобросовестность!"/>
    <w:basedOn w:val="a"/>
    <w:next w:val="a"/>
    <w:uiPriority w:val="99"/>
    <w:rsid w:val="00A356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48A5"/>
    <w:rPr>
      <w:rFonts w:ascii="TimesET" w:hAnsi="TimesET"/>
      <w:b/>
      <w:bCs/>
      <w:sz w:val="24"/>
      <w:szCs w:val="24"/>
    </w:rPr>
  </w:style>
  <w:style w:type="character" w:customStyle="1" w:styleId="33">
    <w:name w:val="Основной текст с отступом 3 Знак"/>
    <w:link w:val="32"/>
    <w:rsid w:val="002348A5"/>
    <w:rPr>
      <w:sz w:val="28"/>
      <w:szCs w:val="28"/>
    </w:rPr>
  </w:style>
  <w:style w:type="paragraph" w:customStyle="1" w:styleId="120">
    <w:name w:val="Основной текст с отступом12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10">
    <w:name w:val="Текст выноски11"/>
    <w:basedOn w:val="a"/>
    <w:rsid w:val="00F679DB"/>
    <w:rPr>
      <w:rFonts w:ascii="Tahoma" w:hAnsi="Tahoma" w:cs="Tahoma"/>
      <w:sz w:val="16"/>
      <w:szCs w:val="16"/>
    </w:rPr>
  </w:style>
  <w:style w:type="paragraph" w:customStyle="1" w:styleId="111">
    <w:name w:val="Абзац списка11"/>
    <w:basedOn w:val="a"/>
    <w:rsid w:val="00F679DB"/>
    <w:pPr>
      <w:ind w:left="720"/>
    </w:pPr>
  </w:style>
  <w:style w:type="character" w:customStyle="1" w:styleId="a5">
    <w:name w:val="Основной текст с отступом Знак"/>
    <w:link w:val="a4"/>
    <w:rsid w:val="00F679DB"/>
    <w:rPr>
      <w:rFonts w:ascii="TimesET" w:hAnsi="TimesET"/>
      <w:sz w:val="24"/>
      <w:szCs w:val="24"/>
    </w:rPr>
  </w:style>
  <w:style w:type="character" w:customStyle="1" w:styleId="22">
    <w:name w:val="Основной текст с отступом 2 Знак"/>
    <w:link w:val="21"/>
    <w:rsid w:val="00F679DB"/>
    <w:rPr>
      <w:color w:val="000000"/>
      <w:sz w:val="28"/>
      <w:szCs w:val="24"/>
    </w:rPr>
  </w:style>
  <w:style w:type="paragraph" w:customStyle="1" w:styleId="112">
    <w:name w:val="Основной текст с отступом11"/>
    <w:basedOn w:val="a"/>
    <w:rsid w:val="00F679DB"/>
    <w:pPr>
      <w:ind w:firstLine="709"/>
      <w:jc w:val="both"/>
    </w:pPr>
    <w:rPr>
      <w:rFonts w:eastAsia="Calibri"/>
      <w:sz w:val="28"/>
    </w:rPr>
  </w:style>
  <w:style w:type="paragraph" w:customStyle="1" w:styleId="18">
    <w:name w:val="Без интервала1"/>
    <w:rsid w:val="00F679DB"/>
    <w:rPr>
      <w:rFonts w:ascii="Calibri" w:eastAsia="Calibri" w:hAnsi="Calibri"/>
      <w:sz w:val="22"/>
      <w:szCs w:val="22"/>
      <w:lang w:eastAsia="en-US"/>
    </w:rPr>
  </w:style>
  <w:style w:type="paragraph" w:styleId="aff4">
    <w:name w:val="Block Text"/>
    <w:basedOn w:val="a"/>
    <w:unhideWhenUsed/>
    <w:rsid w:val="00D16530"/>
    <w:pPr>
      <w:ind w:left="170" w:right="113" w:firstLine="720"/>
      <w:jc w:val="both"/>
    </w:pPr>
    <w:rPr>
      <w:rFonts w:ascii="TimesET" w:hAnsi="TimesET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8F49B5"/>
  </w:style>
  <w:style w:type="paragraph" w:customStyle="1" w:styleId="aff5">
    <w:name w:val="Рабочий"/>
    <w:basedOn w:val="a"/>
    <w:qFormat/>
    <w:rsid w:val="008F49B5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paragraph" w:customStyle="1" w:styleId="25">
    <w:name w:val="Основной текст с отступом2"/>
    <w:basedOn w:val="a"/>
    <w:rsid w:val="008F49B5"/>
    <w:pPr>
      <w:ind w:firstLine="709"/>
      <w:jc w:val="both"/>
    </w:pPr>
    <w:rPr>
      <w:sz w:val="28"/>
    </w:rPr>
  </w:style>
  <w:style w:type="character" w:styleId="aff6">
    <w:name w:val="annotation reference"/>
    <w:unhideWhenUsed/>
    <w:rsid w:val="008F49B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8F49B5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8F49B5"/>
  </w:style>
  <w:style w:type="paragraph" w:styleId="aff9">
    <w:name w:val="annotation subject"/>
    <w:basedOn w:val="aff7"/>
    <w:next w:val="aff7"/>
    <w:link w:val="affa"/>
    <w:unhideWhenUsed/>
    <w:rsid w:val="008F49B5"/>
    <w:rPr>
      <w:b/>
      <w:bCs/>
    </w:rPr>
  </w:style>
  <w:style w:type="character" w:customStyle="1" w:styleId="affa">
    <w:name w:val="Тема примечания Знак"/>
    <w:link w:val="aff9"/>
    <w:rsid w:val="008F49B5"/>
    <w:rPr>
      <w:b/>
      <w:bCs/>
    </w:rPr>
  </w:style>
  <w:style w:type="paragraph" w:styleId="affb">
    <w:name w:val="Revision"/>
    <w:hidden/>
    <w:uiPriority w:val="99"/>
    <w:semiHidden/>
    <w:rsid w:val="008F49B5"/>
    <w:rPr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8F49B5"/>
    <w:pPr>
      <w:keepLines/>
      <w:spacing w:before="240" w:line="259" w:lineRule="auto"/>
      <w:ind w:right="0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8F49B5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rsid w:val="008F49B5"/>
    <w:pPr>
      <w:spacing w:after="100"/>
      <w:ind w:left="480"/>
    </w:pPr>
  </w:style>
  <w:style w:type="paragraph" w:styleId="1a">
    <w:name w:val="toc 1"/>
    <w:basedOn w:val="a"/>
    <w:next w:val="a"/>
    <w:autoRedefine/>
    <w:uiPriority w:val="39"/>
    <w:unhideWhenUsed/>
    <w:rsid w:val="008F49B5"/>
    <w:pPr>
      <w:spacing w:after="100"/>
    </w:pPr>
  </w:style>
  <w:style w:type="character" w:customStyle="1" w:styleId="afc">
    <w:name w:val="Без интервала Знак"/>
    <w:link w:val="afb"/>
    <w:uiPriority w:val="1"/>
    <w:rsid w:val="008F49B5"/>
    <w:rPr>
      <w:rFonts w:ascii="Calibri" w:eastAsia="Calibri" w:hAnsi="Calibri"/>
      <w:sz w:val="22"/>
      <w:szCs w:val="22"/>
      <w:lang w:eastAsia="en-US"/>
    </w:rPr>
  </w:style>
  <w:style w:type="character" w:styleId="affd">
    <w:name w:val="FollowedHyperlink"/>
    <w:uiPriority w:val="99"/>
    <w:unhideWhenUsed/>
    <w:rsid w:val="00824D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243</Pages>
  <Words>59274</Words>
  <Characters>447393</Characters>
  <Application>Microsoft Office Word</Application>
  <DocSecurity>0</DocSecurity>
  <Lines>3728</Lines>
  <Paragraphs>1011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505656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Михайлова Ольга Валерьевна</cp:lastModifiedBy>
  <cp:revision>23</cp:revision>
  <cp:lastPrinted>2021-03-16T12:31:00Z</cp:lastPrinted>
  <dcterms:created xsi:type="dcterms:W3CDTF">2021-03-01T08:38:00Z</dcterms:created>
  <dcterms:modified xsi:type="dcterms:W3CDTF">2021-03-16T12:31:00Z</dcterms:modified>
</cp:coreProperties>
</file>