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Ритуальные услуги:</w:t>
      </w:r>
    </w:p>
    <w:p w:rsidR="00330244" w:rsidRPr="001A4CCB" w:rsidRDefault="00330244" w:rsidP="001A4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CCB">
        <w:rPr>
          <w:rFonts w:ascii="Times New Roman" w:hAnsi="Times New Roman" w:cs="Times New Roman"/>
          <w:sz w:val="28"/>
          <w:szCs w:val="28"/>
        </w:rPr>
        <w:t xml:space="preserve"> ООО «Обряд»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>
        <w:rPr>
          <w:rFonts w:ascii="Times New Roman" w:hAnsi="Times New Roman" w:cs="Times New Roman"/>
          <w:sz w:val="28"/>
          <w:szCs w:val="28"/>
        </w:rPr>
        <w:t>428010, Ч</w:t>
      </w:r>
      <w:r>
        <w:rPr>
          <w:rFonts w:ascii="Times New Roman" w:hAnsi="Times New Roman" w:cs="Times New Roman"/>
          <w:sz w:val="28"/>
          <w:szCs w:val="28"/>
        </w:rPr>
        <w:t xml:space="preserve">увашская Республика, </w:t>
      </w:r>
      <w:r>
        <w:rPr>
          <w:rFonts w:ascii="Times New Roman" w:hAnsi="Times New Roman" w:cs="Times New Roman"/>
          <w:sz w:val="28"/>
          <w:szCs w:val="28"/>
        </w:rPr>
        <w:t xml:space="preserve"> г. Чебоксары, пер. ягодный, 4а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расположения: </w:t>
      </w:r>
      <w:r w:rsidR="001A4CCB">
        <w:rPr>
          <w:rFonts w:ascii="Times New Roman" w:hAnsi="Times New Roman" w:cs="Times New Roman"/>
          <w:sz w:val="28"/>
          <w:szCs w:val="28"/>
        </w:rPr>
        <w:t xml:space="preserve">429290 </w:t>
      </w:r>
      <w:r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 Янтиково, </w:t>
      </w:r>
      <w:r>
        <w:rPr>
          <w:rFonts w:ascii="Times New Roman" w:hAnsi="Times New Roman" w:cs="Times New Roman"/>
          <w:sz w:val="28"/>
          <w:szCs w:val="28"/>
        </w:rPr>
        <w:t xml:space="preserve">ул. Константина Иванова, 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1A4CCB">
        <w:rPr>
          <w:rFonts w:ascii="Times New Roman" w:hAnsi="Times New Roman" w:cs="Times New Roman"/>
          <w:sz w:val="28"/>
          <w:szCs w:val="28"/>
        </w:rPr>
        <w:t>1052182821426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="001A4CCB">
        <w:rPr>
          <w:rFonts w:ascii="Times New Roman" w:hAnsi="Times New Roman" w:cs="Times New Roman"/>
          <w:sz w:val="28"/>
          <w:szCs w:val="28"/>
        </w:rPr>
        <w:t>2128704043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89196780428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p w:rsidR="00054B51" w:rsidRPr="001A4CCB" w:rsidRDefault="00330244" w:rsidP="001A4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CCB">
        <w:rPr>
          <w:rFonts w:ascii="Times New Roman" w:hAnsi="Times New Roman" w:cs="Times New Roman"/>
          <w:sz w:val="28"/>
          <w:szCs w:val="28"/>
        </w:rPr>
        <w:t>ИП Федорова Надежда Владиславовна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1A4CCB">
        <w:rPr>
          <w:rFonts w:ascii="Times New Roman" w:hAnsi="Times New Roman" w:cs="Times New Roman"/>
          <w:sz w:val="28"/>
          <w:szCs w:val="28"/>
        </w:rPr>
        <w:t xml:space="preserve">429293,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Тахты, д. 33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расположения:</w:t>
      </w:r>
      <w:r w:rsidR="001A4CCB">
        <w:rPr>
          <w:rFonts w:ascii="Times New Roman" w:hAnsi="Times New Roman" w:cs="Times New Roman"/>
          <w:sz w:val="28"/>
          <w:szCs w:val="28"/>
        </w:rPr>
        <w:t xml:space="preserve"> 429290,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с Янтиково, пр. Ленина, д. 16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315213400001403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212100609708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89050283441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sectPr w:rsidR="0033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76A"/>
    <w:multiLevelType w:val="hybridMultilevel"/>
    <w:tmpl w:val="86D0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4"/>
    <w:rsid w:val="00054B51"/>
    <w:rsid w:val="001A4CCB"/>
    <w:rsid w:val="003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2</cp:revision>
  <dcterms:created xsi:type="dcterms:W3CDTF">2021-01-28T07:53:00Z</dcterms:created>
  <dcterms:modified xsi:type="dcterms:W3CDTF">2021-01-28T07:53:00Z</dcterms:modified>
</cp:coreProperties>
</file>