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27" w:rsidRDefault="00AA7D2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A7D27" w:rsidRDefault="00AA7D27">
      <w:pPr>
        <w:pStyle w:val="ConsPlusNormal"/>
        <w:jc w:val="both"/>
      </w:pPr>
    </w:p>
    <w:p w:rsidR="00AA7D27" w:rsidRDefault="00AA7D27">
      <w:pPr>
        <w:pStyle w:val="ConsPlusTitle"/>
        <w:jc w:val="center"/>
      </w:pPr>
      <w:r>
        <w:t xml:space="preserve">КАБИНЕТ МИНИСТРОВ </w:t>
      </w:r>
      <w:proofErr w:type="gramStart"/>
      <w:r>
        <w:t>ЧУВАШСКОЙ</w:t>
      </w:r>
      <w:proofErr w:type="gramEnd"/>
      <w:r>
        <w:t xml:space="preserve"> РЕСПУБЛИКи</w:t>
      </w:r>
    </w:p>
    <w:p w:rsidR="00AA7D27" w:rsidRDefault="00AA7D27">
      <w:pPr>
        <w:pStyle w:val="ConsPlusTitle"/>
        <w:jc w:val="center"/>
      </w:pPr>
    </w:p>
    <w:p w:rsidR="00AA7D27" w:rsidRDefault="00AA7D27">
      <w:pPr>
        <w:pStyle w:val="ConsPlusTitle"/>
        <w:jc w:val="center"/>
      </w:pPr>
      <w:r>
        <w:t>ПОСТАНОВЛЕНИЕ</w:t>
      </w:r>
    </w:p>
    <w:p w:rsidR="00AA7D27" w:rsidRDefault="00AA7D27">
      <w:pPr>
        <w:pStyle w:val="ConsPlusTitle"/>
        <w:jc w:val="center"/>
      </w:pPr>
      <w:r>
        <w:t>от 22 июля 2015 г. N 264</w:t>
      </w:r>
    </w:p>
    <w:p w:rsidR="00AA7D27" w:rsidRDefault="00AA7D27">
      <w:pPr>
        <w:pStyle w:val="ConsPlusTitle"/>
        <w:jc w:val="center"/>
      </w:pPr>
    </w:p>
    <w:p w:rsidR="00AA7D27" w:rsidRDefault="00AA7D27">
      <w:pPr>
        <w:pStyle w:val="ConsPlusTitle"/>
        <w:jc w:val="center"/>
      </w:pPr>
      <w:r>
        <w:t>О ВНЕСЕНИИ ИЗМЕНЕНИЯ В ПОСТАНОВЛЕНИЕ КАБИНЕТА МИНИСТРОВ</w:t>
      </w:r>
    </w:p>
    <w:p w:rsidR="00AA7D27" w:rsidRDefault="00AA7D27">
      <w:pPr>
        <w:pStyle w:val="ConsPlusTitle"/>
        <w:jc w:val="center"/>
      </w:pPr>
      <w:r>
        <w:t>ЧУВАШСКОЙ РЕСПУБЛИКИ ОТ 13 СЕНТЯБРЯ 2013 Г. N 377</w:t>
      </w:r>
    </w:p>
    <w:p w:rsidR="00AA7D27" w:rsidRDefault="00AA7D27">
      <w:pPr>
        <w:pStyle w:val="ConsPlusNormal"/>
        <w:jc w:val="both"/>
      </w:pPr>
    </w:p>
    <w:p w:rsidR="00AA7D27" w:rsidRDefault="00AA7D27">
      <w:pPr>
        <w:pStyle w:val="ConsPlusNormal"/>
        <w:ind w:firstLine="540"/>
        <w:jc w:val="both"/>
      </w:pPr>
      <w:r>
        <w:t>Кабинет Министров Чувашской Республики постановляет:</w:t>
      </w:r>
    </w:p>
    <w:p w:rsidR="00AA7D27" w:rsidRDefault="00AA7D2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Примерное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об оплате труда работников государственных учреждений Чувашской Республики, занятых в сфере образования и науки, утвержденное постановлением Кабинета Министров Чувашской Республики от 13 сентября 2013 г. N 377 (с изменениями, внесенными постановлениями Кабинета Министров Чувашской Республики от 23 октября 2014 г. N 360, от 22 апреля 2015 г. N 136), дополнить разделом VII.I следующего содержания:</w:t>
      </w:r>
      <w:proofErr w:type="gramEnd"/>
    </w:p>
    <w:p w:rsidR="00AA7D27" w:rsidRDefault="00AA7D27">
      <w:pPr>
        <w:pStyle w:val="ConsPlusNormal"/>
        <w:jc w:val="both"/>
      </w:pPr>
    </w:p>
    <w:p w:rsidR="00AA7D27" w:rsidRDefault="00AA7D27">
      <w:pPr>
        <w:pStyle w:val="ConsPlusNormal"/>
        <w:jc w:val="center"/>
      </w:pPr>
      <w:r>
        <w:t>"VII.I. Другие вопросы оплаты труда</w:t>
      </w:r>
    </w:p>
    <w:p w:rsidR="00AA7D27" w:rsidRDefault="00AA7D27">
      <w:pPr>
        <w:pStyle w:val="ConsPlusNormal"/>
        <w:jc w:val="both"/>
      </w:pPr>
    </w:p>
    <w:p w:rsidR="00AA7D27" w:rsidRDefault="00AA7D27">
      <w:pPr>
        <w:pStyle w:val="ConsPlusNormal"/>
        <w:ind w:firstLine="540"/>
        <w:jc w:val="both"/>
      </w:pPr>
      <w:r>
        <w:t>Из средств фонда оплаты труда работникам учреждения может быть оказана материальная помощь. Условия выплаты материальной помощи и ее конкретные размеры устанавливаются локальным нормативным актом учреждения.</w:t>
      </w:r>
    </w:p>
    <w:p w:rsidR="00AA7D27" w:rsidRDefault="00AA7D27">
      <w:pPr>
        <w:pStyle w:val="ConsPlusNormal"/>
        <w:ind w:firstLine="540"/>
        <w:jc w:val="both"/>
      </w:pPr>
      <w:proofErr w:type="gramStart"/>
      <w:r>
        <w:t>Материальная помощь выплачивается работникам учреждения и руководителю учреждения в случае смерти близких родственников, в случаях, вызванных чрезвычайными обстоятельствами (пожар, кража, необходимость в платном лечении или приобретении дорогостоящих лекарств при хронических заболеваниях (по представлении подтверждающих документов), и в иных случаях, установленных локальным нормативным актом учреждения.</w:t>
      </w:r>
      <w:proofErr w:type="gramEnd"/>
    </w:p>
    <w:p w:rsidR="00AA7D27" w:rsidRDefault="00AA7D27">
      <w:pPr>
        <w:pStyle w:val="ConsPlusNormal"/>
        <w:ind w:firstLine="540"/>
        <w:jc w:val="both"/>
      </w:pPr>
      <w:r>
        <w:t>Решение об оказании материальной помощи работнику и ее конкретных размерах принимает руководитель учреждения на основании письменного заявления работника.</w:t>
      </w:r>
    </w:p>
    <w:p w:rsidR="00AA7D27" w:rsidRDefault="00AA7D27">
      <w:pPr>
        <w:pStyle w:val="ConsPlusNormal"/>
        <w:ind w:firstLine="540"/>
        <w:jc w:val="both"/>
      </w:pPr>
      <w:r>
        <w:t>Материальная помощь руководителю учреждения оказывается на основании приказа соответствующего органа исполнительной власти</w:t>
      </w:r>
      <w:proofErr w:type="gramStart"/>
      <w:r>
        <w:t>.".</w:t>
      </w:r>
      <w:proofErr w:type="gramEnd"/>
    </w:p>
    <w:p w:rsidR="00AA7D27" w:rsidRDefault="00AA7D27">
      <w:pPr>
        <w:pStyle w:val="ConsPlusNormal"/>
        <w:ind w:firstLine="540"/>
        <w:jc w:val="both"/>
      </w:pPr>
      <w:r>
        <w:t>2. Настоящее постановление вступает в силу через десять дней после дня его официального опубликования.</w:t>
      </w:r>
    </w:p>
    <w:p w:rsidR="00AA7D27" w:rsidRDefault="00AA7D27">
      <w:pPr>
        <w:pStyle w:val="ConsPlusNormal"/>
        <w:jc w:val="both"/>
      </w:pPr>
    </w:p>
    <w:p w:rsidR="00AA7D27" w:rsidRDefault="00AA7D27">
      <w:pPr>
        <w:pStyle w:val="ConsPlusNormal"/>
        <w:jc w:val="right"/>
      </w:pPr>
      <w:r>
        <w:t>Председатель Кабинета Министров</w:t>
      </w:r>
    </w:p>
    <w:p w:rsidR="00AA7D27" w:rsidRDefault="00AA7D27">
      <w:pPr>
        <w:pStyle w:val="ConsPlusNormal"/>
        <w:jc w:val="right"/>
      </w:pPr>
      <w:r>
        <w:t>Чувашской Республики</w:t>
      </w:r>
    </w:p>
    <w:p w:rsidR="00AA7D27" w:rsidRDefault="00AA7D27">
      <w:pPr>
        <w:pStyle w:val="ConsPlusNormal"/>
        <w:jc w:val="right"/>
      </w:pPr>
      <w:r>
        <w:t>И.МОТОРИН</w:t>
      </w:r>
    </w:p>
    <w:p w:rsidR="00AA7D27" w:rsidRDefault="00AA7D27">
      <w:pPr>
        <w:pStyle w:val="ConsPlusNormal"/>
        <w:jc w:val="both"/>
      </w:pPr>
    </w:p>
    <w:p w:rsidR="00AA7D27" w:rsidRDefault="00AA7D27">
      <w:pPr>
        <w:pStyle w:val="ConsPlusNormal"/>
        <w:jc w:val="both"/>
      </w:pPr>
    </w:p>
    <w:p w:rsidR="00AA7D27" w:rsidRDefault="00AA7D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066D" w:rsidRDefault="00A6066D">
      <w:bookmarkStart w:id="0" w:name="_GoBack"/>
      <w:bookmarkEnd w:id="0"/>
    </w:p>
    <w:sectPr w:rsidR="00A6066D" w:rsidSect="00925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27"/>
    <w:rsid w:val="00A6066D"/>
    <w:rsid w:val="00AA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7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7D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7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7D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9E118C5086CAC10FFFF86723624FF94F93758741D68B1A0D318762D6FE13C89F4EFEDCC507BB751E94DAp1DEO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Светлана Александровна</dc:creator>
  <cp:lastModifiedBy>Леонтьева Светлана Александровна</cp:lastModifiedBy>
  <cp:revision>1</cp:revision>
  <dcterms:created xsi:type="dcterms:W3CDTF">2016-08-16T14:03:00Z</dcterms:created>
  <dcterms:modified xsi:type="dcterms:W3CDTF">2016-08-16T14:08:00Z</dcterms:modified>
</cp:coreProperties>
</file>