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85" w:rsidRDefault="00B40D8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40D85" w:rsidRDefault="00B40D85">
      <w:pPr>
        <w:pStyle w:val="ConsPlusNormal"/>
      </w:pPr>
    </w:p>
    <w:p w:rsidR="00B40D85" w:rsidRDefault="00B40D85">
      <w:pPr>
        <w:pStyle w:val="ConsPlusTitle"/>
        <w:jc w:val="center"/>
      </w:pPr>
      <w:r>
        <w:t>КАБИНЕТ МИНИСТРОВ ЧУВАШСКОЙ РЕСПУБЛИКИ</w:t>
      </w:r>
    </w:p>
    <w:p w:rsidR="00B40D85" w:rsidRDefault="00B40D85">
      <w:pPr>
        <w:pStyle w:val="ConsPlusTitle"/>
        <w:jc w:val="center"/>
      </w:pPr>
    </w:p>
    <w:p w:rsidR="00B40D85" w:rsidRDefault="00B40D85">
      <w:pPr>
        <w:pStyle w:val="ConsPlusTitle"/>
        <w:jc w:val="center"/>
      </w:pPr>
      <w:r>
        <w:t>ПОСТАНОВЛЕНИЕ</w:t>
      </w:r>
    </w:p>
    <w:p w:rsidR="00B40D85" w:rsidRDefault="00B40D85">
      <w:pPr>
        <w:pStyle w:val="ConsPlusTitle"/>
        <w:jc w:val="center"/>
      </w:pPr>
      <w:r>
        <w:t>от 13 июля 2012 г. N 294</w:t>
      </w:r>
    </w:p>
    <w:p w:rsidR="00B40D85" w:rsidRDefault="00B40D85">
      <w:pPr>
        <w:pStyle w:val="ConsPlusTitle"/>
        <w:jc w:val="center"/>
      </w:pPr>
    </w:p>
    <w:p w:rsidR="00B40D85" w:rsidRDefault="00B40D85">
      <w:pPr>
        <w:pStyle w:val="ConsPlusTitle"/>
        <w:jc w:val="center"/>
      </w:pPr>
      <w:r>
        <w:t>ОБ УТВЕРЖДЕНИИ ПОРЯДКА ОСУЩЕСТВЛЕНИЯ ОРГАНАМИ</w:t>
      </w:r>
    </w:p>
    <w:p w:rsidR="00B40D85" w:rsidRDefault="00B40D85">
      <w:pPr>
        <w:pStyle w:val="ConsPlusTitle"/>
        <w:jc w:val="center"/>
      </w:pPr>
      <w:r>
        <w:t>МЕСТНОГО САМОУПРАВЛЕНИЯ МУНИЦИПАЛЬНЫХ РАЙОНОВ</w:t>
      </w:r>
    </w:p>
    <w:p w:rsidR="00B40D85" w:rsidRDefault="00B40D85">
      <w:pPr>
        <w:pStyle w:val="ConsPlusTitle"/>
        <w:jc w:val="center"/>
      </w:pPr>
      <w:r>
        <w:t>И ГОРОДСКИХ ОКРУГОВ ГОСУДАРСТВЕННЫХ ПОЛНОМОЧИЙ</w:t>
      </w:r>
    </w:p>
    <w:p w:rsidR="00B40D85" w:rsidRDefault="00B40D85">
      <w:pPr>
        <w:pStyle w:val="ConsPlusTitle"/>
        <w:jc w:val="center"/>
      </w:pPr>
      <w:r>
        <w:t>ПО ОБЕСПЕЧЕНИЮ ПРОВЕДЕНИЯ РЕМОНТА ЖИЛЫХ ПОМЕЩЕНИЙ,</w:t>
      </w:r>
    </w:p>
    <w:p w:rsidR="00B40D85" w:rsidRDefault="00B40D85">
      <w:pPr>
        <w:pStyle w:val="ConsPlusTitle"/>
        <w:jc w:val="center"/>
      </w:pPr>
      <w:proofErr w:type="gramStart"/>
      <w:r>
        <w:t>СОБСТВЕННИКАМИ</w:t>
      </w:r>
      <w:proofErr w:type="gramEnd"/>
      <w:r>
        <w:t xml:space="preserve"> КОТОРЫХ ЯВЛЯЮТСЯ ДЕТИ-СИРОТЫ И ДЕТИ,</w:t>
      </w:r>
    </w:p>
    <w:p w:rsidR="00B40D85" w:rsidRDefault="00B40D85">
      <w:pPr>
        <w:pStyle w:val="ConsPlusTitle"/>
        <w:jc w:val="center"/>
      </w:pPr>
      <w:r>
        <w:t>ОСТАВШИЕСЯ БЕЗ ПОПЕЧЕНИЯ РОДИТЕЛЕЙ, А ТАКЖЕ ЛИЦА</w:t>
      </w:r>
    </w:p>
    <w:p w:rsidR="00B40D85" w:rsidRDefault="00B40D85">
      <w:pPr>
        <w:pStyle w:val="ConsPlusTitle"/>
        <w:jc w:val="center"/>
      </w:pPr>
      <w:r>
        <w:t>ИЗ ЧИСЛА ДЕТЕЙ-СИРОТ И ДЕТЕЙ, ОСТАВШИХСЯ БЕЗ ПОПЕЧЕНИЯ</w:t>
      </w:r>
    </w:p>
    <w:p w:rsidR="00B40D85" w:rsidRDefault="00B40D85">
      <w:pPr>
        <w:pStyle w:val="ConsPlusTitle"/>
        <w:jc w:val="center"/>
      </w:pPr>
      <w:r>
        <w:t>РОДИТЕЛЕЙ, В ВОЗРАСТЕ ОТ 14 ДО 23 ЛЕТ</w:t>
      </w:r>
    </w:p>
    <w:p w:rsidR="00B40D85" w:rsidRDefault="00B40D85">
      <w:pPr>
        <w:pStyle w:val="ConsPlusNormal"/>
        <w:ind w:firstLine="540"/>
        <w:jc w:val="both"/>
      </w:pPr>
    </w:p>
    <w:p w:rsidR="00B40D85" w:rsidRDefault="00B40D85">
      <w:pPr>
        <w:pStyle w:val="ConsPlusNormal"/>
        <w:ind w:firstLine="540"/>
        <w:jc w:val="both"/>
      </w:pPr>
      <w:r>
        <w:t>В соответствии с законами Чувашской Республики "</w:t>
      </w:r>
      <w:hyperlink r:id="rId6" w:history="1">
        <w:r>
          <w:rPr>
            <w:color w:val="0000FF"/>
          </w:rPr>
          <w:t>О наделении органов местного самоуправления</w:t>
        </w:r>
      </w:hyperlink>
      <w:r>
        <w:t xml:space="preserve"> в Чувашской Республике отдельными государственными полномочиями" и "</w:t>
      </w:r>
      <w:hyperlink r:id="rId7" w:history="1">
        <w:r>
          <w:rPr>
            <w:color w:val="0000FF"/>
          </w:rPr>
          <w:t>О социальной поддержке детей</w:t>
        </w:r>
      </w:hyperlink>
      <w:r>
        <w:t xml:space="preserve"> в Чувашской Республике" Кабинет Министров Чувашской Республики постановляет:</w:t>
      </w:r>
    </w:p>
    <w:p w:rsidR="00B40D85" w:rsidRDefault="00B40D85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осуществления органами местного самоуправления муниципальных районов и городских округов государственных полномочий по обеспечению проведения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в возрасте от 14 до 23 лет.</w:t>
      </w:r>
    </w:p>
    <w:p w:rsidR="00B40D85" w:rsidRDefault="00B40D85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Министерство строительства, архитектуры и жилищно-коммунального хозяйства Чувашской Республики.</w:t>
      </w:r>
    </w:p>
    <w:p w:rsidR="00B40D85" w:rsidRDefault="00B40D85">
      <w:pPr>
        <w:pStyle w:val="ConsPlusNormal"/>
        <w:ind w:firstLine="540"/>
        <w:jc w:val="both"/>
      </w:pPr>
      <w:r>
        <w:t>3. Настоящее постановление вступает в силу через десять дней после дня его официального опубликования.</w:t>
      </w:r>
    </w:p>
    <w:p w:rsidR="00B40D85" w:rsidRDefault="00B40D85">
      <w:pPr>
        <w:pStyle w:val="ConsPlusNormal"/>
        <w:jc w:val="both"/>
      </w:pPr>
    </w:p>
    <w:p w:rsidR="00B40D85" w:rsidRDefault="00B40D85">
      <w:pPr>
        <w:pStyle w:val="ConsPlusNormal"/>
        <w:jc w:val="right"/>
      </w:pPr>
      <w:r>
        <w:t>Председатель Кабинета Министров</w:t>
      </w:r>
    </w:p>
    <w:p w:rsidR="00B40D85" w:rsidRDefault="00B40D85">
      <w:pPr>
        <w:pStyle w:val="ConsPlusNormal"/>
        <w:jc w:val="right"/>
      </w:pPr>
      <w:r>
        <w:t>Чувашской Республики</w:t>
      </w:r>
    </w:p>
    <w:p w:rsidR="00B40D85" w:rsidRDefault="00B40D85">
      <w:pPr>
        <w:pStyle w:val="ConsPlusNormal"/>
        <w:jc w:val="right"/>
      </w:pPr>
      <w:r>
        <w:t>И.МОТОРИН</w:t>
      </w:r>
    </w:p>
    <w:p w:rsidR="00B40D85" w:rsidRDefault="00B40D85">
      <w:pPr>
        <w:pStyle w:val="ConsPlusNormal"/>
        <w:ind w:firstLine="540"/>
        <w:jc w:val="both"/>
      </w:pPr>
    </w:p>
    <w:p w:rsidR="00B40D85" w:rsidRDefault="00B40D85">
      <w:pPr>
        <w:pStyle w:val="ConsPlusNormal"/>
        <w:ind w:firstLine="540"/>
        <w:jc w:val="both"/>
      </w:pPr>
    </w:p>
    <w:p w:rsidR="00B40D85" w:rsidRDefault="00B40D85">
      <w:pPr>
        <w:pStyle w:val="ConsPlusNormal"/>
        <w:ind w:firstLine="540"/>
        <w:jc w:val="both"/>
      </w:pPr>
    </w:p>
    <w:p w:rsidR="00B40D85" w:rsidRDefault="00B40D85">
      <w:pPr>
        <w:pStyle w:val="ConsPlusNormal"/>
        <w:ind w:firstLine="540"/>
        <w:jc w:val="both"/>
      </w:pPr>
    </w:p>
    <w:p w:rsidR="00B40D85" w:rsidRDefault="00B40D85">
      <w:pPr>
        <w:pStyle w:val="ConsPlusNormal"/>
        <w:ind w:firstLine="540"/>
        <w:jc w:val="both"/>
      </w:pPr>
    </w:p>
    <w:p w:rsidR="00B40D85" w:rsidRDefault="00B40D85">
      <w:pPr>
        <w:pStyle w:val="ConsPlusNormal"/>
        <w:jc w:val="right"/>
      </w:pPr>
      <w:r>
        <w:t>Утвержден</w:t>
      </w:r>
    </w:p>
    <w:p w:rsidR="00B40D85" w:rsidRDefault="00B40D85">
      <w:pPr>
        <w:pStyle w:val="ConsPlusNormal"/>
        <w:jc w:val="right"/>
      </w:pPr>
      <w:r>
        <w:t>постановлением</w:t>
      </w:r>
    </w:p>
    <w:p w:rsidR="00B40D85" w:rsidRDefault="00B40D85">
      <w:pPr>
        <w:pStyle w:val="ConsPlusNormal"/>
        <w:jc w:val="right"/>
      </w:pPr>
      <w:r>
        <w:t>Кабинета Министров</w:t>
      </w:r>
    </w:p>
    <w:p w:rsidR="00B40D85" w:rsidRDefault="00B40D85">
      <w:pPr>
        <w:pStyle w:val="ConsPlusNormal"/>
        <w:jc w:val="right"/>
      </w:pPr>
      <w:r>
        <w:t>Чувашской Республики</w:t>
      </w:r>
    </w:p>
    <w:p w:rsidR="00B40D85" w:rsidRDefault="00B40D85">
      <w:pPr>
        <w:pStyle w:val="ConsPlusNormal"/>
        <w:jc w:val="right"/>
      </w:pPr>
      <w:r>
        <w:t>от 13.07.2012 N 294</w:t>
      </w:r>
    </w:p>
    <w:p w:rsidR="00B40D85" w:rsidRDefault="00B40D85">
      <w:pPr>
        <w:pStyle w:val="ConsPlusNormal"/>
        <w:ind w:left="540"/>
        <w:jc w:val="both"/>
      </w:pPr>
    </w:p>
    <w:p w:rsidR="00B40D85" w:rsidRDefault="00B40D85">
      <w:pPr>
        <w:pStyle w:val="ConsPlusTitle"/>
        <w:jc w:val="center"/>
      </w:pPr>
      <w:bookmarkStart w:id="0" w:name="P34"/>
      <w:bookmarkEnd w:id="0"/>
      <w:r>
        <w:t>ПОРЯДОК</w:t>
      </w:r>
    </w:p>
    <w:p w:rsidR="00B40D85" w:rsidRDefault="00B40D85">
      <w:pPr>
        <w:pStyle w:val="ConsPlusTitle"/>
        <w:jc w:val="center"/>
      </w:pPr>
      <w:r>
        <w:t>ОСУЩЕСТВЛЕНИЯ ОРГАНАМИ МЕСТНОГО САМОУПРАВЛЕНИЯ</w:t>
      </w:r>
    </w:p>
    <w:p w:rsidR="00B40D85" w:rsidRDefault="00B40D85">
      <w:pPr>
        <w:pStyle w:val="ConsPlusTitle"/>
        <w:jc w:val="center"/>
      </w:pPr>
      <w:r>
        <w:t>МУНИЦИПАЛЬНЫХ РАЙОНОВ И ГОРОДСКИХ ОКРУГОВ</w:t>
      </w:r>
    </w:p>
    <w:p w:rsidR="00B40D85" w:rsidRDefault="00B40D85">
      <w:pPr>
        <w:pStyle w:val="ConsPlusTitle"/>
        <w:jc w:val="center"/>
      </w:pPr>
      <w:r>
        <w:t>ГОСУДАРСТВЕННЫХ ПОЛНОМОЧИЙ ПО ОБЕСПЕЧЕНИЮ</w:t>
      </w:r>
    </w:p>
    <w:p w:rsidR="00B40D85" w:rsidRDefault="00B40D85">
      <w:pPr>
        <w:pStyle w:val="ConsPlusTitle"/>
        <w:jc w:val="center"/>
      </w:pPr>
      <w:r>
        <w:t>ПРОВЕДЕНИЯ РЕМОНТА ЖИЛЫХ ПОМЕЩЕНИЙ,</w:t>
      </w:r>
    </w:p>
    <w:p w:rsidR="00B40D85" w:rsidRDefault="00B40D85">
      <w:pPr>
        <w:pStyle w:val="ConsPlusTitle"/>
        <w:jc w:val="center"/>
      </w:pPr>
      <w:proofErr w:type="gramStart"/>
      <w:r>
        <w:t>СОБСТВЕННИКАМИ</w:t>
      </w:r>
      <w:proofErr w:type="gramEnd"/>
      <w:r>
        <w:t xml:space="preserve"> КОТОРЫХ ЯВЛЯЮТСЯ ДЕТИ-СИРОТЫ И ДЕТИ,</w:t>
      </w:r>
    </w:p>
    <w:p w:rsidR="00B40D85" w:rsidRDefault="00B40D85">
      <w:pPr>
        <w:pStyle w:val="ConsPlusTitle"/>
        <w:jc w:val="center"/>
      </w:pPr>
      <w:r>
        <w:t>ОСТАВШИЕСЯ БЕЗ ПОПЕЧЕНИЯ РОДИТЕЛЕЙ, А ТАКЖЕ ЛИЦА</w:t>
      </w:r>
    </w:p>
    <w:p w:rsidR="00B40D85" w:rsidRDefault="00B40D85">
      <w:pPr>
        <w:pStyle w:val="ConsPlusTitle"/>
        <w:jc w:val="center"/>
      </w:pPr>
      <w:r>
        <w:t>ИЗ ЧИСЛА ДЕТЕЙ-СИРОТ И ДЕТЕЙ, ОСТАВШИХСЯ БЕЗ ПОПЕЧЕНИЯ</w:t>
      </w:r>
    </w:p>
    <w:p w:rsidR="00B40D85" w:rsidRDefault="00B40D85">
      <w:pPr>
        <w:pStyle w:val="ConsPlusTitle"/>
        <w:jc w:val="center"/>
      </w:pPr>
      <w:r>
        <w:t>РОДИТЕЛЕЙ, В ВОЗРАСТЕ ОТ 14 ДО 23 ЛЕТ</w:t>
      </w:r>
    </w:p>
    <w:p w:rsidR="00B40D85" w:rsidRDefault="00B40D85">
      <w:pPr>
        <w:pStyle w:val="ConsPlusNormal"/>
        <w:jc w:val="center"/>
      </w:pPr>
    </w:p>
    <w:p w:rsidR="00B40D85" w:rsidRDefault="00B40D85">
      <w:pPr>
        <w:pStyle w:val="ConsPlusNormal"/>
        <w:ind w:firstLine="540"/>
        <w:jc w:val="both"/>
      </w:pPr>
      <w:bookmarkStart w:id="1" w:name="P44"/>
      <w:bookmarkEnd w:id="1"/>
      <w:r>
        <w:t xml:space="preserve">1. </w:t>
      </w:r>
      <w:proofErr w:type="gramStart"/>
      <w:r>
        <w:t>Настоящий Порядок определяет порядок осуществления органами местного самоуправления муниципальных районов и городских округов (далее - органы местного самоуправления) государственных полномочий по обеспечению проведения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в возрасте от 14 до 23 лет (далее - Порядок).</w:t>
      </w:r>
      <w:proofErr w:type="gramEnd"/>
    </w:p>
    <w:p w:rsidR="00B40D85" w:rsidRDefault="00B40D85">
      <w:pPr>
        <w:pStyle w:val="ConsPlusNormal"/>
        <w:ind w:firstLine="540"/>
        <w:jc w:val="both"/>
      </w:pPr>
      <w:r>
        <w:t>2. Детям-сиротам и детям, оставшимся без попечения родителей, а также лицам из числа детей-сирот и детей, оставшихся без попечения родителей, в возрасте от 14 до 23 лет (далее - заявитель) за счет средств республиканского бюджета Чувашской Республики (далее - субвенция) однократно производится ремонт жилого помещения, собственниками которого они являются (далее - жилое помещение).</w:t>
      </w:r>
    </w:p>
    <w:p w:rsidR="00B40D85" w:rsidRDefault="00B40D85">
      <w:pPr>
        <w:pStyle w:val="ConsPlusNormal"/>
        <w:ind w:firstLine="540"/>
        <w:jc w:val="both"/>
      </w:pPr>
      <w:r>
        <w:t>3. Ремонт производится с целью приведения жилого помещения в пригодное для проживания состояние, отвечающее установленным санитарным и техническим правилам и нормам, иным требованиям законодательства.</w:t>
      </w:r>
    </w:p>
    <w:p w:rsidR="00B40D85" w:rsidRDefault="00B40D85">
      <w:pPr>
        <w:pStyle w:val="ConsPlusNormal"/>
        <w:ind w:firstLine="540"/>
        <w:jc w:val="both"/>
      </w:pPr>
      <w:bookmarkStart w:id="2" w:name="P47"/>
      <w:bookmarkEnd w:id="2"/>
      <w:r>
        <w:t>4. Для проведения ремонта жилого помещения заявитель или его законный представитель представляет в орган местного самоуправления по месту нахождения жилого помещения:</w:t>
      </w:r>
    </w:p>
    <w:p w:rsidR="00B40D85" w:rsidRDefault="00B40D85">
      <w:pPr>
        <w:pStyle w:val="ConsPlusNormal"/>
        <w:ind w:firstLine="540"/>
        <w:jc w:val="both"/>
      </w:pPr>
      <w:r>
        <w:t xml:space="preserve">заявление в письменной форме о проведении ремонта жилого помещения по </w:t>
      </w:r>
      <w:hyperlink w:anchor="P90" w:history="1">
        <w:r>
          <w:rPr>
            <w:color w:val="0000FF"/>
          </w:rPr>
          <w:t>форме</w:t>
        </w:r>
      </w:hyperlink>
      <w:r>
        <w:t xml:space="preserve"> согласно приложению N 1 к настоящему Порядку;</w:t>
      </w:r>
    </w:p>
    <w:p w:rsidR="00B40D85" w:rsidRDefault="00B40D85">
      <w:pPr>
        <w:pStyle w:val="ConsPlusNormal"/>
        <w:ind w:firstLine="540"/>
        <w:jc w:val="both"/>
      </w:pPr>
      <w:r>
        <w:t>копию документа, удостоверяющего личность заявителя, его законного представителя;</w:t>
      </w:r>
    </w:p>
    <w:p w:rsidR="00B40D85" w:rsidRDefault="00B40D85">
      <w:pPr>
        <w:pStyle w:val="ConsPlusNormal"/>
        <w:ind w:firstLine="540"/>
        <w:jc w:val="both"/>
      </w:pPr>
      <w:r>
        <w:t>копии документов, подтверждающих факт отсутствия попечения над ребенком единственного или обоих родителей (решение суда о лишении родительских прав, свидетельство о смерти и т.п.).</w:t>
      </w:r>
    </w:p>
    <w:p w:rsidR="00B40D85" w:rsidRDefault="00B40D85">
      <w:pPr>
        <w:pStyle w:val="ConsPlusNormal"/>
        <w:ind w:firstLine="540"/>
        <w:jc w:val="both"/>
      </w:pPr>
      <w:r>
        <w:t xml:space="preserve">Копии вышеуказанных документов заверяются уполномоченным должностным лицом органа местного самоуправления при сличении их с оригиналом или могут быть удостоверены в установленном законодательством Российской Федерации порядке. Поступившие заявления регистрируются в журнале входящей </w:t>
      </w:r>
      <w:proofErr w:type="gramStart"/>
      <w:r>
        <w:t>корреспонденции</w:t>
      </w:r>
      <w:proofErr w:type="gramEnd"/>
      <w:r>
        <w:t xml:space="preserve"> в хронологической последовательности исходя из времени подачи заявления, о чем заявителю, его законному представителю выдается уведомление, свидетельствующее о принятии документов.</w:t>
      </w:r>
    </w:p>
    <w:p w:rsidR="00B40D85" w:rsidRDefault="00B40D85">
      <w:pPr>
        <w:pStyle w:val="ConsPlusNormal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проведением ремонта жилых помещений осуществляется межведомственной комиссией соответствующего муниципального образования по проведению ремонта жилых помещений (далее - межведомственная комиссия). Состав межведомственной комиссии и порядок ее деятельности устанавливаются соответствующим правовым актом органа местного самоуправления.</w:t>
      </w:r>
    </w:p>
    <w:p w:rsidR="00B40D85" w:rsidRDefault="00B40D85">
      <w:pPr>
        <w:pStyle w:val="ConsPlusNormal"/>
        <w:ind w:firstLine="540"/>
        <w:jc w:val="both"/>
      </w:pPr>
      <w:r>
        <w:t xml:space="preserve">Межведомственная комиссия в течение 10 рабочих дней со дня поступления документов, указанных в </w:t>
      </w:r>
      <w:hyperlink w:anchor="P47" w:history="1">
        <w:r>
          <w:rPr>
            <w:color w:val="0000FF"/>
          </w:rPr>
          <w:t>пункте 4</w:t>
        </w:r>
      </w:hyperlink>
      <w:r>
        <w:t xml:space="preserve"> настоящего Порядка, обязана обследовать жилое помещение и подготовить заключение о необходимости проведения ремонтных работ или об отказе в их проведении (далее - заключение).</w:t>
      </w:r>
    </w:p>
    <w:p w:rsidR="00B40D85" w:rsidRDefault="00B40D85">
      <w:pPr>
        <w:pStyle w:val="ConsPlusNormal"/>
        <w:ind w:firstLine="540"/>
        <w:jc w:val="both"/>
      </w:pPr>
      <w:r>
        <w:t>Основаниями для отказа в проведении ремонтных работ являются:</w:t>
      </w:r>
    </w:p>
    <w:p w:rsidR="00B40D85" w:rsidRDefault="00B40D85">
      <w:pPr>
        <w:pStyle w:val="ConsPlusNormal"/>
        <w:ind w:firstLine="540"/>
        <w:jc w:val="both"/>
      </w:pPr>
      <w:r>
        <w:t xml:space="preserve">непредставление или представление не в полном объеме документов, указанных в </w:t>
      </w:r>
      <w:hyperlink w:anchor="P47" w:history="1">
        <w:r>
          <w:rPr>
            <w:color w:val="0000FF"/>
          </w:rPr>
          <w:t>пункте 4</w:t>
        </w:r>
      </w:hyperlink>
      <w:r>
        <w:t xml:space="preserve"> настоящего Порядка;</w:t>
      </w:r>
    </w:p>
    <w:p w:rsidR="00B40D85" w:rsidRDefault="00B40D85">
      <w:pPr>
        <w:pStyle w:val="ConsPlusNormal"/>
        <w:ind w:firstLine="540"/>
        <w:jc w:val="both"/>
      </w:pPr>
      <w:r>
        <w:t>недостоверность сведений, содержащихся в представленных документах.</w:t>
      </w:r>
    </w:p>
    <w:p w:rsidR="00B40D85" w:rsidRDefault="00B40D85">
      <w:pPr>
        <w:pStyle w:val="ConsPlusNormal"/>
        <w:ind w:firstLine="540"/>
        <w:jc w:val="both"/>
      </w:pPr>
      <w:r>
        <w:t>Органы местного самоуправления в течение 3 рабочих дней со дня вынесения заключения письменно уведомляют заявителя, его законного представителя о проведении ремонтных работ или об отказе в их проведении с обоснованием причин отказа.</w:t>
      </w:r>
    </w:p>
    <w:p w:rsidR="00B40D85" w:rsidRDefault="00B40D85">
      <w:pPr>
        <w:pStyle w:val="ConsPlusNormal"/>
        <w:ind w:firstLine="540"/>
        <w:jc w:val="both"/>
      </w:pPr>
      <w:r>
        <w:t>В случае принятия решения о проведении ремонтных работ межведомственная комиссия в течение 10 рабочих дней рассчитывает стоимость ремонтных работ и подготавливает проектно-сметную документацию, определяет исполнителя (подрядчика) ремонтных работ в соответствии с требованиями законодательства Российской Федерации.</w:t>
      </w:r>
    </w:p>
    <w:p w:rsidR="00B40D85" w:rsidRDefault="00B40D85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В соответствии с заключенным с органом местного самоуправления договором (далее - договор) исполнитель (подрядчик) обязан письменно уведомить межведомственную комиссию о завершении работ и готовности объекта к сдаче и представить межведомственной комиссии счет, счет-фактуру, акт о приемке выполненных работ по </w:t>
      </w:r>
      <w:hyperlink r:id="rId8" w:history="1">
        <w:r>
          <w:rPr>
            <w:color w:val="0000FF"/>
          </w:rPr>
          <w:t>форме КС-2</w:t>
        </w:r>
      </w:hyperlink>
      <w:r>
        <w:t xml:space="preserve"> и справку о стоимости выполненных работ и затрат по </w:t>
      </w:r>
      <w:hyperlink r:id="rId9" w:history="1">
        <w:r>
          <w:rPr>
            <w:color w:val="0000FF"/>
          </w:rPr>
          <w:t>форме КС-3</w:t>
        </w:r>
      </w:hyperlink>
      <w:r>
        <w:t xml:space="preserve">. Межведомственная комиссия в течение 5 рабочих </w:t>
      </w:r>
      <w:r>
        <w:lastRenderedPageBreak/>
        <w:t>дней после получения</w:t>
      </w:r>
      <w:proofErr w:type="gramEnd"/>
      <w:r>
        <w:t xml:space="preserve"> уведомления от исполнителя (подрядчика) организует и в установленном порядке осуществляет приемку объекта в эксплуатацию.</w:t>
      </w:r>
    </w:p>
    <w:p w:rsidR="00B40D85" w:rsidRDefault="00B40D85">
      <w:pPr>
        <w:pStyle w:val="ConsPlusNormal"/>
        <w:ind w:firstLine="540"/>
        <w:jc w:val="both"/>
      </w:pPr>
      <w:r>
        <w:t>При обнаружении межведомственной комиссией в ходе приемки в эксплуатацию объекта недостатков в выполненной работе составляется акт, в котором фиксируются перечень дефектов и сроки их устранения исполнителем (подрядчиком). В соответствии с договором исполнитель (подрядчик) обязан устранить все обнаруженные дефекты своими силами и за свой счет в сроки, указанные в акте.</w:t>
      </w:r>
    </w:p>
    <w:p w:rsidR="00B40D85" w:rsidRDefault="00B40D85">
      <w:pPr>
        <w:pStyle w:val="ConsPlusNormal"/>
        <w:ind w:firstLine="540"/>
        <w:jc w:val="both"/>
      </w:pPr>
      <w:r>
        <w:t>Приемка объекта в эксплуатацию производится только после выполнения всех работ в полном соответствии с технической и сметной документацией, а также после устранения всех дефектов.</w:t>
      </w:r>
    </w:p>
    <w:p w:rsidR="00B40D85" w:rsidRDefault="00B40D85">
      <w:pPr>
        <w:pStyle w:val="ConsPlusNormal"/>
        <w:ind w:firstLine="540"/>
        <w:jc w:val="both"/>
      </w:pPr>
      <w:r>
        <w:t xml:space="preserve">7. В соответствии с </w:t>
      </w:r>
      <w:hyperlink r:id="rId10" w:history="1">
        <w:r>
          <w:rPr>
            <w:color w:val="0000FF"/>
          </w:rPr>
          <w:t>законом</w:t>
        </w:r>
      </w:hyperlink>
      <w:r>
        <w:t xml:space="preserve"> Чувашской Республики о республиканском бюджете Чувашской Республики на очередной финансовый год и плановый период главным распорядителем субвенций, направляемых на цели, указанные в </w:t>
      </w:r>
      <w:hyperlink w:anchor="P44" w:history="1">
        <w:r>
          <w:rPr>
            <w:color w:val="0000FF"/>
          </w:rPr>
          <w:t>пункте 1</w:t>
        </w:r>
      </w:hyperlink>
      <w:r>
        <w:t xml:space="preserve"> настоящего Порядка, является Министерство строительства, архитектуры и жилищно-коммунального хозяйства Чувашской Республики (далее - Минстрой Чувашии). Предоставление субвенции на указанные цели осуществляется за счет средств республиканского бюджета Чувашской Республики.</w:t>
      </w:r>
    </w:p>
    <w:p w:rsidR="00B40D85" w:rsidRDefault="00B40D85">
      <w:pPr>
        <w:pStyle w:val="ConsPlusNormal"/>
        <w:ind w:firstLine="540"/>
        <w:jc w:val="both"/>
      </w:pPr>
      <w:r>
        <w:t xml:space="preserve">8. Органы местного самоуправления ежемесячно в срок до 5 числа месяца, следующего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отчетным</w:t>
      </w:r>
      <w:proofErr w:type="gramEnd"/>
      <w:r>
        <w:t>, представляют в Минстрой Чувашии заявку на получение субвенции (далее - заявка).</w:t>
      </w:r>
    </w:p>
    <w:p w:rsidR="00B40D85" w:rsidRDefault="00B40D85">
      <w:pPr>
        <w:pStyle w:val="ConsPlusNormal"/>
        <w:ind w:firstLine="540"/>
        <w:jc w:val="both"/>
      </w:pPr>
      <w:r>
        <w:t xml:space="preserve">9. </w:t>
      </w:r>
      <w:proofErr w:type="gramStart"/>
      <w:r>
        <w:t>Субвенции на указанные цели перечисляются с лицевого счета получателя средств республиканского бюджета Чувашской Республики - Минстроя Чувашии, открытого в Министерстве финансов Чувашской Республики (далее - Минфин Чувашии), на счет Управления Федерального казначейства по Чувашской Республике (далее - УФК по Чувашской Республике), открытый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органам местного самоуправления</w:t>
      </w:r>
      <w:proofErr w:type="gramEnd"/>
      <w:r>
        <w:t>.</w:t>
      </w:r>
    </w:p>
    <w:p w:rsidR="00B40D85" w:rsidRDefault="00B40D85">
      <w:pPr>
        <w:pStyle w:val="ConsPlusNormal"/>
        <w:ind w:firstLine="540"/>
        <w:jc w:val="both"/>
      </w:pPr>
      <w:r>
        <w:t xml:space="preserve">Уполномоченный орган местного самоуправления ежемесячно не позднее 5 числа месяца, следующего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отчетным</w:t>
      </w:r>
      <w:proofErr w:type="gramEnd"/>
      <w:r>
        <w:t xml:space="preserve">, представляет в Минстрой Чувашии и Минфин Чувашии отчет об использовании субвенции на проведение ремонта жилых помещений, собственниками которых являются заявители (далее - отчет), по </w:t>
      </w:r>
      <w:hyperlink w:anchor="P169" w:history="1">
        <w:r>
          <w:rPr>
            <w:color w:val="0000FF"/>
          </w:rPr>
          <w:t>форме</w:t>
        </w:r>
      </w:hyperlink>
      <w:r>
        <w:t xml:space="preserve"> согласно приложению N 2 к настоящим Правилам.</w:t>
      </w:r>
    </w:p>
    <w:p w:rsidR="00B40D85" w:rsidRDefault="00B40D85">
      <w:pPr>
        <w:pStyle w:val="ConsPlusNormal"/>
        <w:ind w:firstLine="540"/>
        <w:jc w:val="both"/>
      </w:pPr>
      <w:r>
        <w:t>10. Минстрой Чувашии ежеквартально не позднее 10 числа месяца, следующего за отчетным периодом, представляет в Минфин Чувашии отчет о расходовании субвенций, полученных из республиканского бюджета Чувашской Республики, на проведение ремонтных работ.</w:t>
      </w:r>
    </w:p>
    <w:p w:rsidR="00B40D85" w:rsidRDefault="00B40D85">
      <w:pPr>
        <w:pStyle w:val="ConsPlusNormal"/>
        <w:ind w:firstLine="540"/>
        <w:jc w:val="both"/>
      </w:pPr>
      <w:r>
        <w:t>11. Не использованные по состоянию на 1 января очередного финансового года остатки субвенций, предоставленных из республиканского бюджета Чувашской Республики бюджетам муниципальных районов и бюджетам городских округов, подлежат возврату в республиканский бюджет Чувашской Республики в течение первых 10 рабочих дней очередного финансового года.</w:t>
      </w:r>
    </w:p>
    <w:p w:rsidR="00B40D85" w:rsidRDefault="00B40D85">
      <w:pPr>
        <w:pStyle w:val="ConsPlusNormal"/>
        <w:ind w:firstLine="540"/>
        <w:jc w:val="both"/>
      </w:pPr>
      <w:r>
        <w:t>В случае если неиспользованный остаток субвенций не перечислен в доход республиканского бюджета Чувашской Республики, указанные субвенции подлежат взысканию в доход республиканского бюджета Чувашской Республики в порядке, установленном Минфином Чувашии.</w:t>
      </w:r>
    </w:p>
    <w:p w:rsidR="00B40D85" w:rsidRDefault="00B40D85">
      <w:pPr>
        <w:pStyle w:val="ConsPlusNormal"/>
        <w:ind w:firstLine="540"/>
        <w:jc w:val="both"/>
      </w:pPr>
      <w:proofErr w:type="gramStart"/>
      <w:r>
        <w:t>При наличии потребности в не использованном в текущем финансовом году остатке субвенций указанный остаток в соответствии с решением Минстроя Чувашии по согласованию с Минфином Чувашии может быть использован органами местного самоуправления в очередном финансовом году на те же цели в порядке, установленном бюджетным законодательством Российской Федерации для осуществления расходов бюджета муниципального района и бюджета городского округа, источником финансового обеспечения которых</w:t>
      </w:r>
      <w:proofErr w:type="gramEnd"/>
      <w:r>
        <w:t xml:space="preserve"> является субсидия.</w:t>
      </w:r>
    </w:p>
    <w:p w:rsidR="00B40D85" w:rsidRDefault="00B40D85">
      <w:pPr>
        <w:pStyle w:val="ConsPlusNormal"/>
        <w:ind w:firstLine="540"/>
        <w:jc w:val="both"/>
      </w:pPr>
      <w:r>
        <w:t xml:space="preserve">12. </w:t>
      </w:r>
      <w:proofErr w:type="gramStart"/>
      <w:r>
        <w:t>Контроль за</w:t>
      </w:r>
      <w:proofErr w:type="gramEnd"/>
      <w:r>
        <w:t xml:space="preserve"> целевым использованием субвенций, выделенных на проведение ремонтных работ, осуществляется Минстроем Чувашии и Минфином Чувашии в порядке, установленном законодательством Российской Федерации и законодательством Чувашской Республики.</w:t>
      </w:r>
    </w:p>
    <w:p w:rsidR="00B40D85" w:rsidRDefault="00B40D85">
      <w:pPr>
        <w:pStyle w:val="ConsPlusNormal"/>
        <w:jc w:val="center"/>
      </w:pPr>
    </w:p>
    <w:p w:rsidR="00B40D85" w:rsidRDefault="00B40D85">
      <w:pPr>
        <w:pStyle w:val="ConsPlusNormal"/>
        <w:jc w:val="center"/>
      </w:pPr>
    </w:p>
    <w:p w:rsidR="00B40D85" w:rsidRDefault="00B40D85">
      <w:pPr>
        <w:pStyle w:val="ConsPlusNormal"/>
        <w:jc w:val="center"/>
      </w:pPr>
    </w:p>
    <w:p w:rsidR="00B40D85" w:rsidRDefault="00B40D85">
      <w:pPr>
        <w:pStyle w:val="ConsPlusNormal"/>
        <w:jc w:val="center"/>
      </w:pPr>
    </w:p>
    <w:p w:rsidR="00B40D85" w:rsidRDefault="00B40D85">
      <w:pPr>
        <w:pStyle w:val="ConsPlusNormal"/>
        <w:jc w:val="center"/>
      </w:pPr>
    </w:p>
    <w:p w:rsidR="00B40D85" w:rsidRDefault="00B40D85">
      <w:pPr>
        <w:pStyle w:val="ConsPlusNormal"/>
        <w:jc w:val="right"/>
      </w:pPr>
      <w:r>
        <w:t>Приложение N 1</w:t>
      </w:r>
    </w:p>
    <w:p w:rsidR="00B40D85" w:rsidRDefault="00B40D85">
      <w:pPr>
        <w:pStyle w:val="ConsPlusNormal"/>
        <w:jc w:val="right"/>
      </w:pPr>
      <w:r>
        <w:t>к Порядку осуществления органами местного самоуправления</w:t>
      </w:r>
    </w:p>
    <w:p w:rsidR="00B40D85" w:rsidRDefault="00B40D85">
      <w:pPr>
        <w:pStyle w:val="ConsPlusNormal"/>
        <w:jc w:val="right"/>
      </w:pPr>
      <w:r>
        <w:t>муниципальных районов и городских округов</w:t>
      </w:r>
    </w:p>
    <w:p w:rsidR="00B40D85" w:rsidRDefault="00B40D85">
      <w:pPr>
        <w:pStyle w:val="ConsPlusNormal"/>
        <w:jc w:val="right"/>
      </w:pPr>
      <w:r>
        <w:t>государственных полномочий по обеспечению</w:t>
      </w:r>
    </w:p>
    <w:p w:rsidR="00B40D85" w:rsidRDefault="00B40D85">
      <w:pPr>
        <w:pStyle w:val="ConsPlusNormal"/>
        <w:jc w:val="right"/>
      </w:pPr>
      <w:r>
        <w:t>проведения ремонта жилых помещений, собственниками</w:t>
      </w:r>
    </w:p>
    <w:p w:rsidR="00B40D85" w:rsidRDefault="00B40D85">
      <w:pPr>
        <w:pStyle w:val="ConsPlusNormal"/>
        <w:jc w:val="right"/>
      </w:pPr>
      <w:proofErr w:type="gramStart"/>
      <w:r>
        <w:t>которых</w:t>
      </w:r>
      <w:proofErr w:type="gramEnd"/>
      <w:r>
        <w:t xml:space="preserve"> являются дети-сироты и дети, оставшиеся</w:t>
      </w:r>
    </w:p>
    <w:p w:rsidR="00B40D85" w:rsidRDefault="00B40D85">
      <w:pPr>
        <w:pStyle w:val="ConsPlusNormal"/>
        <w:jc w:val="right"/>
      </w:pPr>
      <w:r>
        <w:t>без попечения родителей, а также лица из числа</w:t>
      </w:r>
    </w:p>
    <w:p w:rsidR="00B40D85" w:rsidRDefault="00B40D85">
      <w:pPr>
        <w:pStyle w:val="ConsPlusNormal"/>
        <w:jc w:val="right"/>
      </w:pPr>
      <w:r>
        <w:t>детей-сирот и детей, оставшихся без попечения</w:t>
      </w:r>
    </w:p>
    <w:p w:rsidR="00B40D85" w:rsidRDefault="00B40D85">
      <w:pPr>
        <w:pStyle w:val="ConsPlusNormal"/>
        <w:jc w:val="right"/>
      </w:pPr>
      <w:r>
        <w:t>родителей, в возрасте от 14 до 23 лет</w:t>
      </w:r>
    </w:p>
    <w:p w:rsidR="00B40D85" w:rsidRDefault="00B40D85">
      <w:pPr>
        <w:pStyle w:val="ConsPlusNormal"/>
        <w:jc w:val="right"/>
      </w:pPr>
    </w:p>
    <w:p w:rsidR="00B40D85" w:rsidRDefault="00B40D85">
      <w:pPr>
        <w:pStyle w:val="ConsPlusNonformat"/>
        <w:jc w:val="both"/>
      </w:pPr>
      <w:r>
        <w:t xml:space="preserve">                               ____________________________________________</w:t>
      </w:r>
    </w:p>
    <w:p w:rsidR="00B40D85" w:rsidRDefault="00B40D85">
      <w:pPr>
        <w:pStyle w:val="ConsPlusNonformat"/>
        <w:jc w:val="both"/>
      </w:pPr>
      <w:r>
        <w:t xml:space="preserve">                               </w:t>
      </w:r>
      <w:proofErr w:type="gramStart"/>
      <w:r>
        <w:t>(наименование органа местного самоуправления</w:t>
      </w:r>
      <w:proofErr w:type="gramEnd"/>
    </w:p>
    <w:p w:rsidR="00B40D85" w:rsidRDefault="00B40D85">
      <w:pPr>
        <w:pStyle w:val="ConsPlusNonformat"/>
        <w:jc w:val="both"/>
      </w:pPr>
      <w:r>
        <w:t xml:space="preserve">                                муниципального района и городского округа)</w:t>
      </w:r>
    </w:p>
    <w:p w:rsidR="00B40D85" w:rsidRDefault="00B40D85">
      <w:pPr>
        <w:pStyle w:val="ConsPlusNonformat"/>
        <w:jc w:val="both"/>
      </w:pPr>
    </w:p>
    <w:p w:rsidR="00B40D85" w:rsidRDefault="00B40D85">
      <w:pPr>
        <w:pStyle w:val="ConsPlusNonformat"/>
        <w:jc w:val="both"/>
      </w:pPr>
      <w:bookmarkStart w:id="3" w:name="P90"/>
      <w:bookmarkEnd w:id="3"/>
      <w:r>
        <w:t xml:space="preserve">                                 Заявление</w:t>
      </w:r>
    </w:p>
    <w:p w:rsidR="00B40D85" w:rsidRDefault="00B40D85">
      <w:pPr>
        <w:pStyle w:val="ConsPlusNonformat"/>
        <w:jc w:val="both"/>
      </w:pPr>
      <w:r>
        <w:t xml:space="preserve">       о проведении ремонта жилого помещения, собственником которого</w:t>
      </w:r>
    </w:p>
    <w:p w:rsidR="00B40D85" w:rsidRDefault="00B40D85">
      <w:pPr>
        <w:pStyle w:val="ConsPlusNonformat"/>
        <w:jc w:val="both"/>
      </w:pPr>
      <w:r>
        <w:t xml:space="preserve">        является ребенок-сирота и ребенок, оставшийся без попечения</w:t>
      </w:r>
    </w:p>
    <w:p w:rsidR="00B40D85" w:rsidRDefault="00B40D85">
      <w:pPr>
        <w:pStyle w:val="ConsPlusNonformat"/>
        <w:jc w:val="both"/>
      </w:pPr>
      <w:r>
        <w:t xml:space="preserve">         родителей, а также ребенок из числа детей-сирот и детей,</w:t>
      </w:r>
    </w:p>
    <w:p w:rsidR="00B40D85" w:rsidRDefault="00B40D85">
      <w:pPr>
        <w:pStyle w:val="ConsPlusNonformat"/>
        <w:jc w:val="both"/>
      </w:pPr>
      <w:r>
        <w:t xml:space="preserve">      оставшихся без попечения родителей, в возрасте от 14 до 23 лет</w:t>
      </w:r>
    </w:p>
    <w:p w:rsidR="00B40D85" w:rsidRDefault="00B40D85">
      <w:pPr>
        <w:pStyle w:val="ConsPlusNonformat"/>
        <w:jc w:val="both"/>
      </w:pPr>
      <w:r>
        <w:t xml:space="preserve">          ______________________________________________________</w:t>
      </w:r>
    </w:p>
    <w:p w:rsidR="00B40D85" w:rsidRDefault="00B40D85">
      <w:pPr>
        <w:pStyle w:val="ConsPlusNonformat"/>
        <w:jc w:val="both"/>
      </w:pPr>
      <w:r>
        <w:t xml:space="preserve">                         (фамилия, имя, отчество)</w:t>
      </w:r>
    </w:p>
    <w:p w:rsidR="00B40D85" w:rsidRDefault="00B40D85">
      <w:pPr>
        <w:pStyle w:val="ConsPlusNonformat"/>
        <w:jc w:val="both"/>
      </w:pPr>
    </w:p>
    <w:p w:rsidR="00B40D85" w:rsidRDefault="00B40D85">
      <w:pPr>
        <w:pStyle w:val="ConsPlusNonformat"/>
        <w:jc w:val="both"/>
      </w:pPr>
      <w:bookmarkStart w:id="4" w:name="P98"/>
      <w:bookmarkEnd w:id="4"/>
      <w:r>
        <w:t xml:space="preserve">    1.    Адрес   жилого   помещения,   собственником   которого   является</w:t>
      </w:r>
    </w:p>
    <w:p w:rsidR="00B40D85" w:rsidRDefault="00B40D85">
      <w:pPr>
        <w:pStyle w:val="ConsPlusNonformat"/>
        <w:jc w:val="both"/>
      </w:pPr>
      <w:r>
        <w:t>ребенок-сирота  и  ребенок,  оставшийся  без  попечения  родителей, а также</w:t>
      </w:r>
    </w:p>
    <w:p w:rsidR="00B40D85" w:rsidRDefault="00B40D85">
      <w:pPr>
        <w:pStyle w:val="ConsPlusNonformat"/>
        <w:jc w:val="both"/>
      </w:pPr>
      <w:r>
        <w:t xml:space="preserve">ребенок из числа детей-сирот и детей, оставшихся без попечения родителей, </w:t>
      </w:r>
      <w:proofErr w:type="gramStart"/>
      <w:r>
        <w:t>в</w:t>
      </w:r>
      <w:proofErr w:type="gramEnd"/>
    </w:p>
    <w:p w:rsidR="00B40D85" w:rsidRDefault="00B40D85">
      <w:pPr>
        <w:pStyle w:val="ConsPlusNonformat"/>
        <w:jc w:val="both"/>
      </w:pPr>
      <w:proofErr w:type="gramStart"/>
      <w:r>
        <w:t>возрасте</w:t>
      </w:r>
      <w:proofErr w:type="gramEnd"/>
      <w:r>
        <w:t xml:space="preserve"> от 14 до 23 лет:</w:t>
      </w:r>
    </w:p>
    <w:p w:rsidR="00B40D85" w:rsidRDefault="00B40D85">
      <w:pPr>
        <w:pStyle w:val="ConsPlusNonformat"/>
        <w:jc w:val="both"/>
      </w:pPr>
      <w:r>
        <w:t>___________________________________________________________________________</w:t>
      </w:r>
    </w:p>
    <w:p w:rsidR="00B40D85" w:rsidRDefault="00B40D85">
      <w:pPr>
        <w:pStyle w:val="ConsPlusNonformat"/>
        <w:jc w:val="both"/>
      </w:pPr>
      <w:r>
        <w:t>___________________________________________________________________________</w:t>
      </w:r>
    </w:p>
    <w:p w:rsidR="00B40D85" w:rsidRDefault="00B40D85">
      <w:pPr>
        <w:pStyle w:val="ConsPlusNonformat"/>
        <w:jc w:val="both"/>
      </w:pPr>
    </w:p>
    <w:p w:rsidR="00B40D85" w:rsidRDefault="00B40D85">
      <w:pPr>
        <w:pStyle w:val="ConsPlusNonformat"/>
        <w:jc w:val="both"/>
      </w:pPr>
      <w:r>
        <w:t xml:space="preserve">    2.</w:t>
      </w: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120"/>
        <w:gridCol w:w="2280"/>
        <w:gridCol w:w="1920"/>
        <w:gridCol w:w="2040"/>
      </w:tblGrid>
      <w:tr w:rsidR="00B40D85">
        <w:trPr>
          <w:trHeight w:val="240"/>
        </w:trPr>
        <w:tc>
          <w:tcPr>
            <w:tcW w:w="3120" w:type="dxa"/>
          </w:tcPr>
          <w:p w:rsidR="00B40D85" w:rsidRDefault="00B40D85">
            <w:pPr>
              <w:pStyle w:val="ConsPlusNonformat"/>
              <w:jc w:val="both"/>
            </w:pPr>
            <w:r>
              <w:t xml:space="preserve">Наименование документа, </w:t>
            </w:r>
          </w:p>
          <w:p w:rsidR="00B40D85" w:rsidRDefault="00B40D85">
            <w:pPr>
              <w:pStyle w:val="ConsPlusNonformat"/>
              <w:jc w:val="both"/>
            </w:pPr>
            <w:proofErr w:type="gramStart"/>
            <w:r>
              <w:t>удостоверяющего</w:t>
            </w:r>
            <w:proofErr w:type="gramEnd"/>
            <w:r>
              <w:t xml:space="preserve"> личность</w:t>
            </w:r>
          </w:p>
        </w:tc>
        <w:tc>
          <w:tcPr>
            <w:tcW w:w="2280" w:type="dxa"/>
          </w:tcPr>
          <w:p w:rsidR="00B40D85" w:rsidRDefault="00B40D85">
            <w:pPr>
              <w:pStyle w:val="ConsPlusNonformat"/>
              <w:jc w:val="both"/>
            </w:pPr>
          </w:p>
        </w:tc>
        <w:tc>
          <w:tcPr>
            <w:tcW w:w="1920" w:type="dxa"/>
          </w:tcPr>
          <w:p w:rsidR="00B40D85" w:rsidRDefault="00B40D85">
            <w:pPr>
              <w:pStyle w:val="ConsPlusNonformat"/>
              <w:jc w:val="both"/>
            </w:pPr>
            <w:r>
              <w:t xml:space="preserve">Дата выдачи   </w:t>
            </w:r>
          </w:p>
        </w:tc>
        <w:tc>
          <w:tcPr>
            <w:tcW w:w="2040" w:type="dxa"/>
          </w:tcPr>
          <w:p w:rsidR="00B40D85" w:rsidRDefault="00B40D85">
            <w:pPr>
              <w:pStyle w:val="ConsPlusNonformat"/>
              <w:jc w:val="both"/>
            </w:pPr>
          </w:p>
        </w:tc>
      </w:tr>
      <w:tr w:rsidR="00B40D85">
        <w:trPr>
          <w:trHeight w:val="240"/>
        </w:trPr>
        <w:tc>
          <w:tcPr>
            <w:tcW w:w="3120" w:type="dxa"/>
            <w:tcBorders>
              <w:top w:val="nil"/>
            </w:tcBorders>
          </w:tcPr>
          <w:p w:rsidR="00B40D85" w:rsidRDefault="00B40D85">
            <w:pPr>
              <w:pStyle w:val="ConsPlusNonformat"/>
              <w:jc w:val="both"/>
            </w:pPr>
            <w:r>
              <w:t xml:space="preserve">Номер документа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B40D85" w:rsidRDefault="00B40D85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B40D85" w:rsidRDefault="00B40D85">
            <w:pPr>
              <w:pStyle w:val="ConsPlusNonformat"/>
              <w:jc w:val="both"/>
            </w:pPr>
            <w:r>
              <w:t xml:space="preserve">Дата рождения </w:t>
            </w:r>
          </w:p>
        </w:tc>
        <w:tc>
          <w:tcPr>
            <w:tcW w:w="2040" w:type="dxa"/>
            <w:tcBorders>
              <w:top w:val="nil"/>
            </w:tcBorders>
          </w:tcPr>
          <w:p w:rsidR="00B40D85" w:rsidRDefault="00B40D85">
            <w:pPr>
              <w:pStyle w:val="ConsPlusNonformat"/>
              <w:jc w:val="both"/>
            </w:pPr>
          </w:p>
        </w:tc>
      </w:tr>
      <w:tr w:rsidR="00B40D85">
        <w:trPr>
          <w:trHeight w:val="240"/>
        </w:trPr>
        <w:tc>
          <w:tcPr>
            <w:tcW w:w="3120" w:type="dxa"/>
            <w:tcBorders>
              <w:top w:val="nil"/>
            </w:tcBorders>
          </w:tcPr>
          <w:p w:rsidR="00B40D85" w:rsidRDefault="00B40D85">
            <w:pPr>
              <w:pStyle w:val="ConsPlusNonformat"/>
              <w:jc w:val="both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 xml:space="preserve">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B40D85" w:rsidRDefault="00B40D85">
            <w:pPr>
              <w:pStyle w:val="ConsPlusNonformat"/>
              <w:jc w:val="both"/>
            </w:pPr>
          </w:p>
        </w:tc>
        <w:tc>
          <w:tcPr>
            <w:tcW w:w="1920" w:type="dxa"/>
            <w:tcBorders>
              <w:top w:val="nil"/>
            </w:tcBorders>
          </w:tcPr>
          <w:p w:rsidR="00B40D85" w:rsidRDefault="00B40D85">
            <w:pPr>
              <w:pStyle w:val="ConsPlusNonformat"/>
              <w:jc w:val="both"/>
            </w:pPr>
            <w:r>
              <w:t>Место рождения</w:t>
            </w:r>
          </w:p>
        </w:tc>
        <w:tc>
          <w:tcPr>
            <w:tcW w:w="2040" w:type="dxa"/>
            <w:tcBorders>
              <w:top w:val="nil"/>
            </w:tcBorders>
          </w:tcPr>
          <w:p w:rsidR="00B40D85" w:rsidRDefault="00B40D85">
            <w:pPr>
              <w:pStyle w:val="ConsPlusNonformat"/>
              <w:jc w:val="both"/>
            </w:pPr>
          </w:p>
        </w:tc>
      </w:tr>
    </w:tbl>
    <w:p w:rsidR="00B40D85" w:rsidRDefault="00B40D85">
      <w:pPr>
        <w:pStyle w:val="ConsPlusNormal"/>
        <w:ind w:firstLine="540"/>
        <w:jc w:val="both"/>
      </w:pPr>
    </w:p>
    <w:p w:rsidR="00B40D85" w:rsidRDefault="00B40D85">
      <w:pPr>
        <w:pStyle w:val="ConsPlusNonformat"/>
        <w:jc w:val="both"/>
      </w:pPr>
      <w:r>
        <w:t xml:space="preserve">    3.  Прошу  произвести  ремонт  жилого  помещения, указанного в </w:t>
      </w:r>
      <w:hyperlink w:anchor="P98" w:history="1">
        <w:r>
          <w:rPr>
            <w:color w:val="0000FF"/>
          </w:rPr>
          <w:t>пункте 1</w:t>
        </w:r>
      </w:hyperlink>
    </w:p>
    <w:p w:rsidR="00B40D85" w:rsidRDefault="00B40D85">
      <w:pPr>
        <w:pStyle w:val="ConsPlusNonformat"/>
        <w:jc w:val="both"/>
      </w:pPr>
      <w:r>
        <w:t>настоящего заявления.</w:t>
      </w:r>
    </w:p>
    <w:p w:rsidR="00B40D85" w:rsidRDefault="00B40D85">
      <w:pPr>
        <w:pStyle w:val="ConsPlusNonformat"/>
        <w:jc w:val="both"/>
      </w:pPr>
      <w:r>
        <w:t xml:space="preserve">    В  соответствии  с  Федеральным  </w:t>
      </w:r>
      <w:hyperlink r:id="rId11" w:history="1">
        <w:r>
          <w:rPr>
            <w:color w:val="0000FF"/>
          </w:rPr>
          <w:t>законом</w:t>
        </w:r>
      </w:hyperlink>
      <w:r>
        <w:t xml:space="preserve">  "О  персональных  данных" даю</w:t>
      </w:r>
    </w:p>
    <w:p w:rsidR="00B40D85" w:rsidRDefault="00B40D85">
      <w:pPr>
        <w:pStyle w:val="ConsPlusNonformat"/>
        <w:jc w:val="both"/>
      </w:pPr>
      <w:r>
        <w:t xml:space="preserve">согласие   на   </w:t>
      </w:r>
      <w:proofErr w:type="gramStart"/>
      <w:r>
        <w:t>автоматизированную</w:t>
      </w:r>
      <w:proofErr w:type="gramEnd"/>
      <w:r>
        <w:t>,   а  также  без  использования  средств</w:t>
      </w:r>
    </w:p>
    <w:p w:rsidR="00B40D85" w:rsidRDefault="00B40D85">
      <w:pPr>
        <w:pStyle w:val="ConsPlusNonformat"/>
        <w:jc w:val="both"/>
      </w:pPr>
      <w:r>
        <w:t>автоматизации  обработку  моих  персональных  данных  в целях осуществления</w:t>
      </w:r>
    </w:p>
    <w:p w:rsidR="00B40D85" w:rsidRDefault="00B40D85">
      <w:pPr>
        <w:pStyle w:val="ConsPlusNonformat"/>
        <w:jc w:val="both"/>
      </w:pPr>
      <w:r>
        <w:t>органами  местного самоуправления муниципальных районов и городских округов</w:t>
      </w:r>
    </w:p>
    <w:p w:rsidR="00B40D85" w:rsidRDefault="00B40D85">
      <w:pPr>
        <w:pStyle w:val="ConsPlusNonformat"/>
        <w:jc w:val="both"/>
      </w:pPr>
      <w:r>
        <w:t>государственных   полномочий   по   обеспечению  проведения  ремонта  жилых</w:t>
      </w:r>
    </w:p>
    <w:p w:rsidR="00B40D85" w:rsidRDefault="00B40D85">
      <w:pPr>
        <w:pStyle w:val="ConsPlusNonformat"/>
        <w:jc w:val="both"/>
      </w:pPr>
      <w:r>
        <w:t>помещений,  собственниками  которых являются дети-сироты и дети, оставшиеся</w:t>
      </w:r>
    </w:p>
    <w:p w:rsidR="00B40D85" w:rsidRDefault="00B40D85">
      <w:pPr>
        <w:pStyle w:val="ConsPlusNonformat"/>
        <w:jc w:val="both"/>
      </w:pPr>
      <w:r>
        <w:t>без  попечения  родителей,  а  также  лица  из  числа  детей-сирот и детей,</w:t>
      </w:r>
    </w:p>
    <w:p w:rsidR="00B40D85" w:rsidRDefault="00B40D85">
      <w:pPr>
        <w:pStyle w:val="ConsPlusNonformat"/>
        <w:jc w:val="both"/>
      </w:pPr>
      <w:r>
        <w:t xml:space="preserve">оставшихся без попечения родителей, в возрасте от 14 до 23 лет, а именно </w:t>
      </w:r>
      <w:proofErr w:type="gramStart"/>
      <w:r>
        <w:t>на</w:t>
      </w:r>
      <w:proofErr w:type="gramEnd"/>
    </w:p>
    <w:p w:rsidR="00B40D85" w:rsidRDefault="00B40D85">
      <w:pPr>
        <w:pStyle w:val="ConsPlusNonformat"/>
        <w:jc w:val="both"/>
      </w:pPr>
      <w:r>
        <w:t xml:space="preserve">совершение действий, предусмотренных </w:t>
      </w:r>
      <w:hyperlink r:id="rId12" w:history="1">
        <w:r>
          <w:rPr>
            <w:color w:val="0000FF"/>
          </w:rPr>
          <w:t>пунктом 3 статьи 3</w:t>
        </w:r>
      </w:hyperlink>
      <w:r>
        <w:t xml:space="preserve"> Федерального закона</w:t>
      </w:r>
    </w:p>
    <w:p w:rsidR="00B40D85" w:rsidRDefault="00B40D85">
      <w:pPr>
        <w:pStyle w:val="ConsPlusNonformat"/>
        <w:jc w:val="both"/>
      </w:pPr>
      <w:r>
        <w:t xml:space="preserve">"О персональных данных", со сведениями, представленными мной </w:t>
      </w:r>
      <w:proofErr w:type="gramStart"/>
      <w:r>
        <w:t>в</w:t>
      </w:r>
      <w:proofErr w:type="gramEnd"/>
      <w:r>
        <w:t xml:space="preserve"> ____________</w:t>
      </w:r>
    </w:p>
    <w:p w:rsidR="00B40D85" w:rsidRDefault="00B40D85">
      <w:pPr>
        <w:pStyle w:val="ConsPlusNonformat"/>
        <w:jc w:val="both"/>
      </w:pPr>
      <w:r>
        <w:t>__________________________________________________________________________.</w:t>
      </w:r>
    </w:p>
    <w:p w:rsidR="00B40D85" w:rsidRDefault="00B40D85">
      <w:pPr>
        <w:pStyle w:val="ConsPlusNonformat"/>
        <w:jc w:val="both"/>
      </w:pPr>
      <w:r>
        <w:t xml:space="preserve">               (наименование органа местного самоуправления)</w:t>
      </w:r>
    </w:p>
    <w:p w:rsidR="00B40D85" w:rsidRDefault="00B40D85">
      <w:pPr>
        <w:pStyle w:val="ConsPlusNonformat"/>
        <w:jc w:val="both"/>
      </w:pPr>
      <w:r>
        <w:t xml:space="preserve">    Настоящее  согласие  дается  на  период  до  истечения  сроков хранения</w:t>
      </w:r>
    </w:p>
    <w:p w:rsidR="00B40D85" w:rsidRDefault="00B40D85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B40D85" w:rsidRDefault="00B40D85">
      <w:pPr>
        <w:pStyle w:val="ConsPlusNonformat"/>
        <w:jc w:val="both"/>
      </w:pPr>
      <w:proofErr w:type="gramStart"/>
      <w:r>
        <w:t>определяемых</w:t>
      </w:r>
      <w:proofErr w:type="gramEnd"/>
      <w:r>
        <w:t xml:space="preserve"> в соответствии с законодательством Российской Федерации </w:t>
      </w:r>
      <w:hyperlink w:anchor="P153" w:history="1">
        <w:r>
          <w:rPr>
            <w:color w:val="0000FF"/>
          </w:rPr>
          <w:t>&lt;*&gt;</w:t>
        </w:r>
      </w:hyperlink>
      <w:r>
        <w:t>.</w:t>
      </w:r>
    </w:p>
    <w:p w:rsidR="00B40D85" w:rsidRDefault="00B40D85">
      <w:pPr>
        <w:pStyle w:val="ConsPlusNonformat"/>
        <w:jc w:val="both"/>
      </w:pPr>
    </w:p>
    <w:p w:rsidR="00B40D85" w:rsidRDefault="00B40D85">
      <w:pPr>
        <w:pStyle w:val="ConsPlusNonformat"/>
        <w:jc w:val="both"/>
      </w:pPr>
      <w:r>
        <w:t xml:space="preserve">    Перечень прилагаемых документов:</w:t>
      </w:r>
    </w:p>
    <w:p w:rsidR="00B40D85" w:rsidRDefault="00B40D85">
      <w:pPr>
        <w:pStyle w:val="ConsPlusNonformat"/>
        <w:jc w:val="both"/>
      </w:pPr>
      <w:r>
        <w:t xml:space="preserve">    1. ____________________________________________________________________</w:t>
      </w:r>
    </w:p>
    <w:p w:rsidR="00B40D85" w:rsidRDefault="00B40D85">
      <w:pPr>
        <w:pStyle w:val="ConsPlusNonformat"/>
        <w:jc w:val="both"/>
      </w:pPr>
      <w:r>
        <w:t xml:space="preserve">    2. ____________________________________________________________________</w:t>
      </w:r>
    </w:p>
    <w:p w:rsidR="00B40D85" w:rsidRDefault="00B40D85">
      <w:pPr>
        <w:pStyle w:val="ConsPlusNonformat"/>
        <w:jc w:val="both"/>
      </w:pPr>
      <w:r>
        <w:t xml:space="preserve">    3. ____________________________________________________________________</w:t>
      </w:r>
    </w:p>
    <w:p w:rsidR="00B40D85" w:rsidRDefault="00B40D85">
      <w:pPr>
        <w:pStyle w:val="ConsPlusNonformat"/>
        <w:jc w:val="both"/>
      </w:pPr>
    </w:p>
    <w:p w:rsidR="00B40D85" w:rsidRDefault="00B40D85">
      <w:pPr>
        <w:pStyle w:val="ConsPlusNonformat"/>
        <w:jc w:val="both"/>
      </w:pPr>
      <w:r>
        <w:t>___________________ __________________ ____________________________________</w:t>
      </w:r>
    </w:p>
    <w:p w:rsidR="00B40D85" w:rsidRDefault="00B40D85">
      <w:pPr>
        <w:pStyle w:val="ConsPlusNonformat"/>
        <w:jc w:val="both"/>
      </w:pPr>
      <w:r>
        <w:t xml:space="preserve">      (дата)             (подпись)             (расшифровка подписи)</w:t>
      </w:r>
    </w:p>
    <w:p w:rsidR="00B40D85" w:rsidRDefault="00B40D85">
      <w:pPr>
        <w:pStyle w:val="ConsPlusNonformat"/>
        <w:jc w:val="both"/>
      </w:pPr>
    </w:p>
    <w:p w:rsidR="00B40D85" w:rsidRDefault="00B40D85">
      <w:pPr>
        <w:pStyle w:val="ConsPlusNonformat"/>
        <w:jc w:val="both"/>
      </w:pPr>
    </w:p>
    <w:p w:rsidR="00B40D85" w:rsidRDefault="00B40D85">
      <w:pPr>
        <w:pStyle w:val="ConsPlusNonformat"/>
        <w:jc w:val="both"/>
      </w:pPr>
      <w:r>
        <w:t>___________________________________________________________________________</w:t>
      </w:r>
    </w:p>
    <w:p w:rsidR="00B40D85" w:rsidRDefault="00B40D85">
      <w:pPr>
        <w:pStyle w:val="ConsPlusNonformat"/>
        <w:jc w:val="both"/>
      </w:pPr>
      <w:r>
        <w:t xml:space="preserve">                               (уведомление)</w:t>
      </w:r>
    </w:p>
    <w:p w:rsidR="00B40D85" w:rsidRDefault="00B40D85">
      <w:pPr>
        <w:pStyle w:val="ConsPlusNonformat"/>
        <w:jc w:val="both"/>
      </w:pPr>
    </w:p>
    <w:p w:rsidR="00B40D85" w:rsidRDefault="00B40D85">
      <w:pPr>
        <w:pStyle w:val="ConsPlusNonformat"/>
        <w:jc w:val="both"/>
      </w:pPr>
      <w:r>
        <w:t xml:space="preserve">          Заявление о проведении ремонта жилых помещений принято:</w:t>
      </w:r>
    </w:p>
    <w:p w:rsidR="00B40D85" w:rsidRDefault="00B40D85">
      <w:pPr>
        <w:pStyle w:val="ConsPlusNonformat"/>
        <w:jc w:val="both"/>
      </w:pPr>
      <w:r>
        <w:t>___________________________________________________________________________</w:t>
      </w:r>
    </w:p>
    <w:p w:rsidR="00B40D85" w:rsidRDefault="00B40D85">
      <w:pPr>
        <w:pStyle w:val="ConsPlusNonformat"/>
        <w:jc w:val="both"/>
      </w:pPr>
      <w:r>
        <w:t xml:space="preserve">          (Ф.И.О. и должность специалиста, принявшего заявление)</w:t>
      </w:r>
    </w:p>
    <w:p w:rsidR="00B40D85" w:rsidRDefault="00B40D85">
      <w:pPr>
        <w:pStyle w:val="ConsPlusNonformat"/>
        <w:jc w:val="both"/>
      </w:pPr>
    </w:p>
    <w:p w:rsidR="00B40D85" w:rsidRDefault="00B40D85">
      <w:pPr>
        <w:pStyle w:val="ConsPlusNonformat"/>
        <w:jc w:val="both"/>
      </w:pPr>
      <w:r>
        <w:t>__________________ __________________ / ___________________________________</w:t>
      </w:r>
    </w:p>
    <w:p w:rsidR="00B40D85" w:rsidRDefault="00B40D85">
      <w:pPr>
        <w:pStyle w:val="ConsPlusNonformat"/>
        <w:jc w:val="both"/>
      </w:pPr>
      <w:r>
        <w:t xml:space="preserve">     (дата)             (подпись)             (расшифровка подписи)</w:t>
      </w:r>
    </w:p>
    <w:p w:rsidR="00B40D85" w:rsidRDefault="00B40D85">
      <w:pPr>
        <w:pStyle w:val="ConsPlusNormal"/>
      </w:pPr>
    </w:p>
    <w:p w:rsidR="00B40D85" w:rsidRDefault="00B40D85">
      <w:pPr>
        <w:pStyle w:val="ConsPlusNormal"/>
        <w:ind w:firstLine="540"/>
        <w:jc w:val="both"/>
      </w:pPr>
      <w:r>
        <w:t>--------------------------------</w:t>
      </w:r>
    </w:p>
    <w:p w:rsidR="00B40D85" w:rsidRDefault="00B40D85">
      <w:pPr>
        <w:pStyle w:val="ConsPlusNormal"/>
        <w:ind w:firstLine="540"/>
        <w:jc w:val="both"/>
      </w:pPr>
      <w:bookmarkStart w:id="5" w:name="P153"/>
      <w:bookmarkEnd w:id="5"/>
      <w:r>
        <w:t>&lt;*&gt; Согласие на обработку персональных данных несовершеннолетних лиц подписывают их законные представители.</w:t>
      </w:r>
    </w:p>
    <w:p w:rsidR="00B40D85" w:rsidRDefault="00B40D85">
      <w:pPr>
        <w:pStyle w:val="ConsPlusNormal"/>
        <w:jc w:val="center"/>
      </w:pPr>
    </w:p>
    <w:p w:rsidR="00B40D85" w:rsidRDefault="00B40D85">
      <w:pPr>
        <w:pStyle w:val="ConsPlusNormal"/>
        <w:jc w:val="center"/>
      </w:pPr>
    </w:p>
    <w:p w:rsidR="00B40D85" w:rsidRDefault="00B40D85">
      <w:pPr>
        <w:pStyle w:val="ConsPlusNormal"/>
        <w:jc w:val="center"/>
      </w:pPr>
    </w:p>
    <w:p w:rsidR="00B40D85" w:rsidRDefault="00B40D85">
      <w:pPr>
        <w:pStyle w:val="ConsPlusNormal"/>
        <w:jc w:val="center"/>
      </w:pPr>
    </w:p>
    <w:p w:rsidR="00B40D85" w:rsidRDefault="00B40D85">
      <w:pPr>
        <w:pStyle w:val="ConsPlusNormal"/>
        <w:jc w:val="center"/>
      </w:pPr>
    </w:p>
    <w:p w:rsidR="00B40D85" w:rsidRDefault="00B40D85">
      <w:pPr>
        <w:pStyle w:val="ConsPlusNormal"/>
        <w:jc w:val="right"/>
      </w:pPr>
      <w:r>
        <w:t>Приложение N 2</w:t>
      </w:r>
    </w:p>
    <w:p w:rsidR="00B40D85" w:rsidRDefault="00B40D85">
      <w:pPr>
        <w:pStyle w:val="ConsPlusNormal"/>
        <w:jc w:val="right"/>
      </w:pPr>
      <w:r>
        <w:t>к Порядку осуществления органами местного самоуправления</w:t>
      </w:r>
    </w:p>
    <w:p w:rsidR="00B40D85" w:rsidRDefault="00B40D85">
      <w:pPr>
        <w:pStyle w:val="ConsPlusNormal"/>
        <w:jc w:val="right"/>
      </w:pPr>
      <w:r>
        <w:t>муниципальных районов и городских округов</w:t>
      </w:r>
    </w:p>
    <w:p w:rsidR="00B40D85" w:rsidRDefault="00B40D85">
      <w:pPr>
        <w:pStyle w:val="ConsPlusNormal"/>
        <w:jc w:val="right"/>
      </w:pPr>
      <w:r>
        <w:t>государственных полномочий по обеспечению</w:t>
      </w:r>
    </w:p>
    <w:p w:rsidR="00B40D85" w:rsidRDefault="00B40D85">
      <w:pPr>
        <w:pStyle w:val="ConsPlusNormal"/>
        <w:jc w:val="right"/>
      </w:pPr>
      <w:r>
        <w:t>проведения ремонта жилых помещений, собственниками</w:t>
      </w:r>
    </w:p>
    <w:p w:rsidR="00B40D85" w:rsidRDefault="00B40D85">
      <w:pPr>
        <w:pStyle w:val="ConsPlusNormal"/>
        <w:jc w:val="right"/>
      </w:pPr>
      <w:proofErr w:type="gramStart"/>
      <w:r>
        <w:t>которых</w:t>
      </w:r>
      <w:proofErr w:type="gramEnd"/>
      <w:r>
        <w:t xml:space="preserve"> являются дети-сироты и дети, оставшиеся</w:t>
      </w:r>
    </w:p>
    <w:p w:rsidR="00B40D85" w:rsidRDefault="00B40D85">
      <w:pPr>
        <w:pStyle w:val="ConsPlusNormal"/>
        <w:jc w:val="right"/>
      </w:pPr>
      <w:r>
        <w:t>без попечения родителей, а также лица из числа</w:t>
      </w:r>
    </w:p>
    <w:p w:rsidR="00B40D85" w:rsidRDefault="00B40D85">
      <w:pPr>
        <w:pStyle w:val="ConsPlusNormal"/>
        <w:jc w:val="right"/>
      </w:pPr>
      <w:r>
        <w:t>детей-сирот и детей, оставшихся без попечения</w:t>
      </w:r>
    </w:p>
    <w:p w:rsidR="00B40D85" w:rsidRDefault="00B40D85">
      <w:pPr>
        <w:pStyle w:val="ConsPlusNormal"/>
        <w:jc w:val="right"/>
      </w:pPr>
      <w:r>
        <w:t>родителей, в возрасте от 14 до 23 лет</w:t>
      </w:r>
    </w:p>
    <w:p w:rsidR="00B40D85" w:rsidRDefault="00B40D85">
      <w:pPr>
        <w:pStyle w:val="ConsPlusNormal"/>
        <w:ind w:firstLine="540"/>
        <w:jc w:val="both"/>
      </w:pPr>
    </w:p>
    <w:p w:rsidR="00B40D85" w:rsidRDefault="00B40D85">
      <w:pPr>
        <w:pStyle w:val="ConsPlusNonformat"/>
        <w:jc w:val="both"/>
      </w:pPr>
      <w:bookmarkStart w:id="6" w:name="P169"/>
      <w:bookmarkEnd w:id="6"/>
      <w:r>
        <w:t xml:space="preserve">                                   Отчет</w:t>
      </w:r>
    </w:p>
    <w:p w:rsidR="00B40D85" w:rsidRDefault="00B40D85">
      <w:pPr>
        <w:pStyle w:val="ConsPlusNonformat"/>
        <w:jc w:val="both"/>
      </w:pPr>
      <w:r>
        <w:t xml:space="preserve">          об использовании субвенций из республиканского бюджета</w:t>
      </w:r>
    </w:p>
    <w:p w:rsidR="00B40D85" w:rsidRDefault="00B40D85">
      <w:pPr>
        <w:pStyle w:val="ConsPlusNonformat"/>
        <w:jc w:val="both"/>
      </w:pPr>
      <w:r>
        <w:t xml:space="preserve">        Чувашской Республики на проведение ремонта жилых помещений,</w:t>
      </w:r>
    </w:p>
    <w:p w:rsidR="00B40D85" w:rsidRDefault="00B40D85">
      <w:pPr>
        <w:pStyle w:val="ConsPlusNonformat"/>
        <w:jc w:val="both"/>
      </w:pPr>
      <w:r>
        <w:t xml:space="preserve">            </w:t>
      </w:r>
      <w:proofErr w:type="gramStart"/>
      <w:r>
        <w:t>собственниками</w:t>
      </w:r>
      <w:proofErr w:type="gramEnd"/>
      <w:r>
        <w:t xml:space="preserve"> которых являются дети-сироты и дети,</w:t>
      </w:r>
    </w:p>
    <w:p w:rsidR="00B40D85" w:rsidRDefault="00B40D85">
      <w:pPr>
        <w:pStyle w:val="ConsPlusNonformat"/>
        <w:jc w:val="both"/>
      </w:pPr>
      <w:r>
        <w:t xml:space="preserve">         оставшиеся без попечения родителей, а также лица из числа</w:t>
      </w:r>
    </w:p>
    <w:p w:rsidR="00B40D85" w:rsidRDefault="00B40D85">
      <w:pPr>
        <w:pStyle w:val="ConsPlusNonformat"/>
        <w:jc w:val="both"/>
      </w:pPr>
      <w:r>
        <w:t xml:space="preserve">         детей-сирот и детей, оставшихся без попечения родителей,</w:t>
      </w:r>
    </w:p>
    <w:p w:rsidR="00B40D85" w:rsidRDefault="00B40D85">
      <w:pPr>
        <w:pStyle w:val="ConsPlusNonformat"/>
        <w:jc w:val="both"/>
      </w:pPr>
      <w:r>
        <w:t xml:space="preserve">                        в возрасте от 14 до 23 лет,</w:t>
      </w:r>
    </w:p>
    <w:p w:rsidR="00B40D85" w:rsidRDefault="00B40D85">
      <w:pPr>
        <w:pStyle w:val="ConsPlusNonformat"/>
        <w:jc w:val="both"/>
      </w:pPr>
      <w:r>
        <w:t xml:space="preserve">         по _______________________________________________________</w:t>
      </w:r>
    </w:p>
    <w:p w:rsidR="00B40D85" w:rsidRDefault="00B40D85">
      <w:pPr>
        <w:pStyle w:val="ConsPlusNonformat"/>
        <w:jc w:val="both"/>
      </w:pPr>
      <w:r>
        <w:t xml:space="preserve">            </w:t>
      </w:r>
      <w:proofErr w:type="gramStart"/>
      <w:r>
        <w:t>(наименование муниципального района (городского округа)</w:t>
      </w:r>
      <w:proofErr w:type="gramEnd"/>
    </w:p>
    <w:p w:rsidR="00B40D85" w:rsidRDefault="00B40D85">
      <w:pPr>
        <w:pStyle w:val="ConsPlusNonformat"/>
        <w:jc w:val="both"/>
      </w:pPr>
      <w:r>
        <w:t xml:space="preserve">             по состоянию на _______________________ 20__ года</w:t>
      </w:r>
    </w:p>
    <w:p w:rsidR="00B40D85" w:rsidRDefault="00B40D85">
      <w:pPr>
        <w:pStyle w:val="ConsPlusNonformat"/>
        <w:jc w:val="both"/>
      </w:pPr>
      <w:r>
        <w:t xml:space="preserve">                                  (число, месяц)</w:t>
      </w:r>
    </w:p>
    <w:p w:rsidR="00B40D85" w:rsidRDefault="00B40D85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152"/>
        <w:gridCol w:w="672"/>
        <w:gridCol w:w="768"/>
        <w:gridCol w:w="1056"/>
        <w:gridCol w:w="1152"/>
        <w:gridCol w:w="1248"/>
        <w:gridCol w:w="960"/>
        <w:gridCol w:w="960"/>
        <w:gridCol w:w="672"/>
        <w:gridCol w:w="864"/>
      </w:tblGrid>
      <w:tr w:rsidR="00B40D85">
        <w:trPr>
          <w:trHeight w:val="160"/>
        </w:trPr>
        <w:tc>
          <w:tcPr>
            <w:tcW w:w="1152" w:type="dxa"/>
            <w:vMerge w:val="restart"/>
          </w:tcPr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 xml:space="preserve">Коли-     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 xml:space="preserve">чество    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 xml:space="preserve">отремон-  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>тированных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 xml:space="preserve">жилых     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 xml:space="preserve">помещений </w:t>
            </w:r>
          </w:p>
        </w:tc>
        <w:tc>
          <w:tcPr>
            <w:tcW w:w="1440" w:type="dxa"/>
            <w:gridSpan w:val="2"/>
          </w:tcPr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 xml:space="preserve"> Остаток </w:t>
            </w:r>
            <w:proofErr w:type="gramStart"/>
            <w:r>
              <w:rPr>
                <w:sz w:val="16"/>
              </w:rPr>
              <w:t>на</w:t>
            </w:r>
            <w:proofErr w:type="gramEnd"/>
            <w:r>
              <w:rPr>
                <w:sz w:val="16"/>
              </w:rPr>
              <w:t xml:space="preserve"> 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>начало года,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 xml:space="preserve">   рублей   </w:t>
            </w:r>
          </w:p>
        </w:tc>
        <w:tc>
          <w:tcPr>
            <w:tcW w:w="1056" w:type="dxa"/>
            <w:vMerge w:val="restart"/>
          </w:tcPr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>Задолжен-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 xml:space="preserve">ность на 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 xml:space="preserve">начало   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 xml:space="preserve">года,    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 xml:space="preserve">рублей   </w:t>
            </w:r>
          </w:p>
        </w:tc>
        <w:tc>
          <w:tcPr>
            <w:tcW w:w="1152" w:type="dxa"/>
            <w:vMerge w:val="restart"/>
          </w:tcPr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>Утверждено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 xml:space="preserve"> на год,  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 xml:space="preserve">  рублей  </w:t>
            </w:r>
          </w:p>
        </w:tc>
        <w:tc>
          <w:tcPr>
            <w:tcW w:w="1248" w:type="dxa"/>
            <w:vMerge w:val="restart"/>
          </w:tcPr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 xml:space="preserve">Перечис-   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 xml:space="preserve">лено из    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 xml:space="preserve">республи-  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 xml:space="preserve">канского   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 xml:space="preserve">бюджета    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 xml:space="preserve">Чувашской  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>Республики,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 xml:space="preserve">рублей     </w:t>
            </w:r>
          </w:p>
        </w:tc>
        <w:tc>
          <w:tcPr>
            <w:tcW w:w="960" w:type="dxa"/>
            <w:vMerge w:val="restart"/>
          </w:tcPr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>Кассовые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>расходы,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 xml:space="preserve"> рублей </w:t>
            </w:r>
          </w:p>
        </w:tc>
        <w:tc>
          <w:tcPr>
            <w:tcW w:w="960" w:type="dxa"/>
            <w:vMerge w:val="restart"/>
          </w:tcPr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 xml:space="preserve">Остаток 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 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>на конец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>периода,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 xml:space="preserve"> рублей </w:t>
            </w:r>
          </w:p>
        </w:tc>
        <w:tc>
          <w:tcPr>
            <w:tcW w:w="1536" w:type="dxa"/>
            <w:gridSpan w:val="2"/>
          </w:tcPr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>Задолженность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 xml:space="preserve">  на конец   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 xml:space="preserve">  отчетного  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 xml:space="preserve">  периода,   </w:t>
            </w:r>
          </w:p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 xml:space="preserve">   рублей    </w:t>
            </w:r>
          </w:p>
        </w:tc>
      </w:tr>
      <w:tr w:rsidR="00B40D85">
        <w:tc>
          <w:tcPr>
            <w:tcW w:w="1056" w:type="dxa"/>
            <w:vMerge/>
            <w:tcBorders>
              <w:top w:val="nil"/>
            </w:tcBorders>
          </w:tcPr>
          <w:p w:rsidR="00B40D85" w:rsidRDefault="00B40D85"/>
        </w:tc>
        <w:tc>
          <w:tcPr>
            <w:tcW w:w="672" w:type="dxa"/>
            <w:tcBorders>
              <w:top w:val="nil"/>
            </w:tcBorders>
          </w:tcPr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>дебет</w:t>
            </w:r>
          </w:p>
        </w:tc>
        <w:tc>
          <w:tcPr>
            <w:tcW w:w="768" w:type="dxa"/>
            <w:tcBorders>
              <w:top w:val="nil"/>
            </w:tcBorders>
          </w:tcPr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>кредит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:rsidR="00B40D85" w:rsidRDefault="00B40D85"/>
        </w:tc>
        <w:tc>
          <w:tcPr>
            <w:tcW w:w="1056" w:type="dxa"/>
            <w:vMerge/>
            <w:tcBorders>
              <w:top w:val="nil"/>
            </w:tcBorders>
          </w:tcPr>
          <w:p w:rsidR="00B40D85" w:rsidRDefault="00B40D85"/>
        </w:tc>
        <w:tc>
          <w:tcPr>
            <w:tcW w:w="1152" w:type="dxa"/>
            <w:vMerge/>
            <w:tcBorders>
              <w:top w:val="nil"/>
            </w:tcBorders>
          </w:tcPr>
          <w:p w:rsidR="00B40D85" w:rsidRDefault="00B40D85"/>
        </w:tc>
        <w:tc>
          <w:tcPr>
            <w:tcW w:w="864" w:type="dxa"/>
            <w:vMerge/>
            <w:tcBorders>
              <w:top w:val="nil"/>
            </w:tcBorders>
          </w:tcPr>
          <w:p w:rsidR="00B40D85" w:rsidRDefault="00B40D85"/>
        </w:tc>
        <w:tc>
          <w:tcPr>
            <w:tcW w:w="864" w:type="dxa"/>
            <w:vMerge/>
            <w:tcBorders>
              <w:top w:val="nil"/>
            </w:tcBorders>
          </w:tcPr>
          <w:p w:rsidR="00B40D85" w:rsidRDefault="00B40D85"/>
        </w:tc>
        <w:tc>
          <w:tcPr>
            <w:tcW w:w="672" w:type="dxa"/>
            <w:tcBorders>
              <w:top w:val="nil"/>
            </w:tcBorders>
          </w:tcPr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>дебет</w:t>
            </w:r>
          </w:p>
        </w:tc>
        <w:tc>
          <w:tcPr>
            <w:tcW w:w="864" w:type="dxa"/>
            <w:tcBorders>
              <w:top w:val="nil"/>
            </w:tcBorders>
          </w:tcPr>
          <w:p w:rsidR="00B40D85" w:rsidRDefault="00B40D85">
            <w:pPr>
              <w:pStyle w:val="ConsPlusNonformat"/>
              <w:jc w:val="both"/>
            </w:pPr>
            <w:r>
              <w:rPr>
                <w:sz w:val="16"/>
              </w:rPr>
              <w:t xml:space="preserve">кредит </w:t>
            </w:r>
          </w:p>
        </w:tc>
      </w:tr>
      <w:tr w:rsidR="00B40D85">
        <w:trPr>
          <w:trHeight w:val="160"/>
        </w:trPr>
        <w:tc>
          <w:tcPr>
            <w:tcW w:w="1152" w:type="dxa"/>
            <w:tcBorders>
              <w:top w:val="nil"/>
            </w:tcBorders>
          </w:tcPr>
          <w:p w:rsidR="00B40D85" w:rsidRDefault="00B40D85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B40D85" w:rsidRDefault="00B40D85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B40D85" w:rsidRDefault="00B40D85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B40D85" w:rsidRDefault="00B40D85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B40D85" w:rsidRDefault="00B40D85">
            <w:pPr>
              <w:pStyle w:val="ConsPlusNonformat"/>
              <w:jc w:val="both"/>
            </w:pPr>
          </w:p>
        </w:tc>
        <w:tc>
          <w:tcPr>
            <w:tcW w:w="1248" w:type="dxa"/>
            <w:tcBorders>
              <w:top w:val="nil"/>
            </w:tcBorders>
          </w:tcPr>
          <w:p w:rsidR="00B40D85" w:rsidRDefault="00B40D8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40D85" w:rsidRDefault="00B40D85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B40D85" w:rsidRDefault="00B40D85">
            <w:pPr>
              <w:pStyle w:val="ConsPlusNonformat"/>
              <w:jc w:val="both"/>
            </w:pPr>
          </w:p>
        </w:tc>
        <w:tc>
          <w:tcPr>
            <w:tcW w:w="672" w:type="dxa"/>
            <w:tcBorders>
              <w:top w:val="nil"/>
            </w:tcBorders>
          </w:tcPr>
          <w:p w:rsidR="00B40D85" w:rsidRDefault="00B40D85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B40D85" w:rsidRDefault="00B40D85">
            <w:pPr>
              <w:pStyle w:val="ConsPlusNonformat"/>
              <w:jc w:val="both"/>
            </w:pPr>
          </w:p>
        </w:tc>
      </w:tr>
    </w:tbl>
    <w:p w:rsidR="00B40D85" w:rsidRDefault="00B40D85">
      <w:pPr>
        <w:pStyle w:val="ConsPlusNormal"/>
      </w:pPr>
    </w:p>
    <w:p w:rsidR="00B40D85" w:rsidRDefault="00B40D85">
      <w:pPr>
        <w:pStyle w:val="ConsPlusNonformat"/>
        <w:jc w:val="both"/>
      </w:pPr>
      <w:r>
        <w:t>Руководитель органа</w:t>
      </w:r>
    </w:p>
    <w:p w:rsidR="00B40D85" w:rsidRDefault="00B40D85">
      <w:pPr>
        <w:pStyle w:val="ConsPlusNonformat"/>
        <w:jc w:val="both"/>
      </w:pPr>
      <w:r>
        <w:t>местного самоуправления       _____________ _______________________________</w:t>
      </w:r>
    </w:p>
    <w:p w:rsidR="00B40D85" w:rsidRDefault="00B40D85">
      <w:pPr>
        <w:pStyle w:val="ConsPlusNonformat"/>
        <w:jc w:val="both"/>
      </w:pPr>
      <w:r>
        <w:t xml:space="preserve">                                 (подпись)      (расшифровка подписи)</w:t>
      </w:r>
    </w:p>
    <w:p w:rsidR="00B40D85" w:rsidRDefault="00B40D85">
      <w:pPr>
        <w:pStyle w:val="ConsPlusNonformat"/>
        <w:jc w:val="both"/>
      </w:pPr>
    </w:p>
    <w:p w:rsidR="00B40D85" w:rsidRDefault="00B40D85">
      <w:pPr>
        <w:pStyle w:val="ConsPlusNonformat"/>
        <w:jc w:val="both"/>
      </w:pPr>
      <w:r>
        <w:t>Начальник финансового отдела</w:t>
      </w:r>
    </w:p>
    <w:p w:rsidR="00B40D85" w:rsidRDefault="00B40D85">
      <w:pPr>
        <w:pStyle w:val="ConsPlusNonformat"/>
        <w:jc w:val="both"/>
      </w:pPr>
      <w:r>
        <w:lastRenderedPageBreak/>
        <w:t>(управления) органа местного</w:t>
      </w:r>
    </w:p>
    <w:p w:rsidR="00B40D85" w:rsidRDefault="00B40D85">
      <w:pPr>
        <w:pStyle w:val="ConsPlusNonformat"/>
        <w:jc w:val="both"/>
      </w:pPr>
      <w:r>
        <w:t>самоуправления                _____________ _______________________________</w:t>
      </w:r>
    </w:p>
    <w:p w:rsidR="00B40D85" w:rsidRDefault="00B40D85">
      <w:pPr>
        <w:pStyle w:val="ConsPlusNonformat"/>
        <w:jc w:val="both"/>
      </w:pPr>
      <w:r>
        <w:t xml:space="preserve">                                 (подпись)       (расшифровка подписи)</w:t>
      </w:r>
    </w:p>
    <w:p w:rsidR="00B40D85" w:rsidRDefault="00B40D85">
      <w:pPr>
        <w:pStyle w:val="ConsPlusNonformat"/>
        <w:jc w:val="both"/>
      </w:pPr>
      <w:r>
        <w:t xml:space="preserve">                         М.П.</w:t>
      </w:r>
    </w:p>
    <w:p w:rsidR="00B40D85" w:rsidRDefault="00B40D85">
      <w:pPr>
        <w:pStyle w:val="ConsPlusNonformat"/>
        <w:jc w:val="both"/>
      </w:pPr>
      <w:r>
        <w:t>Дата ___________________</w:t>
      </w:r>
    </w:p>
    <w:p w:rsidR="00B40D85" w:rsidRDefault="00B40D85">
      <w:pPr>
        <w:pStyle w:val="ConsPlusNormal"/>
      </w:pPr>
    </w:p>
    <w:p w:rsidR="00B40D85" w:rsidRDefault="00B40D85">
      <w:pPr>
        <w:pStyle w:val="ConsPlusNormal"/>
      </w:pPr>
    </w:p>
    <w:p w:rsidR="00B40D85" w:rsidRDefault="00B40D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4498" w:rsidRDefault="002C4498">
      <w:bookmarkStart w:id="7" w:name="_GoBack"/>
      <w:bookmarkEnd w:id="7"/>
    </w:p>
    <w:sectPr w:rsidR="002C4498" w:rsidSect="00E37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85"/>
    <w:rsid w:val="002C4498"/>
    <w:rsid w:val="003434DD"/>
    <w:rsid w:val="00B40D85"/>
    <w:rsid w:val="00C8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0D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0D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0D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0D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0D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0D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0D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0D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496BA95E93AE4BADB89F135A3D66D2AC1BDDC2F2378D703045F258D7809B3092FF9103B1C4E33FN7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496BA95E93AE4BADB8811E4C5138D6A61680CFF63BDC2E6043A5078786CE703DN2H" TargetMode="External"/><Relationship Id="rId12" Type="http://schemas.openxmlformats.org/officeDocument/2006/relationships/hyperlink" Target="consultantplus://offline/ref=D1496BA95E93AE4BADB89F135A3D66D2AF1AD6C5F535D07A381CFE5AD08FC42795B69D02B1C5E7FC32N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496BA95E93AE4BADB8811E4C5138D6A61680CFF43BD32D6143A5078786CE703DN2H" TargetMode="External"/><Relationship Id="rId11" Type="http://schemas.openxmlformats.org/officeDocument/2006/relationships/hyperlink" Target="consultantplus://offline/ref=D1496BA95E93AE4BADB89F135A3D66D2AF1AD6C5F535D07A381CFE5AD08FC42795B69D02B1C5E7F832N2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D1496BA95E93AE4BADB8811E4C5138D6A61680CFF538D8296243A5078786CE70D2F9C440F5C8E4FF2ACDC939N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496BA95E93AE4BADB89F135A3D66D2AC1BDDC2F2378D703045F258D7809B3092FF9103B1C7E03FNB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2488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Алина Витальевна</dc:creator>
  <cp:lastModifiedBy>Семенова Алина Витальевна</cp:lastModifiedBy>
  <cp:revision>1</cp:revision>
  <dcterms:created xsi:type="dcterms:W3CDTF">2016-08-17T07:13:00Z</dcterms:created>
  <dcterms:modified xsi:type="dcterms:W3CDTF">2016-08-17T07:14:00Z</dcterms:modified>
</cp:coreProperties>
</file>