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730" w:rsidRDefault="00722730">
      <w:pPr>
        <w:pStyle w:val="ConsPlusTitlePage"/>
      </w:pPr>
      <w:r>
        <w:t xml:space="preserve">Документ предоставлен </w:t>
      </w:r>
      <w:hyperlink r:id="rId5" w:history="1">
        <w:r>
          <w:rPr>
            <w:color w:val="0000FF"/>
          </w:rPr>
          <w:t>КонсультантПлюс</w:t>
        </w:r>
      </w:hyperlink>
      <w:r>
        <w:br/>
      </w:r>
    </w:p>
    <w:p w:rsidR="00722730" w:rsidRDefault="00722730">
      <w:pPr>
        <w:pStyle w:val="ConsPlusNormal"/>
        <w:jc w:val="both"/>
        <w:outlineLvl w:val="0"/>
      </w:pPr>
    </w:p>
    <w:p w:rsidR="00722730" w:rsidRDefault="00722730">
      <w:pPr>
        <w:pStyle w:val="ConsPlusTitle"/>
        <w:jc w:val="center"/>
        <w:outlineLvl w:val="0"/>
      </w:pPr>
      <w:r>
        <w:t>КАБИНЕТ МИНИСТРОВ ЧУВАШСКОЙ РЕСПУБЛИКИ</w:t>
      </w:r>
    </w:p>
    <w:p w:rsidR="00722730" w:rsidRDefault="00722730">
      <w:pPr>
        <w:pStyle w:val="ConsPlusTitle"/>
        <w:jc w:val="center"/>
      </w:pPr>
    </w:p>
    <w:p w:rsidR="00722730" w:rsidRDefault="00722730">
      <w:pPr>
        <w:pStyle w:val="ConsPlusTitle"/>
        <w:jc w:val="center"/>
      </w:pPr>
      <w:r>
        <w:t>ПОСТАНОВЛЕНИЕ</w:t>
      </w:r>
    </w:p>
    <w:p w:rsidR="00722730" w:rsidRDefault="00722730">
      <w:pPr>
        <w:pStyle w:val="ConsPlusTitle"/>
        <w:jc w:val="center"/>
      </w:pPr>
      <w:r>
        <w:t>от 23 апреля 2014 г. N 138</w:t>
      </w:r>
    </w:p>
    <w:p w:rsidR="00722730" w:rsidRDefault="00722730">
      <w:pPr>
        <w:pStyle w:val="ConsPlusTitle"/>
        <w:jc w:val="center"/>
      </w:pPr>
    </w:p>
    <w:p w:rsidR="00722730" w:rsidRDefault="00722730">
      <w:pPr>
        <w:pStyle w:val="ConsPlusTitle"/>
        <w:jc w:val="center"/>
      </w:pPr>
      <w:r>
        <w:t>ОБ УТВЕРЖДЕНИИ ПОРЯДКА ОСУЩЕСТВЛЕНИЯ</w:t>
      </w:r>
    </w:p>
    <w:p w:rsidR="00722730" w:rsidRDefault="00722730">
      <w:pPr>
        <w:pStyle w:val="ConsPlusTitle"/>
        <w:jc w:val="center"/>
      </w:pPr>
      <w:r>
        <w:t>МИНИСТЕРСТВОМ ФИНАНСОВ ЧУВАШСКОЙ РЕСПУБЛИКИ ПОЛНОМОЧИЙ</w:t>
      </w:r>
    </w:p>
    <w:p w:rsidR="00722730" w:rsidRDefault="00722730">
      <w:pPr>
        <w:pStyle w:val="ConsPlusTitle"/>
        <w:jc w:val="center"/>
      </w:pPr>
      <w:r>
        <w:t>ПО ВНУТРЕННЕМУ ГОСУДАРСТВЕННОМУ ФИНАНСОВОМУ КОНТРОЛЮ</w:t>
      </w:r>
    </w:p>
    <w:p w:rsidR="00722730" w:rsidRDefault="00722730">
      <w:pPr>
        <w:pStyle w:val="ConsPlusNormal"/>
        <w:jc w:val="center"/>
      </w:pPr>
    </w:p>
    <w:p w:rsidR="00722730" w:rsidRDefault="00722730">
      <w:pPr>
        <w:pStyle w:val="ConsPlusNormal"/>
        <w:jc w:val="center"/>
      </w:pPr>
      <w:r>
        <w:t>Список изменяющих документов</w:t>
      </w:r>
    </w:p>
    <w:p w:rsidR="00722730" w:rsidRDefault="00722730">
      <w:pPr>
        <w:pStyle w:val="ConsPlusNormal"/>
        <w:jc w:val="center"/>
      </w:pPr>
      <w:r>
        <w:t xml:space="preserve">(в ред. </w:t>
      </w:r>
      <w:hyperlink r:id="rId6" w:history="1">
        <w:r>
          <w:rPr>
            <w:color w:val="0000FF"/>
          </w:rPr>
          <w:t>Постановления</w:t>
        </w:r>
      </w:hyperlink>
      <w:r>
        <w:t xml:space="preserve"> Кабинета Министров ЧР от 13.04.2016 N 127)</w:t>
      </w:r>
    </w:p>
    <w:p w:rsidR="00722730" w:rsidRDefault="00722730">
      <w:pPr>
        <w:pStyle w:val="ConsPlusNormal"/>
        <w:jc w:val="both"/>
      </w:pPr>
    </w:p>
    <w:p w:rsidR="00722730" w:rsidRDefault="00722730">
      <w:pPr>
        <w:pStyle w:val="ConsPlusNormal"/>
        <w:ind w:firstLine="540"/>
        <w:jc w:val="both"/>
      </w:pPr>
      <w:proofErr w:type="gramStart"/>
      <w:r>
        <w:t xml:space="preserve">В соответствии со </w:t>
      </w:r>
      <w:hyperlink r:id="rId7" w:history="1">
        <w:r>
          <w:rPr>
            <w:color w:val="0000FF"/>
          </w:rPr>
          <w:t>статьей 269.2</w:t>
        </w:r>
      </w:hyperlink>
      <w:r>
        <w:t xml:space="preserve"> Бюджетного кодекса Российской Федерации, </w:t>
      </w:r>
      <w:hyperlink r:id="rId8" w:history="1">
        <w:r>
          <w:rPr>
            <w:color w:val="0000FF"/>
          </w:rPr>
          <w:t>статьей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w:t>
      </w:r>
      <w:hyperlink r:id="rId9" w:history="1">
        <w:r>
          <w:rPr>
            <w:color w:val="0000FF"/>
          </w:rPr>
          <w:t>статьей 84</w:t>
        </w:r>
      </w:hyperlink>
      <w:r>
        <w:t xml:space="preserve"> Закона Чувашской Республики "О регулировании бюджетных правоотношений в Чувашской Республике" Кабинет Министров Чувашской Республики постановляет:</w:t>
      </w:r>
      <w:proofErr w:type="gramEnd"/>
    </w:p>
    <w:p w:rsidR="00722730" w:rsidRDefault="00722730">
      <w:pPr>
        <w:pStyle w:val="ConsPlusNormal"/>
        <w:ind w:firstLine="540"/>
        <w:jc w:val="both"/>
      </w:pPr>
      <w:r>
        <w:t xml:space="preserve">1. Утвердить прилагаемый </w:t>
      </w:r>
      <w:hyperlink w:anchor="P31" w:history="1">
        <w:r>
          <w:rPr>
            <w:color w:val="0000FF"/>
          </w:rPr>
          <w:t>Порядок</w:t>
        </w:r>
      </w:hyperlink>
      <w:r>
        <w:t xml:space="preserve"> осуществления Министерством финансов Чувашской Республики полномочий по внутреннему государственному финансовому контролю.</w:t>
      </w:r>
    </w:p>
    <w:p w:rsidR="00722730" w:rsidRDefault="00722730">
      <w:pPr>
        <w:pStyle w:val="ConsPlusNormal"/>
        <w:ind w:firstLine="540"/>
        <w:jc w:val="both"/>
      </w:pPr>
      <w:r>
        <w:t>2. Настоящее постановление вступает в силу через десять дней после дня его официального опубликования.</w:t>
      </w:r>
    </w:p>
    <w:p w:rsidR="00722730" w:rsidRDefault="00722730">
      <w:pPr>
        <w:pStyle w:val="ConsPlusNormal"/>
        <w:jc w:val="both"/>
      </w:pPr>
    </w:p>
    <w:p w:rsidR="00722730" w:rsidRDefault="00722730">
      <w:pPr>
        <w:pStyle w:val="ConsPlusNormal"/>
        <w:jc w:val="right"/>
      </w:pPr>
      <w:r>
        <w:t>Председатель Кабинета Министров</w:t>
      </w:r>
    </w:p>
    <w:p w:rsidR="00722730" w:rsidRDefault="00722730">
      <w:pPr>
        <w:pStyle w:val="ConsPlusNormal"/>
        <w:jc w:val="right"/>
      </w:pPr>
      <w:r>
        <w:t>Чувашской Республики</w:t>
      </w:r>
    </w:p>
    <w:p w:rsidR="00722730" w:rsidRDefault="00722730">
      <w:pPr>
        <w:pStyle w:val="ConsPlusNormal"/>
        <w:jc w:val="right"/>
      </w:pPr>
      <w:r>
        <w:t>И.МОТОРИН</w:t>
      </w:r>
    </w:p>
    <w:p w:rsidR="00722730" w:rsidRDefault="00722730">
      <w:pPr>
        <w:pStyle w:val="ConsPlusNormal"/>
        <w:jc w:val="both"/>
      </w:pPr>
    </w:p>
    <w:p w:rsidR="00722730" w:rsidRDefault="00722730">
      <w:pPr>
        <w:pStyle w:val="ConsPlusNormal"/>
        <w:jc w:val="both"/>
      </w:pPr>
    </w:p>
    <w:p w:rsidR="00722730" w:rsidRDefault="00722730">
      <w:pPr>
        <w:pStyle w:val="ConsPlusNormal"/>
        <w:jc w:val="both"/>
      </w:pPr>
    </w:p>
    <w:p w:rsidR="00722730" w:rsidRDefault="00722730">
      <w:pPr>
        <w:pStyle w:val="ConsPlusNormal"/>
        <w:jc w:val="both"/>
      </w:pPr>
    </w:p>
    <w:p w:rsidR="00722730" w:rsidRDefault="00722730">
      <w:pPr>
        <w:pStyle w:val="ConsPlusNormal"/>
        <w:jc w:val="both"/>
      </w:pPr>
    </w:p>
    <w:p w:rsidR="00722730" w:rsidRDefault="00722730">
      <w:pPr>
        <w:pStyle w:val="ConsPlusNormal"/>
        <w:jc w:val="right"/>
        <w:outlineLvl w:val="0"/>
      </w:pPr>
      <w:r>
        <w:t>Утвержден</w:t>
      </w:r>
    </w:p>
    <w:p w:rsidR="00722730" w:rsidRDefault="00722730">
      <w:pPr>
        <w:pStyle w:val="ConsPlusNormal"/>
        <w:jc w:val="right"/>
      </w:pPr>
      <w:r>
        <w:t>постановлением</w:t>
      </w:r>
    </w:p>
    <w:p w:rsidR="00722730" w:rsidRDefault="00722730">
      <w:pPr>
        <w:pStyle w:val="ConsPlusNormal"/>
        <w:jc w:val="right"/>
      </w:pPr>
      <w:r>
        <w:t>Кабинета Министров</w:t>
      </w:r>
    </w:p>
    <w:p w:rsidR="00722730" w:rsidRDefault="00722730">
      <w:pPr>
        <w:pStyle w:val="ConsPlusNormal"/>
        <w:jc w:val="right"/>
      </w:pPr>
      <w:r>
        <w:t>Чувашской Республики</w:t>
      </w:r>
    </w:p>
    <w:p w:rsidR="00722730" w:rsidRDefault="00722730">
      <w:pPr>
        <w:pStyle w:val="ConsPlusNormal"/>
        <w:jc w:val="right"/>
      </w:pPr>
      <w:r>
        <w:t>от 23.04.2014 N 138</w:t>
      </w:r>
    </w:p>
    <w:p w:rsidR="00722730" w:rsidRDefault="00722730">
      <w:pPr>
        <w:pStyle w:val="ConsPlusNormal"/>
        <w:jc w:val="both"/>
      </w:pPr>
    </w:p>
    <w:p w:rsidR="00722730" w:rsidRDefault="00722730">
      <w:pPr>
        <w:pStyle w:val="ConsPlusTitle"/>
        <w:jc w:val="center"/>
      </w:pPr>
      <w:bookmarkStart w:id="0" w:name="P31"/>
      <w:bookmarkEnd w:id="0"/>
      <w:r>
        <w:t>ПОРЯДОК</w:t>
      </w:r>
    </w:p>
    <w:p w:rsidR="00722730" w:rsidRDefault="00722730">
      <w:pPr>
        <w:pStyle w:val="ConsPlusTitle"/>
        <w:jc w:val="center"/>
      </w:pPr>
      <w:r>
        <w:t>ОСУЩЕСТВЛЕНИЯ МИНИСТЕРСТВОМ ФИНАНСОВ ЧУВАШСКОЙ РЕСПУБЛИКИ</w:t>
      </w:r>
    </w:p>
    <w:p w:rsidR="00722730" w:rsidRDefault="00722730">
      <w:pPr>
        <w:pStyle w:val="ConsPlusTitle"/>
        <w:jc w:val="center"/>
      </w:pPr>
      <w:r>
        <w:t xml:space="preserve">ПОЛНОМОЧИЙ ПО </w:t>
      </w:r>
      <w:proofErr w:type="gramStart"/>
      <w:r>
        <w:t>ВНУТРЕННЕМУ</w:t>
      </w:r>
      <w:proofErr w:type="gramEnd"/>
      <w:r>
        <w:t xml:space="preserve"> ГОСУДАРСТВЕННОМУ</w:t>
      </w:r>
    </w:p>
    <w:p w:rsidR="00722730" w:rsidRDefault="00722730">
      <w:pPr>
        <w:pStyle w:val="ConsPlusTitle"/>
        <w:jc w:val="center"/>
      </w:pPr>
      <w:r>
        <w:t>ФИНАНСОВОМУ КОНТРОЛЮ</w:t>
      </w:r>
    </w:p>
    <w:p w:rsidR="00722730" w:rsidRDefault="00722730">
      <w:pPr>
        <w:pStyle w:val="ConsPlusNormal"/>
        <w:jc w:val="center"/>
      </w:pPr>
    </w:p>
    <w:p w:rsidR="00722730" w:rsidRDefault="00722730">
      <w:pPr>
        <w:pStyle w:val="ConsPlusNormal"/>
        <w:jc w:val="center"/>
      </w:pPr>
      <w:r>
        <w:t>Список изменяющих документов</w:t>
      </w:r>
    </w:p>
    <w:p w:rsidR="00722730" w:rsidRDefault="00722730">
      <w:pPr>
        <w:pStyle w:val="ConsPlusNormal"/>
        <w:jc w:val="center"/>
      </w:pPr>
      <w:r>
        <w:t xml:space="preserve">(в ред. </w:t>
      </w:r>
      <w:hyperlink r:id="rId10" w:history="1">
        <w:r>
          <w:rPr>
            <w:color w:val="0000FF"/>
          </w:rPr>
          <w:t>Постановления</w:t>
        </w:r>
      </w:hyperlink>
      <w:r>
        <w:t xml:space="preserve"> Кабинета Министров ЧР от 13.04.2016 N 127)</w:t>
      </w:r>
    </w:p>
    <w:p w:rsidR="00722730" w:rsidRDefault="00722730">
      <w:pPr>
        <w:pStyle w:val="ConsPlusNormal"/>
        <w:jc w:val="both"/>
      </w:pPr>
    </w:p>
    <w:p w:rsidR="00722730" w:rsidRDefault="00722730">
      <w:pPr>
        <w:pStyle w:val="ConsPlusNormal"/>
        <w:jc w:val="center"/>
        <w:outlineLvl w:val="1"/>
      </w:pPr>
      <w:r>
        <w:t>I. Общие положения</w:t>
      </w:r>
    </w:p>
    <w:p w:rsidR="00722730" w:rsidRDefault="00722730">
      <w:pPr>
        <w:pStyle w:val="ConsPlusNormal"/>
        <w:jc w:val="both"/>
      </w:pPr>
    </w:p>
    <w:p w:rsidR="00722730" w:rsidRDefault="00722730">
      <w:pPr>
        <w:pStyle w:val="ConsPlusNormal"/>
        <w:ind w:firstLine="540"/>
        <w:jc w:val="both"/>
      </w:pPr>
      <w:r>
        <w:t xml:space="preserve">1. </w:t>
      </w:r>
      <w:proofErr w:type="gramStart"/>
      <w:r>
        <w:t xml:space="preserve">Настоящий Порядок определяет правила осуществления Министерством финансов Чувашской Республики (далее - Министерство) полномочий по внутреннему государственному финансовому контролю в соответствии со </w:t>
      </w:r>
      <w:hyperlink r:id="rId11" w:history="1">
        <w:r>
          <w:rPr>
            <w:color w:val="0000FF"/>
          </w:rPr>
          <w:t>статьей 269.2</w:t>
        </w:r>
      </w:hyperlink>
      <w:r>
        <w:t xml:space="preserve"> Бюджетного кодекса Российской Федерации, </w:t>
      </w:r>
      <w:hyperlink r:id="rId12" w:history="1">
        <w:r>
          <w:rPr>
            <w:color w:val="0000FF"/>
          </w:rPr>
          <w:t>статьей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w:t>
      </w:r>
      <w:r>
        <w:lastRenderedPageBreak/>
        <w:t xml:space="preserve">закон о контрактной системе) и </w:t>
      </w:r>
      <w:hyperlink r:id="rId13" w:history="1">
        <w:r>
          <w:rPr>
            <w:color w:val="0000FF"/>
          </w:rPr>
          <w:t>статьей 84</w:t>
        </w:r>
      </w:hyperlink>
      <w:r>
        <w:t xml:space="preserve"> Закона Чувашской Республики "О регулировании бюджетных</w:t>
      </w:r>
      <w:proofErr w:type="gramEnd"/>
      <w:r>
        <w:t xml:space="preserve"> правоотношений в Чувашской Республике".</w:t>
      </w:r>
    </w:p>
    <w:p w:rsidR="00722730" w:rsidRDefault="00722730">
      <w:pPr>
        <w:pStyle w:val="ConsPlusNormal"/>
        <w:ind w:firstLine="540"/>
        <w:jc w:val="both"/>
      </w:pPr>
      <w:r>
        <w:t>2. Деятельность Министерства по осуществлению внутреннего государственного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722730" w:rsidRDefault="00722730">
      <w:pPr>
        <w:pStyle w:val="ConsPlusNormal"/>
        <w:ind w:firstLine="540"/>
        <w:jc w:val="both"/>
      </w:pPr>
      <w:r>
        <w:t>3. Контрольная деятельность осуществляется посредством проведения плановых и внеплановых проверок (камеральных, выездных, в том числе встречных), ревизий и обследований (далее - контрольные мероприятия).</w:t>
      </w:r>
    </w:p>
    <w:p w:rsidR="00722730" w:rsidRDefault="00722730">
      <w:pPr>
        <w:pStyle w:val="ConsPlusNormal"/>
        <w:ind w:firstLine="540"/>
        <w:jc w:val="both"/>
      </w:pPr>
      <w:r>
        <w:t>4. Плановые контрольные мероприятия осуществляются на основании плана контрольных мероприятий, утверждаемого министром финансов Чувашской Республики.</w:t>
      </w:r>
    </w:p>
    <w:p w:rsidR="00722730" w:rsidRDefault="00722730">
      <w:pPr>
        <w:pStyle w:val="ConsPlusNormal"/>
        <w:ind w:firstLine="540"/>
        <w:jc w:val="both"/>
      </w:pPr>
      <w:r>
        <w:t>5. Внеплановые контрольные мероприятия осуществляются на основании решения министра финансов Чувашской Республики или уполномоченного им должностного лица, принятого:</w:t>
      </w:r>
    </w:p>
    <w:p w:rsidR="00722730" w:rsidRDefault="00722730">
      <w:pPr>
        <w:pStyle w:val="ConsPlusNormal"/>
        <w:ind w:firstLine="540"/>
        <w:jc w:val="both"/>
      </w:pPr>
      <w:r>
        <w:t>в случае поступления поручений Главы Чувашской Республики, Кабинета Министров Чувашской Республики, Администрации Главы Чувашской Республики, обращений прокуратуры Чувашской Республики, следственного управления Следственного комитета Российской Федерации по Чувашской Республике, правоохранительных органов, иных государственных органов, депутатов Государственного Совета Чувашской Республики, граждан и организаций;</w:t>
      </w:r>
    </w:p>
    <w:p w:rsidR="00722730" w:rsidRDefault="00722730">
      <w:pPr>
        <w:pStyle w:val="ConsPlusNormal"/>
        <w:ind w:firstLine="540"/>
        <w:jc w:val="both"/>
      </w:pPr>
      <w:r>
        <w:t>в случае истечения срока исполнения ранее выданного предписания (представления);</w:t>
      </w:r>
    </w:p>
    <w:p w:rsidR="00722730" w:rsidRDefault="00722730">
      <w:pPr>
        <w:pStyle w:val="ConsPlusNormal"/>
        <w:ind w:firstLine="540"/>
        <w:jc w:val="both"/>
      </w:pPr>
      <w:r>
        <w:t xml:space="preserve">в случаях, предусмотренных </w:t>
      </w:r>
      <w:hyperlink w:anchor="P149" w:history="1">
        <w:r>
          <w:rPr>
            <w:color w:val="0000FF"/>
          </w:rPr>
          <w:t>пунктами 30</w:t>
        </w:r>
      </w:hyperlink>
      <w:r>
        <w:t xml:space="preserve">, </w:t>
      </w:r>
      <w:hyperlink w:anchor="P162" w:history="1">
        <w:r>
          <w:rPr>
            <w:color w:val="0000FF"/>
          </w:rPr>
          <w:t>38</w:t>
        </w:r>
      </w:hyperlink>
      <w:r>
        <w:t xml:space="preserve"> и </w:t>
      </w:r>
      <w:hyperlink w:anchor="P199" w:history="1">
        <w:r>
          <w:rPr>
            <w:color w:val="0000FF"/>
          </w:rPr>
          <w:t>51</w:t>
        </w:r>
      </w:hyperlink>
      <w:r>
        <w:t xml:space="preserve"> настоящего Порядка.</w:t>
      </w:r>
    </w:p>
    <w:p w:rsidR="00722730" w:rsidRDefault="00722730">
      <w:pPr>
        <w:pStyle w:val="ConsPlusNormal"/>
        <w:jc w:val="both"/>
      </w:pPr>
      <w:r>
        <w:t xml:space="preserve">(п. 5 в ред. </w:t>
      </w:r>
      <w:hyperlink r:id="rId14" w:history="1">
        <w:r>
          <w:rPr>
            <w:color w:val="0000FF"/>
          </w:rPr>
          <w:t>Постановления</w:t>
        </w:r>
      </w:hyperlink>
      <w:r>
        <w:t xml:space="preserve"> Кабинета Министров ЧР от 13.04.2016 N 127)</w:t>
      </w:r>
    </w:p>
    <w:p w:rsidR="00722730" w:rsidRDefault="00722730">
      <w:pPr>
        <w:pStyle w:val="ConsPlusNormal"/>
        <w:ind w:firstLine="540"/>
        <w:jc w:val="both"/>
      </w:pPr>
      <w:bookmarkStart w:id="1" w:name="P50"/>
      <w:bookmarkEnd w:id="1"/>
      <w:r>
        <w:t>6. Министерство осуществляет полномочия по внутреннему государственному финансовому контролю:</w:t>
      </w:r>
    </w:p>
    <w:p w:rsidR="00722730" w:rsidRDefault="00722730">
      <w:pPr>
        <w:pStyle w:val="ConsPlusNormal"/>
        <w:ind w:firstLine="540"/>
        <w:jc w:val="both"/>
      </w:pPr>
      <w:r>
        <w:t>а) в сфере бюджетных правоотношений, в том числе:</w:t>
      </w:r>
    </w:p>
    <w:p w:rsidR="00722730" w:rsidRDefault="00722730">
      <w:pPr>
        <w:pStyle w:val="ConsPlusNormal"/>
        <w:ind w:firstLine="540"/>
        <w:jc w:val="both"/>
      </w:pPr>
      <w:r>
        <w:t>за соблюдением бюджетного законодательства Российской Федерации и иных нормативных правовых актов, регулирующих бюджетные правоотношения;</w:t>
      </w:r>
    </w:p>
    <w:p w:rsidR="00722730" w:rsidRDefault="00722730">
      <w:pPr>
        <w:pStyle w:val="ConsPlusNormal"/>
        <w:ind w:firstLine="540"/>
        <w:jc w:val="both"/>
      </w:pPr>
      <w:r>
        <w:t>за полнотой и достоверностью отчетности о реализации государственных программ Чувашской Республики, в том числе отчетности об исполнении государственных заданий;</w:t>
      </w:r>
    </w:p>
    <w:p w:rsidR="00722730" w:rsidRDefault="00722730">
      <w:pPr>
        <w:pStyle w:val="ConsPlusNormal"/>
        <w:ind w:firstLine="540"/>
        <w:jc w:val="both"/>
      </w:pPr>
      <w:r>
        <w:t xml:space="preserve">б) в сфере закупок товаров, работ, услуг для обеспечения нужд Чувашской Республики (далее - закупки), </w:t>
      </w:r>
      <w:proofErr w:type="gramStart"/>
      <w:r>
        <w:t>предусмотренному</w:t>
      </w:r>
      <w:proofErr w:type="gramEnd"/>
      <w:r>
        <w:t xml:space="preserve"> </w:t>
      </w:r>
      <w:hyperlink r:id="rId15" w:history="1">
        <w:r>
          <w:rPr>
            <w:color w:val="0000FF"/>
          </w:rPr>
          <w:t>частью 8 статьи 99</w:t>
        </w:r>
      </w:hyperlink>
      <w:r>
        <w:t xml:space="preserve"> Федерального закона о контрактной системе, в том числе:</w:t>
      </w:r>
    </w:p>
    <w:p w:rsidR="00722730" w:rsidRDefault="00722730">
      <w:pPr>
        <w:pStyle w:val="ConsPlusNormal"/>
        <w:ind w:firstLine="540"/>
        <w:jc w:val="both"/>
      </w:pPr>
      <w:r>
        <w:t xml:space="preserve">за соблюдением требований к обоснованию закупок, предусмотренных </w:t>
      </w:r>
      <w:hyperlink r:id="rId16" w:history="1">
        <w:r>
          <w:rPr>
            <w:color w:val="0000FF"/>
          </w:rPr>
          <w:t>статьей 18</w:t>
        </w:r>
      </w:hyperlink>
      <w:r>
        <w:t xml:space="preserve"> Федерального закона о контрактной системе, и обоснованности закупок;</w:t>
      </w:r>
    </w:p>
    <w:p w:rsidR="00722730" w:rsidRDefault="00722730">
      <w:pPr>
        <w:pStyle w:val="ConsPlusNormal"/>
        <w:ind w:firstLine="540"/>
        <w:jc w:val="both"/>
      </w:pPr>
      <w:r>
        <w:t xml:space="preserve">за соблюдением правил нормирования в сфере закупок, предусмотренного </w:t>
      </w:r>
      <w:hyperlink r:id="rId17" w:history="1">
        <w:r>
          <w:rPr>
            <w:color w:val="0000FF"/>
          </w:rPr>
          <w:t>статьей 19</w:t>
        </w:r>
      </w:hyperlink>
      <w:r>
        <w:t xml:space="preserve"> Федерального закона о контрактной системе;</w:t>
      </w:r>
    </w:p>
    <w:p w:rsidR="00722730" w:rsidRDefault="00722730">
      <w:pPr>
        <w:pStyle w:val="ConsPlusNormal"/>
        <w:ind w:firstLine="540"/>
        <w:jc w:val="both"/>
      </w:pPr>
      <w:r>
        <w:t>за 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 закупок;</w:t>
      </w:r>
    </w:p>
    <w:p w:rsidR="00722730" w:rsidRDefault="00722730">
      <w:pPr>
        <w:pStyle w:val="ConsPlusNormal"/>
        <w:ind w:firstLine="540"/>
        <w:jc w:val="both"/>
      </w:pPr>
      <w:r>
        <w:t>за применением заказчиком мер ответственности и совершением иных действий в случае нарушения поставщиком (подрядчиком, исполнителем) условий контракта;</w:t>
      </w:r>
    </w:p>
    <w:p w:rsidR="00722730" w:rsidRDefault="00722730">
      <w:pPr>
        <w:pStyle w:val="ConsPlusNormal"/>
        <w:ind w:firstLine="540"/>
        <w:jc w:val="both"/>
      </w:pPr>
      <w:r>
        <w:t>за соответствием поставленного товара, выполненной работы (ее результата) или оказанной услуги условиям контракта;</w:t>
      </w:r>
    </w:p>
    <w:p w:rsidR="00722730" w:rsidRDefault="00722730">
      <w:pPr>
        <w:pStyle w:val="ConsPlusNormal"/>
        <w:ind w:firstLine="540"/>
        <w:jc w:val="both"/>
      </w:pPr>
      <w:r>
        <w:t>за 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722730" w:rsidRDefault="00722730">
      <w:pPr>
        <w:pStyle w:val="ConsPlusNormal"/>
        <w:ind w:firstLine="540"/>
        <w:jc w:val="both"/>
      </w:pPr>
      <w:r>
        <w:t>за соответствием использования поставленного товара, выполненной работы (ее результата) или оказанной услуги целям осуществления закупки.</w:t>
      </w:r>
    </w:p>
    <w:p w:rsidR="00722730" w:rsidRDefault="00722730">
      <w:pPr>
        <w:pStyle w:val="ConsPlusNormal"/>
        <w:jc w:val="both"/>
      </w:pPr>
      <w:r>
        <w:t xml:space="preserve">(п. 6 в ред. </w:t>
      </w:r>
      <w:hyperlink r:id="rId18" w:history="1">
        <w:r>
          <w:rPr>
            <w:color w:val="0000FF"/>
          </w:rPr>
          <w:t>Постановления</w:t>
        </w:r>
      </w:hyperlink>
      <w:r>
        <w:t xml:space="preserve"> Кабинета Министров ЧР от 13.04.2016 N 127)</w:t>
      </w:r>
    </w:p>
    <w:p w:rsidR="00722730" w:rsidRDefault="00722730">
      <w:pPr>
        <w:pStyle w:val="ConsPlusNormal"/>
        <w:ind w:firstLine="540"/>
        <w:jc w:val="both"/>
      </w:pPr>
      <w:r>
        <w:t>7. Объектами внутреннего государственного финансового контроля являются:</w:t>
      </w:r>
    </w:p>
    <w:p w:rsidR="00722730" w:rsidRDefault="00722730">
      <w:pPr>
        <w:pStyle w:val="ConsPlusNormal"/>
        <w:ind w:firstLine="540"/>
        <w:jc w:val="both"/>
      </w:pPr>
      <w:r>
        <w:t>а) главные распорядители (распорядители, получатели) средств республиканского бюджета Чувашской Республики, главные администраторы (администраторы) доходов республиканского бюджета Чувашской Республики, главные администраторы (администраторы) источников финансирования дефицита республиканского бюджета Чувашской Республики;</w:t>
      </w:r>
    </w:p>
    <w:p w:rsidR="00722730" w:rsidRDefault="00722730">
      <w:pPr>
        <w:pStyle w:val="ConsPlusNormal"/>
        <w:ind w:firstLine="540"/>
        <w:jc w:val="both"/>
      </w:pPr>
      <w:proofErr w:type="gramStart"/>
      <w:r>
        <w:t xml:space="preserve">б) финансовые органы (главные распорядители (распорядители) и получатели средств республиканского бюджета Чувашской Республики, которым предоставлены межбюджетные </w:t>
      </w:r>
      <w:r>
        <w:lastRenderedPageBreak/>
        <w:t>трансферты) в части соблюдения ими целей, порядка и условий предоставления межбюджетных трансфертов, бюджетных кредитов, предоставленных из республиканского бюджета Чувашской Республики,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программами Чувашской Республики;</w:t>
      </w:r>
      <w:proofErr w:type="gramEnd"/>
    </w:p>
    <w:p w:rsidR="00722730" w:rsidRDefault="00722730">
      <w:pPr>
        <w:pStyle w:val="ConsPlusNormal"/>
        <w:jc w:val="both"/>
      </w:pPr>
      <w:r>
        <w:t xml:space="preserve">(пп. "б" в ред. </w:t>
      </w:r>
      <w:hyperlink r:id="rId19" w:history="1">
        <w:r>
          <w:rPr>
            <w:color w:val="0000FF"/>
          </w:rPr>
          <w:t>Постановления</w:t>
        </w:r>
      </w:hyperlink>
      <w:r>
        <w:t xml:space="preserve"> Кабинета Министров ЧР от 13.04.2016 N 127)</w:t>
      </w:r>
    </w:p>
    <w:p w:rsidR="00722730" w:rsidRDefault="00722730">
      <w:pPr>
        <w:pStyle w:val="ConsPlusNormal"/>
        <w:ind w:firstLine="540"/>
        <w:jc w:val="both"/>
      </w:pPr>
      <w:r>
        <w:t>в) государственные учреждения Чувашской Республики, а также бюджетные и автономные учреждения муниципальных образований Чувашской Республики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республиканского бюджета Чувашской Республики;</w:t>
      </w:r>
    </w:p>
    <w:p w:rsidR="00722730" w:rsidRDefault="00722730">
      <w:pPr>
        <w:pStyle w:val="ConsPlusNormal"/>
        <w:jc w:val="both"/>
      </w:pPr>
      <w:r>
        <w:t xml:space="preserve">(пп. "в" в ред. </w:t>
      </w:r>
      <w:hyperlink r:id="rId20" w:history="1">
        <w:r>
          <w:rPr>
            <w:color w:val="0000FF"/>
          </w:rPr>
          <w:t>Постановления</w:t>
        </w:r>
      </w:hyperlink>
      <w:r>
        <w:t xml:space="preserve"> Кабинета Министров ЧР от 13.04.2016 N 127)</w:t>
      </w:r>
    </w:p>
    <w:p w:rsidR="00722730" w:rsidRDefault="00722730">
      <w:pPr>
        <w:pStyle w:val="ConsPlusNormal"/>
        <w:ind w:firstLine="540"/>
        <w:jc w:val="both"/>
      </w:pPr>
      <w:r>
        <w:t>г) государственные унитарные предприятия Чувашской Республики, а также муниципальные унитарные предприятия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республиканского бюджета Чувашской Республики;</w:t>
      </w:r>
    </w:p>
    <w:p w:rsidR="00722730" w:rsidRDefault="00722730">
      <w:pPr>
        <w:pStyle w:val="ConsPlusNormal"/>
        <w:jc w:val="both"/>
      </w:pPr>
      <w:r>
        <w:t xml:space="preserve">(пп. "г" в ред. </w:t>
      </w:r>
      <w:hyperlink r:id="rId21" w:history="1">
        <w:r>
          <w:rPr>
            <w:color w:val="0000FF"/>
          </w:rPr>
          <w:t>Постановления</w:t>
        </w:r>
      </w:hyperlink>
      <w:r>
        <w:t xml:space="preserve"> Кабинета Министров ЧР от 13.04.2016 N 127)</w:t>
      </w:r>
    </w:p>
    <w:p w:rsidR="00722730" w:rsidRDefault="00722730">
      <w:pPr>
        <w:pStyle w:val="ConsPlusNormal"/>
        <w:ind w:firstLine="540"/>
        <w:jc w:val="both"/>
      </w:pPr>
      <w:r>
        <w:t>д) хозяйственные товарищества и общества с участием Чувашской Республики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22730" w:rsidRDefault="00722730">
      <w:pPr>
        <w:pStyle w:val="ConsPlusNormal"/>
        <w:ind w:firstLine="540"/>
        <w:jc w:val="both"/>
      </w:pPr>
      <w:proofErr w:type="gramStart"/>
      <w:r>
        <w:t>е)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Чувашской Республики в их уставных (складочных) капиталах, а также коммерческих организаций с долей (вкладом) таких товариществ и обществ в их уставных (складочных) капиталах,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w:t>
      </w:r>
      <w:proofErr w:type="gramEnd"/>
      <w:r>
        <w:t xml:space="preserve"> </w:t>
      </w:r>
      <w:proofErr w:type="gramStart"/>
      <w:r>
        <w:t>в многоквартирных домах (далее - региональный оператор), индивидуальные предприниматели, физические лица в части соблюдения ими условий договоров (соглашений) о предоставлении средств из республиканского бюджета Чувашской Республики, государственных (муниципальных) контрактов, соблюдения ими целей, порядка и условий предоставления кредитов и займов, обеспеченных государственными гарантиями Чувашской Республики, целей, порядка и условий размещения средств республиканского бюджета Чувашской Республики в ценные бумаги таких юридических лиц;</w:t>
      </w:r>
      <w:proofErr w:type="gramEnd"/>
    </w:p>
    <w:p w:rsidR="00722730" w:rsidRDefault="00722730">
      <w:pPr>
        <w:pStyle w:val="ConsPlusNormal"/>
        <w:jc w:val="both"/>
      </w:pPr>
      <w:r>
        <w:t xml:space="preserve">(пп. "е" в ред. </w:t>
      </w:r>
      <w:hyperlink r:id="rId22" w:history="1">
        <w:r>
          <w:rPr>
            <w:color w:val="0000FF"/>
          </w:rPr>
          <w:t>Постановления</w:t>
        </w:r>
      </w:hyperlink>
      <w:r>
        <w:t xml:space="preserve"> Кабинета Министров ЧР от 13.04.2016 N 127)</w:t>
      </w:r>
    </w:p>
    <w:p w:rsidR="00722730" w:rsidRDefault="00722730">
      <w:pPr>
        <w:pStyle w:val="ConsPlusNormal"/>
        <w:ind w:firstLine="540"/>
        <w:jc w:val="both"/>
      </w:pPr>
      <w:r>
        <w:t>ж) кредитные организации, осуществляющие отдельные операции со средствами республиканского бюджета Чувашской Республики, в части соблюдения ими условий договоров (соглашений) о предоставлении средств из республиканского бюджета Чувашской Республики;</w:t>
      </w:r>
    </w:p>
    <w:p w:rsidR="00722730" w:rsidRDefault="00722730">
      <w:pPr>
        <w:pStyle w:val="ConsPlusNormal"/>
        <w:ind w:firstLine="540"/>
        <w:jc w:val="both"/>
      </w:pPr>
      <w:r>
        <w:t>з) государственные корпорации и государственные компании Чувашской Республики;</w:t>
      </w:r>
    </w:p>
    <w:p w:rsidR="00722730" w:rsidRDefault="00722730">
      <w:pPr>
        <w:pStyle w:val="ConsPlusNormal"/>
        <w:jc w:val="both"/>
      </w:pPr>
      <w:r>
        <w:t xml:space="preserve">(пп. "з" </w:t>
      </w:r>
      <w:proofErr w:type="gramStart"/>
      <w:r>
        <w:t>введен</w:t>
      </w:r>
      <w:proofErr w:type="gramEnd"/>
      <w:r>
        <w:t xml:space="preserve"> </w:t>
      </w:r>
      <w:hyperlink r:id="rId23" w:history="1">
        <w:r>
          <w:rPr>
            <w:color w:val="0000FF"/>
          </w:rPr>
          <w:t>Постановлением</w:t>
        </w:r>
      </w:hyperlink>
      <w:r>
        <w:t xml:space="preserve"> Кабинета Министров ЧР от 13.04.2016 N 127)</w:t>
      </w:r>
    </w:p>
    <w:p w:rsidR="00722730" w:rsidRDefault="00722730">
      <w:pPr>
        <w:pStyle w:val="ConsPlusNormal"/>
        <w:ind w:firstLine="540"/>
        <w:jc w:val="both"/>
      </w:pPr>
      <w:r>
        <w:t xml:space="preserve">и)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w:t>
      </w:r>
      <w:hyperlink r:id="rId24" w:history="1">
        <w:r>
          <w:rPr>
            <w:color w:val="0000FF"/>
          </w:rPr>
          <w:t>законом</w:t>
        </w:r>
      </w:hyperlink>
      <w:r>
        <w:t xml:space="preserve"> о контрактной системе закупок товаров, работ и услуг для обеспечения нужд Чувашской Республики.</w:t>
      </w:r>
    </w:p>
    <w:p w:rsidR="00722730" w:rsidRDefault="00722730">
      <w:pPr>
        <w:pStyle w:val="ConsPlusNormal"/>
        <w:jc w:val="both"/>
      </w:pPr>
      <w:r>
        <w:t xml:space="preserve">(пп. "и" </w:t>
      </w:r>
      <w:proofErr w:type="gramStart"/>
      <w:r>
        <w:t>введен</w:t>
      </w:r>
      <w:proofErr w:type="gramEnd"/>
      <w:r>
        <w:t xml:space="preserve"> </w:t>
      </w:r>
      <w:hyperlink r:id="rId25" w:history="1">
        <w:r>
          <w:rPr>
            <w:color w:val="0000FF"/>
          </w:rPr>
          <w:t>Постановлением</w:t>
        </w:r>
      </w:hyperlink>
      <w:r>
        <w:t xml:space="preserve"> Кабинета Министров ЧР от 13.04.2016 N 127)</w:t>
      </w:r>
    </w:p>
    <w:p w:rsidR="00722730" w:rsidRDefault="00722730">
      <w:pPr>
        <w:pStyle w:val="ConsPlusNormal"/>
        <w:ind w:firstLine="540"/>
        <w:jc w:val="both"/>
      </w:pPr>
      <w:r>
        <w:t xml:space="preserve">8. При осуществлении контрольной деятельности в отношении расходов, связанных с осуществлением закупок, в рамках одного контрольного мероприятия могут быть реализованы полномочия Министерства, предусмотренные </w:t>
      </w:r>
      <w:hyperlink w:anchor="P50" w:history="1">
        <w:r>
          <w:rPr>
            <w:color w:val="0000FF"/>
          </w:rPr>
          <w:t>подпунктами "а"</w:t>
        </w:r>
      </w:hyperlink>
      <w:r>
        <w:t xml:space="preserve"> и </w:t>
      </w:r>
      <w:hyperlink w:anchor="P50" w:history="1">
        <w:r>
          <w:rPr>
            <w:color w:val="0000FF"/>
          </w:rPr>
          <w:t>"б" пункта 6</w:t>
        </w:r>
      </w:hyperlink>
      <w:r>
        <w:t xml:space="preserve"> настоящего Порядка.</w:t>
      </w:r>
    </w:p>
    <w:p w:rsidR="00722730" w:rsidRDefault="00722730">
      <w:pPr>
        <w:pStyle w:val="ConsPlusNormal"/>
        <w:ind w:firstLine="540"/>
        <w:jc w:val="both"/>
      </w:pPr>
      <w:r>
        <w:t xml:space="preserve">8.1. </w:t>
      </w:r>
      <w:proofErr w:type="gramStart"/>
      <w:r>
        <w:t xml:space="preserve">Контрольная деятельность в отношении объектов внутреннего государственного финансового контроля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Чувашской Республики в их уставных (складочных) капиталах, а также коммерческих организаций с долей </w:t>
      </w:r>
      <w:r>
        <w:lastRenderedPageBreak/>
        <w:t>(вкладом) таких товариществ и обществ в их уставных (складочных) капиталах), регионального оператора) в части соблюдения ими условий договоров</w:t>
      </w:r>
      <w:proofErr w:type="gramEnd"/>
      <w:r>
        <w:t xml:space="preserve"> (</w:t>
      </w:r>
      <w:proofErr w:type="gramStart"/>
      <w:r>
        <w:t>соглашений) о предоставлении средств из республиканского бюджета Чувашской Республики, государственных (муниципальных) контрактов, соблюдения ими целей, порядка и условий предоставления кредитов и займов, обеспеченных государственными гарантиями Чувашской Республики, целей, порядка и условий размещения средств республиканского бюджета Чувашской Республики в ценные бумаги указанных юридических лиц осуществляется Министерством в процессе проверки главных распорядителей (распорядителей) средств республиканского бюджета Чувашской Республики, главных администраторов источников финансирования</w:t>
      </w:r>
      <w:proofErr w:type="gramEnd"/>
      <w:r>
        <w:t xml:space="preserve"> дефицита республиканского бюджета Чувашской Республики, </w:t>
      </w:r>
      <w:proofErr w:type="gramStart"/>
      <w:r>
        <w:t>предоставивших</w:t>
      </w:r>
      <w:proofErr w:type="gramEnd"/>
      <w:r>
        <w:t xml:space="preserve"> средства из республиканского бюджета Чувашской Республики.</w:t>
      </w:r>
    </w:p>
    <w:p w:rsidR="00722730" w:rsidRDefault="00722730">
      <w:pPr>
        <w:pStyle w:val="ConsPlusNormal"/>
        <w:jc w:val="both"/>
      </w:pPr>
      <w:r>
        <w:t xml:space="preserve">(п. 8.1 </w:t>
      </w:r>
      <w:proofErr w:type="gramStart"/>
      <w:r>
        <w:t>введен</w:t>
      </w:r>
      <w:proofErr w:type="gramEnd"/>
      <w:r>
        <w:t xml:space="preserve"> </w:t>
      </w:r>
      <w:hyperlink r:id="rId26" w:history="1">
        <w:r>
          <w:rPr>
            <w:color w:val="0000FF"/>
          </w:rPr>
          <w:t>Постановлением</w:t>
        </w:r>
      </w:hyperlink>
      <w:r>
        <w:t xml:space="preserve"> Кабинета Министров ЧР от 13.04.2016 N 127)</w:t>
      </w:r>
    </w:p>
    <w:p w:rsidR="00722730" w:rsidRDefault="00722730">
      <w:pPr>
        <w:pStyle w:val="ConsPlusNormal"/>
        <w:ind w:firstLine="540"/>
        <w:jc w:val="both"/>
      </w:pPr>
      <w:bookmarkStart w:id="2" w:name="P82"/>
      <w:bookmarkEnd w:id="2"/>
      <w:r>
        <w:t>9. Должностными лицами Министерства, осуществляющими контрольную деятельность (далее - должностные лица), являются:</w:t>
      </w:r>
    </w:p>
    <w:p w:rsidR="00722730" w:rsidRDefault="00722730">
      <w:pPr>
        <w:pStyle w:val="ConsPlusNormal"/>
        <w:ind w:firstLine="540"/>
        <w:jc w:val="both"/>
      </w:pPr>
      <w:r>
        <w:t>а) заместители министра финансов Чувашской Республики, к компетенции которых относятся вопросы осуществления внутреннего государственного финансового контроля;</w:t>
      </w:r>
    </w:p>
    <w:p w:rsidR="00722730" w:rsidRDefault="00722730">
      <w:pPr>
        <w:pStyle w:val="ConsPlusNormal"/>
        <w:ind w:firstLine="540"/>
        <w:jc w:val="both"/>
      </w:pPr>
      <w:proofErr w:type="gramStart"/>
      <w:r>
        <w:t>б) руководитель структурного подразделения Министерства, ответственный за организацию осуществления контрольных мероприятий;</w:t>
      </w:r>
      <w:proofErr w:type="gramEnd"/>
    </w:p>
    <w:p w:rsidR="00722730" w:rsidRDefault="00722730">
      <w:pPr>
        <w:pStyle w:val="ConsPlusNormal"/>
        <w:ind w:firstLine="540"/>
        <w:jc w:val="both"/>
      </w:pPr>
      <w:r>
        <w:t>в) государственные гражданские служащие Министерства, уполномоченные на участие в проведении контрольных мероприятий в соответствии с поручением министра финансов Чувашской Республики или уполномоченного им должностного лица о проведении контрольного мероприятия.</w:t>
      </w:r>
    </w:p>
    <w:p w:rsidR="00722730" w:rsidRDefault="00722730">
      <w:pPr>
        <w:pStyle w:val="ConsPlusNormal"/>
        <w:ind w:firstLine="540"/>
        <w:jc w:val="both"/>
      </w:pPr>
      <w:r>
        <w:t xml:space="preserve">10. Должностные лица, указанные в </w:t>
      </w:r>
      <w:hyperlink w:anchor="P82" w:history="1">
        <w:r>
          <w:rPr>
            <w:color w:val="0000FF"/>
          </w:rPr>
          <w:t>пункте 9</w:t>
        </w:r>
      </w:hyperlink>
      <w:r>
        <w:t xml:space="preserve"> настоящего Порядка, имеют право:</w:t>
      </w:r>
    </w:p>
    <w:p w:rsidR="00722730" w:rsidRDefault="00722730">
      <w:pPr>
        <w:pStyle w:val="ConsPlusNormal"/>
        <w:ind w:firstLine="540"/>
        <w:jc w:val="both"/>
      </w:pPr>
      <w:r>
        <w:t xml:space="preserve">а) </w:t>
      </w:r>
      <w:proofErr w:type="gramStart"/>
      <w:r>
        <w:t>запрашивать и получать</w:t>
      </w:r>
      <w:proofErr w:type="gramEnd"/>
      <w:r>
        <w:t xml:space="preserve"> на основании мотивированного запроса в письменной форме информацию, документы и материалы, объяснения в письменной и устной форме, необходимые для проведения контрольных мероприятий;</w:t>
      </w:r>
    </w:p>
    <w:p w:rsidR="00722730" w:rsidRDefault="00722730">
      <w:pPr>
        <w:pStyle w:val="ConsPlusNormal"/>
        <w:ind w:firstLine="540"/>
        <w:jc w:val="both"/>
      </w:pPr>
      <w:r>
        <w:t>б) при осуществлении плановых и внеплановых выездных проверок (ревизий) беспрепятственно по предъявлении служебных удостоверений и поручений министра финансов Чувашской Республики или уполномоченного им должностного лица о проведении контрольного мероприятия посещать помещения и территории, которые занимают объекты контроля, требовать предъявления поставленных товаров, результатов выполненных работ, оказанных услуг;</w:t>
      </w:r>
    </w:p>
    <w:p w:rsidR="00722730" w:rsidRDefault="00722730">
      <w:pPr>
        <w:pStyle w:val="ConsPlusNormal"/>
        <w:ind w:firstLine="540"/>
        <w:jc w:val="both"/>
      </w:pPr>
      <w:r>
        <w:t>в) инициировать проведение экспертиз, необходимых при проведении контрольных мероприятий, и привлекать независимых экспертов для проведения таких экспертиз;</w:t>
      </w:r>
    </w:p>
    <w:p w:rsidR="00722730" w:rsidRDefault="00722730">
      <w:pPr>
        <w:pStyle w:val="ConsPlusNormal"/>
        <w:ind w:firstLine="540"/>
        <w:jc w:val="both"/>
      </w:pPr>
      <w:r>
        <w:t>г) выдавать представления и предписания об устранении выявленных нарушений в случаях, предусмотренных законодательством Российской Федерации;</w:t>
      </w:r>
    </w:p>
    <w:p w:rsidR="00722730" w:rsidRDefault="00722730">
      <w:pPr>
        <w:pStyle w:val="ConsPlusNormal"/>
        <w:ind w:firstLine="540"/>
        <w:jc w:val="both"/>
      </w:pPr>
      <w:r>
        <w:t>д)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722730" w:rsidRDefault="00722730">
      <w:pPr>
        <w:pStyle w:val="ConsPlusNormal"/>
        <w:ind w:firstLine="540"/>
        <w:jc w:val="both"/>
      </w:pPr>
      <w:r>
        <w:t xml:space="preserve">е) обращаться в суд с исковыми заявлениями о возмещении ущерба, причиненного Чувашской Республике нарушением бюджетного законодательства Российской Федерации и иных нормативных правовых актов, регулирующих бюджетные правоотношения, а также о признании осуществленных закупок недействительными в соответствии с Гражданским </w:t>
      </w:r>
      <w:hyperlink r:id="rId27" w:history="1">
        <w:r>
          <w:rPr>
            <w:color w:val="0000FF"/>
          </w:rPr>
          <w:t>кодексом</w:t>
        </w:r>
      </w:hyperlink>
      <w:r>
        <w:t xml:space="preserve"> Российской Федерации.</w:t>
      </w:r>
    </w:p>
    <w:p w:rsidR="00722730" w:rsidRDefault="00722730">
      <w:pPr>
        <w:pStyle w:val="ConsPlusNormal"/>
        <w:jc w:val="both"/>
      </w:pPr>
      <w:r>
        <w:t xml:space="preserve">(пп. "е" в ред. </w:t>
      </w:r>
      <w:hyperlink r:id="rId28" w:history="1">
        <w:r>
          <w:rPr>
            <w:color w:val="0000FF"/>
          </w:rPr>
          <w:t>Постановления</w:t>
        </w:r>
      </w:hyperlink>
      <w:r>
        <w:t xml:space="preserve"> Кабинета Министров ЧР от 13.04.2016 N 127)</w:t>
      </w:r>
    </w:p>
    <w:p w:rsidR="00722730" w:rsidRDefault="00722730">
      <w:pPr>
        <w:pStyle w:val="ConsPlusNormal"/>
        <w:ind w:firstLine="540"/>
        <w:jc w:val="both"/>
      </w:pPr>
      <w:r>
        <w:t xml:space="preserve">11. Должностные лица, указанные в </w:t>
      </w:r>
      <w:hyperlink w:anchor="P82" w:history="1">
        <w:r>
          <w:rPr>
            <w:color w:val="0000FF"/>
          </w:rPr>
          <w:t>пункте 9</w:t>
        </w:r>
      </w:hyperlink>
      <w:r>
        <w:t xml:space="preserve"> настоящего Порядка, обязаны:</w:t>
      </w:r>
    </w:p>
    <w:p w:rsidR="00722730" w:rsidRDefault="00722730">
      <w:pPr>
        <w:pStyle w:val="ConsPlusNormal"/>
        <w:ind w:firstLine="540"/>
        <w:jc w:val="both"/>
      </w:pPr>
      <w: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722730" w:rsidRDefault="00722730">
      <w:pPr>
        <w:pStyle w:val="ConsPlusNormal"/>
        <w:ind w:firstLine="540"/>
        <w:jc w:val="both"/>
      </w:pPr>
      <w:r>
        <w:t>б) соблюдать требования нормативных правовых актов в установленной сфере деятельности;</w:t>
      </w:r>
    </w:p>
    <w:p w:rsidR="00722730" w:rsidRDefault="00722730">
      <w:pPr>
        <w:pStyle w:val="ConsPlusNormal"/>
        <w:ind w:firstLine="540"/>
        <w:jc w:val="both"/>
      </w:pPr>
      <w:r>
        <w:t>в) проводить контрольные мероприятия в соответствии с поручением министра финансов Чувашской Республики или уполномоченного им должностного лица о проведении контрольного мероприятия;</w:t>
      </w:r>
    </w:p>
    <w:p w:rsidR="00722730" w:rsidRDefault="00722730">
      <w:pPr>
        <w:pStyle w:val="ConsPlusNormal"/>
        <w:ind w:firstLine="540"/>
        <w:jc w:val="both"/>
      </w:pPr>
      <w:r>
        <w:t xml:space="preserve">г) знакомить руководителя или уполномоченное должностное лицо объекта контроля </w:t>
      </w:r>
      <w:r>
        <w:lastRenderedPageBreak/>
        <w:t>(далее - представитель объекта контроля) с поручением, с решением о приостановлении, возобновлении и продлении срока проведения проверки (ревизии), об изменении состава должностных лиц, уполномоченных на проведение контрольных мероприятий, а также с результатами контрольных мероприятий (актами и заключениями);</w:t>
      </w:r>
    </w:p>
    <w:p w:rsidR="00722730" w:rsidRDefault="00722730">
      <w:pPr>
        <w:pStyle w:val="ConsPlusNormal"/>
        <w:ind w:firstLine="540"/>
        <w:jc w:val="both"/>
      </w:pPr>
      <w:r>
        <w:t>д) при выявлении факта совершения нарушений в сфере экономики, содержащих признаки состава преступления, направлять в прокуратуру Чувашской Республики информацию о таком факте и (или) документы и иные материалы, подтверждающие такой факт.</w:t>
      </w:r>
    </w:p>
    <w:p w:rsidR="00722730" w:rsidRDefault="00722730">
      <w:pPr>
        <w:pStyle w:val="ConsPlusNormal"/>
        <w:ind w:firstLine="540"/>
        <w:jc w:val="both"/>
      </w:pPr>
      <w:r>
        <w:t>11.1. Представители объектов контроля, в отношении которых проводятся контрольные мероприятия, имеют право:</w:t>
      </w:r>
    </w:p>
    <w:p w:rsidR="00722730" w:rsidRDefault="00722730">
      <w:pPr>
        <w:pStyle w:val="ConsPlusNormal"/>
        <w:ind w:firstLine="540"/>
        <w:jc w:val="both"/>
      </w:pPr>
      <w:r>
        <w:t>а) присутствовать при проведении выездных контрольных мероприятий;</w:t>
      </w:r>
    </w:p>
    <w:p w:rsidR="00722730" w:rsidRDefault="00722730">
      <w:pPr>
        <w:pStyle w:val="ConsPlusNormal"/>
        <w:ind w:firstLine="540"/>
        <w:jc w:val="both"/>
      </w:pPr>
      <w:r>
        <w:t>б) давать устные и письменные объяснения должностным лицам Министерства по вопросам, относящимся к предмету контрольных мероприятий;</w:t>
      </w:r>
    </w:p>
    <w:p w:rsidR="00722730" w:rsidRDefault="00722730">
      <w:pPr>
        <w:pStyle w:val="ConsPlusNormal"/>
        <w:ind w:firstLine="540"/>
        <w:jc w:val="both"/>
      </w:pPr>
      <w:r>
        <w:t>в) получать от должностных лиц Министерства информацию, которая относится к предмету контрольных мероприятий;</w:t>
      </w:r>
    </w:p>
    <w:p w:rsidR="00722730" w:rsidRDefault="00722730">
      <w:pPr>
        <w:pStyle w:val="ConsPlusNormal"/>
        <w:ind w:firstLine="540"/>
        <w:jc w:val="both"/>
      </w:pPr>
      <w:r>
        <w:t>г) знакомиться с актами проверок (ревизий), заключениями;</w:t>
      </w:r>
    </w:p>
    <w:p w:rsidR="00722730" w:rsidRDefault="00722730">
      <w:pPr>
        <w:pStyle w:val="ConsPlusNormal"/>
        <w:ind w:firstLine="540"/>
        <w:jc w:val="both"/>
      </w:pPr>
      <w:r>
        <w:t>д) обжаловать решения и действия (бездействие) Министерства и его должностных лиц в соответствии с действующим законодательством Российской Федерации.</w:t>
      </w:r>
    </w:p>
    <w:p w:rsidR="00722730" w:rsidRDefault="00722730">
      <w:pPr>
        <w:pStyle w:val="ConsPlusNormal"/>
        <w:jc w:val="both"/>
      </w:pPr>
      <w:r>
        <w:t xml:space="preserve">(п. 11.1 </w:t>
      </w:r>
      <w:proofErr w:type="gramStart"/>
      <w:r>
        <w:t>введен</w:t>
      </w:r>
      <w:proofErr w:type="gramEnd"/>
      <w:r>
        <w:t xml:space="preserve"> </w:t>
      </w:r>
      <w:hyperlink r:id="rId29" w:history="1">
        <w:r>
          <w:rPr>
            <w:color w:val="0000FF"/>
          </w:rPr>
          <w:t>Постановлением</w:t>
        </w:r>
      </w:hyperlink>
      <w:r>
        <w:t xml:space="preserve"> Кабинета Министров ЧР от 13.04.2016 N 127)</w:t>
      </w:r>
    </w:p>
    <w:p w:rsidR="00722730" w:rsidRDefault="00722730">
      <w:pPr>
        <w:pStyle w:val="ConsPlusNormal"/>
        <w:ind w:firstLine="540"/>
        <w:jc w:val="both"/>
      </w:pPr>
      <w:r>
        <w:t>11.2. Представители объектов контроля, в отношении которых проводятся контрольные мероприятия, обязаны:</w:t>
      </w:r>
    </w:p>
    <w:p w:rsidR="00722730" w:rsidRDefault="00722730">
      <w:pPr>
        <w:pStyle w:val="ConsPlusNormal"/>
        <w:ind w:firstLine="540"/>
        <w:jc w:val="both"/>
      </w:pPr>
      <w:r>
        <w:t>а) своевременно и в полном объеме представлять в Министерство по его запросам информацию, документы и материалы, необходимые для проведения контрольных мероприятий, а также копии документов, заверенные уполномоченными лицами объекта контроля;</w:t>
      </w:r>
    </w:p>
    <w:p w:rsidR="00722730" w:rsidRDefault="00722730">
      <w:pPr>
        <w:pStyle w:val="ConsPlusNormal"/>
        <w:ind w:firstLine="540"/>
        <w:jc w:val="both"/>
      </w:pPr>
      <w:proofErr w:type="gramStart"/>
      <w:r>
        <w:t>б) осуществлять организационно-техническое обеспечение деятельности должностных лиц Министерства в период проведения выездной проверки (ревизии), в том числе предоставлять места в служебном помещении по месту нахождения объекта контроля и (или) по месту фактического осуществления им деятельности, оборудованные компьютерами, оргтехникой и средствами связи;</w:t>
      </w:r>
      <w:proofErr w:type="gramEnd"/>
    </w:p>
    <w:p w:rsidR="00722730" w:rsidRDefault="00722730">
      <w:pPr>
        <w:pStyle w:val="ConsPlusNormal"/>
        <w:ind w:firstLine="540"/>
        <w:jc w:val="both"/>
      </w:pPr>
      <w:r>
        <w:t>в) обеспечивать беспрепятственный допуск должностных лиц Министерства к помещениям и территориям, предъявлять товары, результаты выполненных работ, оказанных услуг;</w:t>
      </w:r>
    </w:p>
    <w:p w:rsidR="00722730" w:rsidRDefault="00722730">
      <w:pPr>
        <w:pStyle w:val="ConsPlusNormal"/>
        <w:ind w:firstLine="540"/>
        <w:jc w:val="both"/>
      </w:pPr>
      <w:r>
        <w:t>г) не препятствовать законной деятельности должностных лиц Министерства при исполнении ими своих служебных обязанностей;</w:t>
      </w:r>
    </w:p>
    <w:p w:rsidR="00722730" w:rsidRDefault="00722730">
      <w:pPr>
        <w:pStyle w:val="ConsPlusNormal"/>
        <w:ind w:firstLine="540"/>
        <w:jc w:val="both"/>
      </w:pPr>
      <w:r>
        <w:t>д) обеспечивать сохранность данных бухгалтерского (бюджетного) учета и других документов, предусмотренных законодательными и иными нормативными правовыми актами;</w:t>
      </w:r>
    </w:p>
    <w:p w:rsidR="00722730" w:rsidRDefault="00722730">
      <w:pPr>
        <w:pStyle w:val="ConsPlusNormal"/>
        <w:ind w:firstLine="540"/>
        <w:jc w:val="both"/>
      </w:pPr>
      <w:r>
        <w:t>е) предоставлять должностным лицам Министерства доступ к своим информационным базам и банкам данных в режиме "только для чтения";</w:t>
      </w:r>
    </w:p>
    <w:p w:rsidR="00722730" w:rsidRDefault="00722730">
      <w:pPr>
        <w:pStyle w:val="ConsPlusNormal"/>
        <w:ind w:firstLine="540"/>
        <w:jc w:val="both"/>
      </w:pPr>
      <w:r>
        <w:t>ж) обеспечивать допуск экспертов, привлекаемых Министерством в рамках контрольных мероприятий, в помещения, на территории, а также к объектам (предметам) исследований, экспертиз;</w:t>
      </w:r>
    </w:p>
    <w:p w:rsidR="00722730" w:rsidRDefault="00722730">
      <w:pPr>
        <w:pStyle w:val="ConsPlusNormal"/>
        <w:ind w:firstLine="540"/>
        <w:jc w:val="both"/>
      </w:pPr>
      <w:r>
        <w:t>з) организовать проведение инвентаризации денежных средств и материальных ценностей в ходе выездных проверок (ревизий);</w:t>
      </w:r>
    </w:p>
    <w:p w:rsidR="00722730" w:rsidRDefault="00722730">
      <w:pPr>
        <w:pStyle w:val="ConsPlusNormal"/>
        <w:ind w:firstLine="540"/>
        <w:jc w:val="both"/>
      </w:pPr>
      <w:r>
        <w:t>и) своевременно и в полном объеме исполнять требования представлений и предписаний, вынесенных Министерством.</w:t>
      </w:r>
    </w:p>
    <w:p w:rsidR="00722730" w:rsidRDefault="00722730">
      <w:pPr>
        <w:pStyle w:val="ConsPlusNormal"/>
        <w:jc w:val="both"/>
      </w:pPr>
      <w:r>
        <w:t xml:space="preserve">(п. 11.2 </w:t>
      </w:r>
      <w:proofErr w:type="gramStart"/>
      <w:r>
        <w:t>введен</w:t>
      </w:r>
      <w:proofErr w:type="gramEnd"/>
      <w:r>
        <w:t xml:space="preserve"> </w:t>
      </w:r>
      <w:hyperlink r:id="rId30" w:history="1">
        <w:r>
          <w:rPr>
            <w:color w:val="0000FF"/>
          </w:rPr>
          <w:t>Постановлением</w:t>
        </w:r>
      </w:hyperlink>
      <w:r>
        <w:t xml:space="preserve"> Кабинета Министров ЧР от 13.04.2016 N 127)</w:t>
      </w:r>
    </w:p>
    <w:p w:rsidR="00722730" w:rsidRDefault="00722730">
      <w:pPr>
        <w:pStyle w:val="ConsPlusNormal"/>
        <w:ind w:firstLine="540"/>
        <w:jc w:val="both"/>
      </w:pPr>
      <w:r>
        <w:t>11.3. Непредставление или несвоевременное представление объектами внутреннего государственного финансового контроля в Министерство информации, документов и материалов, необходимых для проведения контрольных мероприятий,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Министерства влечет за собой ответственность, установленную законодательством Российской Федерации.</w:t>
      </w:r>
    </w:p>
    <w:p w:rsidR="00722730" w:rsidRDefault="00722730">
      <w:pPr>
        <w:pStyle w:val="ConsPlusNormal"/>
        <w:jc w:val="both"/>
      </w:pPr>
      <w:r>
        <w:t>(</w:t>
      </w:r>
      <w:proofErr w:type="gramStart"/>
      <w:r>
        <w:t>п</w:t>
      </w:r>
      <w:proofErr w:type="gramEnd"/>
      <w:r>
        <w:t xml:space="preserve">. 11.3 введен </w:t>
      </w:r>
      <w:hyperlink r:id="rId31" w:history="1">
        <w:r>
          <w:rPr>
            <w:color w:val="0000FF"/>
          </w:rPr>
          <w:t>Постановлением</w:t>
        </w:r>
      </w:hyperlink>
      <w:r>
        <w:t xml:space="preserve"> Кабинета Министров ЧР от 13.04.2016 N 127)</w:t>
      </w:r>
    </w:p>
    <w:p w:rsidR="00722730" w:rsidRDefault="00722730">
      <w:pPr>
        <w:pStyle w:val="ConsPlusNormal"/>
        <w:ind w:firstLine="540"/>
        <w:jc w:val="both"/>
      </w:pPr>
      <w:r>
        <w:t xml:space="preserve">12. </w:t>
      </w:r>
      <w:proofErr w:type="gramStart"/>
      <w:r>
        <w:t xml:space="preserve">Запросы о представлении информации, документов и материалов (далее - запросы), предусмотренные настоящим Порядком, акты проверок и ревизий, а также заключения, подготовленные по результатам проведенных обследований, представления и предписания </w:t>
      </w:r>
      <w:r>
        <w:lastRenderedPageBreak/>
        <w:t>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722730" w:rsidRDefault="00722730">
      <w:pPr>
        <w:pStyle w:val="ConsPlusNormal"/>
        <w:ind w:firstLine="540"/>
        <w:jc w:val="both"/>
      </w:pPr>
      <w:r>
        <w:t xml:space="preserve">13. Срок представления информации, документов и материалов </w:t>
      </w:r>
      <w:proofErr w:type="gramStart"/>
      <w:r>
        <w:t>устанавливается в запросе и исчисляется</w:t>
      </w:r>
      <w:proofErr w:type="gramEnd"/>
      <w:r>
        <w:t xml:space="preserve"> с даты получения запроса. При этом такой срок составляет не менее 2 рабочих дней.</w:t>
      </w:r>
    </w:p>
    <w:p w:rsidR="00722730" w:rsidRDefault="00722730">
      <w:pPr>
        <w:pStyle w:val="ConsPlusNormal"/>
        <w:ind w:firstLine="540"/>
        <w:jc w:val="both"/>
      </w:pPr>
      <w:r>
        <w:t>14.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w:t>
      </w:r>
    </w:p>
    <w:p w:rsidR="00722730" w:rsidRDefault="00722730">
      <w:pPr>
        <w:pStyle w:val="ConsPlusNormal"/>
        <w:ind w:firstLine="540"/>
        <w:jc w:val="both"/>
      </w:pPr>
      <w:r>
        <w:t>15.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административным регламентом Министерства.</w:t>
      </w:r>
    </w:p>
    <w:p w:rsidR="00722730" w:rsidRDefault="00722730">
      <w:pPr>
        <w:pStyle w:val="ConsPlusNormal"/>
        <w:jc w:val="both"/>
      </w:pPr>
    </w:p>
    <w:p w:rsidR="00722730" w:rsidRDefault="00722730">
      <w:pPr>
        <w:pStyle w:val="ConsPlusNormal"/>
        <w:jc w:val="center"/>
        <w:outlineLvl w:val="1"/>
      </w:pPr>
      <w:r>
        <w:t>II. Требования к планированию контрольной деятельности</w:t>
      </w:r>
    </w:p>
    <w:p w:rsidR="00722730" w:rsidRDefault="00722730">
      <w:pPr>
        <w:pStyle w:val="ConsPlusNormal"/>
        <w:jc w:val="both"/>
      </w:pPr>
    </w:p>
    <w:p w:rsidR="00722730" w:rsidRDefault="00722730">
      <w:pPr>
        <w:pStyle w:val="ConsPlusNormal"/>
        <w:ind w:firstLine="540"/>
        <w:jc w:val="both"/>
      </w:pPr>
      <w:r>
        <w:t>16. Планирование контрольной деятельности осуществляется путем составления и утверждения ежегодного плана контрольных мероприятий Министерства (далее - План).</w:t>
      </w:r>
    </w:p>
    <w:p w:rsidR="00722730" w:rsidRDefault="00722730">
      <w:pPr>
        <w:pStyle w:val="ConsPlusNormal"/>
        <w:ind w:firstLine="540"/>
        <w:jc w:val="both"/>
      </w:pPr>
      <w:r>
        <w:t>17. План утверждается министром финансов Чувашской Республики не позднее 31 декабря текущего календарного года.</w:t>
      </w:r>
    </w:p>
    <w:p w:rsidR="00722730" w:rsidRDefault="00722730">
      <w:pPr>
        <w:pStyle w:val="ConsPlusNormal"/>
        <w:ind w:firstLine="540"/>
        <w:jc w:val="both"/>
      </w:pPr>
      <w:r>
        <w:t>18. План представляет собой перечень контрольных мероприятий, которые планируется осуществить Министерством в следующем календарном году.</w:t>
      </w:r>
    </w:p>
    <w:p w:rsidR="00722730" w:rsidRDefault="00722730">
      <w:pPr>
        <w:pStyle w:val="ConsPlusNormal"/>
        <w:ind w:firstLine="540"/>
        <w:jc w:val="both"/>
      </w:pPr>
      <w:r>
        <w:t>19. Периодичность проведения плановых контрольных мероприятий в отношении объекта контроля определяется исходя из того, что плановые контрольные мероприятия по одной и той же теме и за один и тот же период должны проводиться не чаще одного раза в год.</w:t>
      </w:r>
    </w:p>
    <w:p w:rsidR="00722730" w:rsidRDefault="00722730">
      <w:pPr>
        <w:pStyle w:val="ConsPlusNormal"/>
        <w:jc w:val="both"/>
      </w:pPr>
    </w:p>
    <w:p w:rsidR="00722730" w:rsidRDefault="00722730">
      <w:pPr>
        <w:pStyle w:val="ConsPlusNormal"/>
        <w:jc w:val="center"/>
        <w:outlineLvl w:val="1"/>
      </w:pPr>
      <w:r>
        <w:t>III. Требования к проведению контрольных мероприятий</w:t>
      </w:r>
    </w:p>
    <w:p w:rsidR="00722730" w:rsidRDefault="00722730">
      <w:pPr>
        <w:pStyle w:val="ConsPlusNormal"/>
        <w:jc w:val="both"/>
      </w:pPr>
    </w:p>
    <w:p w:rsidR="00722730" w:rsidRDefault="00722730">
      <w:pPr>
        <w:pStyle w:val="ConsPlusNormal"/>
        <w:ind w:firstLine="540"/>
        <w:jc w:val="both"/>
      </w:pPr>
      <w:r>
        <w:t>20.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контрольного мероприятия.</w:t>
      </w:r>
    </w:p>
    <w:p w:rsidR="00722730" w:rsidRDefault="00722730">
      <w:pPr>
        <w:pStyle w:val="ConsPlusNormal"/>
        <w:ind w:firstLine="540"/>
        <w:jc w:val="both"/>
      </w:pPr>
      <w:r>
        <w:t xml:space="preserve">21. </w:t>
      </w:r>
      <w:proofErr w:type="gramStart"/>
      <w:r>
        <w:t>Контрольное мероприятие проводится на основании Плана и (или) поручения министра финансов Чувашской Республики или уполномоченного им должностного лица о проведении контрольного мероприятия (далее - поручение), в котором указываются основание проведения контрольного мероприятия, наименование объекта (объектов) контроля, тема контрольного мероприятия, проверяемый период, должностное лицо, уполномоченное на проведение контрольного мероприятия, срок проведения контрольного мероприятия.</w:t>
      </w:r>
      <w:proofErr w:type="gramEnd"/>
    </w:p>
    <w:p w:rsidR="00722730" w:rsidRDefault="00722730">
      <w:pPr>
        <w:pStyle w:val="ConsPlusNormal"/>
        <w:ind w:firstLine="540"/>
        <w:jc w:val="both"/>
      </w:pPr>
      <w:r>
        <w:t xml:space="preserve">В </w:t>
      </w:r>
      <w:proofErr w:type="gramStart"/>
      <w:r>
        <w:t>случае</w:t>
      </w:r>
      <w:proofErr w:type="gramEnd"/>
      <w:r>
        <w:t xml:space="preserve"> проведения контрольного мероприятия несколькими должностными лицами (далее - контрольная группа) в поручении указывается должностное лицо, осуществляющее руководство контрольной группой (далее - руководитель контрольной группы).</w:t>
      </w:r>
    </w:p>
    <w:p w:rsidR="00722730" w:rsidRDefault="00722730">
      <w:pPr>
        <w:pStyle w:val="ConsPlusNormal"/>
        <w:ind w:firstLine="540"/>
        <w:jc w:val="both"/>
      </w:pPr>
      <w:r>
        <w:t>22. Контрольное мероприятие может быть приостановлено министром финансов Чувашской Республики или уполномоченным им должностным лицом на основании мотивированного предложения должностного лица, уполномоченного на проведение контрольного мероприятия (руководителя контрольной группы).</w:t>
      </w:r>
    </w:p>
    <w:p w:rsidR="00722730" w:rsidRDefault="00722730">
      <w:pPr>
        <w:pStyle w:val="ConsPlusNormal"/>
        <w:ind w:firstLine="540"/>
        <w:jc w:val="both"/>
      </w:pPr>
      <w:r>
        <w:t>На время приостановления проведения контрольного мероприятия течение его срока прерывается.</w:t>
      </w:r>
    </w:p>
    <w:p w:rsidR="00722730" w:rsidRDefault="00722730">
      <w:pPr>
        <w:pStyle w:val="ConsPlusNormal"/>
        <w:ind w:firstLine="540"/>
        <w:jc w:val="both"/>
      </w:pPr>
      <w:r>
        <w:t>23. Решение о возобновлении проведения контрольного мероприятия принимается министром финансов Чувашской Республики или уполномоченным им должностным лицом после устранения причин приостановления проведения контрольного мероприятия.</w:t>
      </w:r>
    </w:p>
    <w:p w:rsidR="00722730" w:rsidRDefault="00722730">
      <w:pPr>
        <w:pStyle w:val="ConsPlusNormal"/>
        <w:jc w:val="both"/>
      </w:pPr>
    </w:p>
    <w:p w:rsidR="00722730" w:rsidRDefault="00722730">
      <w:pPr>
        <w:pStyle w:val="ConsPlusNormal"/>
        <w:jc w:val="center"/>
        <w:outlineLvl w:val="2"/>
      </w:pPr>
      <w:r>
        <w:t>Проведение контрольного мероприятия в форме обследования</w:t>
      </w:r>
    </w:p>
    <w:p w:rsidR="00722730" w:rsidRDefault="00722730">
      <w:pPr>
        <w:pStyle w:val="ConsPlusNormal"/>
        <w:jc w:val="both"/>
      </w:pPr>
    </w:p>
    <w:p w:rsidR="00722730" w:rsidRDefault="00722730">
      <w:pPr>
        <w:pStyle w:val="ConsPlusNormal"/>
        <w:ind w:firstLine="540"/>
        <w:jc w:val="both"/>
      </w:pPr>
      <w:r>
        <w:t xml:space="preserve">24. Обследование проводится в целях осуществления анализа и оценки </w:t>
      </w:r>
      <w:proofErr w:type="gramStart"/>
      <w:r>
        <w:t>состояния сферы деятельности объекта контроля</w:t>
      </w:r>
      <w:proofErr w:type="gramEnd"/>
      <w:r>
        <w:t>.</w:t>
      </w:r>
    </w:p>
    <w:p w:rsidR="00722730" w:rsidRDefault="00722730">
      <w:pPr>
        <w:pStyle w:val="ConsPlusNormal"/>
        <w:ind w:firstLine="540"/>
        <w:jc w:val="both"/>
      </w:pPr>
      <w:r>
        <w:t xml:space="preserve">25. Обследование (за исключением обследования, проводимого в рамках камеральных и выездных проверок, ревизий) проводится в порядке и сроки, которые установлены для выездных </w:t>
      </w:r>
      <w:r>
        <w:lastRenderedPageBreak/>
        <w:t>проверок (ревизий).</w:t>
      </w:r>
    </w:p>
    <w:p w:rsidR="00722730" w:rsidRDefault="00722730">
      <w:pPr>
        <w:pStyle w:val="ConsPlusNormal"/>
        <w:ind w:firstLine="540"/>
        <w:jc w:val="both"/>
      </w:pPr>
      <w:r>
        <w:t>26. Обследования в рамках камеральных или выездных проверок (ревизий) могут проводиться по решению должностного лица, уполномоченного на проведение контрольного мероприятия (руководителя контрольной группы), в случае, если указанное обследование не требует приостановления контрольного мероприятия.</w:t>
      </w:r>
    </w:p>
    <w:p w:rsidR="00722730" w:rsidRDefault="00722730">
      <w:pPr>
        <w:pStyle w:val="ConsPlusNormal"/>
        <w:ind w:firstLine="540"/>
        <w:jc w:val="both"/>
      </w:pPr>
      <w:r>
        <w:t>27. В ходе обследований могут проводиться исследования и экспертизы с использованием фото-, виде</w:t>
      </w:r>
      <w:proofErr w:type="gramStart"/>
      <w:r>
        <w:t>о-</w:t>
      </w:r>
      <w:proofErr w:type="gramEnd"/>
      <w:r>
        <w:t xml:space="preserve"> и аудиотехники, а также иных видов техники и приборов, в том числе измерительных приборов.</w:t>
      </w:r>
    </w:p>
    <w:p w:rsidR="00722730" w:rsidRDefault="00722730">
      <w:pPr>
        <w:pStyle w:val="ConsPlusNormal"/>
        <w:ind w:firstLine="540"/>
        <w:jc w:val="both"/>
      </w:pPr>
      <w:r>
        <w:t>28. По результатам проведения обследования оформляется заключение, которое подписывается должностным лицом, уполномоченным на проведение контрольного мероприятия (руководителем контрольной группы),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w:t>
      </w:r>
    </w:p>
    <w:p w:rsidR="00722730" w:rsidRDefault="00722730">
      <w:pPr>
        <w:pStyle w:val="ConsPlusNormal"/>
        <w:ind w:firstLine="540"/>
        <w:jc w:val="both"/>
      </w:pPr>
      <w:r>
        <w:t>29. Заключение и иные материалы обследования подлежат рассмотрению руководителем структурного подразделения Министерства, ответственным за организацию осуществления контрольных мероприятий, в течение 10 рабочих дней со дня направления (вручения) заключения представителю объекта контроля.</w:t>
      </w:r>
    </w:p>
    <w:p w:rsidR="00722730" w:rsidRDefault="00722730">
      <w:pPr>
        <w:pStyle w:val="ConsPlusNormal"/>
        <w:ind w:firstLine="540"/>
        <w:jc w:val="both"/>
      </w:pPr>
      <w:bookmarkStart w:id="3" w:name="P149"/>
      <w:bookmarkEnd w:id="3"/>
      <w:r>
        <w:t>30. По итогам рассмотрения заключения, подготовленного по результатам проведенного обследования, министром финансов Чувашской Республики или уполномоченным им должностным лицом может быть назначено проведение внеплановой выездной проверки (ревизии).</w:t>
      </w:r>
    </w:p>
    <w:p w:rsidR="00722730" w:rsidRDefault="00722730">
      <w:pPr>
        <w:pStyle w:val="ConsPlusNormal"/>
        <w:jc w:val="both"/>
      </w:pPr>
    </w:p>
    <w:p w:rsidR="00722730" w:rsidRDefault="00722730">
      <w:pPr>
        <w:pStyle w:val="ConsPlusNormal"/>
        <w:jc w:val="center"/>
        <w:outlineLvl w:val="2"/>
      </w:pPr>
      <w:r>
        <w:t>Проведение контрольного мероприятия</w:t>
      </w:r>
    </w:p>
    <w:p w:rsidR="00722730" w:rsidRDefault="00722730">
      <w:pPr>
        <w:pStyle w:val="ConsPlusNormal"/>
        <w:jc w:val="center"/>
      </w:pPr>
      <w:r>
        <w:t>в форме камеральной проверки</w:t>
      </w:r>
    </w:p>
    <w:p w:rsidR="00722730" w:rsidRDefault="00722730">
      <w:pPr>
        <w:pStyle w:val="ConsPlusNormal"/>
        <w:jc w:val="both"/>
      </w:pPr>
    </w:p>
    <w:p w:rsidR="00722730" w:rsidRDefault="00722730">
      <w:pPr>
        <w:pStyle w:val="ConsPlusNormal"/>
        <w:ind w:firstLine="540"/>
        <w:jc w:val="both"/>
      </w:pPr>
      <w:r>
        <w:t xml:space="preserve">31. Камеральная проверка </w:t>
      </w:r>
      <w:proofErr w:type="gramStart"/>
      <w:r>
        <w:t>проводится по месту нахождения Министерства и состоит</w:t>
      </w:r>
      <w:proofErr w:type="gramEnd"/>
      <w:r>
        <w:t xml:space="preserve"> в исследовании бюджетной (бухгалтерской) отчетности объекта контроля и иных документов, полученных по запросам Министерства, а также в ходе проведения встречных проверок.</w:t>
      </w:r>
    </w:p>
    <w:p w:rsidR="00722730" w:rsidRDefault="00722730">
      <w:pPr>
        <w:pStyle w:val="ConsPlusNormal"/>
        <w:ind w:firstLine="540"/>
        <w:jc w:val="both"/>
      </w:pPr>
      <w:r>
        <w:t>При проведении камеральной проверки в отношении закупок может быть использована информация, содержащаяся в единой информационной системе в сфере закупок, в целях подтверждения и (или) опровержения информации, полученной от объекта контроля по запросам Министерства, а также в ходе проведения встречных проверок.</w:t>
      </w:r>
    </w:p>
    <w:p w:rsidR="00722730" w:rsidRDefault="00722730">
      <w:pPr>
        <w:pStyle w:val="ConsPlusNormal"/>
        <w:ind w:firstLine="540"/>
        <w:jc w:val="both"/>
      </w:pPr>
      <w:r>
        <w:t>32. Камеральная проверка не может превышать 30 рабочих дней со дня получения от объекта контроля информации, документов и материалов, представленных по запросу Министерства.</w:t>
      </w:r>
    </w:p>
    <w:p w:rsidR="00722730" w:rsidRDefault="00722730">
      <w:pPr>
        <w:pStyle w:val="ConsPlusNormal"/>
        <w:ind w:firstLine="540"/>
        <w:jc w:val="both"/>
      </w:pPr>
      <w:r>
        <w:t>33. При проведении камеральной проверки в срок ее проведения не засчитываются периоды времени с даты отправки запроса Министерства до даты представления информации, документов и материалов объектом контроля, а также времени, в течение которого проводится встречная проверка.</w:t>
      </w:r>
    </w:p>
    <w:p w:rsidR="00722730" w:rsidRDefault="00722730">
      <w:pPr>
        <w:pStyle w:val="ConsPlusNormal"/>
        <w:ind w:firstLine="540"/>
        <w:jc w:val="both"/>
      </w:pPr>
      <w:r>
        <w:t>34. По результатам камеральной проверки оформляется акт камеральной проверки, который подписывается должностным лицом, уполномоченным на проведение контрольного мероприятия (руководителем контрольной группы), не позднее последнего дня срока проведения камеральной проверки. Акт камеральной проверки составляется в двух экземплярах, по одному экземпляру для Министерства и объекта контроля.</w:t>
      </w:r>
    </w:p>
    <w:p w:rsidR="00722730" w:rsidRDefault="00722730">
      <w:pPr>
        <w:pStyle w:val="ConsPlusNormal"/>
        <w:ind w:firstLine="540"/>
        <w:jc w:val="both"/>
      </w:pPr>
      <w:r>
        <w:t>35. Акт камеральной проверки в течение 3 рабочих дней со дня его подписания вручается (направляется) представителю объекта контроля.</w:t>
      </w:r>
    </w:p>
    <w:p w:rsidR="00722730" w:rsidRDefault="00722730">
      <w:pPr>
        <w:pStyle w:val="ConsPlusNormal"/>
        <w:ind w:firstLine="540"/>
        <w:jc w:val="both"/>
      </w:pPr>
      <w:r>
        <w:t>36. Объект контроля вправе представить письменные возражения на акт, оформленный по результатам камеральной проверки, с приложением документов (их заверенных копий), подтверждающих обоснованность возражений, в течение 2 рабочих дней со дня получения акта камеральной проверки. Письменные возражения объекта контроля приобщаются к материалам проверки.</w:t>
      </w:r>
    </w:p>
    <w:p w:rsidR="00722730" w:rsidRDefault="00722730">
      <w:pPr>
        <w:pStyle w:val="ConsPlusNormal"/>
        <w:ind w:firstLine="540"/>
        <w:jc w:val="both"/>
      </w:pPr>
      <w:r>
        <w:t xml:space="preserve">37. Материалы камеральной проверки подлежат рассмотрению руководителем структурного подразделения Министерства, ответственным за организацию осуществления контрольных мероприятий, в течение 15 рабочих дней со дня вручения (направления) акта </w:t>
      </w:r>
      <w:r>
        <w:lastRenderedPageBreak/>
        <w:t>камеральной проверки объекту контроля.</w:t>
      </w:r>
    </w:p>
    <w:p w:rsidR="00722730" w:rsidRDefault="00722730">
      <w:pPr>
        <w:pStyle w:val="ConsPlusNormal"/>
        <w:ind w:firstLine="540"/>
        <w:jc w:val="both"/>
      </w:pPr>
      <w:bookmarkStart w:id="4" w:name="P162"/>
      <w:bookmarkEnd w:id="4"/>
      <w:r>
        <w:t>38. По результатам рассмотрения акта и иных материалов камеральной проверки министр финансов Чувашской Республики или уполномоченное им должностное лицо принимает решение:</w:t>
      </w:r>
    </w:p>
    <w:p w:rsidR="00722730" w:rsidRDefault="00722730">
      <w:pPr>
        <w:pStyle w:val="ConsPlusNormal"/>
        <w:ind w:firstLine="540"/>
        <w:jc w:val="both"/>
      </w:pPr>
      <w:r>
        <w:t>а) 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722730" w:rsidRDefault="00722730">
      <w:pPr>
        <w:pStyle w:val="ConsPlusNormal"/>
        <w:jc w:val="both"/>
      </w:pPr>
      <w:r>
        <w:t xml:space="preserve">(пп. "а" в ред. </w:t>
      </w:r>
      <w:hyperlink r:id="rId32" w:history="1">
        <w:r>
          <w:rPr>
            <w:color w:val="0000FF"/>
          </w:rPr>
          <w:t>Постановления</w:t>
        </w:r>
      </w:hyperlink>
      <w:r>
        <w:t xml:space="preserve"> Кабинета Министров ЧР от 13.04.2016 N 127)</w:t>
      </w:r>
    </w:p>
    <w:p w:rsidR="00722730" w:rsidRDefault="00722730">
      <w:pPr>
        <w:pStyle w:val="ConsPlusNormal"/>
        <w:ind w:firstLine="540"/>
        <w:jc w:val="both"/>
      </w:pPr>
      <w:r>
        <w:t>б) об отсутствии оснований для направления предписания, представления и уведомления о применении бюджетных мер принуждения;</w:t>
      </w:r>
    </w:p>
    <w:p w:rsidR="00722730" w:rsidRDefault="00722730">
      <w:pPr>
        <w:pStyle w:val="ConsPlusNormal"/>
        <w:jc w:val="both"/>
      </w:pPr>
      <w:r>
        <w:t xml:space="preserve">(пп. "б" в ред. </w:t>
      </w:r>
      <w:hyperlink r:id="rId33" w:history="1">
        <w:r>
          <w:rPr>
            <w:color w:val="0000FF"/>
          </w:rPr>
          <w:t>Постановления</w:t>
        </w:r>
      </w:hyperlink>
      <w:r>
        <w:t xml:space="preserve"> Кабинета Министров ЧР от 13.04.2016 N 127)</w:t>
      </w:r>
    </w:p>
    <w:p w:rsidR="00722730" w:rsidRDefault="00722730">
      <w:pPr>
        <w:pStyle w:val="ConsPlusNormal"/>
        <w:ind w:firstLine="540"/>
        <w:jc w:val="both"/>
      </w:pPr>
      <w:r>
        <w:t>в) о проведении внеплановой выездной проверки (ревизии).</w:t>
      </w:r>
    </w:p>
    <w:p w:rsidR="00722730" w:rsidRDefault="00722730">
      <w:pPr>
        <w:pStyle w:val="ConsPlusNormal"/>
        <w:jc w:val="both"/>
      </w:pPr>
    </w:p>
    <w:p w:rsidR="00722730" w:rsidRDefault="00722730">
      <w:pPr>
        <w:pStyle w:val="ConsPlusNormal"/>
        <w:jc w:val="center"/>
        <w:outlineLvl w:val="2"/>
      </w:pPr>
      <w:r>
        <w:t>Проведение контрольного мероприятия</w:t>
      </w:r>
    </w:p>
    <w:p w:rsidR="00722730" w:rsidRDefault="00722730">
      <w:pPr>
        <w:pStyle w:val="ConsPlusNormal"/>
        <w:jc w:val="center"/>
      </w:pPr>
      <w:r>
        <w:t>в форме выездной проверки (ревизии)</w:t>
      </w:r>
    </w:p>
    <w:p w:rsidR="00722730" w:rsidRDefault="00722730">
      <w:pPr>
        <w:pStyle w:val="ConsPlusNormal"/>
        <w:jc w:val="both"/>
      </w:pPr>
    </w:p>
    <w:p w:rsidR="00722730" w:rsidRDefault="00722730">
      <w:pPr>
        <w:pStyle w:val="ConsPlusNormal"/>
        <w:ind w:firstLine="540"/>
        <w:jc w:val="both"/>
      </w:pPr>
      <w:r>
        <w:t>39. Выездная проверка (ревизия) проводится по месту нахождения объекта контроля.</w:t>
      </w:r>
    </w:p>
    <w:p w:rsidR="00722730" w:rsidRDefault="00722730">
      <w:pPr>
        <w:pStyle w:val="ConsPlusNormal"/>
        <w:ind w:firstLine="540"/>
        <w:jc w:val="both"/>
      </w:pPr>
      <w:r>
        <w:t>40. В ходе проведения выездных проверок (ревизий) проводятся контрольные действия по документальному и фактическому изучению деятельности объекта контроля.</w:t>
      </w:r>
    </w:p>
    <w:p w:rsidR="00722730" w:rsidRDefault="00722730">
      <w:pPr>
        <w:pStyle w:val="ConsPlusNormal"/>
        <w:ind w:firstLine="540"/>
        <w:jc w:val="both"/>
      </w:pPr>
      <w:proofErr w:type="gramStart"/>
      <w:r>
        <w:t>Контрольные действия по документальному изучению деятельности объекта контроля проводятся по финансовым, бухгалтерским, отчетным документам, документам о планировании и осуществлении закупок и иным документам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roofErr w:type="gramEnd"/>
    </w:p>
    <w:p w:rsidR="00722730" w:rsidRDefault="00722730">
      <w:pPr>
        <w:pStyle w:val="ConsPlusNormal"/>
        <w:ind w:firstLine="540"/>
        <w:jc w:val="both"/>
      </w:pPr>
      <w:r>
        <w:t>Контрольные действия по фактическому изучению деятельности объекта контроля проводятся путем осмотра, инвентаризации, наблюдения, пересчета, экспертизы, контрольных замеров и другими способами.</w:t>
      </w:r>
    </w:p>
    <w:p w:rsidR="00722730" w:rsidRDefault="00722730">
      <w:pPr>
        <w:pStyle w:val="ConsPlusNormal"/>
        <w:ind w:firstLine="540"/>
        <w:jc w:val="both"/>
      </w:pPr>
      <w:r>
        <w:t>41. Срок проведения выездной проверки (ревизии) не может превышать 40 рабочих дней.</w:t>
      </w:r>
    </w:p>
    <w:p w:rsidR="00722730" w:rsidRDefault="00722730">
      <w:pPr>
        <w:pStyle w:val="ConsPlusNormal"/>
        <w:ind w:firstLine="540"/>
        <w:jc w:val="both"/>
      </w:pPr>
      <w:r>
        <w:t>42. Министр финансов Чувашской Республики или уполномоченное им должностное лицо вправе продлить срок проведения выездной проверки (ревизии) на основании мотивированного предложения должностного лица, уполномоченного на проведение контрольного мероприятия (руководителя контрольной группы), на срок не более чем на 20 рабочих дней.</w:t>
      </w:r>
    </w:p>
    <w:p w:rsidR="00722730" w:rsidRDefault="00722730">
      <w:pPr>
        <w:pStyle w:val="ConsPlusNormal"/>
        <w:ind w:firstLine="540"/>
        <w:jc w:val="both"/>
      </w:pPr>
      <w:r>
        <w:t>43. В ходе выездных проверок (ревизий) министр финансов Чувашской Республики или уполномоченное им должностное лицо на основании мотивированного предложения должностного лица, уполномоченного на проведение контрольного мероприятия (руководителя контрольной группы), может назначить:</w:t>
      </w:r>
    </w:p>
    <w:p w:rsidR="00722730" w:rsidRDefault="00722730">
      <w:pPr>
        <w:pStyle w:val="ConsPlusNormal"/>
        <w:ind w:firstLine="540"/>
        <w:jc w:val="both"/>
      </w:pPr>
      <w:r>
        <w:t>а) проведение обследования;</w:t>
      </w:r>
    </w:p>
    <w:p w:rsidR="00722730" w:rsidRDefault="00722730">
      <w:pPr>
        <w:pStyle w:val="ConsPlusNormal"/>
        <w:ind w:firstLine="540"/>
        <w:jc w:val="both"/>
      </w:pPr>
      <w:r>
        <w:t>б) проведение встречной проверки.</w:t>
      </w:r>
    </w:p>
    <w:p w:rsidR="00722730" w:rsidRDefault="00722730">
      <w:pPr>
        <w:pStyle w:val="ConsPlusNormal"/>
        <w:ind w:firstLine="540"/>
        <w:jc w:val="both"/>
      </w:pPr>
      <w:r>
        <w:t>По результатам обследования оформляется заключение, по результатам встречной проверки - а</w:t>
      </w:r>
      <w:proofErr w:type="gramStart"/>
      <w:r>
        <w:t>кт встр</w:t>
      </w:r>
      <w:proofErr w:type="gramEnd"/>
      <w:r>
        <w:t>ечной проверки, которые прилагаются к материалам выездной проверки (ревизии).</w:t>
      </w:r>
    </w:p>
    <w:p w:rsidR="00722730" w:rsidRDefault="00722730">
      <w:pPr>
        <w:pStyle w:val="ConsPlusNormal"/>
        <w:ind w:firstLine="540"/>
        <w:jc w:val="both"/>
      </w:pPr>
      <w:r>
        <w:t>Лица и организации, в отношении которых проводится встречная проверка, обязаны представить по запросу должностных лиц, уполномоченных на проведение контрольных мероприятий (руководителя контрольной группы), информацию, документы и материалы, относящиеся к тематике выездной проверки (ревизии).</w:t>
      </w:r>
    </w:p>
    <w:p w:rsidR="00722730" w:rsidRDefault="00722730">
      <w:pPr>
        <w:pStyle w:val="ConsPlusNormal"/>
        <w:ind w:firstLine="540"/>
        <w:jc w:val="both"/>
      </w:pPr>
      <w:r>
        <w:t>При воспрепятствовании доступу контрольной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контрольной группы составляет акт.</w:t>
      </w:r>
    </w:p>
    <w:p w:rsidR="00722730" w:rsidRDefault="00722730">
      <w:pPr>
        <w:pStyle w:val="ConsPlusNormal"/>
        <w:jc w:val="both"/>
      </w:pPr>
      <w:r>
        <w:t xml:space="preserve">(абзац введен </w:t>
      </w:r>
      <w:hyperlink r:id="rId34" w:history="1">
        <w:r>
          <w:rPr>
            <w:color w:val="0000FF"/>
          </w:rPr>
          <w:t>Постановлением</w:t>
        </w:r>
      </w:hyperlink>
      <w:r>
        <w:t xml:space="preserve"> Кабинета Министров ЧР от 13.04.2016 N 127)</w:t>
      </w:r>
    </w:p>
    <w:p w:rsidR="00722730" w:rsidRDefault="00722730">
      <w:pPr>
        <w:pStyle w:val="ConsPlusNormal"/>
        <w:ind w:firstLine="540"/>
        <w:jc w:val="both"/>
      </w:pPr>
      <w:r>
        <w:t>44. Проведение выездной проверки (ревизии) может быть приостановлено министром финансов Чувашской Республики или уполномоченным им должностным лицом на основании мотивированного предложения должностного лица, уполномоченного на проведение контрольного мероприятия (руководителя контрольной группы):</w:t>
      </w:r>
    </w:p>
    <w:p w:rsidR="00722730" w:rsidRDefault="00722730">
      <w:pPr>
        <w:pStyle w:val="ConsPlusNormal"/>
        <w:ind w:firstLine="540"/>
        <w:jc w:val="both"/>
      </w:pPr>
      <w:r>
        <w:t>а) на период проведения встречной проверки и (или) обследования;</w:t>
      </w:r>
    </w:p>
    <w:p w:rsidR="00722730" w:rsidRDefault="00722730">
      <w:pPr>
        <w:pStyle w:val="ConsPlusNormal"/>
        <w:ind w:firstLine="540"/>
        <w:jc w:val="both"/>
      </w:pPr>
      <w:r>
        <w:lastRenderedPageBreak/>
        <w:t>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722730" w:rsidRDefault="00722730">
      <w:pPr>
        <w:pStyle w:val="ConsPlusNormal"/>
        <w:ind w:firstLine="540"/>
        <w:jc w:val="both"/>
      </w:pPr>
      <w:r>
        <w:t>в) на период организации и проведения экспертиз;</w:t>
      </w:r>
    </w:p>
    <w:p w:rsidR="00722730" w:rsidRDefault="00722730">
      <w:pPr>
        <w:pStyle w:val="ConsPlusNormal"/>
        <w:ind w:firstLine="540"/>
        <w:jc w:val="both"/>
      </w:pPr>
      <w:r>
        <w:t>г) на период исполнения запросов, направленных в компетентные государственные органы;</w:t>
      </w:r>
    </w:p>
    <w:p w:rsidR="00722730" w:rsidRDefault="00722730">
      <w:pPr>
        <w:pStyle w:val="ConsPlusNormal"/>
        <w:ind w:firstLine="540"/>
        <w:jc w:val="both"/>
      </w:pPr>
      <w:r>
        <w:t>д)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722730" w:rsidRDefault="00722730">
      <w:pPr>
        <w:pStyle w:val="ConsPlusNormal"/>
        <w:ind w:firstLine="540"/>
        <w:jc w:val="both"/>
      </w:pPr>
      <w:r>
        <w:t>е) при необходимости обследования имущества и (или) документов, находящихся не по месту нахождения объекта контроля;</w:t>
      </w:r>
    </w:p>
    <w:p w:rsidR="00722730" w:rsidRDefault="00722730">
      <w:pPr>
        <w:pStyle w:val="ConsPlusNormal"/>
        <w:ind w:firstLine="540"/>
        <w:jc w:val="both"/>
      </w:pPr>
      <w:r>
        <w:t>ж) при наличии иных обстоятельств, делающих невозможным дальнейшее проведение выездной проверки (ревизии) по причинам, не зависящим от должностных лиц, уполномоченных на проведение контрольного мероприятия, - на период устранения указанных обстоятельств.</w:t>
      </w:r>
    </w:p>
    <w:p w:rsidR="00722730" w:rsidRDefault="00722730">
      <w:pPr>
        <w:pStyle w:val="ConsPlusNormal"/>
        <w:ind w:firstLine="540"/>
        <w:jc w:val="both"/>
      </w:pPr>
      <w:r>
        <w:t>45. На время приостановления проведения выездной проверки (ревизии) течение ее срока прерывается.</w:t>
      </w:r>
    </w:p>
    <w:p w:rsidR="00722730" w:rsidRDefault="00722730">
      <w:pPr>
        <w:pStyle w:val="ConsPlusNormal"/>
        <w:ind w:firstLine="540"/>
        <w:jc w:val="both"/>
      </w:pPr>
      <w:r>
        <w:t>46. Результаты выездной проверки (ревизии) оформляются актом выездной проверки (ревизии), который должен быть подписан должностным лицом, уполномоченным на проведение контрольного мероприятия (руководителем группы должностных лиц), в течение 3 рабочих дней со дня окончания срока проведения выездной проверки (ревизии). Акт выездной проверки (ревизии) составляется в двух экземплярах, по одному экземпляру для Министерства и объекта контроля.</w:t>
      </w:r>
    </w:p>
    <w:p w:rsidR="00722730" w:rsidRDefault="00722730">
      <w:pPr>
        <w:pStyle w:val="ConsPlusNormal"/>
        <w:ind w:firstLine="540"/>
        <w:jc w:val="both"/>
      </w:pPr>
      <w:r>
        <w:t>47. 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(их заверенные копии), подтверждающие факты нарушений, указанные в акте выездной проверки (ревизии), результаты исследований и экспертиз, фото-, виде</w:t>
      </w:r>
      <w:proofErr w:type="gramStart"/>
      <w:r>
        <w:t>о-</w:t>
      </w:r>
      <w:proofErr w:type="gramEnd"/>
      <w:r>
        <w:t xml:space="preserve"> и аудиоматериалы, полученные в ходе проведения контрольных мероприятий.</w:t>
      </w:r>
    </w:p>
    <w:p w:rsidR="00722730" w:rsidRDefault="00722730">
      <w:pPr>
        <w:pStyle w:val="ConsPlusNormal"/>
        <w:ind w:firstLine="540"/>
        <w:jc w:val="both"/>
      </w:pPr>
      <w:r>
        <w:t>48. Акт выездной проверки (ревизии) в течение 3 рабочих дней со дня его подписания вручается (направляется) представителю объекта контроля.</w:t>
      </w:r>
    </w:p>
    <w:p w:rsidR="00722730" w:rsidRDefault="00722730">
      <w:pPr>
        <w:pStyle w:val="ConsPlusNormal"/>
        <w:ind w:firstLine="540"/>
        <w:jc w:val="both"/>
      </w:pPr>
      <w:r>
        <w:t>49. Объект контроля вправе представить письменные возражения на акт, оформленный по результатам выездной проверки (ревизии), с приложением документов (их заверенные копии), подтверждающих обоснованность возражений, в течение 2 рабочих дней со дня получения акта выездной проверки (ревизии). Письменные возражения объекта контроля приобщаются к материалам выездной проверки (ревизии).</w:t>
      </w:r>
    </w:p>
    <w:p w:rsidR="00722730" w:rsidRDefault="00722730">
      <w:pPr>
        <w:pStyle w:val="ConsPlusNormal"/>
        <w:ind w:firstLine="540"/>
        <w:jc w:val="both"/>
      </w:pPr>
      <w:r>
        <w:t>50. Акт и иные материалы выездной проверки (ревизии) подлежат рассмотрению руководителем структурного подразделения Министерства, ответственным за организацию осуществления контрольных мероприятий, в течение 15 рабочих дней со дня вручения (направления) акта выездной проверки (ревизии) объекту контроля.</w:t>
      </w:r>
    </w:p>
    <w:p w:rsidR="00722730" w:rsidRDefault="00722730">
      <w:pPr>
        <w:pStyle w:val="ConsPlusNormal"/>
        <w:ind w:firstLine="540"/>
        <w:jc w:val="both"/>
      </w:pPr>
      <w:bookmarkStart w:id="5" w:name="P199"/>
      <w:bookmarkEnd w:id="5"/>
      <w:r>
        <w:t>51. По результатам рассмотрения акта и иных материалов выездной проверки (ревизии) министр финансов Чувашской Республики или уполномоченное им должностное лицо принимает решение:</w:t>
      </w:r>
    </w:p>
    <w:p w:rsidR="00722730" w:rsidRDefault="00722730">
      <w:pPr>
        <w:pStyle w:val="ConsPlusNormal"/>
        <w:ind w:firstLine="540"/>
        <w:jc w:val="both"/>
      </w:pPr>
      <w:r>
        <w:t>а) 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722730" w:rsidRDefault="00722730">
      <w:pPr>
        <w:pStyle w:val="ConsPlusNormal"/>
        <w:ind w:firstLine="540"/>
        <w:jc w:val="both"/>
      </w:pPr>
      <w:r>
        <w:t>б) об отсутствии оснований для направления предписания, представления и уведомления о применении бюджетных мер принуждения;</w:t>
      </w:r>
    </w:p>
    <w:p w:rsidR="00722730" w:rsidRDefault="00722730">
      <w:pPr>
        <w:pStyle w:val="ConsPlusNormal"/>
        <w:ind w:firstLine="540"/>
        <w:jc w:val="both"/>
      </w:pPr>
      <w:r>
        <w:t>в)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722730" w:rsidRDefault="00722730">
      <w:pPr>
        <w:pStyle w:val="ConsPlusNormal"/>
        <w:jc w:val="both"/>
      </w:pPr>
      <w:r>
        <w:t xml:space="preserve">(п. 51 в ред. </w:t>
      </w:r>
      <w:hyperlink r:id="rId35" w:history="1">
        <w:r>
          <w:rPr>
            <w:color w:val="0000FF"/>
          </w:rPr>
          <w:t>Постановления</w:t>
        </w:r>
      </w:hyperlink>
      <w:r>
        <w:t xml:space="preserve"> Кабинета Министров ЧР от 13.04.2016 N 127)</w:t>
      </w:r>
    </w:p>
    <w:p w:rsidR="00722730" w:rsidRDefault="00722730">
      <w:pPr>
        <w:pStyle w:val="ConsPlusNormal"/>
        <w:jc w:val="both"/>
      </w:pPr>
    </w:p>
    <w:p w:rsidR="00722730" w:rsidRDefault="00722730">
      <w:pPr>
        <w:pStyle w:val="ConsPlusNormal"/>
        <w:jc w:val="center"/>
        <w:outlineLvl w:val="2"/>
      </w:pPr>
      <w:r>
        <w:t>Реализация результатов проведения контрольных мероприятий</w:t>
      </w:r>
    </w:p>
    <w:p w:rsidR="00722730" w:rsidRDefault="00722730">
      <w:pPr>
        <w:pStyle w:val="ConsPlusNormal"/>
        <w:jc w:val="both"/>
      </w:pPr>
    </w:p>
    <w:p w:rsidR="00722730" w:rsidRDefault="00722730">
      <w:pPr>
        <w:pStyle w:val="ConsPlusNormal"/>
        <w:ind w:firstLine="540"/>
        <w:jc w:val="both"/>
      </w:pPr>
      <w:r>
        <w:lastRenderedPageBreak/>
        <w:t xml:space="preserve">52. В </w:t>
      </w:r>
      <w:proofErr w:type="gramStart"/>
      <w:r>
        <w:t>случаях</w:t>
      </w:r>
      <w:proofErr w:type="gramEnd"/>
      <w:r>
        <w:t xml:space="preserve"> установления нарушений в сфере бюджетных правоотношений Министерство направляет объектам контроля:</w:t>
      </w:r>
    </w:p>
    <w:p w:rsidR="00722730" w:rsidRDefault="00722730">
      <w:pPr>
        <w:pStyle w:val="ConsPlusNormal"/>
        <w:ind w:firstLine="540"/>
        <w:jc w:val="both"/>
      </w:pPr>
      <w:proofErr w:type="gramStart"/>
      <w:r>
        <w:t>а) представления, содержащие обязательную для рассмотрения в установленные в них сроки или, если срок не указан, в течение 30 календарных дней со дня их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roofErr w:type="gramEnd"/>
    </w:p>
    <w:p w:rsidR="00722730" w:rsidRDefault="00722730">
      <w:pPr>
        <w:pStyle w:val="ConsPlusNormal"/>
        <w:ind w:firstLine="540"/>
        <w:jc w:val="both"/>
      </w:pPr>
      <w:proofErr w:type="gramStart"/>
      <w:r>
        <w:t>б) предписания, содержащие обязательные для устранения в указанный в них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Чувашской Республике.</w:t>
      </w:r>
      <w:proofErr w:type="gramEnd"/>
    </w:p>
    <w:p w:rsidR="00722730" w:rsidRDefault="00722730">
      <w:pPr>
        <w:pStyle w:val="ConsPlusNormal"/>
        <w:ind w:firstLine="540"/>
        <w:jc w:val="both"/>
      </w:pPr>
      <w:r>
        <w:t xml:space="preserve">53. В </w:t>
      </w:r>
      <w:proofErr w:type="gramStart"/>
      <w:r>
        <w:t>случаях</w:t>
      </w:r>
      <w:proofErr w:type="gramEnd"/>
      <w:r>
        <w:t xml:space="preserve"> установления нарушений в сфере закупок Министерство направляет объектам контроля предписания об устранении нарушений законодательства Российской Федерации и иных нормативных правовых актов о контрактной системе в сфере закупок.</w:t>
      </w:r>
    </w:p>
    <w:p w:rsidR="00722730" w:rsidRDefault="00722730">
      <w:pPr>
        <w:pStyle w:val="ConsPlusNormal"/>
        <w:ind w:firstLine="540"/>
        <w:jc w:val="both"/>
      </w:pPr>
      <w:r>
        <w:t>54. Представления и предписания в срок, не превышающий 10 рабочих дней со дня принятия министром финансов Чувашской Республики или уполномоченным им должностным лицом решения о применении мер принуждения, вручаются (направляются) представителю объекта контроля.</w:t>
      </w:r>
    </w:p>
    <w:p w:rsidR="00722730" w:rsidRDefault="00722730">
      <w:pPr>
        <w:pStyle w:val="ConsPlusNormal"/>
        <w:ind w:firstLine="540"/>
        <w:jc w:val="both"/>
      </w:pPr>
      <w:r>
        <w:t>55. Отмена представлений и предписаний Министерства осуществляется в судебном порядке.</w:t>
      </w:r>
    </w:p>
    <w:p w:rsidR="00722730" w:rsidRDefault="00722730">
      <w:pPr>
        <w:pStyle w:val="ConsPlusNormal"/>
        <w:ind w:firstLine="540"/>
        <w:jc w:val="both"/>
      </w:pPr>
      <w:r>
        <w:t xml:space="preserve">56. Должностные лица, принимающие участие в контрольных мероприятиях (руководитель контрольной группы), осуществляют </w:t>
      </w:r>
      <w:proofErr w:type="gramStart"/>
      <w:r>
        <w:t>контроль за</w:t>
      </w:r>
      <w:proofErr w:type="gramEnd"/>
      <w:r>
        <w:t xml:space="preserve"> исполнением объектами контроля представлений и предписаний.</w:t>
      </w:r>
    </w:p>
    <w:p w:rsidR="00722730" w:rsidRDefault="00722730">
      <w:pPr>
        <w:pStyle w:val="ConsPlusNormal"/>
        <w:ind w:firstLine="540"/>
        <w:jc w:val="both"/>
      </w:pPr>
      <w:r>
        <w:t xml:space="preserve">57. В </w:t>
      </w:r>
      <w:proofErr w:type="gramStart"/>
      <w:r>
        <w:t>случае</w:t>
      </w:r>
      <w:proofErr w:type="gramEnd"/>
      <w:r>
        <w:t xml:space="preserve"> неисполнения представления и (или) предписания Министерство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722730" w:rsidRDefault="00722730">
      <w:pPr>
        <w:pStyle w:val="ConsPlusNormal"/>
        <w:ind w:firstLine="540"/>
        <w:jc w:val="both"/>
      </w:pPr>
      <w:r>
        <w:t xml:space="preserve">58. </w:t>
      </w:r>
      <w:proofErr w:type="gramStart"/>
      <w:r>
        <w:t>В случае неисполнения предписания о возмещении ущерба, причиненного Чувашской Республике нарушением бюджетного законодательства Российской Федерации и иных нормативных правовых актов, регулирующих бюджетные правоотношения, Министерство направляет в суд исковое заявление о возмещении объектом контроля, должностными лицами которого допущено указанное нарушение, ущерба, причиненного Чувашской Республике, и защищает в суде интересы Чувашской Республики по этому иску.</w:t>
      </w:r>
      <w:proofErr w:type="gramEnd"/>
    </w:p>
    <w:p w:rsidR="00722730" w:rsidRDefault="00722730">
      <w:pPr>
        <w:pStyle w:val="ConsPlusNormal"/>
        <w:ind w:firstLine="540"/>
        <w:jc w:val="both"/>
      </w:pPr>
      <w:r>
        <w:t xml:space="preserve">59. </w:t>
      </w:r>
      <w:proofErr w:type="gramStart"/>
      <w:r>
        <w:t>В случае неисполнения представления и (или) предписания должностным лицом объекта контроля в установленный настоящим Порядком срок Министерство вправе обратиться в вышестоящий орган (при наличии) с предложением о применении мер дисциплинарного воздействия в отношении указанных должностных лиц.</w:t>
      </w:r>
      <w:proofErr w:type="gramEnd"/>
    </w:p>
    <w:p w:rsidR="00722730" w:rsidRDefault="00722730">
      <w:pPr>
        <w:pStyle w:val="ConsPlusNormal"/>
        <w:ind w:firstLine="540"/>
        <w:jc w:val="both"/>
      </w:pPr>
      <w:r>
        <w:t>60. При выявлении в ходе проведения контрольных мероприятий административных правонарушений должностные лица Министерства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722730" w:rsidRDefault="00722730">
      <w:pPr>
        <w:pStyle w:val="ConsPlusNormal"/>
        <w:ind w:firstLine="540"/>
        <w:jc w:val="both"/>
      </w:pPr>
      <w:r>
        <w:t xml:space="preserve">61. В </w:t>
      </w:r>
      <w:proofErr w:type="gramStart"/>
      <w:r>
        <w:t>случае</w:t>
      </w:r>
      <w:proofErr w:type="gramEnd"/>
      <w:r>
        <w:t xml:space="preserve"> выявления обстоятельств и фактов, свидетельствующих о признаках нарушений, относящихся к компетенции другого государственного органа, такие материалы направляются для рассмотрения в соответствующий государственный орган в порядке, установленном законодательством Российской Федерации.</w:t>
      </w:r>
    </w:p>
    <w:p w:rsidR="00722730" w:rsidRDefault="00722730">
      <w:pPr>
        <w:pStyle w:val="ConsPlusNormal"/>
        <w:ind w:firstLine="540"/>
        <w:jc w:val="both"/>
      </w:pPr>
      <w:r>
        <w:t>62. Формы и требования к содержанию представлений и предписаний, иных документов, предусмотренных настоящим Порядком, устанавливаются Министерством.</w:t>
      </w:r>
    </w:p>
    <w:p w:rsidR="00722730" w:rsidRDefault="00722730">
      <w:pPr>
        <w:pStyle w:val="ConsPlusNormal"/>
        <w:ind w:firstLine="540"/>
        <w:jc w:val="both"/>
      </w:pPr>
      <w:r>
        <w:t xml:space="preserve">63. Результаты проведения контрольных мероприятий размещаются на официальном сайте </w:t>
      </w:r>
      <w:proofErr w:type="gramStart"/>
      <w:r>
        <w:t>Министерства</w:t>
      </w:r>
      <w:proofErr w:type="gramEnd"/>
      <w:r>
        <w:t xml:space="preserve"> на Портале органов власти Чувашской Республики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722730" w:rsidRDefault="00722730">
      <w:pPr>
        <w:pStyle w:val="ConsPlusNormal"/>
        <w:jc w:val="both"/>
      </w:pPr>
    </w:p>
    <w:p w:rsidR="00722730" w:rsidRDefault="00722730">
      <w:pPr>
        <w:pStyle w:val="ConsPlusNormal"/>
        <w:jc w:val="center"/>
        <w:outlineLvl w:val="1"/>
      </w:pPr>
      <w:r>
        <w:t>IV. Требования к составлению и представлению отчетности</w:t>
      </w:r>
    </w:p>
    <w:p w:rsidR="00722730" w:rsidRDefault="00722730">
      <w:pPr>
        <w:pStyle w:val="ConsPlusNormal"/>
        <w:jc w:val="center"/>
      </w:pPr>
      <w:r>
        <w:t>о результатах проведения контрольных мероприятий</w:t>
      </w:r>
    </w:p>
    <w:p w:rsidR="00722730" w:rsidRDefault="00722730">
      <w:pPr>
        <w:pStyle w:val="ConsPlusNormal"/>
        <w:jc w:val="both"/>
      </w:pPr>
    </w:p>
    <w:p w:rsidR="00722730" w:rsidRDefault="00722730">
      <w:pPr>
        <w:pStyle w:val="ConsPlusNormal"/>
        <w:ind w:firstLine="540"/>
        <w:jc w:val="both"/>
      </w:pPr>
      <w:r>
        <w:lastRenderedPageBreak/>
        <w:t xml:space="preserve">64. </w:t>
      </w:r>
      <w:proofErr w:type="gramStart"/>
      <w:r>
        <w:t>В целях определения полноты и своевременности выполнения Плана за отчетный календарный год, эффективности контрольной деятельности, а также анализа информации о результатах контрольных мероприятий структурное подразделение Министерства, ответственное за организацию осуществления контрольных мероприятий, формирует годовую отчетность о результатах контрольной деятельности (далее - годовая отчетность).</w:t>
      </w:r>
      <w:proofErr w:type="gramEnd"/>
    </w:p>
    <w:p w:rsidR="00722730" w:rsidRDefault="00722730">
      <w:pPr>
        <w:pStyle w:val="ConsPlusNormal"/>
        <w:ind w:firstLine="540"/>
        <w:jc w:val="both"/>
      </w:pPr>
      <w:r>
        <w:t>65. Годовая отчетность включает годовой отчет и пояснительную записку.</w:t>
      </w:r>
    </w:p>
    <w:p w:rsidR="00722730" w:rsidRDefault="00722730">
      <w:pPr>
        <w:pStyle w:val="ConsPlusNormal"/>
        <w:ind w:firstLine="540"/>
        <w:jc w:val="both"/>
      </w:pPr>
      <w:r>
        <w:t xml:space="preserve">66. В годовом </w:t>
      </w:r>
      <w:proofErr w:type="gramStart"/>
      <w:r>
        <w:t>отчете</w:t>
      </w:r>
      <w:proofErr w:type="gramEnd"/>
      <w:r>
        <w:t xml:space="preserve"> отражаются данные о результатах проведенных контрольных мероприятий, в том числе:</w:t>
      </w:r>
    </w:p>
    <w:p w:rsidR="00722730" w:rsidRDefault="00722730">
      <w:pPr>
        <w:pStyle w:val="ConsPlusNormal"/>
        <w:ind w:firstLine="540"/>
        <w:jc w:val="both"/>
      </w:pPr>
      <w:r>
        <w:t>объем проверенных средств республиканского бюджета Чувашской Республики;</w:t>
      </w:r>
    </w:p>
    <w:p w:rsidR="00722730" w:rsidRDefault="00722730">
      <w:pPr>
        <w:pStyle w:val="ConsPlusNormal"/>
        <w:ind w:firstLine="540"/>
        <w:jc w:val="both"/>
      </w:pPr>
      <w:r>
        <w:t>объем выявленных нарушений;</w:t>
      </w:r>
    </w:p>
    <w:p w:rsidR="00722730" w:rsidRDefault="00722730">
      <w:pPr>
        <w:pStyle w:val="ConsPlusNormal"/>
        <w:ind w:firstLine="540"/>
        <w:jc w:val="both"/>
      </w:pPr>
      <w:r>
        <w:t>количество представлений,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722730" w:rsidRDefault="00722730">
      <w:pPr>
        <w:pStyle w:val="ConsPlusNormal"/>
        <w:ind w:firstLine="540"/>
        <w:jc w:val="both"/>
      </w:pPr>
      <w:r>
        <w:t>начисленные штрафы в количественном и денежном выражении по видам нарушений;</w:t>
      </w:r>
    </w:p>
    <w:p w:rsidR="00722730" w:rsidRDefault="00722730">
      <w:pPr>
        <w:pStyle w:val="ConsPlusNormal"/>
        <w:ind w:firstLine="540"/>
        <w:jc w:val="both"/>
      </w:pPr>
      <w:r>
        <w:t>количество материалов, направленных в прокуратуру Чувашской Республики;</w:t>
      </w:r>
    </w:p>
    <w:p w:rsidR="00722730" w:rsidRDefault="00722730">
      <w:pPr>
        <w:pStyle w:val="ConsPlusNormal"/>
        <w:ind w:firstLine="540"/>
        <w:jc w:val="both"/>
      </w:pPr>
      <w:r>
        <w:t>количество поданных и (или) удовлетворенных жалоб (исков) на решения Министерства, а также на действия (бездействия) должностных лиц Министерства, осуществленные в ходе их контрольной деятельности.</w:t>
      </w:r>
    </w:p>
    <w:p w:rsidR="00722730" w:rsidRDefault="00722730">
      <w:pPr>
        <w:pStyle w:val="ConsPlusNormal"/>
        <w:ind w:firstLine="540"/>
        <w:jc w:val="both"/>
      </w:pPr>
      <w:r>
        <w:t xml:space="preserve">67. </w:t>
      </w:r>
      <w:proofErr w:type="gramStart"/>
      <w:r>
        <w:t>В пояснительной записке приводятся сведения об основных направлениях контрольной деятельности и ее результатах, в том числе отражающие информацию о количестве должностных лиц, осуществляющих внутренний государственный финансовый контроль, мерах по повышению их квалификации, об обеспеченности ресурсами и иная информация о событиях, оказавших существенное влияние на осуществление внутреннего государственного финансового контроля, не нашедшая отражения в годовом отчете.</w:t>
      </w:r>
      <w:proofErr w:type="gramEnd"/>
    </w:p>
    <w:p w:rsidR="00722730" w:rsidRDefault="00722730">
      <w:pPr>
        <w:pStyle w:val="ConsPlusNormal"/>
        <w:ind w:firstLine="540"/>
        <w:jc w:val="both"/>
      </w:pPr>
      <w:r>
        <w:t xml:space="preserve">68. Годовая отчетность </w:t>
      </w:r>
      <w:proofErr w:type="gramStart"/>
      <w:r>
        <w:t>подписывается министром финансов Чувашской Республики и направляется</w:t>
      </w:r>
      <w:proofErr w:type="gramEnd"/>
      <w:r>
        <w:t xml:space="preserve"> в Кабинет Министров Чувашской Республики не позднее 1 февраля года, следующего за отчетным календарным годом.</w:t>
      </w:r>
    </w:p>
    <w:p w:rsidR="00722730" w:rsidRDefault="00722730">
      <w:pPr>
        <w:pStyle w:val="ConsPlusNormal"/>
        <w:jc w:val="both"/>
      </w:pPr>
    </w:p>
    <w:p w:rsidR="00722730" w:rsidRDefault="00722730">
      <w:pPr>
        <w:pStyle w:val="ConsPlusNormal"/>
        <w:jc w:val="both"/>
      </w:pPr>
    </w:p>
    <w:p w:rsidR="00722730" w:rsidRDefault="00722730">
      <w:pPr>
        <w:pStyle w:val="ConsPlusNormal"/>
        <w:pBdr>
          <w:top w:val="single" w:sz="6" w:space="0" w:color="auto"/>
        </w:pBdr>
        <w:spacing w:before="100" w:after="100"/>
        <w:jc w:val="both"/>
        <w:rPr>
          <w:sz w:val="2"/>
          <w:szCs w:val="2"/>
        </w:rPr>
      </w:pPr>
    </w:p>
    <w:p w:rsidR="006E6747" w:rsidRDefault="00722730">
      <w:bookmarkStart w:id="6" w:name="_GoBack"/>
      <w:bookmarkEnd w:id="6"/>
    </w:p>
    <w:sectPr w:rsidR="006E6747" w:rsidSect="00777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30"/>
    <w:rsid w:val="00352000"/>
    <w:rsid w:val="004F2B2C"/>
    <w:rsid w:val="00655CA6"/>
    <w:rsid w:val="00722730"/>
    <w:rsid w:val="009C4D96"/>
    <w:rsid w:val="00A743B8"/>
    <w:rsid w:val="00B256F3"/>
    <w:rsid w:val="00F140C9"/>
    <w:rsid w:val="00F4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7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27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273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7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27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273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0E73C23705C38CADC8EC1FD9950D48FCF9953729A2BC084583883866287288D86B0D828C2D2F93L9cAK" TargetMode="External"/><Relationship Id="rId13" Type="http://schemas.openxmlformats.org/officeDocument/2006/relationships/hyperlink" Target="consultantplus://offline/ref=F50E73C23705C38CADC8F212CFF9534CF6F3C83821A3BF561EDCD365312178DF9F2454C0C8212E97L9cBK" TargetMode="External"/><Relationship Id="rId18" Type="http://schemas.openxmlformats.org/officeDocument/2006/relationships/hyperlink" Target="consultantplus://offline/ref=F50E73C23705C38CADC8F212CFF9534CF6F3C83820A6BF5E11DCD365312178DF9F2454C0C8212A919BCD68LFc5K" TargetMode="External"/><Relationship Id="rId26" Type="http://schemas.openxmlformats.org/officeDocument/2006/relationships/hyperlink" Target="consultantplus://offline/ref=F50E73C23705C38CADC8F212CFF9534CF6F3C83820A6BF5E11DCD365312178DF9F2454C0C8212A919BCD6ALFc3K" TargetMode="External"/><Relationship Id="rId3" Type="http://schemas.openxmlformats.org/officeDocument/2006/relationships/settings" Target="settings.xml"/><Relationship Id="rId21" Type="http://schemas.openxmlformats.org/officeDocument/2006/relationships/hyperlink" Target="consultantplus://offline/ref=F50E73C23705C38CADC8F212CFF9534CF6F3C83820A6BF5E11DCD365312178DF9F2454C0C8212A919BCD6BLFcFK" TargetMode="External"/><Relationship Id="rId34" Type="http://schemas.openxmlformats.org/officeDocument/2006/relationships/hyperlink" Target="consultantplus://offline/ref=F50E73C23705C38CADC8F212CFF9534CF6F3C83820A6BF5E11DCD365312178DF9F2454C0C8212A919BCD6FLFc7K" TargetMode="External"/><Relationship Id="rId7" Type="http://schemas.openxmlformats.org/officeDocument/2006/relationships/hyperlink" Target="consultantplus://offline/ref=F50E73C23705C38CADC8EC1FD9950D48FCF897352FA1BC084583883866287288D86B0D808B2FL2cAK" TargetMode="External"/><Relationship Id="rId12" Type="http://schemas.openxmlformats.org/officeDocument/2006/relationships/hyperlink" Target="consultantplus://offline/ref=F50E73C23705C38CADC8EC1FD9950D48FCF9953729A2BC084583883866287288D86B0D828C2D2F93L9cAK" TargetMode="External"/><Relationship Id="rId17" Type="http://schemas.openxmlformats.org/officeDocument/2006/relationships/hyperlink" Target="consultantplus://offline/ref=F50E73C23705C38CADC8EC1FD9950D48FCF9953729A2BC084583883866287288D86B0D828C2C2A96L9c8K" TargetMode="External"/><Relationship Id="rId25" Type="http://schemas.openxmlformats.org/officeDocument/2006/relationships/hyperlink" Target="consultantplus://offline/ref=F50E73C23705C38CADC8F212CFF9534CF6F3C83820A6BF5E11DCD365312178DF9F2454C0C8212A919BCD6ALFc4K" TargetMode="External"/><Relationship Id="rId33" Type="http://schemas.openxmlformats.org/officeDocument/2006/relationships/hyperlink" Target="consultantplus://offline/ref=F50E73C23705C38CADC8F212CFF9534CF6F3C83820A6BF5E11DCD365312178DF9F2454C0C8212A919BCD6CLFcEK" TargetMode="External"/><Relationship Id="rId2" Type="http://schemas.microsoft.com/office/2007/relationships/stylesWithEffects" Target="stylesWithEffects.xml"/><Relationship Id="rId16" Type="http://schemas.openxmlformats.org/officeDocument/2006/relationships/hyperlink" Target="consultantplus://offline/ref=F50E73C23705C38CADC8EC1FD9950D48FCF9953729A2BC084583883866287288D86B0D828C2C2A97L9c8K" TargetMode="External"/><Relationship Id="rId20" Type="http://schemas.openxmlformats.org/officeDocument/2006/relationships/hyperlink" Target="consultantplus://offline/ref=F50E73C23705C38CADC8F212CFF9534CF6F3C83820A6BF5E11DCD365312178DF9F2454C0C8212A919BCD6BLFc0K" TargetMode="External"/><Relationship Id="rId29" Type="http://schemas.openxmlformats.org/officeDocument/2006/relationships/hyperlink" Target="consultantplus://offline/ref=F50E73C23705C38CADC8F212CFF9534CF6F3C83820A6BF5E11DCD365312178DF9F2454C0C8212A919BCD6ALFcFK" TargetMode="External"/><Relationship Id="rId1" Type="http://schemas.openxmlformats.org/officeDocument/2006/relationships/styles" Target="styles.xml"/><Relationship Id="rId6" Type="http://schemas.openxmlformats.org/officeDocument/2006/relationships/hyperlink" Target="consultantplus://offline/ref=F50E73C23705C38CADC8F212CFF9534CF6F3C83820A6BF5E11DCD365312178DF9F2454C0C8212A919BCD69LFc2K" TargetMode="External"/><Relationship Id="rId11" Type="http://schemas.openxmlformats.org/officeDocument/2006/relationships/hyperlink" Target="consultantplus://offline/ref=F50E73C23705C38CADC8EC1FD9950D48FCF897352FA1BC084583883866287288D86B0D808B2FL2cAK" TargetMode="External"/><Relationship Id="rId24" Type="http://schemas.openxmlformats.org/officeDocument/2006/relationships/hyperlink" Target="consultantplus://offline/ref=F50E73C23705C38CADC8EC1FD9950D48FCF9953729A2BC084583883866L2c8K" TargetMode="External"/><Relationship Id="rId32" Type="http://schemas.openxmlformats.org/officeDocument/2006/relationships/hyperlink" Target="consultantplus://offline/ref=F50E73C23705C38CADC8F212CFF9534CF6F3C83820A6BF5E11DCD365312178DF9F2454C0C8212A919BCD6CLFc0K" TargetMode="External"/><Relationship Id="rId37"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F50E73C23705C38CADC8EC1FD9950D48FCF9953729A2BC084583883866287288D86B0D828C2D2C98L9c3K" TargetMode="External"/><Relationship Id="rId23" Type="http://schemas.openxmlformats.org/officeDocument/2006/relationships/hyperlink" Target="consultantplus://offline/ref=F50E73C23705C38CADC8F212CFF9534CF6F3C83820A6BF5E11DCD365312178DF9F2454C0C8212A919BCD6ALFc6K" TargetMode="External"/><Relationship Id="rId28" Type="http://schemas.openxmlformats.org/officeDocument/2006/relationships/hyperlink" Target="consultantplus://offline/ref=F50E73C23705C38CADC8F212CFF9534CF6F3C83820A6BF5E11DCD365312178DF9F2454C0C8212A919BCD6ALFc1K" TargetMode="External"/><Relationship Id="rId36" Type="http://schemas.openxmlformats.org/officeDocument/2006/relationships/fontTable" Target="fontTable.xml"/><Relationship Id="rId10" Type="http://schemas.openxmlformats.org/officeDocument/2006/relationships/hyperlink" Target="consultantplus://offline/ref=F50E73C23705C38CADC8F212CFF9534CF6F3C83820A6BF5E11DCD365312178DF9F2454C0C8212A919BCD69LFc2K" TargetMode="External"/><Relationship Id="rId19" Type="http://schemas.openxmlformats.org/officeDocument/2006/relationships/hyperlink" Target="consultantplus://offline/ref=F50E73C23705C38CADC8F212CFF9534CF6F3C83820A6BF5E11DCD365312178DF9F2454C0C8212A919BCD6BLFc2K" TargetMode="External"/><Relationship Id="rId31" Type="http://schemas.openxmlformats.org/officeDocument/2006/relationships/hyperlink" Target="consultantplus://offline/ref=F50E73C23705C38CADC8F212CFF9534CF6F3C83820A6BF5E11DCD365312178DF9F2454C0C8212A919BCD6CLFc2K" TargetMode="External"/><Relationship Id="rId4" Type="http://schemas.openxmlformats.org/officeDocument/2006/relationships/webSettings" Target="webSettings.xml"/><Relationship Id="rId9" Type="http://schemas.openxmlformats.org/officeDocument/2006/relationships/hyperlink" Target="consultantplus://offline/ref=F50E73C23705C38CADC8F212CFF9534CF6F3C83821A3BF561EDCD365312178DF9F2454C0C8212E97L9cBK" TargetMode="External"/><Relationship Id="rId14" Type="http://schemas.openxmlformats.org/officeDocument/2006/relationships/hyperlink" Target="consultantplus://offline/ref=F50E73C23705C38CADC8F212CFF9534CF6F3C83820A6BF5E11DCD365312178DF9F2454C0C8212A919BCD69LFc0K" TargetMode="External"/><Relationship Id="rId22" Type="http://schemas.openxmlformats.org/officeDocument/2006/relationships/hyperlink" Target="consultantplus://offline/ref=F50E73C23705C38CADC8F212CFF9534CF6F3C83820A6BF5E11DCD365312178DF9F2454C0C8212A919BCD6BLFcEK" TargetMode="External"/><Relationship Id="rId27" Type="http://schemas.openxmlformats.org/officeDocument/2006/relationships/hyperlink" Target="consultantplus://offline/ref=F50E73C23705C38CADC8EC1FD9950D48FCF9943129A4BC084583883866L2c8K" TargetMode="External"/><Relationship Id="rId30" Type="http://schemas.openxmlformats.org/officeDocument/2006/relationships/hyperlink" Target="consultantplus://offline/ref=F50E73C23705C38CADC8F212CFF9534CF6F3C83820A6BF5E11DCD365312178DF9F2454C0C8212A919BCD6DLFc2K" TargetMode="External"/><Relationship Id="rId35" Type="http://schemas.openxmlformats.org/officeDocument/2006/relationships/hyperlink" Target="consultantplus://offline/ref=F50E73C23705C38CADC8F212CFF9534CF6F3C83820A6BF5E11DCD365312178DF9F2454C0C8212A919BCD6FLFc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6259</Words>
  <Characters>35680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Торкина Светлана</dc:creator>
  <cp:lastModifiedBy>Торкина Светлана</cp:lastModifiedBy>
  <cp:revision>1</cp:revision>
  <dcterms:created xsi:type="dcterms:W3CDTF">2017-03-10T10:28:00Z</dcterms:created>
  <dcterms:modified xsi:type="dcterms:W3CDTF">2017-03-10T10:28:00Z</dcterms:modified>
</cp:coreProperties>
</file>