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4A" w:rsidRDefault="00824E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4E4A" w:rsidRDefault="00824E4A">
      <w:pPr>
        <w:pStyle w:val="ConsPlusNormal"/>
        <w:jc w:val="both"/>
        <w:outlineLvl w:val="0"/>
      </w:pPr>
    </w:p>
    <w:p w:rsidR="00824E4A" w:rsidRDefault="00824E4A">
      <w:pPr>
        <w:pStyle w:val="ConsPlusTitle"/>
        <w:jc w:val="center"/>
        <w:outlineLvl w:val="0"/>
      </w:pPr>
      <w:r>
        <w:t>КАБИНЕТ МИНИСТРОВ ЧУВАШСКОЙ РЕСПУБЛИКИ</w:t>
      </w:r>
    </w:p>
    <w:p w:rsidR="00824E4A" w:rsidRDefault="00824E4A">
      <w:pPr>
        <w:pStyle w:val="ConsPlusTitle"/>
        <w:jc w:val="center"/>
      </w:pPr>
    </w:p>
    <w:p w:rsidR="00824E4A" w:rsidRDefault="00824E4A">
      <w:pPr>
        <w:pStyle w:val="ConsPlusTitle"/>
        <w:jc w:val="center"/>
      </w:pPr>
      <w:r>
        <w:t>ПОСТАНОВЛЕНИЕ</w:t>
      </w:r>
    </w:p>
    <w:p w:rsidR="00824E4A" w:rsidRDefault="00824E4A">
      <w:pPr>
        <w:pStyle w:val="ConsPlusTitle"/>
        <w:jc w:val="center"/>
      </w:pPr>
      <w:r>
        <w:t>от 2 марта 2012 г. N 70</w:t>
      </w:r>
    </w:p>
    <w:p w:rsidR="00824E4A" w:rsidRDefault="00824E4A">
      <w:pPr>
        <w:pStyle w:val="ConsPlusTitle"/>
        <w:jc w:val="center"/>
      </w:pPr>
    </w:p>
    <w:p w:rsidR="00824E4A" w:rsidRDefault="00824E4A">
      <w:pPr>
        <w:pStyle w:val="ConsPlusTitle"/>
        <w:jc w:val="center"/>
      </w:pPr>
      <w:r>
        <w:t>ОБ ОРГАНИЗАЦИИ ОТДЫХА ДЕТЕЙ, ИХ ОЗДОРОВЛЕНИЯ</w:t>
      </w:r>
    </w:p>
    <w:p w:rsidR="00824E4A" w:rsidRDefault="00824E4A">
      <w:pPr>
        <w:pStyle w:val="ConsPlusTitle"/>
        <w:jc w:val="center"/>
      </w:pPr>
      <w:r>
        <w:t>И ЗАНЯТОСТИ В ЧУВАШСКОЙ РЕСПУБЛИКЕ</w:t>
      </w:r>
    </w:p>
    <w:p w:rsidR="00824E4A" w:rsidRDefault="00824E4A">
      <w:pPr>
        <w:pStyle w:val="ConsPlusNormal"/>
        <w:jc w:val="center"/>
      </w:pPr>
    </w:p>
    <w:p w:rsidR="00824E4A" w:rsidRDefault="00824E4A">
      <w:pPr>
        <w:pStyle w:val="ConsPlusNormal"/>
        <w:jc w:val="center"/>
      </w:pPr>
      <w:r>
        <w:t>Список изменяющих документов</w:t>
      </w:r>
    </w:p>
    <w:p w:rsidR="00824E4A" w:rsidRDefault="00824E4A">
      <w:pPr>
        <w:pStyle w:val="ConsPlusNormal"/>
        <w:jc w:val="center"/>
      </w:pPr>
      <w:r>
        <w:t>(в ред. Постановлений Кабинета Министров ЧР</w:t>
      </w:r>
    </w:p>
    <w:p w:rsidR="00824E4A" w:rsidRDefault="00824E4A">
      <w:pPr>
        <w:pStyle w:val="ConsPlusNormal"/>
        <w:jc w:val="center"/>
      </w:pPr>
      <w:r>
        <w:t xml:space="preserve">от 05.03.2013 </w:t>
      </w:r>
      <w:hyperlink r:id="rId6" w:history="1">
        <w:r>
          <w:rPr>
            <w:color w:val="0000FF"/>
          </w:rPr>
          <w:t>N 80</w:t>
        </w:r>
      </w:hyperlink>
      <w:r>
        <w:t xml:space="preserve">, от 09.04.2014 </w:t>
      </w:r>
      <w:hyperlink r:id="rId7" w:history="1">
        <w:r>
          <w:rPr>
            <w:color w:val="0000FF"/>
          </w:rPr>
          <w:t>N 111</w:t>
        </w:r>
      </w:hyperlink>
      <w:r>
        <w:t xml:space="preserve">, от 25.03.2015 </w:t>
      </w:r>
      <w:hyperlink r:id="rId8" w:history="1">
        <w:r>
          <w:rPr>
            <w:color w:val="0000FF"/>
          </w:rPr>
          <w:t>N 90</w:t>
        </w:r>
      </w:hyperlink>
      <w:r>
        <w:t>,</w:t>
      </w:r>
    </w:p>
    <w:p w:rsidR="00824E4A" w:rsidRDefault="00824E4A">
      <w:pPr>
        <w:pStyle w:val="ConsPlusNormal"/>
        <w:jc w:val="center"/>
      </w:pPr>
      <w:r>
        <w:t xml:space="preserve">от 07.04.2016 </w:t>
      </w:r>
      <w:hyperlink r:id="rId9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ind w:firstLine="540"/>
        <w:jc w:val="both"/>
      </w:pPr>
      <w:r>
        <w:t>В целях обеспечения отдыха детей, их оздоровления и занятости в Чувашской Республике Кабинет Министров Чувашской Республики постановляет: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1. Определить Министерство труда и социальной защиты Чувашской Республики и Министерство образования и молодежной политики Чувашской Республики уполномоченными органами исполнительной власти Чувашской Республики, ответственными за организацию и проведение отдыха детей и их оздоровления в Чувашской Республике.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11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12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2. Установить среднюю стоимость:</w:t>
      </w:r>
    </w:p>
    <w:p w:rsidR="00824E4A" w:rsidRDefault="00824E4A">
      <w:pPr>
        <w:pStyle w:val="ConsPlusNormal"/>
        <w:ind w:firstLine="540"/>
        <w:jc w:val="both"/>
      </w:pPr>
      <w:r>
        <w:t>путевки в загородные лагеря отдыха и оздоровления детей со сроком пребывания 21 день в размере 13124 рублей;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13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14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путевки в санаторно-курортные организации и санаторно-оздоровительные детские лагеря со сроком пребывания 21 - 24 дня из расчета до 821 рубля на одного ребенка в сутки;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15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16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путевки в детские специализированные (профильные) лагеря на базе загородных организаций отдыха детей и их оздоровления со сроком пребывания от 7 до 21 дня из расчета до 687 рублей на одного ребенка в сутки;</w:t>
      </w:r>
    </w:p>
    <w:p w:rsidR="00824E4A" w:rsidRDefault="00824E4A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25.03.2015 N 90;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набора продуктов питания в лагерях, организованных образовательными организациями, осуществляющими организацию отдыха и оздоровления обучающихся в каникулярное время, и детских лагерях, созданных при организациях социального обслуживания, находящихся в ведении Министерства труда и социальной защиты Чувашской Республики: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с дневным пребыванием детей в размере 81 рубля;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20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21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с круглосуточным пребыванием детей в размере 252 рублей.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22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23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jc w:val="both"/>
      </w:pPr>
      <w:r>
        <w:t xml:space="preserve">(п. 2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3. Утвердить:</w:t>
      </w:r>
    </w:p>
    <w:p w:rsidR="00824E4A" w:rsidRDefault="00824E4A">
      <w:pPr>
        <w:pStyle w:val="ConsPlusNormal"/>
        <w:ind w:firstLine="540"/>
        <w:jc w:val="both"/>
      </w:pPr>
      <w:hyperlink w:anchor="P163" w:history="1">
        <w:r>
          <w:rPr>
            <w:color w:val="0000FF"/>
          </w:rPr>
          <w:t>Порядок</w:t>
        </w:r>
      </w:hyperlink>
      <w:r>
        <w:t xml:space="preserve"> организации отдыха детей и их оздоровления в Чувашской Республике (приложение N 1);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hyperlink w:anchor="P226" w:history="1">
        <w:r>
          <w:rPr>
            <w:color w:val="0000FF"/>
          </w:rPr>
          <w:t>Порядок</w:t>
        </w:r>
      </w:hyperlink>
      <w:r>
        <w:t xml:space="preserve"> составления и ведения реестра организаций отдыха детей и их оздоровления (приложение N 2).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4. Министерству труда и социальной защиты Чувашской Республики обеспечить:</w:t>
      </w:r>
    </w:p>
    <w:p w:rsidR="00824E4A" w:rsidRDefault="00824E4A">
      <w:pPr>
        <w:pStyle w:val="ConsPlusNormal"/>
        <w:ind w:firstLine="540"/>
        <w:jc w:val="both"/>
      </w:pPr>
      <w:r>
        <w:lastRenderedPageBreak/>
        <w:t>отдых детей школьного возраста, находящихся в трудной жизненной ситуации, в детских лагерях, созданных при организациях социального обслуживания, находящихся в ведении Министерства труда и социальной защиты Чувашской Республики (с круглосуточным или дневным пребыванием), загородных лагерях отдыха и оздоровления детей, и их оздоровление;</w:t>
      </w:r>
    </w:p>
    <w:p w:rsidR="00824E4A" w:rsidRDefault="00824E4A">
      <w:pPr>
        <w:pStyle w:val="ConsPlusNormal"/>
        <w:ind w:firstLine="540"/>
        <w:jc w:val="both"/>
      </w:pPr>
      <w:r>
        <w:t>разработку механизма полного или частичного возмещения стоимости путевок в загородные лагеря отдыха и оздоровления детей в Чувашской Республике родителям или иным законным представителям на приобретение путевок детям, находящимся в трудной жизненной ситуации;</w:t>
      </w:r>
    </w:p>
    <w:p w:rsidR="00824E4A" w:rsidRDefault="00824E4A">
      <w:pPr>
        <w:pStyle w:val="ConsPlusNormal"/>
        <w:ind w:firstLine="540"/>
        <w:jc w:val="both"/>
      </w:pPr>
      <w:r>
        <w:t>организацию временного трудоустройства несовершеннолетних граждан в возрасте от 14 до 18 лет в свободное от учебы время в соответствии с законодательством Российской Федерации о труде и об охране труда;</w:t>
      </w:r>
    </w:p>
    <w:p w:rsidR="00824E4A" w:rsidRDefault="00824E4A">
      <w:pPr>
        <w:pStyle w:val="ConsPlusNormal"/>
        <w:ind w:firstLine="540"/>
        <w:jc w:val="both"/>
      </w:pPr>
      <w:r>
        <w:t>составление и ведение реестра организаций отдыха детей и их оздоровления.</w:t>
      </w:r>
    </w:p>
    <w:p w:rsidR="00824E4A" w:rsidRDefault="00824E4A">
      <w:pPr>
        <w:pStyle w:val="ConsPlusNormal"/>
        <w:jc w:val="both"/>
      </w:pPr>
      <w:r>
        <w:t xml:space="preserve">(п. 4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5. Министерству образования и молодежной политики Чувашской Республики обеспечить:</w:t>
      </w:r>
    </w:p>
    <w:p w:rsidR="00824E4A" w:rsidRDefault="00824E4A">
      <w:pPr>
        <w:pStyle w:val="ConsPlusNormal"/>
        <w:ind w:firstLine="540"/>
        <w:jc w:val="both"/>
      </w:pPr>
      <w:r>
        <w:t>создание системы подготовки вожатых для работы в организациях отдыха детей и их оздоровления;</w:t>
      </w:r>
    </w:p>
    <w:p w:rsidR="00824E4A" w:rsidRDefault="00824E4A">
      <w:pPr>
        <w:pStyle w:val="ConsPlusNormal"/>
        <w:ind w:firstLine="540"/>
        <w:jc w:val="both"/>
      </w:pPr>
      <w:r>
        <w:t>осуществление комплекса мероприятий по организации отдыха детей школьного возраста - представителей чувашской диаспоры, проживающих в регионах Российской Федерации; детей-сирот и детей, оставшихся без попечения родителей, обучающихся в государственных общеобразовательных организациях Чувашской Республики; воспитанников организаций для детей-сирот и детей, оставшихся без попечения родителей, находящихся в ведении Министерства образования и молодежной политики Чувашской Республики;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организациях; победителей и призеров республиканских, межрегиональных, всероссийских, международных олимпиад, конкурсов, соревнований и иных мероприятий, активистов детских общественных объединений (организаций) и их оздоровления.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jc w:val="both"/>
      </w:pPr>
      <w:r>
        <w:t xml:space="preserve">(п. 5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6. Министерству культуры, по делам национальностей и архивного дела Чувашской Республики обеспечить проведение в каникулярное время культурно-досуговых мероприятий для детей в учреждениях культуры Чувашской Республики.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05.03.2013 </w:t>
      </w:r>
      <w:hyperlink r:id="rId30" w:history="1">
        <w:r>
          <w:rPr>
            <w:color w:val="0000FF"/>
          </w:rPr>
          <w:t>N 80</w:t>
        </w:r>
      </w:hyperlink>
      <w:r>
        <w:t xml:space="preserve">, от 09.04.2014 </w:t>
      </w:r>
      <w:hyperlink r:id="rId31" w:history="1">
        <w:r>
          <w:rPr>
            <w:color w:val="0000FF"/>
          </w:rPr>
          <w:t>N 111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7. Министерству физической культуры и спорта Чувашской Республики обеспечить: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подготовку работников физической культуры и спорта для привлечения их к работе с детьми в период проведения оздоровительной кампании в организациях отдыха детей и их оздоровления, а также контроль за качеством выполнения ими своих обязанностей;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посещение детьми в каникулярное время спортивных сооружений, находящихся на балансе подведомственных Министерству физической культуры и спорта Чувашской Республики государственных учреждений Чувашской Республики, в целях обеспечения качественного отдыха детей и их оздоровления.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34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35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8. Министерству здравоохранения Чувашской Республики обеспечить:</w:t>
      </w:r>
    </w:p>
    <w:p w:rsidR="00824E4A" w:rsidRDefault="00824E4A">
      <w:pPr>
        <w:pStyle w:val="ConsPlusNormal"/>
        <w:ind w:firstLine="540"/>
        <w:jc w:val="both"/>
      </w:pPr>
      <w:r>
        <w:t>оздоровление детей, имеющих медицинские показания, в санаторно-курортных организациях и санаторно-оздоровительных детских лагерях;</w:t>
      </w:r>
    </w:p>
    <w:p w:rsidR="00824E4A" w:rsidRDefault="00824E4A">
      <w:pPr>
        <w:pStyle w:val="ConsPlusNormal"/>
        <w:ind w:firstLine="540"/>
        <w:jc w:val="both"/>
      </w:pPr>
      <w:r>
        <w:t>проведение профилактических медицинских осмотров работников, привлекаемых для работы в организациях отдыха детей и их оздоровления (далее - работники организаций отдыха детей и их оздоровления), а также медицинских осмотров при оформлении на временную работу несовершеннолетних граждан в возрасте от 14 до 18 лет в свободное от учебы время;</w:t>
      </w:r>
    </w:p>
    <w:p w:rsidR="00824E4A" w:rsidRDefault="00824E4A">
      <w:pPr>
        <w:pStyle w:val="ConsPlusNormal"/>
        <w:ind w:firstLine="540"/>
        <w:jc w:val="both"/>
      </w:pPr>
      <w:r>
        <w:t>организацию оказания медицинской помощи несовершеннолетним в период отдыха детей и их оздоровления.</w:t>
      </w:r>
    </w:p>
    <w:p w:rsidR="00824E4A" w:rsidRDefault="00824E4A">
      <w:pPr>
        <w:pStyle w:val="ConsPlusNormal"/>
        <w:jc w:val="both"/>
      </w:pPr>
      <w:r>
        <w:t xml:space="preserve">(п. 8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lastRenderedPageBreak/>
        <w:t>8.1. Министерству информационной политики и массовых коммуникаций Чувашской Республики обеспечить размещение автоматизированной системы по сбору, учету и обработке заявок на приобретение путевок в загородные лагеря отдыха и оздоровления детей на Портале органов власти Чувашской Республики в информационно-телекоммуникационной сети "Интернет", технологическое сопровождение платформы и администрирование операционной системы.</w:t>
      </w:r>
    </w:p>
    <w:p w:rsidR="00824E4A" w:rsidRDefault="00824E4A">
      <w:pPr>
        <w:pStyle w:val="ConsPlusNormal"/>
        <w:jc w:val="both"/>
      </w:pPr>
      <w:r>
        <w:t xml:space="preserve">(п. 8.1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9. Рекомендовать:</w:t>
      </w:r>
    </w:p>
    <w:p w:rsidR="00824E4A" w:rsidRDefault="00824E4A">
      <w:pPr>
        <w:pStyle w:val="ConsPlusNormal"/>
        <w:ind w:firstLine="540"/>
        <w:jc w:val="both"/>
      </w:pPr>
      <w:r>
        <w:t>а) Министерству внутренних дел по Чувашской Республике:</w:t>
      </w:r>
    </w:p>
    <w:p w:rsidR="00824E4A" w:rsidRDefault="00824E4A">
      <w:pPr>
        <w:pStyle w:val="ConsPlusNormal"/>
        <w:ind w:firstLine="540"/>
        <w:jc w:val="both"/>
      </w:pPr>
      <w:r>
        <w:t>оказать содействие учредителям и руководителям организаций отдыха детей и их оздоровления в проведении мероприятий по обеспечению общественного порядка и безопасности;</w:t>
      </w:r>
    </w:p>
    <w:p w:rsidR="00824E4A" w:rsidRDefault="00824E4A">
      <w:pPr>
        <w:pStyle w:val="ConsPlusNormal"/>
        <w:ind w:firstLine="540"/>
        <w:jc w:val="both"/>
      </w:pPr>
      <w:r>
        <w:t>организовать сопровождение автоколонн с детьми к местам отдыха детей и их оздоровления и обратно;</w:t>
      </w:r>
    </w:p>
    <w:p w:rsidR="00824E4A" w:rsidRDefault="00824E4A">
      <w:pPr>
        <w:pStyle w:val="ConsPlusNormal"/>
        <w:ind w:firstLine="540"/>
        <w:jc w:val="both"/>
      </w:pPr>
      <w:r>
        <w:t>усилить работу с несовершеннолетними, находящимися в трудной жизненной ситуации и в социально опасном положении, в каникулярное время;</w:t>
      </w:r>
    </w:p>
    <w:p w:rsidR="00824E4A" w:rsidRDefault="00824E4A">
      <w:pPr>
        <w:pStyle w:val="ConsPlusNormal"/>
        <w:jc w:val="both"/>
      </w:pPr>
      <w:r>
        <w:t xml:space="preserve">(пп. "а"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б) федеральному казенному учреждению "Центр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 организовать до начала летнего оздоровительного сезона проведение бесплатного технического освидетельствования пляжей и иных мест отдыха на водоемах, используемых организациями отдыха детей и их оздоровления;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в) Управлению Федеральной службы по надзору в сфере защиты прав потребителей и благополучия человека по Чувашской Республике - Чувашии:</w:t>
      </w:r>
    </w:p>
    <w:p w:rsidR="00824E4A" w:rsidRDefault="00824E4A">
      <w:pPr>
        <w:pStyle w:val="ConsPlusNormal"/>
        <w:ind w:firstLine="540"/>
        <w:jc w:val="both"/>
      </w:pPr>
      <w:r>
        <w:t>осуществлять в соответствии с законодательством Российской Федерации федеральный государственный санитарно-эпидемиологический надзор в период подготовки и функционирования организаций отдыха детей и их оздоровления;</w:t>
      </w:r>
    </w:p>
    <w:p w:rsidR="00824E4A" w:rsidRDefault="00824E4A">
      <w:pPr>
        <w:pStyle w:val="ConsPlusNormal"/>
        <w:ind w:firstLine="540"/>
        <w:jc w:val="both"/>
      </w:pPr>
      <w:r>
        <w:t>представить информацию по итогам проверок организаций отдыха детей и их оздоровления в муниципальные межведомственные комиссии по организации отдыха детей, их оздоровления и занятости для принятия решения о приемке организаций отдыха детей и их оздоровления к функционированию;</w:t>
      </w:r>
    </w:p>
    <w:p w:rsidR="00824E4A" w:rsidRDefault="00824E4A">
      <w:pPr>
        <w:pStyle w:val="ConsPlusNormal"/>
        <w:jc w:val="both"/>
      </w:pPr>
      <w:r>
        <w:t xml:space="preserve">(пп. "в"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г)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 обеспечить:</w:t>
      </w:r>
    </w:p>
    <w:p w:rsidR="00824E4A" w:rsidRDefault="00824E4A">
      <w:pPr>
        <w:pStyle w:val="ConsPlusNormal"/>
        <w:ind w:firstLine="540"/>
        <w:jc w:val="both"/>
      </w:pPr>
      <w:r>
        <w:t>проведение проверки органами государственного пожарного надзора организаций отдыха детей и их оздоровления на предмет соблюдения ими требований, установленных законодательством Российской Федерации о пожарной безопасности;</w:t>
      </w:r>
    </w:p>
    <w:p w:rsidR="00824E4A" w:rsidRDefault="00824E4A">
      <w:pPr>
        <w:pStyle w:val="ConsPlusNormal"/>
        <w:ind w:firstLine="540"/>
        <w:jc w:val="both"/>
      </w:pPr>
      <w:r>
        <w:t>проведение в организациях отдыха детей и их оздоровления выездных пожарно-технических мероприятий (выставок, конкурсов, викторин и инструктажей) по соблюдению мер противопожарной безопасности;</w:t>
      </w:r>
    </w:p>
    <w:p w:rsidR="00824E4A" w:rsidRDefault="00824E4A">
      <w:pPr>
        <w:pStyle w:val="ConsPlusNormal"/>
        <w:jc w:val="both"/>
      </w:pPr>
      <w:r>
        <w:t xml:space="preserve">(пп. "г"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д) федеральному бюджетному учреждению здравоохранения "Центр гигиены и эпидемиологии в Чувашской Республике - Чувашии":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05.03.2013 N 80)</w:t>
      </w:r>
    </w:p>
    <w:p w:rsidR="00824E4A" w:rsidRDefault="00824E4A">
      <w:pPr>
        <w:pStyle w:val="ConsPlusNormal"/>
        <w:ind w:firstLine="540"/>
        <w:jc w:val="both"/>
      </w:pPr>
      <w:r>
        <w:t>обеспечить проведение санитарно-эпидемиологической экспертизы и лабораторно-инструментального контроля при подготовке и приемке в эксплуатацию организаций отдыха детей и их оздоровления без взимания платы;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провести работу по гигиеническому воспитанию и обучению работников организаций отдыха детей и их оздоровления;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lastRenderedPageBreak/>
        <w:t>е) органам местного самоуправления в Чувашской Республике:</w:t>
      </w:r>
    </w:p>
    <w:p w:rsidR="00824E4A" w:rsidRDefault="00824E4A">
      <w:pPr>
        <w:pStyle w:val="ConsPlusNormal"/>
        <w:ind w:firstLine="540"/>
        <w:jc w:val="both"/>
      </w:pPr>
      <w:r>
        <w:t>создать условия для обеспечения безопасного отдыха детей школьного возраста и их оздоровления, в том числе детей школьного возраста, находящихся в трудной жизненной ситуации, в каникулярное время в организациях отдыха детей и их оздоровления;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25.03.2015 N 90)</w:t>
      </w:r>
    </w:p>
    <w:p w:rsidR="00824E4A" w:rsidRDefault="00824E4A">
      <w:pPr>
        <w:pStyle w:val="ConsPlusNormal"/>
        <w:ind w:firstLine="540"/>
        <w:jc w:val="both"/>
      </w:pPr>
      <w:r>
        <w:t>обеспечить в каникулярное время отдых детей школьного возраста из числа победителей и призеров республиканских, межрегиональных, всероссийских, международных олимпиад, конкурсов, соревнований и иных мероприятий, активистов детских общественных объединений (организаций);</w:t>
      </w:r>
    </w:p>
    <w:p w:rsidR="00824E4A" w:rsidRDefault="00824E4A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25.03.2015 N 90)</w:t>
      </w:r>
    </w:p>
    <w:p w:rsidR="00824E4A" w:rsidRDefault="00824E4A">
      <w:pPr>
        <w:pStyle w:val="ConsPlusNormal"/>
        <w:ind w:firstLine="540"/>
        <w:jc w:val="both"/>
      </w:pPr>
      <w:r>
        <w:t>во взаимодействии с учредителями и руководителями организаций отдыха детей и их оздоровления обеспечить заключение договоров (соглашений) с охранными организациями об оказании охранных услуг в загородных лагерях отдыха и оздоровления детей и прилегающих к ним территориях;</w:t>
      </w:r>
    </w:p>
    <w:p w:rsidR="00824E4A" w:rsidRDefault="00824E4A">
      <w:pPr>
        <w:pStyle w:val="ConsPlusNormal"/>
        <w:ind w:firstLine="540"/>
        <w:jc w:val="both"/>
      </w:pPr>
      <w:r>
        <w:t>по результатам комиссионных проверок эксплуатационного состояния подъездных путей к загородным лагерям отдыха и оздоровления детей, проводимых Управлением Государственной инспекции безопасности дорожного движения Министерства внутренних дел по Чувашской Республике совместно с дорожно-эксплуатационными службами, принять меры к устранению выявленных недостатков;</w:t>
      </w:r>
    </w:p>
    <w:p w:rsidR="00824E4A" w:rsidRDefault="00824E4A">
      <w:pPr>
        <w:pStyle w:val="ConsPlusNormal"/>
        <w:ind w:firstLine="540"/>
        <w:jc w:val="both"/>
      </w:pPr>
      <w:r>
        <w:t xml:space="preserve">разработать механизм частичного возмещения организациям стоимости путевок в загородные лагеря отдыха и оздоровления детей, приобретенных ими за счет собственных средств, а также родителям или иным законным представителям детей школьного возраста, проживающим на территории Чувашской Республики, в соответствии с </w:t>
      </w:r>
      <w:hyperlink w:anchor="P163" w:history="1">
        <w:r>
          <w:rPr>
            <w:color w:val="0000FF"/>
          </w:rPr>
          <w:t>Порядком</w:t>
        </w:r>
      </w:hyperlink>
      <w:r>
        <w:t xml:space="preserve"> организации отдыха детей и их оздоровления в Чувашской Республике (приложение N 1 к настоящему постановлению);</w:t>
      </w:r>
    </w:p>
    <w:p w:rsidR="00824E4A" w:rsidRDefault="00824E4A">
      <w:pPr>
        <w:pStyle w:val="ConsPlusNormal"/>
        <w:ind w:firstLine="540"/>
        <w:jc w:val="both"/>
      </w:pPr>
      <w:r>
        <w:t xml:space="preserve">представлять ежегодно в срок до 1 февраля в Министерство труда и социальной защиты Чувашской Республики информацию, необходимую для составления и ведения реестра организаций отдыха детей и их оздоровления, в соответствии с типовой формой </w:t>
      </w:r>
      <w:hyperlink w:anchor="P303" w:history="1">
        <w:r>
          <w:rPr>
            <w:color w:val="0000FF"/>
          </w:rPr>
          <w:t>паспорта</w:t>
        </w:r>
      </w:hyperlink>
      <w:r>
        <w:t xml:space="preserve"> организации отдыха детей и их оздоровления (приложение к Порядку составления и введения реестра организаций отдыха детей и их оздоровления (приложение N 2 к настоящему постановлению);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 xml:space="preserve">предусмотреть в местных бюджетах финансовые средства на организацию отдыха детей в каникулярное время и временного трудоустройства несовершеннолетних граждан в возрасте от 14 до 18 лет в свободное от учебы время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49" w:history="1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 в Российской Федерации" и </w:t>
      </w:r>
      <w:hyperlink r:id="rId50" w:history="1">
        <w:r>
          <w:rPr>
            <w:color w:val="0000FF"/>
          </w:rPr>
          <w:t>законом</w:t>
        </w:r>
      </w:hyperlink>
      <w:r>
        <w:t xml:space="preserve"> Чувашской Республики о республиканском бюджете Чувашской Республики на очередной финансовый год и плановый период;</w:t>
      </w:r>
    </w:p>
    <w:p w:rsidR="00824E4A" w:rsidRDefault="00824E4A">
      <w:pPr>
        <w:pStyle w:val="ConsPlusNormal"/>
        <w:ind w:firstLine="540"/>
        <w:jc w:val="both"/>
      </w:pPr>
      <w:r>
        <w:t>в целях снижения стоимости путевок в загородные лагеря отдыха и оздоровления детей, сокращения расходов на содержание организаций отдыха детей и их оздоровления рассмотреть вопрос о возможности уменьшения размера арендной платы за пользование земельными участками, предоставленными указанным организациям, а также введении льготных налоговых ставок за пользование земельными участками;</w:t>
      </w:r>
    </w:p>
    <w:p w:rsidR="00824E4A" w:rsidRDefault="00824E4A">
      <w:pPr>
        <w:pStyle w:val="ConsPlusNormal"/>
        <w:ind w:firstLine="540"/>
        <w:jc w:val="both"/>
      </w:pPr>
      <w:r>
        <w:t>проводить совместно со страховыми организациями разъяснительную работу среди родителей о необходимости страхования детей от несчастных случаев и болезней во время пребывания их в организациях отдыха детей и их оздоровления;</w:t>
      </w:r>
    </w:p>
    <w:p w:rsidR="00824E4A" w:rsidRDefault="00824E4A">
      <w:pPr>
        <w:pStyle w:val="ConsPlusNormal"/>
        <w:ind w:firstLine="540"/>
        <w:jc w:val="both"/>
      </w:pPr>
      <w:r>
        <w:t>оказать содействие Министерству труда и социальной защиты Чувашской Республики в организации временного трудоустройства несовершеннолетних граждан в возрасте от 14 до 18 лет в свободное от учебы время в соответствии с законодательством Российской Федерации о труде и об охране труда;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 xml:space="preserve">совместно с Министерством труда и социальной защиты Чувашской Республики организовать временные рабочие места для трудоустройства несовершеннолетних граждан в </w:t>
      </w:r>
      <w:r>
        <w:lastRenderedPageBreak/>
        <w:t>возрасте от 14 до 18 лет в свободное от учебы время в соответствии с законодательством Российской Федерации о труде и об охране труда;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содействовать:</w:t>
      </w:r>
    </w:p>
    <w:p w:rsidR="00824E4A" w:rsidRDefault="00824E4A">
      <w:pPr>
        <w:pStyle w:val="ConsPlusNormal"/>
        <w:ind w:firstLine="540"/>
        <w:jc w:val="both"/>
      </w:pPr>
      <w:r>
        <w:t>развитию сети организаций отдыха детей и их оздоровления, сохранению и развитию их инфраструктуры, недопущению их перепрофилирования и последующего закрытия;</w:t>
      </w:r>
    </w:p>
    <w:p w:rsidR="00824E4A" w:rsidRDefault="00824E4A">
      <w:pPr>
        <w:pStyle w:val="ConsPlusNormal"/>
        <w:ind w:firstLine="540"/>
        <w:jc w:val="both"/>
      </w:pPr>
      <w:r>
        <w:t>организации в каникулярное время отдыха детей школьного возраста, находящихся в трудной жизненной ситуации, их оздоровления и занятости;</w:t>
      </w:r>
    </w:p>
    <w:p w:rsidR="00824E4A" w:rsidRDefault="00824E4A">
      <w:pPr>
        <w:pStyle w:val="ConsPlusNormal"/>
        <w:jc w:val="both"/>
      </w:pPr>
      <w:r>
        <w:t xml:space="preserve">(пп. "е"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ж) учредителям и руководителям организаций отдыха детей и их оздоровления:</w:t>
      </w:r>
    </w:p>
    <w:p w:rsidR="00824E4A" w:rsidRDefault="00824E4A">
      <w:pPr>
        <w:pStyle w:val="ConsPlusNormal"/>
        <w:ind w:firstLine="540"/>
        <w:jc w:val="both"/>
      </w:pPr>
      <w:r>
        <w:t>обеспечить:</w:t>
      </w:r>
    </w:p>
    <w:p w:rsidR="00824E4A" w:rsidRDefault="00824E4A">
      <w:pPr>
        <w:pStyle w:val="ConsPlusNormal"/>
        <w:ind w:firstLine="540"/>
        <w:jc w:val="both"/>
      </w:pPr>
      <w:r>
        <w:t>качественную и своевременную подготовку материально-технической базы организаций отдыха детей и их оздоровления, в том числе санитарно-техническое состояние пищеблоков, систем водоснабжения и водоотведения, мест для купания;</w:t>
      </w:r>
    </w:p>
    <w:p w:rsidR="00824E4A" w:rsidRDefault="00824E4A">
      <w:pPr>
        <w:pStyle w:val="ConsPlusNormal"/>
        <w:ind w:firstLine="540"/>
        <w:jc w:val="both"/>
      </w:pPr>
      <w:r>
        <w:t>открытие организаций отдыха детей и их оздоровления только в случае соответствия нормативным требованиям, предъявляемым к таким организациям;</w:t>
      </w:r>
    </w:p>
    <w:p w:rsidR="00824E4A" w:rsidRDefault="00824E4A">
      <w:pPr>
        <w:pStyle w:val="ConsPlusNormal"/>
        <w:ind w:firstLine="540"/>
        <w:jc w:val="both"/>
      </w:pPr>
      <w:r>
        <w:t>комплектование организаций отдыха детей и их оздоровления квалифицированными медицинскими и педагогическими работниками, инструкторами по физической культуре, прошедшими специальную подготовку и обучение, в том числе по программе "пожарно-технического минимума", при условии прохождения ими медицинского осмотра, гигиенического обучения, вакцинации их в соответствии с национальным календарем профилактических прививок, от других инфекционных заболеваний по эпидемиологическим показаниям, а также работниками пищеблоков и лицами, имеющими непосредственный контакт с пищевыми продуктами, привитыми дополнительно против дизентерии Зонне, вирусного гепатита А;</w:t>
      </w:r>
    </w:p>
    <w:p w:rsidR="00824E4A" w:rsidRDefault="00824E4A">
      <w:pPr>
        <w:pStyle w:val="ConsPlusNormal"/>
        <w:ind w:firstLine="540"/>
        <w:jc w:val="both"/>
      </w:pPr>
      <w:r>
        <w:t>участие организаторов отдыха детей и их оздоровления, руководителей организаций отдыха детей и их оздоровления, их заместителей по воспитательной работе в республиканских курсах повышения квалификации, проводимых Министерством образования и молодежной политики Чувашской Республики совместно с Министерством физической культуры и спорта Чувашской Республики;</w:t>
      </w:r>
    </w:p>
    <w:p w:rsidR="00824E4A" w:rsidRDefault="00824E4A">
      <w:pPr>
        <w:pStyle w:val="ConsPlusNormal"/>
        <w:ind w:firstLine="540"/>
        <w:jc w:val="both"/>
      </w:pPr>
      <w:r>
        <w:t>безопасные условия при перевозке детей от пункта их сбора до места нахождения (расположения) организаций отдыха детей и их оздоровления и обратно;</w:t>
      </w:r>
    </w:p>
    <w:p w:rsidR="00824E4A" w:rsidRDefault="00824E4A">
      <w:pPr>
        <w:pStyle w:val="ConsPlusNormal"/>
        <w:ind w:firstLine="540"/>
        <w:jc w:val="both"/>
      </w:pPr>
      <w:r>
        <w:t>наличие квалифицированных работников, обеспечивающих охрану организаций отдыха детей и их оздоровления, осуществляемую охранными организациями, имеющими лицензию на осуществление охранной деятельности;</w:t>
      </w:r>
    </w:p>
    <w:p w:rsidR="00824E4A" w:rsidRDefault="00824E4A">
      <w:pPr>
        <w:pStyle w:val="ConsPlusNormal"/>
        <w:ind w:firstLine="540"/>
        <w:jc w:val="both"/>
      </w:pPr>
      <w:r>
        <w:t>создание системы оперативной связи по информированию правоохранительных органов и Межведомственной комиссии по организации отдыха, оздоровления и занятости детей в Чувашской Республике о чрезвычайных ситуациях в организациях отдыха детей и их оздоровления;</w:t>
      </w:r>
    </w:p>
    <w:p w:rsidR="00824E4A" w:rsidRDefault="00824E4A">
      <w:pPr>
        <w:pStyle w:val="ConsPlusNormal"/>
        <w:ind w:firstLine="540"/>
        <w:jc w:val="both"/>
      </w:pPr>
      <w:r>
        <w:t>наличие в организациях отдыха детей и их оздоровления тревожной сигнализации (кнопка тревожной сигнализации) с выводом сигнала "Тревога" в органы внутренних дел (вневедомственную охрану) или ситуационные центры системы обеспечения вызова экстренных оперативных служб по единому номеру "112" на территории Чувашской Республики;</w:t>
      </w:r>
    </w:p>
    <w:p w:rsidR="00824E4A" w:rsidRDefault="00824E4A">
      <w:pPr>
        <w:pStyle w:val="ConsPlusNormal"/>
        <w:ind w:firstLine="540"/>
        <w:jc w:val="both"/>
      </w:pPr>
      <w:r>
        <w:t>наличие системы видеонаблюдения на внутренних объектах и по периметру территорий организаций отдыха детей и их оздоровления, в том числе адаптированных к работе в темное время суток, обеспечивающей передачу визуальной информации о состоянии охраняемой зоны на видеомонитор с регистрацией видеоинформации специальными регистрирующими устройствами, позволяющими обеспечить хранение информации не менее 10 суток;</w:t>
      </w:r>
    </w:p>
    <w:p w:rsidR="00824E4A" w:rsidRDefault="00824E4A">
      <w:pPr>
        <w:pStyle w:val="ConsPlusNormal"/>
        <w:ind w:firstLine="540"/>
        <w:jc w:val="both"/>
      </w:pPr>
      <w:r>
        <w:t>размещение на территории организаций отдыха детей и их оздоровления уголков (стендов) по безопасности дорожного движения;</w:t>
      </w:r>
    </w:p>
    <w:p w:rsidR="00824E4A" w:rsidRDefault="00824E4A">
      <w:pPr>
        <w:pStyle w:val="ConsPlusNormal"/>
        <w:ind w:firstLine="540"/>
        <w:jc w:val="both"/>
      </w:pPr>
      <w:r>
        <w:t>полноценное и рациональное питание детей в соответствии с утвержденными нормами с использованием пищевых продуктов, обогащенных витаминами, микро- и макронутриентами;</w:t>
      </w:r>
    </w:p>
    <w:p w:rsidR="00824E4A" w:rsidRDefault="00824E4A">
      <w:pPr>
        <w:pStyle w:val="ConsPlusNormal"/>
        <w:ind w:firstLine="540"/>
        <w:jc w:val="both"/>
      </w:pPr>
      <w:r>
        <w:t xml:space="preserve">ежегодное представление до 1 марта в Министерство труда и социальной защиты Чувашской Республики паспортов организаций отдыха детей и их оздоровления в соответствии с типовой формой </w:t>
      </w:r>
      <w:hyperlink w:anchor="P303" w:history="1">
        <w:r>
          <w:rPr>
            <w:color w:val="0000FF"/>
          </w:rPr>
          <w:t>паспорта</w:t>
        </w:r>
      </w:hyperlink>
      <w:r>
        <w:t xml:space="preserve"> организации отдыха детей и их оздоровления (приложение N 2 к </w:t>
      </w:r>
      <w:r>
        <w:lastRenderedPageBreak/>
        <w:t>настоящему постановлению);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организовать:</w:t>
      </w:r>
    </w:p>
    <w:p w:rsidR="00824E4A" w:rsidRDefault="00824E4A">
      <w:pPr>
        <w:pStyle w:val="ConsPlusNormal"/>
        <w:ind w:firstLine="540"/>
        <w:jc w:val="both"/>
      </w:pPr>
      <w:r>
        <w:t>проведение не позднее чем за две недели до открытия организаций отдыха детей и их оздоровления эпизоотологического обследования, дератизационной, дезинсекционной (в том числе акарицидной) обработки территории, прилегающей к организации отдыха детей и их оздоровления, организациями, занимающимися дезинфекционной деятельностью;</w:t>
      </w:r>
    </w:p>
    <w:p w:rsidR="00824E4A" w:rsidRDefault="00824E4A">
      <w:pPr>
        <w:pStyle w:val="ConsPlusNormal"/>
        <w:ind w:firstLine="540"/>
        <w:jc w:val="both"/>
      </w:pPr>
      <w:r>
        <w:t>заключение договоров страхования детей от несчастных случаев и болезней во время пребывания их в организациях отдыха детей и их оздоровления;</w:t>
      </w:r>
    </w:p>
    <w:p w:rsidR="00824E4A" w:rsidRDefault="00824E4A">
      <w:pPr>
        <w:pStyle w:val="ConsPlusNormal"/>
        <w:ind w:firstLine="540"/>
        <w:jc w:val="both"/>
      </w:pPr>
      <w:r>
        <w:t>проведение на базе загородных лагерей отдыха и оздоровления детей, санаторно-курортных организаций и санаторно-оздоровительных детских лагерей независимо от их организационно-правовых форм и форм собственности не менее трех смен в летний период.</w:t>
      </w:r>
    </w:p>
    <w:p w:rsidR="00824E4A" w:rsidRDefault="00824E4A">
      <w:pPr>
        <w:pStyle w:val="ConsPlusNormal"/>
        <w:jc w:val="both"/>
      </w:pPr>
      <w:r>
        <w:t xml:space="preserve">(пп. "ж"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10. Министерству труда и социальной защиты Чувашской Республики, Министерству здравоохранения Чувашской Республики, Министерству образования и молодежной политики Чувашской Республики, Министерству физической культуры и спорта Чувашской Республики совместно с органами местного самоуправления, учредителями и руководителями организаций отдыха детей и их оздоровления, с участием профсоюзных и других общественных организаций обеспечить: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56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57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разработку рекомендаций по формированию специализированных (профильных) лагерей (спортивно-оздоровительных и других лагерей);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максимальный охват организованными формами отдыха и оздоровления несовершеннолетних, состоящих на профилактическом учете в подразделениях по делам несовершеннолетних Министерства внутренних дел по Чувашской Республике, и детей, нуждающихся в социальной поддержке;</w:t>
      </w:r>
    </w:p>
    <w:p w:rsidR="00824E4A" w:rsidRDefault="00824E4A">
      <w:pPr>
        <w:pStyle w:val="ConsPlusNormal"/>
        <w:ind w:firstLine="540"/>
        <w:jc w:val="both"/>
      </w:pPr>
      <w:r>
        <w:t>создание надлежащих условий для проведения воспитательной и оздоровительной работы, предусмотрев проведение мероприятий, направленных на профилактику потребления алкоголя, незаконного потребления наркотических средств и психотропных веществ, потребление табака, правонарушений, безнадзорности и экстремизма;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ежегодно до 25 мая подготовку организаций отдыха и их оздоровления к функционированию;</w:t>
      </w:r>
    </w:p>
    <w:p w:rsidR="00824E4A" w:rsidRDefault="00824E4A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открытие организаций отдыха детей и их оздоровления по согласованию с Управлением Федеральной службы по надзору в сфере защиты прав потребителей и благополучия человека по Чувашской Республике - Чувашии,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Чувашии, Государственной инспекцией труда в Чувашской Республике, организаций отдыха детей и их оздоровления, расположенных вблизи открытых водоемов или имеющих в своем распоряжении другие водные объекты, используемые для купания детей, кроме того, по согласованию с федеральным казенным учреждением "Центр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11. Признать утратившими силу:</w:t>
      </w:r>
    </w:p>
    <w:p w:rsidR="00824E4A" w:rsidRDefault="00824E4A">
      <w:pPr>
        <w:pStyle w:val="ConsPlusNormal"/>
        <w:ind w:firstLine="540"/>
        <w:jc w:val="both"/>
      </w:pPr>
      <w:hyperlink r:id="rId62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10 апреля 2008 г. N 98 "Об организации отдыха, оздоровления и занятости детей и молодежи в 2008 - 2010 годах";</w:t>
      </w:r>
    </w:p>
    <w:p w:rsidR="00824E4A" w:rsidRDefault="00824E4A">
      <w:pPr>
        <w:pStyle w:val="ConsPlusNormal"/>
        <w:ind w:firstLine="540"/>
        <w:jc w:val="both"/>
      </w:pPr>
      <w:hyperlink r:id="rId63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26 марта 2009 г. N 86 "О внесении изменений в постановление Кабинета Министров Чувашской Республики от 10 апреля 2008 г. N 98";</w:t>
      </w:r>
    </w:p>
    <w:p w:rsidR="00824E4A" w:rsidRDefault="00824E4A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25 декабря 2009 г. N 439 "О </w:t>
      </w:r>
      <w:r>
        <w:lastRenderedPageBreak/>
        <w:t>внесении изменений в постановление Кабинета Министров Чувашской Республики от 10 апреля 2008 г. N 98";</w:t>
      </w:r>
    </w:p>
    <w:p w:rsidR="00824E4A" w:rsidRDefault="00824E4A">
      <w:pPr>
        <w:pStyle w:val="ConsPlusNormal"/>
        <w:ind w:firstLine="540"/>
        <w:jc w:val="both"/>
      </w:pPr>
      <w:hyperlink r:id="rId65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31 мая 2010 г. N 166 "О внесении изменений в постановление Кабинета Министров Чувашской Республики от 10 апреля 2008 г. N 98";</w:t>
      </w:r>
    </w:p>
    <w:p w:rsidR="00824E4A" w:rsidRDefault="00824E4A">
      <w:pPr>
        <w:pStyle w:val="ConsPlusNormal"/>
        <w:ind w:firstLine="540"/>
        <w:jc w:val="both"/>
      </w:pPr>
      <w:hyperlink r:id="rId66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17 декабря 2010 г. N 439 "О внесении изменений в постановление Кабинета Министров Чувашской Республики от 10 апреля 2008 г. N 98";</w:t>
      </w:r>
    </w:p>
    <w:p w:rsidR="00824E4A" w:rsidRDefault="00824E4A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постановление</w:t>
        </w:r>
      </w:hyperlink>
      <w:r>
        <w:t xml:space="preserve"> Кабинета Министров Чувашской Республики от 3 июня 2011 г. N 217 "О внесении изменений в постановление Кабинета Министров Чувашской Республики от 10 апреля 2008 г. N 98".</w:t>
      </w:r>
    </w:p>
    <w:p w:rsidR="00824E4A" w:rsidRDefault="00824E4A">
      <w:pPr>
        <w:pStyle w:val="ConsPlusNormal"/>
        <w:ind w:firstLine="540"/>
        <w:jc w:val="both"/>
      </w:pPr>
      <w:r>
        <w:t>12. Контроль за выполнением настоящего постановления возложить на Министерство труда и социальной защиты Чувашской Республики и Министерство образования и молодежной политики Чувашской Республики.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13. Настоящее постановление вступает в силу через десять дней после дня его официального опубликования.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right"/>
      </w:pPr>
      <w:r>
        <w:t>Председатель Кабинета Министров</w:t>
      </w:r>
    </w:p>
    <w:p w:rsidR="00824E4A" w:rsidRDefault="00824E4A">
      <w:pPr>
        <w:pStyle w:val="ConsPlusNormal"/>
        <w:jc w:val="right"/>
      </w:pPr>
      <w:r>
        <w:t>Чувашской Республики</w:t>
      </w:r>
    </w:p>
    <w:p w:rsidR="00824E4A" w:rsidRDefault="00824E4A">
      <w:pPr>
        <w:pStyle w:val="ConsPlusNormal"/>
        <w:jc w:val="right"/>
      </w:pPr>
      <w:r>
        <w:t>И.МОТОРИН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right"/>
        <w:outlineLvl w:val="0"/>
      </w:pPr>
      <w:r>
        <w:t>Утвержден</w:t>
      </w:r>
    </w:p>
    <w:p w:rsidR="00824E4A" w:rsidRDefault="00824E4A">
      <w:pPr>
        <w:pStyle w:val="ConsPlusNormal"/>
        <w:jc w:val="right"/>
      </w:pPr>
      <w:r>
        <w:t>постановлением</w:t>
      </w:r>
    </w:p>
    <w:p w:rsidR="00824E4A" w:rsidRDefault="00824E4A">
      <w:pPr>
        <w:pStyle w:val="ConsPlusNormal"/>
        <w:jc w:val="right"/>
      </w:pPr>
      <w:r>
        <w:t>Кабинета Министров</w:t>
      </w:r>
    </w:p>
    <w:p w:rsidR="00824E4A" w:rsidRDefault="00824E4A">
      <w:pPr>
        <w:pStyle w:val="ConsPlusNormal"/>
        <w:jc w:val="right"/>
      </w:pPr>
      <w:r>
        <w:t>Чувашской Республики</w:t>
      </w:r>
    </w:p>
    <w:p w:rsidR="00824E4A" w:rsidRDefault="00824E4A">
      <w:pPr>
        <w:pStyle w:val="ConsPlusNormal"/>
        <w:jc w:val="right"/>
      </w:pPr>
      <w:r>
        <w:t>от 02.03.2012 N 70</w:t>
      </w:r>
    </w:p>
    <w:p w:rsidR="00824E4A" w:rsidRDefault="00824E4A">
      <w:pPr>
        <w:pStyle w:val="ConsPlusNormal"/>
        <w:jc w:val="right"/>
      </w:pPr>
      <w:r>
        <w:t>(приложение N 1)</w:t>
      </w:r>
    </w:p>
    <w:p w:rsidR="00824E4A" w:rsidRDefault="00824E4A">
      <w:pPr>
        <w:pStyle w:val="ConsPlusNormal"/>
        <w:jc w:val="both"/>
      </w:pPr>
    </w:p>
    <w:bookmarkStart w:id="0" w:name="P163"/>
    <w:bookmarkEnd w:id="0"/>
    <w:p w:rsidR="00824E4A" w:rsidRDefault="00824E4A">
      <w:pPr>
        <w:pStyle w:val="ConsPlusTitle"/>
        <w:jc w:val="center"/>
      </w:pPr>
      <w:r>
        <w:fldChar w:fldCharType="begin"/>
      </w:r>
      <w:r>
        <w:instrText xml:space="preserve"> HYPERLINK "consultantplus://offline/ref=DEFD89994FD332E7ECC64825A8B390BC0CB6D781E27ADC8F062B263FC15938537658BF4133206064FE3741j44CK" </w:instrText>
      </w:r>
      <w:r>
        <w:fldChar w:fldCharType="separate"/>
      </w:r>
      <w:r>
        <w:rPr>
          <w:color w:val="0000FF"/>
        </w:rPr>
        <w:t>ПОРЯДОК</w:t>
      </w:r>
      <w:r w:rsidRPr="003614B7">
        <w:rPr>
          <w:color w:val="0000FF"/>
        </w:rPr>
        <w:fldChar w:fldCharType="end"/>
      </w:r>
    </w:p>
    <w:p w:rsidR="00824E4A" w:rsidRDefault="00824E4A">
      <w:pPr>
        <w:pStyle w:val="ConsPlusTitle"/>
        <w:jc w:val="center"/>
      </w:pPr>
      <w:r>
        <w:t>ОРГАНИЗАЦИИ ОТДЫХА ДЕТЕЙ И ИХ ОЗДОРОВЛЕНИЯ</w:t>
      </w:r>
    </w:p>
    <w:p w:rsidR="00824E4A" w:rsidRDefault="00824E4A">
      <w:pPr>
        <w:pStyle w:val="ConsPlusTitle"/>
        <w:jc w:val="center"/>
      </w:pPr>
      <w:r>
        <w:t>В ЧУВАШСКОЙ РЕСПУБЛИКЕ</w:t>
      </w:r>
    </w:p>
    <w:p w:rsidR="00824E4A" w:rsidRDefault="00824E4A">
      <w:pPr>
        <w:pStyle w:val="ConsPlusNormal"/>
        <w:jc w:val="center"/>
      </w:pPr>
    </w:p>
    <w:p w:rsidR="00824E4A" w:rsidRDefault="00824E4A">
      <w:pPr>
        <w:pStyle w:val="ConsPlusNormal"/>
        <w:jc w:val="center"/>
      </w:pPr>
      <w:r>
        <w:t>Список изменяющих документов</w:t>
      </w:r>
    </w:p>
    <w:p w:rsidR="00824E4A" w:rsidRDefault="00824E4A">
      <w:pPr>
        <w:pStyle w:val="ConsPlusNormal"/>
        <w:jc w:val="center"/>
      </w:pPr>
      <w:r>
        <w:t>(в ред. Постановлений Кабинета Министров ЧР</w:t>
      </w:r>
    </w:p>
    <w:p w:rsidR="00824E4A" w:rsidRDefault="00824E4A">
      <w:pPr>
        <w:pStyle w:val="ConsPlusNormal"/>
        <w:jc w:val="center"/>
      </w:pPr>
      <w:r>
        <w:t xml:space="preserve">от 05.03.2013 </w:t>
      </w:r>
      <w:hyperlink r:id="rId69" w:history="1">
        <w:r>
          <w:rPr>
            <w:color w:val="0000FF"/>
          </w:rPr>
          <w:t>N 80</w:t>
        </w:r>
      </w:hyperlink>
      <w:r>
        <w:t xml:space="preserve">, от 09.04.2014 </w:t>
      </w:r>
      <w:hyperlink r:id="rId70" w:history="1">
        <w:r>
          <w:rPr>
            <w:color w:val="0000FF"/>
          </w:rPr>
          <w:t>N 111</w:t>
        </w:r>
      </w:hyperlink>
      <w:r>
        <w:t xml:space="preserve">, от 25.03.2015 </w:t>
      </w:r>
      <w:hyperlink r:id="rId71" w:history="1">
        <w:r>
          <w:rPr>
            <w:color w:val="0000FF"/>
          </w:rPr>
          <w:t>N 90</w:t>
        </w:r>
      </w:hyperlink>
      <w:r>
        <w:t>,</w:t>
      </w:r>
    </w:p>
    <w:p w:rsidR="00824E4A" w:rsidRDefault="00824E4A">
      <w:pPr>
        <w:pStyle w:val="ConsPlusNormal"/>
        <w:jc w:val="center"/>
      </w:pPr>
      <w:r>
        <w:t xml:space="preserve">от 07.04.2016 </w:t>
      </w:r>
      <w:hyperlink r:id="rId72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ind w:firstLine="540"/>
        <w:jc w:val="both"/>
      </w:pPr>
      <w:r>
        <w:t>1. Настоящий Порядок организации отдыха детей и их оздоровления в Чувашской Республике (далее - Порядок) разработан в целях реализации органами исполнительной власти Чувашской Республики полномочий по организации отдыха детей и их оздоровления в Чувашской Республике.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 xml:space="preserve">2. В соответствии с </w:t>
      </w:r>
      <w:hyperlink r:id="rId74" w:history="1">
        <w:r>
          <w:rPr>
            <w:color w:val="0000FF"/>
          </w:rPr>
          <w:t>законом</w:t>
        </w:r>
      </w:hyperlink>
      <w:r>
        <w:t xml:space="preserve"> Чувашской Республики о республиканском бюджете Чувашской Республики на очередной финансовый год и плановый период главными распорядителями средств республиканского бюджета Чувашской Республики на организацию отдыха детей и их оздоровления являются: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05.03.2013 </w:t>
      </w:r>
      <w:hyperlink r:id="rId75" w:history="1">
        <w:r>
          <w:rPr>
            <w:color w:val="0000FF"/>
          </w:rPr>
          <w:t>N 80</w:t>
        </w:r>
      </w:hyperlink>
      <w:r>
        <w:t xml:space="preserve">, от 09.04.2014 </w:t>
      </w:r>
      <w:hyperlink r:id="rId76" w:history="1">
        <w:r>
          <w:rPr>
            <w:color w:val="0000FF"/>
          </w:rPr>
          <w:t>N 111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bookmarkStart w:id="1" w:name="P176"/>
      <w:bookmarkEnd w:id="1"/>
      <w:r>
        <w:t xml:space="preserve">2.1. Министерство труда и социальной защиты Чувашской Республики - в части организации отдыха детей школьного возраста, находящихся в трудной жизненной ситуации, в детских </w:t>
      </w:r>
      <w:r>
        <w:lastRenderedPageBreak/>
        <w:t>лагерях, созданных при организациях социального обслуживания, находящихся в ведении Министерства труда и социальной защиты Чувашской Республики (с круглосуточным и дневным пребыванием), загородных лагерях отдыха и оздоровления детей и их оздоровления.</w:t>
      </w:r>
    </w:p>
    <w:p w:rsidR="00824E4A" w:rsidRDefault="00824E4A">
      <w:pPr>
        <w:pStyle w:val="ConsPlusNormal"/>
        <w:jc w:val="both"/>
      </w:pPr>
      <w:r>
        <w:t xml:space="preserve">(пп. 2.1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bookmarkStart w:id="2" w:name="P178"/>
      <w:bookmarkEnd w:id="2"/>
      <w:r>
        <w:t>2.2. Министерство образования и молодежной политики Чувашской Республики - в части организации отдыха детей школьного возраста - представителей чувашской диаспоры, проживающих в регионах Российской Федерации; детей-сирот и детей, оставшихся без попечения родителей, обучающихся в государственных общеобразовательных организациях Чувашской Республики; воспитанников организаций для детей-сирот и детей, оставшихся без попечения родителей, находящихся в ведении Министерства образования и молодежной политики Чувашской Республики;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организациях; победителей и призеров республиканских, межрегиональных, всероссийских, международных олимпиад, конкурсов, соревнований и иных мероприятий, активистов детских общественных объединений (организаций) и их оздоровления.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78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79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bookmarkStart w:id="3" w:name="P180"/>
      <w:bookmarkEnd w:id="3"/>
      <w:r>
        <w:t>2.3. Министерство здравоохранения Чувашской Республики - в части оздоровления детей, имеющих медицинские показания, в санаторно-курортных организациях и санаторно-оздоровительных детских лагерях.</w:t>
      </w:r>
    </w:p>
    <w:p w:rsidR="00824E4A" w:rsidRDefault="00824E4A">
      <w:pPr>
        <w:pStyle w:val="ConsPlusNormal"/>
        <w:jc w:val="both"/>
      </w:pPr>
      <w:r>
        <w:t xml:space="preserve">(пп. 2.3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 xml:space="preserve">3. Отдых детей, указанных в </w:t>
      </w:r>
      <w:hyperlink w:anchor="P178" w:history="1">
        <w:r>
          <w:rPr>
            <w:color w:val="0000FF"/>
          </w:rPr>
          <w:t>подпункте 2.2 пункта 2</w:t>
        </w:r>
      </w:hyperlink>
      <w:r>
        <w:t xml:space="preserve"> настоящего Порядка, и их оздоровление осуществляются в загородных лагерях отдыха и оздоровления детей, детских оздоровительных центрах, базах и комплексах, детских оздоровительно-образовательных центрах, специализированных (профильных) лагерях (спортивно-оздоровительных и других лагерях) и иных организациях,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детских лагерях труда и отдыха, детских лагерях палаточного типа, детских специализированных (профильных) лагерях, детских лагерях различной тематической направленности (оборонно-спортивных лагерях, туристических лагерях, эколого-биологических лагерях, творческих лагерях, историко-патриотических лагерях, технических лагерях, краеведческих и других лагерях), созданных при общественных организациях (объединениях), расположенных на территории Чувашской Республики), а также в федеральном государственном бюджетном образовательном учреждении "Всероссийский детский центр "Орленок", федеральном государственном бюджетном образовательном учреждении "Международный детский центр "Артек" и федеральном государственном бюджетном образовательном учреждении дополнительного образования детей "Федеральный детский оздоровительно-образовательный центр "Смена".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81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82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4. Министерство труда и социальной защиты Чувашской Республики: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организует отдых детей школьного возраста, находящихся в трудной жизненной ситуации, в детских лагерях, созданных при организациях социального обслуживания, находящихся в ведении Министерства труда и социальной защиты Чувашской Республики (с круглосуточным и дневным пребыванием), загородных лагерях отдыха и оздоровления детей и их оздоровление;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осуществляет:</w:t>
      </w:r>
    </w:p>
    <w:p w:rsidR="00824E4A" w:rsidRDefault="00824E4A">
      <w:pPr>
        <w:pStyle w:val="ConsPlusNormal"/>
        <w:ind w:firstLine="540"/>
        <w:jc w:val="both"/>
      </w:pPr>
      <w: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 итогам процедур определения поставщика (подрядчика, исполнителя) согласно заключенным государственным контрактам полную или частичную оплату стоимости путевок в загородные лагеря отдыха и оздоровления детей для детей, находящихся в трудной жизненной ситуации;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 xml:space="preserve">полное или частичное возмещение стоимости путевок в загородные лагеря отдыха и оздоровления детей в Чувашской Республике родителям или иным законным представителям на </w:t>
      </w:r>
      <w:r>
        <w:lastRenderedPageBreak/>
        <w:t>приобретение путевок детям, находящимся в трудной жизненной ситуации;</w:t>
      </w:r>
    </w:p>
    <w:p w:rsidR="00824E4A" w:rsidRDefault="00824E4A">
      <w:pPr>
        <w:pStyle w:val="ConsPlusNormal"/>
        <w:jc w:val="both"/>
      </w:pPr>
      <w:r>
        <w:t xml:space="preserve">(абзац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05.03.2013 N 80;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оплату стоимости наборов продуктов питания в детских лагерях, созданных при организациях социального обслуживания, находящихся в ведении Министерства труда и социальной защиты Чувашской Республики (с круглосуточным и дневным пребыванием.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88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89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>4.1. Министерство здравоохранения Чувашской Республики:</w:t>
      </w:r>
    </w:p>
    <w:p w:rsidR="00824E4A" w:rsidRDefault="00824E4A">
      <w:pPr>
        <w:pStyle w:val="ConsPlusNormal"/>
        <w:ind w:firstLine="540"/>
        <w:jc w:val="both"/>
      </w:pPr>
      <w:r>
        <w:t>организует оздоровление детей, имеющих медицинские показания, в санаторно-курортных организациях и санаторно-оздоровительных детских лагерях;</w:t>
      </w:r>
    </w:p>
    <w:p w:rsidR="00824E4A" w:rsidRDefault="00824E4A">
      <w:pPr>
        <w:pStyle w:val="ConsPlusNormal"/>
        <w:ind w:firstLine="540"/>
        <w:jc w:val="both"/>
      </w:pPr>
      <w:r>
        <w:t>осуществляет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 итогам процедур определения поставщика (подрядчика, исполнителя) согласно заключенным государственным контрактам оплату полной стоимости путевок санаторно-курортным организациям и санаторно-оздоровительным детским лагерям со сроком пребывания 21 - 24 дня.</w:t>
      </w:r>
    </w:p>
    <w:p w:rsidR="00824E4A" w:rsidRDefault="00824E4A">
      <w:pPr>
        <w:pStyle w:val="ConsPlusNormal"/>
        <w:jc w:val="both"/>
      </w:pPr>
      <w:r>
        <w:t xml:space="preserve">(п. 4.1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5. Оплата стоимости путевок в загородные лагеря отдыха и оздоровления детей производится родителями или законными представителями детей в размере:</w:t>
      </w:r>
    </w:p>
    <w:p w:rsidR="00824E4A" w:rsidRDefault="00824E4A">
      <w:pPr>
        <w:pStyle w:val="ConsPlusNormal"/>
        <w:ind w:firstLine="540"/>
        <w:jc w:val="both"/>
      </w:pPr>
      <w:bookmarkStart w:id="4" w:name="P200"/>
      <w:bookmarkEnd w:id="4"/>
      <w:r>
        <w:t xml:space="preserve">5 процентов от </w:t>
      </w:r>
      <w:hyperlink r:id="rId91" w:history="1">
        <w:r>
          <w:rPr>
            <w:color w:val="0000FF"/>
          </w:rPr>
          <w:t>средней стоимости</w:t>
        </w:r>
      </w:hyperlink>
      <w:r>
        <w:t xml:space="preserve"> путевки - на летнее каникулярное время со сроком пребывания 21 день и на весеннее, осеннее и зимнее каникулярное время со сроком пребывания не менее 7 дней для детей школьного возраста, находящихся в трудной жизненной ситуации (родитель или иной законный представитель представляет в организации социального обслуживания, находящиеся в ведении Министерства труда и социальной защиты Чувашской Республики, по месту жительства либо в органы управления образованием администраций муниципальных районов и городских округов по месту жительства документы, подтверждающие факт трудной жизненной ситуации (для детей, оставшихся без попечения родителей, - документ, подтверждающий соответствующий статус, выданный органами опеки и попечительства по месту жительства; для детей с ограниченными возможностями здоровья, то есть имеющих недостатки в физическом и (или) психическом развитии, - копия заключения психолого-медико-педагогической комиссии, подтверждающего недостатки в физическом и (или) психическом развитии; для детей - жертв вооруженных и межнациональных конфликтов, экологических и техногенных катастроф, стихийных бедствий - копия документа, выданного территориальным органом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 для детей из семей беженцев и вынужденных переселенцев - копии документа, подтверждающего статус вынужденного переселенца, или документа, подтверждающего статус беженца, выданного территориальными органами Федеральной миграционной службы; для детей, оказавшихся в экстремальных условиях - акт обследования жилищно-бытовых условий; для детей - жертв насилия - 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 для детей, проживающих в малоимущих семьях, - копия справки органа социальной защиты населения казенного учреждения Чувашской Республики "Центр предоставления мер социальной поддержки" Министерства труда и социальной защиты Чувашской Республики по месту жительства о признании семьи малоимущей; для детей с отклонениями в поведении - копия заключения психолого-медико-педагогической комиссии; 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- акт обследования жилищно-бытовых условий с подробным описанием трудной жизненной ситуации, которая объективно нарушила жизнедеятельность ребенка, документ, выданный организацией социального обслуживания, находящейся в ведении Министерства труда и социальной защиты Чувашской </w:t>
      </w:r>
      <w:r>
        <w:lastRenderedPageBreak/>
        <w:t>Республики, содержащий информацию о нарушении жизнедеятельности ребенка);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25.03.2015 </w:t>
      </w:r>
      <w:hyperlink r:id="rId92" w:history="1">
        <w:r>
          <w:rPr>
            <w:color w:val="0000FF"/>
          </w:rPr>
          <w:t>N 90</w:t>
        </w:r>
      </w:hyperlink>
      <w:r>
        <w:t xml:space="preserve">, от 07.04.2016 </w:t>
      </w:r>
      <w:hyperlink r:id="rId93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r>
        <w:t xml:space="preserve">20 процентов от </w:t>
      </w:r>
      <w:hyperlink r:id="rId94" w:history="1">
        <w:r>
          <w:rPr>
            <w:color w:val="0000FF"/>
          </w:rPr>
          <w:t>средней стоимости</w:t>
        </w:r>
      </w:hyperlink>
      <w:r>
        <w:t xml:space="preserve"> путевки - на летнее каникулярное время со сроком пребывания 21 день и на весеннее, осеннее и зимнее каникулярное время со сроком пребывания не менее 7 дней для детей школьного возраста из семей, среднедушевой доход которых не превышает 150 процентов величины </w:t>
      </w:r>
      <w:hyperlink r:id="rId95" w:history="1">
        <w:r>
          <w:rPr>
            <w:color w:val="0000FF"/>
          </w:rPr>
          <w:t>прожиточного минимума</w:t>
        </w:r>
      </w:hyperlink>
      <w:r>
        <w:t>, установленной в Чувашской Республике (родитель или иной законный представитель представляет в органы управления образованием администраций муниципальных районов и городских округов по месту жительства справку органа социальной защиты населения казенного учреждения Чувашской Республики "Центр предоставления мер социальной поддержки" Министерства труда и социальной защиты Чувашской Республики по месту жительства о назначении ежемесячного пособия на ребенка, справку о составе семьи);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 xml:space="preserve">30 процентов от </w:t>
      </w:r>
      <w:hyperlink r:id="rId97" w:history="1">
        <w:r>
          <w:rPr>
            <w:color w:val="0000FF"/>
          </w:rPr>
          <w:t>средней стоимости</w:t>
        </w:r>
      </w:hyperlink>
      <w:r>
        <w:t xml:space="preserve"> путевки - на летнее каникулярное время со сроком пребывания 21 день и на весеннее, осеннее и зимнее каникулярное время со сроком пребывания не менее 7 дней для детей школьного возраста из семей, среднедушевой доход которых составляет от 150 до 200 процентов величины </w:t>
      </w:r>
      <w:hyperlink r:id="rId98" w:history="1">
        <w:r>
          <w:rPr>
            <w:color w:val="0000FF"/>
          </w:rPr>
          <w:t>прожиточного минимума</w:t>
        </w:r>
      </w:hyperlink>
      <w:r>
        <w:t>, установленной в Чувашской Республике;</w:t>
      </w:r>
    </w:p>
    <w:p w:rsidR="00824E4A" w:rsidRDefault="00824E4A">
      <w:pPr>
        <w:pStyle w:val="ConsPlusNormal"/>
        <w:ind w:firstLine="540"/>
        <w:jc w:val="both"/>
      </w:pPr>
      <w:bookmarkStart w:id="5" w:name="P205"/>
      <w:bookmarkEnd w:id="5"/>
      <w:r>
        <w:t xml:space="preserve">50 процентов от </w:t>
      </w:r>
      <w:hyperlink r:id="rId99" w:history="1">
        <w:r>
          <w:rPr>
            <w:color w:val="0000FF"/>
          </w:rPr>
          <w:t>средней стоимости</w:t>
        </w:r>
      </w:hyperlink>
      <w:r>
        <w:t xml:space="preserve"> путевки - на летнее каникулярное время со сроком пребывания 21 день и на весеннее, осеннее и зимнее каникулярное время со сроком пребывания не менее 7 дней для детей школьного возраста из семей, среднедушевой доход которых превышает 200 процентов величины </w:t>
      </w:r>
      <w:hyperlink r:id="rId100" w:history="1">
        <w:r>
          <w:rPr>
            <w:color w:val="0000FF"/>
          </w:rPr>
          <w:t>прожиточного минимума</w:t>
        </w:r>
      </w:hyperlink>
      <w:r>
        <w:t>, установленной в Чувашской Республике.</w:t>
      </w:r>
    </w:p>
    <w:p w:rsidR="00824E4A" w:rsidRDefault="00824E4A">
      <w:pPr>
        <w:pStyle w:val="ConsPlusNormal"/>
        <w:ind w:firstLine="540"/>
        <w:jc w:val="both"/>
      </w:pPr>
      <w:r>
        <w:t>Для получения путевки в загородные лагеря отдыха и оздоровления детей, оплата которой производится родителями или иными законными представителями детей в размере 30 и 50 процентов, родители или иные законные представители представляют в органы управления образованием администраций муниципальных районов и городских округов по месту жительства справки о доходах родителей или иных законных представителей ребенка за три месяца, предшествующие месяцу обращения, справку о составе семьи.</w:t>
      </w:r>
    </w:p>
    <w:p w:rsidR="00824E4A" w:rsidRDefault="00824E4A">
      <w:pPr>
        <w:pStyle w:val="ConsPlusNormal"/>
        <w:ind w:firstLine="540"/>
        <w:jc w:val="both"/>
      </w:pPr>
      <w:r>
        <w:t xml:space="preserve">Предоставление путевки в загородные лагеря отдыха и оздоровления детей, оплата которых производится в соответствии с </w:t>
      </w:r>
      <w:hyperlink w:anchor="P20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205" w:history="1">
        <w:r>
          <w:rPr>
            <w:color w:val="0000FF"/>
          </w:rPr>
          <w:t>пятым</w:t>
        </w:r>
      </w:hyperlink>
      <w:r>
        <w:t xml:space="preserve"> настоящего пункта, осуществляется не чаще одного раза в течение календарного года. В случае стихийного бедствия, острой психологической травмы, перенесенной ребенком, безнадзорности, беспризорности родитель или иной законный представитель вправе подать заявление на повторную выдачу путевки в загородные лагеря отдыха и оздоровления детей.</w:t>
      </w:r>
    </w:p>
    <w:p w:rsidR="00824E4A" w:rsidRDefault="00824E4A">
      <w:pPr>
        <w:pStyle w:val="ConsPlusNormal"/>
        <w:jc w:val="both"/>
      </w:pPr>
      <w:r>
        <w:t xml:space="preserve">(абзац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Кабинета Министров ЧР от 25.03.2015 N 90)</w:t>
      </w:r>
    </w:p>
    <w:p w:rsidR="00824E4A" w:rsidRDefault="00824E4A">
      <w:pPr>
        <w:pStyle w:val="ConsPlusNormal"/>
        <w:ind w:firstLine="540"/>
        <w:jc w:val="both"/>
      </w:pPr>
      <w:r>
        <w:t>Бесплатно предоставляются путевки безнадзорным и беспризорным несовершеннолетним; детям из семей с пятью и более несовершеннолетними; детям-инвалидам; детям-сиротам и детям, оставшимся без попечения родителей, обучающимся в государственных общеобразовательных организациях Чувашской Республики; воспитанникам организаций для детей-сирот и детей, оставшихся без попечения родителей, находящихся в ведении Министерства образования и молодежной политики Чувашской Республики; детям-сиротам и детям, оставшимся без попечения родителей, лицам из числа детей-сирот и детей, оставшихся без попечения родителей, обучающимся в государственных профессиональных образовательных организациях.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jc w:val="both"/>
      </w:pPr>
      <w:r>
        <w:t xml:space="preserve">(п. 5 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 xml:space="preserve">6. Порядок предоставления путевок детям, указанным в </w:t>
      </w:r>
      <w:hyperlink w:anchor="P176" w:history="1">
        <w:r>
          <w:rPr>
            <w:color w:val="0000FF"/>
          </w:rPr>
          <w:t>подпункте 2.1 пункта 2</w:t>
        </w:r>
      </w:hyperlink>
      <w:r>
        <w:t xml:space="preserve"> настоящего Порядка, устанавливается Министерством труда и социальной защиты Чувашской Республики, указанным в </w:t>
      </w:r>
      <w:hyperlink w:anchor="P178" w:history="1">
        <w:r>
          <w:rPr>
            <w:color w:val="0000FF"/>
          </w:rPr>
          <w:t>подпункте 2.2 пункта 2</w:t>
        </w:r>
      </w:hyperlink>
      <w:r>
        <w:t xml:space="preserve"> настоящего Порядка, - Министерством образования и молодежной политики Чувашской Республики, указанным в </w:t>
      </w:r>
      <w:hyperlink w:anchor="P180" w:history="1">
        <w:r>
          <w:rPr>
            <w:color w:val="0000FF"/>
          </w:rPr>
          <w:t>подпункте 2.3 пункта 2</w:t>
        </w:r>
      </w:hyperlink>
      <w:r>
        <w:t xml:space="preserve"> настоящего Порядка, - Министерством здравоохранения Чувашской Республики.</w:t>
      </w:r>
    </w:p>
    <w:p w:rsidR="00824E4A" w:rsidRDefault="00824E4A">
      <w:pPr>
        <w:pStyle w:val="ConsPlusNormal"/>
        <w:jc w:val="both"/>
      </w:pPr>
      <w:r>
        <w:t xml:space="preserve">(п. 6 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right"/>
        <w:outlineLvl w:val="0"/>
      </w:pPr>
      <w:r>
        <w:t>Утвержден</w:t>
      </w:r>
    </w:p>
    <w:p w:rsidR="00824E4A" w:rsidRDefault="00824E4A">
      <w:pPr>
        <w:pStyle w:val="ConsPlusNormal"/>
        <w:jc w:val="right"/>
      </w:pPr>
      <w:r>
        <w:t>постановлением</w:t>
      </w:r>
    </w:p>
    <w:p w:rsidR="00824E4A" w:rsidRDefault="00824E4A">
      <w:pPr>
        <w:pStyle w:val="ConsPlusNormal"/>
        <w:jc w:val="right"/>
      </w:pPr>
      <w:r>
        <w:t>Кабинета Министров</w:t>
      </w:r>
    </w:p>
    <w:p w:rsidR="00824E4A" w:rsidRDefault="00824E4A">
      <w:pPr>
        <w:pStyle w:val="ConsPlusNormal"/>
        <w:jc w:val="right"/>
      </w:pPr>
      <w:r>
        <w:t>Чувашской Республики</w:t>
      </w:r>
    </w:p>
    <w:p w:rsidR="00824E4A" w:rsidRDefault="00824E4A">
      <w:pPr>
        <w:pStyle w:val="ConsPlusNormal"/>
        <w:jc w:val="right"/>
      </w:pPr>
      <w:r>
        <w:t>от 02.03.2012 N 70</w:t>
      </w:r>
    </w:p>
    <w:p w:rsidR="00824E4A" w:rsidRDefault="00824E4A">
      <w:pPr>
        <w:pStyle w:val="ConsPlusNormal"/>
        <w:jc w:val="right"/>
      </w:pPr>
      <w:r>
        <w:t>(приложение N 2)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Title"/>
        <w:jc w:val="center"/>
      </w:pPr>
      <w:bookmarkStart w:id="6" w:name="P226"/>
      <w:bookmarkEnd w:id="6"/>
      <w:r>
        <w:t>ПОРЯДОК</w:t>
      </w:r>
    </w:p>
    <w:p w:rsidR="00824E4A" w:rsidRDefault="00824E4A">
      <w:pPr>
        <w:pStyle w:val="ConsPlusTitle"/>
        <w:jc w:val="center"/>
      </w:pPr>
      <w:r>
        <w:t>СОСТАВЛЕНИЯ И ВЕДЕНИЯ РЕЕСТРА ОРГАНИЗАЦИЙ</w:t>
      </w:r>
    </w:p>
    <w:p w:rsidR="00824E4A" w:rsidRDefault="00824E4A">
      <w:pPr>
        <w:pStyle w:val="ConsPlusTitle"/>
        <w:jc w:val="center"/>
      </w:pPr>
      <w:r>
        <w:t>ОТДЫХА ДЕТЕЙ И ИХ ОЗДОРОВЛЕНИЯ</w:t>
      </w:r>
    </w:p>
    <w:p w:rsidR="00824E4A" w:rsidRDefault="00824E4A">
      <w:pPr>
        <w:pStyle w:val="ConsPlusNormal"/>
        <w:jc w:val="center"/>
      </w:pPr>
    </w:p>
    <w:p w:rsidR="00824E4A" w:rsidRDefault="00824E4A">
      <w:pPr>
        <w:pStyle w:val="ConsPlusNormal"/>
        <w:jc w:val="center"/>
      </w:pPr>
      <w:r>
        <w:t>Список изменяющих документов</w:t>
      </w:r>
    </w:p>
    <w:p w:rsidR="00824E4A" w:rsidRDefault="00824E4A">
      <w:pPr>
        <w:pStyle w:val="ConsPlusNormal"/>
        <w:jc w:val="center"/>
      </w:pPr>
      <w:r>
        <w:t>(в ред. Постановлений Кабинета Министров ЧР</w:t>
      </w:r>
    </w:p>
    <w:p w:rsidR="00824E4A" w:rsidRDefault="00824E4A">
      <w:pPr>
        <w:pStyle w:val="ConsPlusNormal"/>
        <w:jc w:val="center"/>
      </w:pPr>
      <w:r>
        <w:t xml:space="preserve">от 05.03.2013 </w:t>
      </w:r>
      <w:hyperlink r:id="rId105" w:history="1">
        <w:r>
          <w:rPr>
            <w:color w:val="0000FF"/>
          </w:rPr>
          <w:t>N 80</w:t>
        </w:r>
      </w:hyperlink>
      <w:r>
        <w:t xml:space="preserve">, от 09.04.2014 </w:t>
      </w:r>
      <w:hyperlink r:id="rId106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107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center"/>
        <w:outlineLvl w:val="1"/>
      </w:pPr>
      <w:r>
        <w:t>I. Общие положения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ind w:firstLine="540"/>
        <w:jc w:val="both"/>
      </w:pPr>
      <w:r>
        <w:t>1.1. Настоящий Порядок составления и ведения реестра организаций отдыха детей и их оздоровления (далее - Порядок) определяет основные задачи ведения реестра организаций отдыха детей и их оздоровления (далее - реестр), порядок его формирования, структуру и состав сведений, включаемых в реестр.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1.2. Основными задачами ведения реестра являются:</w:t>
      </w:r>
    </w:p>
    <w:p w:rsidR="00824E4A" w:rsidRDefault="00824E4A">
      <w:pPr>
        <w:pStyle w:val="ConsPlusNormal"/>
        <w:ind w:firstLine="540"/>
        <w:jc w:val="both"/>
      </w:pPr>
      <w:r>
        <w:t>обеспечение доступности информации о деятельности организаций отдыха детей и их оздоровления (далее - организации отдыха детей) для потребителей услуг по отдыху детей и их оздоровлению и организаторов отдыха детей и их оздоровления;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систематизация сведений об организациях отдыха детей.</w:t>
      </w:r>
    </w:p>
    <w:p w:rsidR="00824E4A" w:rsidRDefault="00824E4A">
      <w:pPr>
        <w:pStyle w:val="ConsPlusNormal"/>
        <w:ind w:firstLine="540"/>
        <w:jc w:val="both"/>
      </w:pPr>
      <w:r>
        <w:t>1.3. Реестр составляется Министерством труда и социальной защиты Чувашской Республики (далее - уполномоченный орган) и согласовывается с Управлением Федеральной службы по надзору в сфере защиты прав потребителей и благополучия человека по Чувашской Республике - Чувашии, Территориальным органом Федеральной службы государственной статистики по Чувашской Республике - Чувашии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Чувашской Республике - Чувашии.</w:t>
      </w:r>
    </w:p>
    <w:p w:rsidR="00824E4A" w:rsidRDefault="00824E4A">
      <w:pPr>
        <w:pStyle w:val="ConsPlusNormal"/>
        <w:jc w:val="both"/>
      </w:pPr>
      <w:r>
        <w:t xml:space="preserve">(в ред. Постановлений Кабинета Министров ЧР от 09.04.2014 </w:t>
      </w:r>
      <w:hyperlink r:id="rId110" w:history="1">
        <w:r>
          <w:rPr>
            <w:color w:val="0000FF"/>
          </w:rPr>
          <w:t>N 111</w:t>
        </w:r>
      </w:hyperlink>
      <w:r>
        <w:t xml:space="preserve">, от 07.04.2016 </w:t>
      </w:r>
      <w:hyperlink r:id="rId111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ind w:firstLine="540"/>
        <w:jc w:val="both"/>
      </w:pPr>
      <w:bookmarkStart w:id="7" w:name="P244"/>
      <w:bookmarkEnd w:id="7"/>
      <w:r>
        <w:t xml:space="preserve">1.4. Ежегодно до 1 февраля текущего года на основании информации, полученной от органов местного самоуправления, учредителей и руководителей организаций отдыха детей, представленной в виде паспорта организации отдыха детей по </w:t>
      </w:r>
      <w:hyperlink w:anchor="P303" w:history="1">
        <w:r>
          <w:rPr>
            <w:color w:val="0000FF"/>
          </w:rPr>
          <w:t>типовой форме</w:t>
        </w:r>
      </w:hyperlink>
      <w:r>
        <w:t xml:space="preserve"> согласно приложению к настоящему Порядку, уполномоченный орган обеспечивает формирование и ведение реестра.</w:t>
      </w:r>
    </w:p>
    <w:p w:rsidR="00824E4A" w:rsidRDefault="00824E4A">
      <w:pPr>
        <w:pStyle w:val="ConsPlusNormal"/>
        <w:jc w:val="both"/>
      </w:pPr>
      <w:r>
        <w:t xml:space="preserve">(п. 1.4 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 xml:space="preserve">1.5. В случае изменения информации, указанной в </w:t>
      </w:r>
      <w:hyperlink w:anchor="P244" w:history="1">
        <w:r>
          <w:rPr>
            <w:color w:val="0000FF"/>
          </w:rPr>
          <w:t>пункте 1.4</w:t>
        </w:r>
      </w:hyperlink>
      <w:r>
        <w:t xml:space="preserve"> настоящего Порядка, в период с 1 марта и до конца текущего года органы местного самоуправления, организации отдыха детей направляют сведения об изменении указанной информации ежемесячно до 1 числа месяца, следующего за месяцем, в котором произошло изменение.</w:t>
      </w:r>
    </w:p>
    <w:p w:rsidR="00824E4A" w:rsidRDefault="00824E4A">
      <w:pPr>
        <w:pStyle w:val="ConsPlusNormal"/>
        <w:jc w:val="both"/>
      </w:pPr>
      <w:r>
        <w:t xml:space="preserve">(п. 1.5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1.6. Руководитель организации отдыха детей несет ответственность за достоверность представленных сведений в соответствии с законодательством Российской Федерации.</w:t>
      </w:r>
    </w:p>
    <w:p w:rsidR="00824E4A" w:rsidRDefault="00824E4A">
      <w:pPr>
        <w:pStyle w:val="ConsPlusNormal"/>
        <w:ind w:firstLine="540"/>
        <w:jc w:val="both"/>
      </w:pPr>
      <w:r>
        <w:t xml:space="preserve">1.7. Сведения, содержащиеся в реестре, актуализируются уполномоченным органом в </w:t>
      </w:r>
      <w:r>
        <w:lastRenderedPageBreak/>
        <w:t>течение 10 календарных дней со дня поступления информации об изменении сведений об организации отдыха детей.</w:t>
      </w:r>
    </w:p>
    <w:p w:rsidR="00824E4A" w:rsidRDefault="00824E4A">
      <w:pPr>
        <w:pStyle w:val="ConsPlusNormal"/>
        <w:ind w:firstLine="540"/>
        <w:jc w:val="both"/>
      </w:pPr>
      <w:r>
        <w:t>1.8. Сведения, содержащиеся в реестре, являются открытыми и общедоступными.</w:t>
      </w:r>
    </w:p>
    <w:p w:rsidR="00824E4A" w:rsidRDefault="00824E4A">
      <w:pPr>
        <w:pStyle w:val="ConsPlusNormal"/>
        <w:ind w:firstLine="540"/>
        <w:jc w:val="both"/>
      </w:pPr>
      <w:r>
        <w:t>1.9. Реестр ведется на бумажном носителе, а также в электронной форме и размещается в разделе, посвященном организациям отдыха детей, на официальном сайте уполномоченного органа на Портале органов власти Чувашской Республики в информационно-телекоммуникационной сети "Интернет".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1.10. Уполномоченный орган обеспечивает возможность получения сведений, содержащихся в реестре, заинтересованными органами государственной власти Чувашской Республики с использованием единой системы межведомственного электронного взаимодействия.</w:t>
      </w:r>
    </w:p>
    <w:p w:rsidR="00824E4A" w:rsidRDefault="00824E4A">
      <w:pPr>
        <w:pStyle w:val="ConsPlusNormal"/>
        <w:ind w:firstLine="540"/>
        <w:jc w:val="both"/>
      </w:pPr>
      <w:r>
        <w:t>1.11. Уполномоченный орган обеспечивает информирование потребителей услуг по отдыху детей и их оздоровлению и организаторов отдыха детей и их оздоровления об адресе официального сайта уполномоченного органа на Портале органов власти Чувашской Республики в информационно-телекоммуникационной сети "Интернет", на котором размещается реестр.</w:t>
      </w:r>
    </w:p>
    <w:p w:rsidR="00824E4A" w:rsidRDefault="00824E4A">
      <w:pPr>
        <w:pStyle w:val="ConsPlusNormal"/>
        <w:jc w:val="both"/>
      </w:pPr>
      <w:r>
        <w:t xml:space="preserve">(п. 1.11 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center"/>
        <w:outlineLvl w:val="1"/>
      </w:pPr>
      <w:r>
        <w:t>II. Структура реестра и состав сведений,</w:t>
      </w:r>
    </w:p>
    <w:p w:rsidR="00824E4A" w:rsidRDefault="00824E4A">
      <w:pPr>
        <w:pStyle w:val="ConsPlusNormal"/>
        <w:jc w:val="center"/>
      </w:pPr>
      <w:r>
        <w:t>включаемых в реестр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ind w:firstLine="540"/>
        <w:jc w:val="both"/>
      </w:pPr>
      <w:r>
        <w:t>2.1. Реестр составляется в виде таблицы, состоящей из трех основных разделов:</w:t>
      </w:r>
    </w:p>
    <w:p w:rsidR="00824E4A" w:rsidRDefault="00824E4A">
      <w:pPr>
        <w:pStyle w:val="ConsPlusNormal"/>
        <w:ind w:firstLine="540"/>
        <w:jc w:val="both"/>
      </w:pPr>
      <w:r>
        <w:t>Раздел I. Информация о действующих организациях отдыха детей независимо от их организационно-правовой формы и формы собственности, расположенных на территории Чувашской Республики.</w:t>
      </w:r>
    </w:p>
    <w:p w:rsidR="00824E4A" w:rsidRDefault="00824E4A">
      <w:pPr>
        <w:pStyle w:val="ConsPlusNormal"/>
        <w:ind w:firstLine="540"/>
        <w:jc w:val="both"/>
      </w:pPr>
      <w:r>
        <w:t>Раздел II. Информация о действующих организациях отдыха детей, расположенных на территориях иных субъектов Российской Федерации или за пределами территории Российской Федерации, находящихся в государственной собственности Чувашской Республики, или в муниципальной собственности, или на содержании балансодержателей, зарегистрированных на территории Чувашской Республики.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>Раздел III. Информация о не осуществляющих деятельность организациях отдыха детей, расположенных на территории Чувашской Республики, а также о не осуществляющих деятельность организациях отдыха детей, расположенных на территориях иных субъектов Российской Федерации или за пределами территории Российской Федерации, находящихся в государственной собственности Чувашской Республики, или в муниципальной собственности, или на содержании балансодержателей, зарегистрированных на территории Чувашской Республики.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bookmarkStart w:id="8" w:name="P266"/>
      <w:bookmarkEnd w:id="8"/>
      <w:r>
        <w:t>2.2. Каждый из основных разделов должен состоять из подразделов, систематизирующих информацию об организациях отдыха детей по типам, в том числе:</w:t>
      </w:r>
    </w:p>
    <w:p w:rsidR="00824E4A" w:rsidRDefault="00824E4A">
      <w:pPr>
        <w:pStyle w:val="ConsPlusNormal"/>
        <w:ind w:firstLine="540"/>
        <w:jc w:val="both"/>
      </w:pPr>
      <w:r>
        <w:t>загородные лагеря отдыха и оздоровления детей;</w:t>
      </w:r>
    </w:p>
    <w:p w:rsidR="00824E4A" w:rsidRDefault="00824E4A">
      <w:pPr>
        <w:pStyle w:val="ConsPlusNormal"/>
        <w:ind w:firstLine="540"/>
        <w:jc w:val="both"/>
      </w:pPr>
      <w:r>
        <w:t>санаторно-курортные организации и санаторно-оздоровительные детские лагеря;</w:t>
      </w:r>
    </w:p>
    <w:p w:rsidR="00824E4A" w:rsidRDefault="00824E4A">
      <w:pPr>
        <w:pStyle w:val="ConsPlusNormal"/>
        <w:ind w:firstLine="540"/>
        <w:jc w:val="both"/>
      </w:pPr>
      <w:r>
        <w:t>лагеря с круглосуточным или дневным пребыванием, созданные при организациях социального обслуживания, находящихся в ведении Министерства труда и социальной защиты Чувашской Республики;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07.04.2016 N 104)</w:t>
      </w:r>
    </w:p>
    <w:p w:rsidR="00824E4A" w:rsidRDefault="00824E4A">
      <w:pPr>
        <w:pStyle w:val="ConsPlusNormal"/>
        <w:ind w:firstLine="540"/>
        <w:jc w:val="both"/>
      </w:pPr>
      <w:r>
        <w:t>лагеря, организованные образовательными организациями, осуществляющими организацию отдыха и оздоровления обучающихся в каникулярное время.</w:t>
      </w:r>
    </w:p>
    <w:p w:rsidR="00824E4A" w:rsidRDefault="00824E4A">
      <w:pPr>
        <w:pStyle w:val="ConsPlusNormal"/>
        <w:jc w:val="both"/>
      </w:pPr>
      <w:r>
        <w:t xml:space="preserve">(п. 2.2 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bookmarkStart w:id="9" w:name="P273"/>
      <w:bookmarkEnd w:id="9"/>
      <w:r>
        <w:t>2.3. Каждый подраздел реестра должен включать в себя следующие сведения:</w:t>
      </w:r>
    </w:p>
    <w:p w:rsidR="00824E4A" w:rsidRDefault="00824E4A">
      <w:pPr>
        <w:pStyle w:val="ConsPlusNormal"/>
        <w:ind w:firstLine="540"/>
        <w:jc w:val="both"/>
      </w:pPr>
      <w:r>
        <w:t>полное наименование организации отдыха детей в соответствии с уставом;</w:t>
      </w:r>
    </w:p>
    <w:p w:rsidR="00824E4A" w:rsidRDefault="00824E4A">
      <w:pPr>
        <w:pStyle w:val="ConsPlusNormal"/>
        <w:ind w:firstLine="540"/>
        <w:jc w:val="both"/>
      </w:pPr>
      <w:r>
        <w:t>форма собственности;</w:t>
      </w:r>
    </w:p>
    <w:p w:rsidR="00824E4A" w:rsidRDefault="00824E4A">
      <w:pPr>
        <w:pStyle w:val="ConsPlusNormal"/>
        <w:ind w:firstLine="540"/>
        <w:jc w:val="both"/>
      </w:pPr>
      <w:r>
        <w:t>учредитель (полное наименование организации, на базе которой создан лагерь);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lastRenderedPageBreak/>
        <w:t>место нахождения (юридический и фактический адрес), контактные телефоны, адрес электронной почты;</w:t>
      </w:r>
    </w:p>
    <w:p w:rsidR="00824E4A" w:rsidRDefault="00824E4A">
      <w:pPr>
        <w:pStyle w:val="ConsPlusNormal"/>
        <w:ind w:firstLine="540"/>
        <w:jc w:val="both"/>
      </w:pPr>
      <w:r>
        <w:t>режим работы (круглогодичный или сезонный), количество и сроки проведения смен;</w:t>
      </w:r>
    </w:p>
    <w:p w:rsidR="00824E4A" w:rsidRDefault="00824E4A">
      <w:pPr>
        <w:pStyle w:val="ConsPlusNormal"/>
        <w:ind w:firstLine="540"/>
        <w:jc w:val="both"/>
      </w:pPr>
      <w:r>
        <w:t>количество мест в смену, возрастная категория детей;</w:t>
      </w:r>
    </w:p>
    <w:p w:rsidR="00824E4A" w:rsidRDefault="00824E4A">
      <w:pPr>
        <w:pStyle w:val="ConsPlusNormal"/>
        <w:ind w:firstLine="540"/>
        <w:jc w:val="both"/>
      </w:pPr>
      <w:r>
        <w:t>условия для проживания детей и проведения досуга;</w:t>
      </w:r>
    </w:p>
    <w:p w:rsidR="00824E4A" w:rsidRDefault="00824E4A">
      <w:pPr>
        <w:pStyle w:val="ConsPlusNormal"/>
        <w:ind w:firstLine="540"/>
        <w:jc w:val="both"/>
      </w:pPr>
      <w:r>
        <w:t>стоимость путевки (либо стоимость 1 дня пребывания) в рублях;</w:t>
      </w:r>
    </w:p>
    <w:p w:rsidR="00824E4A" w:rsidRDefault="00824E4A">
      <w:pPr>
        <w:pStyle w:val="ConsPlusNormal"/>
        <w:ind w:firstLine="540"/>
        <w:jc w:val="both"/>
      </w:pPr>
      <w:r>
        <w:t>группа санитарно-эпидемиологического благополучия;</w:t>
      </w:r>
    </w:p>
    <w:p w:rsidR="00824E4A" w:rsidRDefault="00824E4A">
      <w:pPr>
        <w:pStyle w:val="ConsPlusNormal"/>
        <w:ind w:firstLine="540"/>
        <w:jc w:val="both"/>
      </w:pPr>
      <w:r>
        <w:t>краткая информация об организации отдыха детей, в которую включаются сведения о характеристике местности, в которой она располагается, маршруте следования до места ее расположения, расстоянии от ближайшего населенного пункта, реализуемых тематических программах, условиях оказания медицинской помощи детям, а также адрес сайта в информационно-телекоммуникационной сети "Интернет", на котором размещен паспорт организации.</w:t>
      </w:r>
    </w:p>
    <w:p w:rsidR="00824E4A" w:rsidRDefault="00824E4A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09.04.2014 N 111)</w:t>
      </w:r>
    </w:p>
    <w:p w:rsidR="00824E4A" w:rsidRDefault="00824E4A">
      <w:pPr>
        <w:pStyle w:val="ConsPlusNormal"/>
        <w:ind w:firstLine="540"/>
        <w:jc w:val="both"/>
      </w:pPr>
      <w:r>
        <w:t xml:space="preserve">2.4. Раздел III наряду со сведениями, содержащимися в </w:t>
      </w:r>
      <w:hyperlink w:anchor="P266" w:history="1">
        <w:r>
          <w:rPr>
            <w:color w:val="0000FF"/>
          </w:rPr>
          <w:t>пунктах 2.2</w:t>
        </w:r>
      </w:hyperlink>
      <w:r>
        <w:t xml:space="preserve"> и </w:t>
      </w:r>
      <w:hyperlink w:anchor="P273" w:history="1">
        <w:r>
          <w:rPr>
            <w:color w:val="0000FF"/>
          </w:rPr>
          <w:t>2.3</w:t>
        </w:r>
      </w:hyperlink>
      <w:r>
        <w:t xml:space="preserve"> настоящего раздела, должен содержать сведения о причинах, по которым данная организация отдыха детей не принимает детей в текущем году, и сведения о планируемой дате его открытия.</w:t>
      </w:r>
    </w:p>
    <w:p w:rsidR="00824E4A" w:rsidRDefault="00824E4A">
      <w:pPr>
        <w:pStyle w:val="ConsPlusNormal"/>
        <w:ind w:firstLine="540"/>
        <w:jc w:val="both"/>
      </w:pPr>
      <w:r>
        <w:t>2.5. При поступлении от собственника организации отдыха детей информации о переводе данной организации из разряда действующей в разряд не осуществляющей деятельность сведения о данной организации исключаются из раздела I или раздела II и включаются в раздел III реестра.</w:t>
      </w:r>
    </w:p>
    <w:p w:rsidR="00824E4A" w:rsidRDefault="00824E4A">
      <w:pPr>
        <w:pStyle w:val="ConsPlusNormal"/>
        <w:ind w:firstLine="540"/>
        <w:jc w:val="both"/>
      </w:pPr>
      <w:r>
        <w:t>2.6. При поступлении от собственника организации отдыха детей информации о переводе данной организации из разряда не осуществляющей деятельность в разряд действующей информация о данной организации отдыха детей исключается из раздела III реестра и включается в раздел I или раздел II реестра.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sectPr w:rsidR="00824E4A" w:rsidSect="00E306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E4A" w:rsidRDefault="00824E4A">
      <w:pPr>
        <w:pStyle w:val="ConsPlusNormal"/>
        <w:jc w:val="right"/>
        <w:outlineLvl w:val="1"/>
      </w:pPr>
      <w:r>
        <w:lastRenderedPageBreak/>
        <w:t>Приложение</w:t>
      </w:r>
    </w:p>
    <w:p w:rsidR="00824E4A" w:rsidRDefault="00824E4A">
      <w:pPr>
        <w:pStyle w:val="ConsPlusNormal"/>
        <w:jc w:val="right"/>
      </w:pPr>
      <w:r>
        <w:t>к Порядку составления</w:t>
      </w:r>
    </w:p>
    <w:p w:rsidR="00824E4A" w:rsidRDefault="00824E4A">
      <w:pPr>
        <w:pStyle w:val="ConsPlusNormal"/>
        <w:jc w:val="right"/>
      </w:pPr>
      <w:r>
        <w:t>и ведения реестра организаций</w:t>
      </w:r>
    </w:p>
    <w:p w:rsidR="00824E4A" w:rsidRDefault="00824E4A">
      <w:pPr>
        <w:pStyle w:val="ConsPlusNormal"/>
        <w:jc w:val="right"/>
      </w:pPr>
      <w:r>
        <w:t>отдыха детей и их оздоровления</w:t>
      </w:r>
    </w:p>
    <w:p w:rsidR="00824E4A" w:rsidRDefault="00824E4A">
      <w:pPr>
        <w:pStyle w:val="ConsPlusNormal"/>
        <w:jc w:val="center"/>
      </w:pPr>
    </w:p>
    <w:p w:rsidR="00824E4A" w:rsidRDefault="00824E4A">
      <w:pPr>
        <w:pStyle w:val="ConsPlusNormal"/>
        <w:jc w:val="center"/>
      </w:pPr>
      <w:r>
        <w:t>Список изменяющих документов</w:t>
      </w:r>
    </w:p>
    <w:p w:rsidR="00824E4A" w:rsidRDefault="00824E4A">
      <w:pPr>
        <w:pStyle w:val="ConsPlusNormal"/>
        <w:jc w:val="center"/>
      </w:pPr>
      <w:r>
        <w:t xml:space="preserve">(в ред. Постановлений Кабинета Министров ЧР от 09.04.2014 </w:t>
      </w:r>
      <w:hyperlink r:id="rId122" w:history="1">
        <w:r>
          <w:rPr>
            <w:color w:val="0000FF"/>
          </w:rPr>
          <w:t>N 111</w:t>
        </w:r>
      </w:hyperlink>
      <w:r>
        <w:t>,</w:t>
      </w:r>
    </w:p>
    <w:p w:rsidR="00824E4A" w:rsidRDefault="00824E4A">
      <w:pPr>
        <w:pStyle w:val="ConsPlusNormal"/>
        <w:jc w:val="center"/>
      </w:pPr>
      <w:r>
        <w:t xml:space="preserve">от 07.04.2016 </w:t>
      </w:r>
      <w:hyperlink r:id="rId123" w:history="1">
        <w:r>
          <w:rPr>
            <w:color w:val="0000FF"/>
          </w:rPr>
          <w:t>N 104</w:t>
        </w:r>
      </w:hyperlink>
      <w:r>
        <w:t>)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nformat"/>
        <w:jc w:val="both"/>
      </w:pPr>
      <w:bookmarkStart w:id="10" w:name="P303"/>
      <w:bookmarkEnd w:id="10"/>
      <w:r>
        <w:t xml:space="preserve">                          ТИПОВАЯ ФОРМА ПАСПОРТА</w:t>
      </w:r>
    </w:p>
    <w:p w:rsidR="00824E4A" w:rsidRDefault="00824E4A">
      <w:pPr>
        <w:pStyle w:val="ConsPlusNonformat"/>
        <w:jc w:val="both"/>
      </w:pPr>
      <w:r>
        <w:t xml:space="preserve">                организации отдыха детей и их оздоровления</w:t>
      </w:r>
    </w:p>
    <w:p w:rsidR="00824E4A" w:rsidRDefault="00824E4A">
      <w:pPr>
        <w:pStyle w:val="ConsPlusNonformat"/>
        <w:jc w:val="both"/>
      </w:pPr>
      <w:r>
        <w:t xml:space="preserve">        ___________________________________________________________</w:t>
      </w:r>
    </w:p>
    <w:p w:rsidR="00824E4A" w:rsidRDefault="00824E4A">
      <w:pPr>
        <w:pStyle w:val="ConsPlusNonformat"/>
        <w:jc w:val="both"/>
      </w:pPr>
      <w:r>
        <w:t xml:space="preserve">                        (наименование организации)</w:t>
      </w:r>
    </w:p>
    <w:p w:rsidR="00824E4A" w:rsidRDefault="00824E4A">
      <w:pPr>
        <w:pStyle w:val="ConsPlusNonformat"/>
        <w:jc w:val="both"/>
      </w:pPr>
      <w:r>
        <w:t xml:space="preserve">              по состоянию на ____ __________________ 20__ г.</w:t>
      </w:r>
    </w:p>
    <w:p w:rsidR="00824E4A" w:rsidRDefault="00824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154"/>
        <w:gridCol w:w="411"/>
        <w:gridCol w:w="311"/>
        <w:gridCol w:w="589"/>
        <w:gridCol w:w="228"/>
        <w:gridCol w:w="340"/>
        <w:gridCol w:w="794"/>
        <w:gridCol w:w="340"/>
        <w:gridCol w:w="907"/>
        <w:gridCol w:w="256"/>
        <w:gridCol w:w="422"/>
        <w:gridCol w:w="510"/>
        <w:gridCol w:w="340"/>
        <w:gridCol w:w="566"/>
        <w:gridCol w:w="340"/>
        <w:gridCol w:w="155"/>
        <w:gridCol w:w="907"/>
      </w:tblGrid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</w:pPr>
            <w:r>
              <w:t>Общие сведения об организации отдыха детей и их оздоровления</w:t>
            </w: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Юридический адрес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Фактический адрес местонахождения, телефон, факс, адреса электронной почты и сайта организации в информационно-телекоммуникационной сети "Интернет"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Удаленность от ближайшего населенного пункта, расстояние до него от организации, км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Учредитель организации (полное имя/наименование):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Ф.И.О. руководителя (без сокращений)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Собственник организации (полное имя/наименование):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Ф.И.О. руководителя (без сокращений)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Руководитель организации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Ф.И.О. руководителя (без сокращений)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стаж работы в данной должности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Тип организации, в том числе: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загородный лагерь отдыха и оздоровления детей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санаторно-курортная организация/санаторно-оздоровительный детский лагерь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лагеря, созданные при организациях социального обслуживания, находящихся в ведении Министерства труда и социальной защиты Чувашской Республики (с круглосуточным или дневным пребыванием)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специализированный (профильный) лагерь (указать профиль)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детский оздоровительно-образовательный центр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иная организация отдыха детей и их оздоровления (уточнить какая)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Документ, на основании которого действует организация (устав)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Год ввода организации в эксплуатацию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Период функционирования организации (круглогодично, сезонно)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проекта организации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Год последнего ремонта, в том числе: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капитальный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текущий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Количество смен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Длительность смен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Загрузка по сменам (количество детей):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1-я смена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2-я смена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3-я смена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4-я смена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загрузка в межканикулярный период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Возраст детей, принимаемых организацией на отдых и оздоровление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Здания и сооружения нежилого назначения:</w:t>
            </w: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center"/>
            </w:pPr>
            <w:r>
              <w:t>Количество, этажность</w:t>
            </w:r>
          </w:p>
        </w:tc>
        <w:tc>
          <w:tcPr>
            <w:tcW w:w="1134" w:type="dxa"/>
            <w:gridSpan w:val="2"/>
          </w:tcPr>
          <w:p w:rsidR="00824E4A" w:rsidRDefault="00824E4A">
            <w:pPr>
              <w:pStyle w:val="ConsPlusNormal"/>
              <w:jc w:val="center"/>
            </w:pPr>
            <w:r>
              <w:t>Год постройки</w:t>
            </w:r>
          </w:p>
        </w:tc>
        <w:tc>
          <w:tcPr>
            <w:tcW w:w="907" w:type="dxa"/>
          </w:tcPr>
          <w:p w:rsidR="00824E4A" w:rsidRDefault="00824E4A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188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Степень износа, процентов</w:t>
            </w:r>
          </w:p>
        </w:tc>
        <w:tc>
          <w:tcPr>
            <w:tcW w:w="1246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На какое количество детей рассчитано</w:t>
            </w:r>
          </w:p>
        </w:tc>
        <w:tc>
          <w:tcPr>
            <w:tcW w:w="1062" w:type="dxa"/>
            <w:gridSpan w:val="2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Год последнего капитального ремонта</w:t>
            </w: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</w:tcPr>
          <w:p w:rsidR="00824E4A" w:rsidRDefault="00824E4A">
            <w:pPr>
              <w:pStyle w:val="ConsPlusNormal"/>
            </w:pPr>
          </w:p>
        </w:tc>
        <w:tc>
          <w:tcPr>
            <w:tcW w:w="118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246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062" w:type="dxa"/>
            <w:gridSpan w:val="2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</w:tcPr>
          <w:p w:rsidR="00824E4A" w:rsidRDefault="00824E4A">
            <w:pPr>
              <w:pStyle w:val="ConsPlusNormal"/>
            </w:pPr>
          </w:p>
        </w:tc>
        <w:tc>
          <w:tcPr>
            <w:tcW w:w="118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246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062" w:type="dxa"/>
            <w:gridSpan w:val="2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автотранспорта на балансе (количество единиц, марка), в том числе: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автобусы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микроавтобусы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автотранспорт коммунального назначения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Территория: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общая площадь земельного участка, га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площадь озеленения, га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насаждений на территории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соответствие территории организации требованиям контрольно-надзорных органов (при наличии запрещающих предписаний указать причины)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плана территории организации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водного объекта, в том числе его удаленность от территории организации: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бассейн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пруд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река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озеро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водохранилище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море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оборудованного пляжа, в том числе: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ограждения в зоне купания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душевой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туалета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кабин для переодевания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навесов от солнца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пункта медицинской помощи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поста службы спасения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ограждение (указать, какое)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охрана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организация пропускного режима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кнопки тревожной сигнализации (КТС)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системы оповещения и управления эвакуацией людей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укомплектованность первичными средствами пожаротушения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033" w:type="dxa"/>
            <w:gridSpan w:val="6"/>
          </w:tcPr>
          <w:p w:rsidR="00824E4A" w:rsidRDefault="00824E4A">
            <w:pPr>
              <w:pStyle w:val="ConsPlusNormal"/>
              <w:jc w:val="both"/>
            </w:pPr>
            <w: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37" w:type="dxa"/>
            <w:gridSpan w:val="11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Сведения о штатной численности организации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  <w:vMerge w:val="restart"/>
          </w:tcPr>
          <w:p w:rsidR="00824E4A" w:rsidRDefault="00824E4A">
            <w:pPr>
              <w:pStyle w:val="ConsPlusNormal"/>
              <w:jc w:val="center"/>
            </w:pPr>
            <w:r>
              <w:t>Штатная численность организации</w:t>
            </w:r>
          </w:p>
        </w:tc>
        <w:tc>
          <w:tcPr>
            <w:tcW w:w="3013" w:type="dxa"/>
            <w:gridSpan w:val="7"/>
          </w:tcPr>
          <w:p w:rsidR="00824E4A" w:rsidRDefault="00824E4A">
            <w:pPr>
              <w:pStyle w:val="ConsPlusNormal"/>
              <w:jc w:val="center"/>
            </w:pPr>
            <w:r>
              <w:t>Количество, чел.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Образовательный уровень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  <w:vMerge/>
          </w:tcPr>
          <w:p w:rsidR="00824E4A" w:rsidRDefault="00824E4A"/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по штату</w:t>
            </w: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в наличии</w:t>
            </w: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высшее</w:t>
            </w: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  <w:jc w:val="center"/>
            </w:pPr>
            <w:r>
              <w:t>средне-специальное</w:t>
            </w: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среднее</w:t>
            </w: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Педагогические работники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Медицинские работники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Работники пищеблока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Административно-</w:t>
            </w:r>
            <w:r>
              <w:lastRenderedPageBreak/>
              <w:t>хозяйственный персонал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Другие (указать, какие)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Сведения об условиях размещения детей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  <w:vMerge w:val="restart"/>
          </w:tcPr>
          <w:p w:rsidR="00824E4A" w:rsidRDefault="00824E4A">
            <w:pPr>
              <w:pStyle w:val="ConsPlusNormal"/>
              <w:jc w:val="both"/>
            </w:pPr>
            <w:r>
              <w:t>Характеристика помещений</w:t>
            </w:r>
          </w:p>
        </w:tc>
        <w:tc>
          <w:tcPr>
            <w:tcW w:w="7416" w:type="dxa"/>
            <w:gridSpan w:val="16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  <w:vMerge/>
          </w:tcPr>
          <w:p w:rsidR="00824E4A" w:rsidRDefault="00824E4A"/>
        </w:tc>
        <w:tc>
          <w:tcPr>
            <w:tcW w:w="3013" w:type="dxa"/>
            <w:gridSpan w:val="7"/>
          </w:tcPr>
          <w:p w:rsidR="00824E4A" w:rsidRDefault="00824E4A">
            <w:pPr>
              <w:pStyle w:val="ConsPlusNormal"/>
              <w:jc w:val="center"/>
            </w:pPr>
            <w:r>
              <w:t>1 этаж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2 этаж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номер спального помещения (строка разбивается по количеству помещений)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N 1</w:t>
            </w: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  <w:jc w:val="center"/>
            </w:pPr>
            <w:r>
              <w:t>N 2</w:t>
            </w: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N 3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площадь спального помещения, кв. м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высота спального помещения, м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количество коек, шт.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год последнего ремонта, в том числе: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капитальный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текущий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 xml:space="preserve">наличие горячего водоснабжения (на </w:t>
            </w:r>
            <w:r>
              <w:lastRenderedPageBreak/>
              <w:t>этаже), в том числе: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наличие холодного водоснабжения (на этаже), в том числе: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наличие сушилок для одежды и обуви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количество кранов в умывальнике (на этаже)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количество очков в туалете (на этаже)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наличие комнаты личной гигиены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наличие камеры хранения личных вещей детей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702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585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911" w:type="dxa"/>
            <w:gridSpan w:val="5"/>
          </w:tcPr>
          <w:p w:rsidR="00824E4A" w:rsidRDefault="00824E4A">
            <w:pPr>
              <w:pStyle w:val="ConsPlusNormal"/>
            </w:pPr>
          </w:p>
        </w:tc>
        <w:tc>
          <w:tcPr>
            <w:tcW w:w="907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Обеспеченность физкультурно-оздоровительными сооружениями, площадками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center"/>
            </w:pPr>
            <w:r>
              <w:t xml:space="preserve">Наличие физкультурно-оздоровительных </w:t>
            </w:r>
            <w:r>
              <w:lastRenderedPageBreak/>
              <w:t>сооружений, площадок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lastRenderedPageBreak/>
              <w:t>Год постройки</w:t>
            </w: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Степень износа, процентов</w:t>
            </w: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На какое количество детей рассчитано</w:t>
            </w: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 xml:space="preserve">Год последнего капитального </w:t>
            </w:r>
            <w:r>
              <w:lastRenderedPageBreak/>
              <w:t>ремонта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волейбол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баскетбол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бадминтон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настольный теннис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прыжки в длину, высоту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беговая дорожка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футбольное поле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бассейн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154" w:type="dxa"/>
          </w:tcPr>
          <w:p w:rsidR="00824E4A" w:rsidRDefault="00824E4A">
            <w:pPr>
              <w:pStyle w:val="ConsPlusNormal"/>
              <w:jc w:val="both"/>
            </w:pPr>
            <w:r>
              <w:t>другие (указать, какие)</w:t>
            </w:r>
          </w:p>
        </w:tc>
        <w:tc>
          <w:tcPr>
            <w:tcW w:w="1311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362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503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Обеспеченность объектами культурно-массового назначения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кинозал (количество мест)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библиотека (количество мест в читальном зале)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игровые комнаты, помещения для работы кружков (указать вид и количество)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актовый зал (крытая эстрада), количество посадочных мест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летняя эстрада (открытая площадка)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наличие аттракционов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4827" w:type="dxa"/>
            <w:gridSpan w:val="7"/>
          </w:tcPr>
          <w:p w:rsidR="00824E4A" w:rsidRDefault="00824E4A">
            <w:pPr>
              <w:pStyle w:val="ConsPlusNormal"/>
              <w:jc w:val="both"/>
            </w:pPr>
            <w: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43" w:type="dxa"/>
            <w:gridSpan w:val="10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Обеспеченность объектами медицинского назначения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Площадь,</w:t>
            </w:r>
          </w:p>
          <w:p w:rsidR="00824E4A" w:rsidRDefault="00824E4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  <w:jc w:val="center"/>
            </w:pPr>
            <w:r>
              <w:t>Степень износа, процентов</w:t>
            </w: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Оснащенность в соответствии с нормами (да/нет)</w:t>
            </w: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Год последнего капитального ремонта</w:t>
            </w: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Медпункт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кабинет врача-педиатра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процедурная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комната медицинской сестры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кабинет зубного врача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туалет с умывальником в шлюзе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Изолятор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палата для капельных инфекций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палата для кишечных инфекций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палата бокса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количество коек в палатах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процедурная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буфетная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душевая для больных детей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помещение для обработки и хранения уборочного инвентаря, приготовления дезрастворов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санитарный узел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x</w:t>
            </w: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2565" w:type="dxa"/>
            <w:gridSpan w:val="2"/>
          </w:tcPr>
          <w:p w:rsidR="00824E4A" w:rsidRDefault="00824E4A">
            <w:pPr>
              <w:pStyle w:val="ConsPlusNormal"/>
              <w:jc w:val="both"/>
            </w:pPr>
            <w:r>
              <w:t>Другие (указать, какие)</w:t>
            </w:r>
          </w:p>
        </w:tc>
        <w:tc>
          <w:tcPr>
            <w:tcW w:w="1128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474" w:type="dxa"/>
            <w:gridSpan w:val="3"/>
          </w:tcPr>
          <w:p w:rsidR="00824E4A" w:rsidRDefault="00824E4A">
            <w:pPr>
              <w:pStyle w:val="ConsPlusNormal"/>
            </w:pPr>
          </w:p>
        </w:tc>
        <w:tc>
          <w:tcPr>
            <w:tcW w:w="1163" w:type="dxa"/>
            <w:gridSpan w:val="2"/>
          </w:tcPr>
          <w:p w:rsidR="00824E4A" w:rsidRDefault="00824E4A">
            <w:pPr>
              <w:pStyle w:val="ConsPlusNormal"/>
            </w:pPr>
          </w:p>
        </w:tc>
        <w:tc>
          <w:tcPr>
            <w:tcW w:w="1838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1402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Обеспеченность объектами хозяйственно-бытового назначения</w:t>
            </w: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Характеристика банно-прачечного блока: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Количественный показатель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проектная мощность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год последнего ремонта,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капитальный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текущий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горячего водоснабжения,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холодного водоснабжения,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количество душевых сеток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технологического оборудования прачечной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отсутствует технологическое оборудование (указать, какое)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Сведения о состоянии пищеблока: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проектная мощность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год последнего ремонта,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капитальный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косметический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количество обеденных залов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количество посадочных мест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количество смен питающихся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обеспеченность столовой посудой, процентов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обеспеченность кухонной посудой, процентов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горячего водоснабжения,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холодного водоснабжения, в том числе: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децентрализованное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технология мытья посуды: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посудомоечной машины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посудомоечные ванны (количество)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производственных помещений (цехов)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отсутствуют производственные помещения (указать, какие)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технологического оборудования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отсутствует технологическое оборудование (указать, какое)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</w:pP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наличие холодильного оборудования: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охлаждаемые (низкотемпературные) камеры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5167" w:type="dxa"/>
            <w:gridSpan w:val="8"/>
          </w:tcPr>
          <w:p w:rsidR="00824E4A" w:rsidRDefault="00824E4A">
            <w:pPr>
              <w:pStyle w:val="ConsPlusNormal"/>
              <w:jc w:val="both"/>
            </w:pPr>
            <w:r>
              <w:t>бытовые холодильники</w:t>
            </w:r>
          </w:p>
        </w:tc>
        <w:tc>
          <w:tcPr>
            <w:tcW w:w="4403" w:type="dxa"/>
            <w:gridSpan w:val="9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876" w:type="dxa"/>
            <w:gridSpan w:val="3"/>
            <w:vMerge w:val="restart"/>
          </w:tcPr>
          <w:p w:rsidR="00824E4A" w:rsidRDefault="00824E4A">
            <w:pPr>
              <w:pStyle w:val="ConsPlusNormal"/>
              <w:jc w:val="both"/>
            </w:pPr>
            <w:r>
              <w:t>Водоснабжение (отметить в ячейке)</w:t>
            </w:r>
          </w:p>
        </w:tc>
        <w:tc>
          <w:tcPr>
            <w:tcW w:w="1951" w:type="dxa"/>
            <w:gridSpan w:val="4"/>
          </w:tcPr>
          <w:p w:rsidR="00824E4A" w:rsidRDefault="00824E4A">
            <w:pPr>
              <w:pStyle w:val="ConsPlusNormal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2775" w:type="dxa"/>
            <w:gridSpan w:val="6"/>
          </w:tcPr>
          <w:p w:rsidR="00824E4A" w:rsidRDefault="00824E4A">
            <w:pPr>
              <w:pStyle w:val="ConsPlusNormal"/>
              <w:jc w:val="center"/>
            </w:pPr>
            <w:r>
              <w:t>централизованное от артскважины</w:t>
            </w:r>
          </w:p>
        </w:tc>
        <w:tc>
          <w:tcPr>
            <w:tcW w:w="1968" w:type="dxa"/>
            <w:gridSpan w:val="4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привозное (бутилированная вода)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  <w:vMerge/>
          </w:tcPr>
          <w:p w:rsidR="00824E4A" w:rsidRDefault="00824E4A"/>
        </w:tc>
        <w:tc>
          <w:tcPr>
            <w:tcW w:w="1951" w:type="dxa"/>
            <w:gridSpan w:val="4"/>
          </w:tcPr>
          <w:p w:rsidR="00824E4A" w:rsidRDefault="00824E4A">
            <w:pPr>
              <w:pStyle w:val="ConsPlusNormal"/>
            </w:pPr>
          </w:p>
        </w:tc>
        <w:tc>
          <w:tcPr>
            <w:tcW w:w="2775" w:type="dxa"/>
            <w:gridSpan w:val="6"/>
          </w:tcPr>
          <w:p w:rsidR="00824E4A" w:rsidRDefault="00824E4A">
            <w:pPr>
              <w:pStyle w:val="ConsPlusNormal"/>
            </w:pPr>
          </w:p>
        </w:tc>
        <w:tc>
          <w:tcPr>
            <w:tcW w:w="1968" w:type="dxa"/>
            <w:gridSpan w:val="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Наличие емкости для запаса воды, куб. м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Горячее водоснабжение: наличие, тип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2876" w:type="dxa"/>
            <w:gridSpan w:val="3"/>
            <w:vMerge w:val="restart"/>
          </w:tcPr>
          <w:p w:rsidR="00824E4A" w:rsidRDefault="00824E4A">
            <w:pPr>
              <w:pStyle w:val="ConsPlusNormal"/>
              <w:jc w:val="both"/>
            </w:pPr>
            <w:r>
              <w:t>Канализация</w:t>
            </w:r>
          </w:p>
        </w:tc>
        <w:tc>
          <w:tcPr>
            <w:tcW w:w="3198" w:type="dxa"/>
            <w:gridSpan w:val="6"/>
          </w:tcPr>
          <w:p w:rsidR="00824E4A" w:rsidRDefault="00824E4A">
            <w:pPr>
              <w:pStyle w:val="ConsPlusNormal"/>
              <w:jc w:val="center"/>
            </w:pPr>
            <w:r>
              <w:t>централизованная</w:t>
            </w:r>
          </w:p>
        </w:tc>
        <w:tc>
          <w:tcPr>
            <w:tcW w:w="3496" w:type="dxa"/>
            <w:gridSpan w:val="8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выгребного типа</w:t>
            </w: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  <w:vMerge/>
          </w:tcPr>
          <w:p w:rsidR="00824E4A" w:rsidRDefault="00824E4A"/>
        </w:tc>
        <w:tc>
          <w:tcPr>
            <w:tcW w:w="3198" w:type="dxa"/>
            <w:gridSpan w:val="6"/>
          </w:tcPr>
          <w:p w:rsidR="00824E4A" w:rsidRDefault="00824E4A">
            <w:pPr>
              <w:pStyle w:val="ConsPlusNormal"/>
            </w:pPr>
          </w:p>
        </w:tc>
        <w:tc>
          <w:tcPr>
            <w:tcW w:w="3496" w:type="dxa"/>
            <w:gridSpan w:val="8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Площадки для мусора, их оборудование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Газоснабжение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570" w:type="dxa"/>
            <w:gridSpan w:val="17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 xml:space="preserve">Основные характеристики доступности организации для лиц с ограниченными возможностями с учетом особых потребностей детей-инвалидов </w:t>
            </w:r>
            <w:hyperlink w:anchor="P1029" w:history="1">
              <w:r>
                <w:rPr>
                  <w:color w:val="0000FF"/>
                </w:rPr>
                <w:t>&lt;1&gt;</w:t>
              </w:r>
            </w:hyperlink>
          </w:p>
          <w:p w:rsidR="00824E4A" w:rsidRDefault="00824E4A">
            <w:pPr>
              <w:pStyle w:val="ConsPlusNormal"/>
              <w:jc w:val="both"/>
            </w:pPr>
            <w:r>
              <w:lastRenderedPageBreak/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lastRenderedPageBreak/>
              <w:t>8.1.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 xml:space="preserve">Доступность инфраструктуры организации для лиц с ограниченными возможностями, в том числе </w:t>
            </w:r>
            <w:hyperlink w:anchor="P1035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территория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здания и сооружения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водные объекты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автотранспорт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численность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профиль работы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 w:val="restart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 xml:space="preserve">Наличие квалифицированных специалистов по работе с </w:t>
            </w:r>
            <w:r>
              <w:lastRenderedPageBreak/>
              <w:t>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численность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vMerge/>
            <w:tcBorders>
              <w:left w:val="nil"/>
            </w:tcBorders>
          </w:tcPr>
          <w:p w:rsidR="00824E4A" w:rsidRDefault="00824E4A"/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профиль работы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07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2876" w:type="dxa"/>
            <w:gridSpan w:val="3"/>
          </w:tcPr>
          <w:p w:rsidR="00824E4A" w:rsidRDefault="00824E4A">
            <w:pPr>
              <w:pStyle w:val="ConsPlusNormal"/>
              <w:jc w:val="both"/>
            </w:pPr>
            <w: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6694" w:type="dxa"/>
            <w:gridSpan w:val="14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</w:tbl>
    <w:p w:rsidR="00824E4A" w:rsidRDefault="00824E4A">
      <w:pPr>
        <w:pStyle w:val="ConsPlusNormal"/>
        <w:jc w:val="both"/>
      </w:pPr>
    </w:p>
    <w:p w:rsidR="00824E4A" w:rsidRDefault="00824E4A">
      <w:pPr>
        <w:pStyle w:val="ConsPlusNonformat"/>
        <w:jc w:val="both"/>
      </w:pPr>
      <w:r>
        <w:t xml:space="preserve">    --------------------------------</w:t>
      </w:r>
    </w:p>
    <w:p w:rsidR="00824E4A" w:rsidRDefault="00824E4A">
      <w:pPr>
        <w:pStyle w:val="ConsPlusNonformat"/>
        <w:jc w:val="both"/>
      </w:pPr>
      <w:bookmarkStart w:id="11" w:name="P1029"/>
      <w:bookmarkEnd w:id="11"/>
      <w:r>
        <w:t xml:space="preserve">    &lt;1&gt;  Под  особыми   потребностями   инвалидов  понимаются  потребности:</w:t>
      </w:r>
    </w:p>
    <w:p w:rsidR="00824E4A" w:rsidRDefault="00824E4A">
      <w:pPr>
        <w:pStyle w:val="ConsPlusNonformat"/>
        <w:jc w:val="both"/>
      </w:pPr>
      <w:r>
        <w:t>детей-инвалидов  по  зрению;  детей-инвалидов по слуху; детей-инвалидов, не</w:t>
      </w:r>
    </w:p>
    <w:p w:rsidR="00824E4A" w:rsidRDefault="00824E4A">
      <w:pPr>
        <w:pStyle w:val="ConsPlusNonformat"/>
        <w:jc w:val="both"/>
      </w:pPr>
      <w:r>
        <w:t>способных  контролировать свое поведение; детей-инвалидов, требующих помощи</w:t>
      </w:r>
    </w:p>
    <w:p w:rsidR="00824E4A" w:rsidRDefault="00824E4A">
      <w:pPr>
        <w:pStyle w:val="ConsPlusNonformat"/>
        <w:jc w:val="both"/>
      </w:pPr>
      <w:r>
        <w:t>при   передвижении;  детей-инвалидов,  требующих  постоянного  постороннего</w:t>
      </w:r>
    </w:p>
    <w:p w:rsidR="00824E4A" w:rsidRDefault="00824E4A">
      <w:pPr>
        <w:pStyle w:val="ConsPlusNonformat"/>
        <w:jc w:val="both"/>
      </w:pPr>
      <w:r>
        <w:t>ухода;  детей-инвалидов, требующих постоянного сопровождения в общественных</w:t>
      </w:r>
    </w:p>
    <w:p w:rsidR="00824E4A" w:rsidRDefault="00824E4A">
      <w:pPr>
        <w:pStyle w:val="ConsPlusNonformat"/>
        <w:jc w:val="both"/>
      </w:pPr>
      <w:r>
        <w:t>местах, а также потребности девочек-инвалидов.</w:t>
      </w:r>
    </w:p>
    <w:p w:rsidR="00824E4A" w:rsidRDefault="00824E4A">
      <w:pPr>
        <w:pStyle w:val="ConsPlusNonformat"/>
        <w:jc w:val="both"/>
      </w:pPr>
      <w:bookmarkStart w:id="12" w:name="P1035"/>
      <w:bookmarkEnd w:id="12"/>
      <w:r>
        <w:t xml:space="preserve">    &lt;2&gt; Степени доступности  объекта  определяются  по следующим критериям:</w:t>
      </w:r>
    </w:p>
    <w:p w:rsidR="00824E4A" w:rsidRDefault="00824E4A">
      <w:pPr>
        <w:pStyle w:val="ConsPlusNonformat"/>
        <w:jc w:val="both"/>
      </w:pPr>
      <w:r>
        <w:t>доступен полностью, частично доступен, условно доступен:</w:t>
      </w:r>
    </w:p>
    <w:p w:rsidR="00824E4A" w:rsidRDefault="00824E4A">
      <w:pPr>
        <w:pStyle w:val="ConsPlusNonformat"/>
        <w:jc w:val="both"/>
      </w:pPr>
      <w:r>
        <w:t xml:space="preserve">    доступными полностью должны признаваться те объекты и услуги, полностью</w:t>
      </w:r>
    </w:p>
    <w:p w:rsidR="00824E4A" w:rsidRDefault="00824E4A">
      <w:pPr>
        <w:pStyle w:val="ConsPlusNonformat"/>
        <w:jc w:val="both"/>
      </w:pPr>
      <w:r>
        <w:lastRenderedPageBreak/>
        <w:t>приспособленные  к  особым  потребностям  инвалидов  и других маломобильных</w:t>
      </w:r>
    </w:p>
    <w:p w:rsidR="00824E4A" w:rsidRDefault="00824E4A">
      <w:pPr>
        <w:pStyle w:val="ConsPlusNonformat"/>
        <w:jc w:val="both"/>
      </w:pPr>
      <w:r>
        <w:t>групп населения;</w:t>
      </w:r>
    </w:p>
    <w:p w:rsidR="00824E4A" w:rsidRDefault="00824E4A">
      <w:pPr>
        <w:pStyle w:val="ConsPlusNonformat"/>
        <w:jc w:val="both"/>
      </w:pPr>
      <w:r>
        <w:t xml:space="preserve">    частично    доступными    признаются   объекты   и   услуги,   частично</w:t>
      </w:r>
    </w:p>
    <w:p w:rsidR="00824E4A" w:rsidRDefault="00824E4A">
      <w:pPr>
        <w:pStyle w:val="ConsPlusNonformat"/>
        <w:jc w:val="both"/>
      </w:pPr>
      <w:r>
        <w:t>приспособленные  к  особым  потребностям  инвалидов  и других маломобильных</w:t>
      </w:r>
    </w:p>
    <w:p w:rsidR="00824E4A" w:rsidRDefault="00824E4A">
      <w:pPr>
        <w:pStyle w:val="ConsPlusNonformat"/>
        <w:jc w:val="both"/>
      </w:pPr>
      <w:r>
        <w:t>групп населения;</w:t>
      </w:r>
    </w:p>
    <w:p w:rsidR="00824E4A" w:rsidRDefault="00824E4A">
      <w:pPr>
        <w:pStyle w:val="ConsPlusNonformat"/>
        <w:jc w:val="both"/>
      </w:pPr>
      <w:r>
        <w:t xml:space="preserve">    условно   доступными   признаются   объекты   и  услуги,  полностью  не</w:t>
      </w:r>
    </w:p>
    <w:p w:rsidR="00824E4A" w:rsidRDefault="00824E4A">
      <w:pPr>
        <w:pStyle w:val="ConsPlusNonformat"/>
        <w:jc w:val="both"/>
      </w:pPr>
      <w:r>
        <w:t>приспособленные  к  особым  потребностям  инвалидов  и других маломобильных</w:t>
      </w:r>
    </w:p>
    <w:p w:rsidR="00824E4A" w:rsidRDefault="00824E4A">
      <w:pPr>
        <w:pStyle w:val="ConsPlusNonformat"/>
        <w:jc w:val="both"/>
      </w:pPr>
      <w:r>
        <w:t>групп населения.</w:t>
      </w:r>
    </w:p>
    <w:p w:rsidR="00824E4A" w:rsidRDefault="00824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855"/>
        <w:gridCol w:w="2438"/>
        <w:gridCol w:w="2438"/>
      </w:tblGrid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731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Стоимость предоставляемых услуг, рублей</w:t>
            </w: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3855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</w:tcPr>
          <w:p w:rsidR="00824E4A" w:rsidRDefault="00824E4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Стоимость путевки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Стоимость койко-дня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Стоимость питания в день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731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Финансовые расходы, тыс. рублей</w:t>
            </w: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</w:pPr>
          </w:p>
        </w:tc>
        <w:tc>
          <w:tcPr>
            <w:tcW w:w="3855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</w:tcPr>
          <w:p w:rsidR="00824E4A" w:rsidRDefault="00824E4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Капитальный ремонт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Текущий ремонт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Обеспечение безопасности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Оснащение мягким инвентарем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Оснащение пищеблока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3855" w:type="dxa"/>
          </w:tcPr>
          <w:p w:rsidR="00824E4A" w:rsidRDefault="00824E4A">
            <w:pPr>
              <w:pStyle w:val="ConsPlusNormal"/>
              <w:jc w:val="both"/>
            </w:pPr>
            <w:r>
              <w:t>Другие (указать, какие)</w:t>
            </w:r>
          </w:p>
        </w:tc>
        <w:tc>
          <w:tcPr>
            <w:tcW w:w="2438" w:type="dxa"/>
          </w:tcPr>
          <w:p w:rsidR="00824E4A" w:rsidRDefault="00824E4A">
            <w:pPr>
              <w:pStyle w:val="ConsPlusNormal"/>
            </w:pPr>
          </w:p>
        </w:tc>
        <w:tc>
          <w:tcPr>
            <w:tcW w:w="2438" w:type="dxa"/>
            <w:tcBorders>
              <w:right w:val="nil"/>
            </w:tcBorders>
          </w:tcPr>
          <w:p w:rsidR="00824E4A" w:rsidRDefault="00824E4A">
            <w:pPr>
              <w:pStyle w:val="ConsPlusNormal"/>
            </w:pP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 xml:space="preserve">11. </w:t>
            </w:r>
            <w:hyperlink w:anchor="P110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731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Профиль организации (указать, какой)</w:t>
            </w:r>
          </w:p>
        </w:tc>
      </w:tr>
      <w:tr w:rsidR="00824E4A">
        <w:tc>
          <w:tcPr>
            <w:tcW w:w="964" w:type="dxa"/>
            <w:tcBorders>
              <w:left w:val="nil"/>
            </w:tcBorders>
          </w:tcPr>
          <w:p w:rsidR="00824E4A" w:rsidRDefault="00824E4A">
            <w:pPr>
              <w:pStyle w:val="ConsPlusNormal"/>
              <w:jc w:val="center"/>
            </w:pPr>
            <w:r>
              <w:t xml:space="preserve">12. </w:t>
            </w:r>
            <w:hyperlink w:anchor="P110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731" w:type="dxa"/>
            <w:gridSpan w:val="3"/>
            <w:tcBorders>
              <w:right w:val="nil"/>
            </w:tcBorders>
          </w:tcPr>
          <w:p w:rsidR="00824E4A" w:rsidRDefault="00824E4A">
            <w:pPr>
              <w:pStyle w:val="ConsPlusNormal"/>
              <w:jc w:val="both"/>
            </w:pPr>
            <w:r>
              <w:t>Медицинские услуги и процедуры (указать, какие)</w:t>
            </w:r>
          </w:p>
        </w:tc>
      </w:tr>
    </w:tbl>
    <w:p w:rsidR="00824E4A" w:rsidRDefault="00824E4A">
      <w:pPr>
        <w:pStyle w:val="ConsPlusNormal"/>
        <w:jc w:val="both"/>
      </w:pPr>
    </w:p>
    <w:p w:rsidR="00824E4A" w:rsidRDefault="00824E4A">
      <w:pPr>
        <w:pStyle w:val="ConsPlusNonformat"/>
        <w:jc w:val="both"/>
      </w:pPr>
      <w:r>
        <w:t xml:space="preserve">    --------------------------------</w:t>
      </w:r>
    </w:p>
    <w:p w:rsidR="00824E4A" w:rsidRDefault="00824E4A">
      <w:pPr>
        <w:pStyle w:val="ConsPlusNonformat"/>
        <w:jc w:val="both"/>
      </w:pPr>
      <w:bookmarkStart w:id="13" w:name="P1101"/>
      <w:bookmarkEnd w:id="13"/>
      <w:r>
        <w:t xml:space="preserve">    &lt;*&gt;  Разделы  11  и  12 заполняются санаторно-оздоровительными детскими</w:t>
      </w:r>
    </w:p>
    <w:p w:rsidR="00824E4A" w:rsidRDefault="00824E4A">
      <w:pPr>
        <w:pStyle w:val="ConsPlusNonformat"/>
        <w:jc w:val="both"/>
      </w:pPr>
      <w:r>
        <w:t>лагерями  круглогодичного  функционирования,  лагерями, организация которых</w:t>
      </w:r>
    </w:p>
    <w:p w:rsidR="00824E4A" w:rsidRDefault="00824E4A">
      <w:pPr>
        <w:pStyle w:val="ConsPlusNonformat"/>
        <w:jc w:val="both"/>
      </w:pPr>
      <w:r>
        <w:t>осуществляется  на  базе санаториев-профилакториев, пансионатов с лечением,</w:t>
      </w:r>
    </w:p>
    <w:p w:rsidR="00824E4A" w:rsidRDefault="00824E4A">
      <w:pPr>
        <w:pStyle w:val="ConsPlusNonformat"/>
        <w:jc w:val="both"/>
      </w:pPr>
      <w:r>
        <w:t>организаций санаторного типа.</w:t>
      </w:r>
    </w:p>
    <w:p w:rsidR="00824E4A" w:rsidRDefault="00824E4A">
      <w:pPr>
        <w:pStyle w:val="ConsPlusNonformat"/>
        <w:jc w:val="both"/>
      </w:pPr>
    </w:p>
    <w:p w:rsidR="00824E4A" w:rsidRDefault="00824E4A">
      <w:pPr>
        <w:pStyle w:val="ConsPlusNonformat"/>
        <w:jc w:val="both"/>
      </w:pPr>
      <w:r>
        <w:t xml:space="preserve">    Примечание.  Ответы  на  вопросы,  требующие  ответа  "да"  или  "нет",</w:t>
      </w:r>
    </w:p>
    <w:p w:rsidR="00824E4A" w:rsidRDefault="00824E4A">
      <w:pPr>
        <w:pStyle w:val="ConsPlusNonformat"/>
        <w:jc w:val="both"/>
      </w:pPr>
      <w:r>
        <w:t>заполняются соответственно "+" или "-".</w:t>
      </w:r>
    </w:p>
    <w:p w:rsidR="00824E4A" w:rsidRDefault="00824E4A">
      <w:pPr>
        <w:pStyle w:val="ConsPlusNonformat"/>
        <w:jc w:val="both"/>
      </w:pPr>
      <w:r>
        <w:t xml:space="preserve">    Заполняется   каждая   позиция.  Соблюдать  нумерацию.  Не  разрешается</w:t>
      </w:r>
    </w:p>
    <w:p w:rsidR="00824E4A" w:rsidRDefault="00824E4A">
      <w:pPr>
        <w:pStyle w:val="ConsPlusNonformat"/>
        <w:jc w:val="both"/>
      </w:pPr>
      <w:r>
        <w:t>исключать наименования подкритериев или заменять их на другие.</w:t>
      </w:r>
    </w:p>
    <w:p w:rsidR="00824E4A" w:rsidRDefault="00824E4A">
      <w:pPr>
        <w:pStyle w:val="ConsPlusNonformat"/>
        <w:jc w:val="both"/>
      </w:pPr>
      <w:r>
        <w:t xml:space="preserve">    При  изменении  любого  показателя в таблице форма паспорта заполняется</w:t>
      </w:r>
    </w:p>
    <w:p w:rsidR="00824E4A" w:rsidRDefault="00824E4A">
      <w:pPr>
        <w:pStyle w:val="ConsPlusNonformat"/>
        <w:jc w:val="both"/>
      </w:pPr>
      <w:r>
        <w:t>заново.</w:t>
      </w:r>
    </w:p>
    <w:p w:rsidR="00824E4A" w:rsidRDefault="00824E4A">
      <w:pPr>
        <w:pStyle w:val="ConsPlusNonformat"/>
        <w:jc w:val="both"/>
      </w:pPr>
    </w:p>
    <w:p w:rsidR="00824E4A" w:rsidRDefault="00824E4A">
      <w:pPr>
        <w:pStyle w:val="ConsPlusNonformat"/>
        <w:jc w:val="both"/>
      </w:pPr>
    </w:p>
    <w:p w:rsidR="00824E4A" w:rsidRDefault="00824E4A">
      <w:pPr>
        <w:pStyle w:val="ConsPlusNonformat"/>
        <w:jc w:val="both"/>
      </w:pPr>
    </w:p>
    <w:p w:rsidR="00824E4A" w:rsidRDefault="00824E4A">
      <w:pPr>
        <w:pStyle w:val="ConsPlusNonformat"/>
        <w:jc w:val="both"/>
      </w:pPr>
      <w:r>
        <w:t xml:space="preserve">    Руководитель организации ____________ _______________________</w:t>
      </w:r>
    </w:p>
    <w:p w:rsidR="00824E4A" w:rsidRDefault="00824E4A">
      <w:pPr>
        <w:pStyle w:val="ConsPlusNonformat"/>
        <w:jc w:val="both"/>
      </w:pPr>
      <w:r>
        <w:t xml:space="preserve">    (подпись) (расшифровка подписи)</w:t>
      </w:r>
    </w:p>
    <w:p w:rsidR="00824E4A" w:rsidRDefault="00824E4A">
      <w:pPr>
        <w:pStyle w:val="ConsPlusNonformat"/>
        <w:jc w:val="both"/>
      </w:pPr>
      <w:r>
        <w:t xml:space="preserve">    М.П.</w:t>
      </w: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jc w:val="both"/>
      </w:pPr>
    </w:p>
    <w:p w:rsidR="00824E4A" w:rsidRDefault="00824E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747" w:rsidRDefault="00824E4A">
      <w:bookmarkStart w:id="14" w:name="_GoBack"/>
      <w:bookmarkEnd w:id="14"/>
    </w:p>
    <w:sectPr w:rsidR="006E6747" w:rsidSect="003614B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4A"/>
    <w:rsid w:val="00352000"/>
    <w:rsid w:val="004F2B2C"/>
    <w:rsid w:val="00655CA6"/>
    <w:rsid w:val="00824E4A"/>
    <w:rsid w:val="009C4D96"/>
    <w:rsid w:val="00A743B8"/>
    <w:rsid w:val="00B256F3"/>
    <w:rsid w:val="00F140C9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4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4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4E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4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4E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4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4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4E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EFD89994FD332E7ECC64825A8B390BC0CB6D781ED7ED88F0E2B263FC15938537658BF4133206064FE3742j448K" TargetMode="External"/><Relationship Id="rId117" Type="http://schemas.openxmlformats.org/officeDocument/2006/relationships/hyperlink" Target="consultantplus://offline/ref=DEFD89994FD332E7ECC64825A8B390BC0CB6D781ED7ED88F0E2B263FC15938537658BF4133206064FE3640j44CK" TargetMode="External"/><Relationship Id="rId21" Type="http://schemas.openxmlformats.org/officeDocument/2006/relationships/hyperlink" Target="consultantplus://offline/ref=DEFD89994FD332E7ECC64825A8B390BC0CB6D781E37CDA8F0C2B263FC15938537658BF4133206064FE3742j44DK" TargetMode="External"/><Relationship Id="rId42" Type="http://schemas.openxmlformats.org/officeDocument/2006/relationships/hyperlink" Target="consultantplus://offline/ref=DEFD89994FD332E7ECC64825A8B390BC0CB6D781EE7DD883082B263FC15938537658BF4133206064FE3741j44DK" TargetMode="External"/><Relationship Id="rId47" Type="http://schemas.openxmlformats.org/officeDocument/2006/relationships/hyperlink" Target="consultantplus://offline/ref=DEFD89994FD332E7ECC64825A8B390BC0CB6D781E37CDA8F0C2B263FC15938537658BF4133206064FE3741j446K" TargetMode="External"/><Relationship Id="rId63" Type="http://schemas.openxmlformats.org/officeDocument/2006/relationships/hyperlink" Target="consultantplus://offline/ref=DEFD89994FD332E7ECC64825A8B390BC0CB6D781E878DA8E0A2B263FC1593853j746K" TargetMode="External"/><Relationship Id="rId68" Type="http://schemas.openxmlformats.org/officeDocument/2006/relationships/hyperlink" Target="consultantplus://offline/ref=DEFD89994FD332E7ECC64825A8B390BC0CB6D781E37CDA8F0C2B263FC15938537658BF4133206064FE3740j44AK" TargetMode="External"/><Relationship Id="rId84" Type="http://schemas.openxmlformats.org/officeDocument/2006/relationships/hyperlink" Target="consultantplus://offline/ref=DEFD89994FD332E7ECC64825A8B390BC0CB6D781E37CDA8F0C2B263FC15938537658BF4133206064FE3747j448K" TargetMode="External"/><Relationship Id="rId89" Type="http://schemas.openxmlformats.org/officeDocument/2006/relationships/hyperlink" Target="consultantplus://offline/ref=DEFD89994FD332E7ECC64825A8B390BC0CB6D781E37CDA8F0C2B263FC15938537658BF4133206064FE3746j44FK" TargetMode="External"/><Relationship Id="rId112" Type="http://schemas.openxmlformats.org/officeDocument/2006/relationships/hyperlink" Target="consultantplus://offline/ref=DEFD89994FD332E7ECC64825A8B390BC0CB6D781ED7ED88F0E2B263FC15938537658BF4133206064FE3641j449K" TargetMode="External"/><Relationship Id="rId16" Type="http://schemas.openxmlformats.org/officeDocument/2006/relationships/hyperlink" Target="consultantplus://offline/ref=DEFD89994FD332E7ECC64825A8B390BC0CB6D781E37CDA8F0C2B263FC15938537658BF4133206064FE3743j446K" TargetMode="External"/><Relationship Id="rId107" Type="http://schemas.openxmlformats.org/officeDocument/2006/relationships/hyperlink" Target="consultantplus://offline/ref=DEFD89994FD332E7ECC64825A8B390BC0CB6D781E37CDA8F0C2B263FC15938537658BF4133206064FE3745j44EK" TargetMode="External"/><Relationship Id="rId11" Type="http://schemas.openxmlformats.org/officeDocument/2006/relationships/hyperlink" Target="consultantplus://offline/ref=DEFD89994FD332E7ECC64825A8B390BC0CB6D781ED7ED88F0E2B263FC15938537658BF4133206064FE3743j448K" TargetMode="External"/><Relationship Id="rId32" Type="http://schemas.openxmlformats.org/officeDocument/2006/relationships/hyperlink" Target="consultantplus://offline/ref=DEFD89994FD332E7ECC64825A8B390BC0CB6D781ED7ED88F0E2B263FC15938537658BF4133206064FE3740j44EK" TargetMode="External"/><Relationship Id="rId37" Type="http://schemas.openxmlformats.org/officeDocument/2006/relationships/hyperlink" Target="consultantplus://offline/ref=DEFD89994FD332E7ECC64825A8B390BC0CB6D781ED7ED88F0E2B263FC15938537658BF4133206064FE3740j449K" TargetMode="External"/><Relationship Id="rId53" Type="http://schemas.openxmlformats.org/officeDocument/2006/relationships/hyperlink" Target="consultantplus://offline/ref=DEFD89994FD332E7ECC64825A8B390BC0CB6D781ED7ED88F0E2B263FC15938537658BF4133206064FE3746j44CK" TargetMode="External"/><Relationship Id="rId58" Type="http://schemas.openxmlformats.org/officeDocument/2006/relationships/hyperlink" Target="consultantplus://offline/ref=DEFD89994FD332E7ECC64825A8B390BC0CB6D781ED7ED88F0E2B263FC15938537658BF4133206064FE374Bj446K" TargetMode="External"/><Relationship Id="rId74" Type="http://schemas.openxmlformats.org/officeDocument/2006/relationships/hyperlink" Target="consultantplus://offline/ref=DEFD89994FD332E7ECC64825A8B390BC0CB6D781EF7CDF8E092B263FC15938537658BF4133206064FE3743j44DK" TargetMode="External"/><Relationship Id="rId79" Type="http://schemas.openxmlformats.org/officeDocument/2006/relationships/hyperlink" Target="consultantplus://offline/ref=DEFD89994FD332E7ECC64825A8B390BC0CB6D781E37CDA8F0C2B263FC15938537658BF4133206064FE3747j44FK" TargetMode="External"/><Relationship Id="rId102" Type="http://schemas.openxmlformats.org/officeDocument/2006/relationships/hyperlink" Target="consultantplus://offline/ref=DEFD89994FD332E7ECC64825A8B390BC0CB6D781E37CDA8F0C2B263FC15938537658BF4133206064FE3746j447K" TargetMode="External"/><Relationship Id="rId123" Type="http://schemas.openxmlformats.org/officeDocument/2006/relationships/hyperlink" Target="consultantplus://offline/ref=DEFD89994FD332E7ECC64825A8B390BC0CB6D781E37CDA8F0C2B263FC15938537658BF4133206064FE3745j44B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EFD89994FD332E7ECC64825A8B390BC0CB6D781ED7ED88F0E2B263FC15938537658BF4133206064FE374Aj44CK" TargetMode="External"/><Relationship Id="rId82" Type="http://schemas.openxmlformats.org/officeDocument/2006/relationships/hyperlink" Target="consultantplus://offline/ref=DEFD89994FD332E7ECC64825A8B390BC0CB6D781E37CDA8F0C2B263FC15938537658BF4133206064FE3747j44CK" TargetMode="External"/><Relationship Id="rId90" Type="http://schemas.openxmlformats.org/officeDocument/2006/relationships/hyperlink" Target="consultantplus://offline/ref=DEFD89994FD332E7ECC64825A8B390BC0CB6D781E37CDA8F0C2B263FC15938537658BF4133206064FE3746j44EK" TargetMode="External"/><Relationship Id="rId95" Type="http://schemas.openxmlformats.org/officeDocument/2006/relationships/hyperlink" Target="consultantplus://offline/ref=DEFD89994FD332E7ECC64825A8B390BC0CB6D781EA7ADE89082B263FC1593853j746K" TargetMode="External"/><Relationship Id="rId19" Type="http://schemas.openxmlformats.org/officeDocument/2006/relationships/hyperlink" Target="consultantplus://offline/ref=DEFD89994FD332E7ECC64825A8B390BC0CB6D781E37CDA8F0C2B263FC15938537658BF4133206064FE3742j44EK" TargetMode="External"/><Relationship Id="rId14" Type="http://schemas.openxmlformats.org/officeDocument/2006/relationships/hyperlink" Target="consultantplus://offline/ref=DEFD89994FD332E7ECC64825A8B390BC0CB6D781E37CDA8F0C2B263FC15938537658BF4133206064FE3743j447K" TargetMode="External"/><Relationship Id="rId22" Type="http://schemas.openxmlformats.org/officeDocument/2006/relationships/hyperlink" Target="consultantplus://offline/ref=DEFD89994FD332E7ECC64825A8B390BC0CB6D781EC7DDE83072B263FC15938537658BF4133206064FE3742j44CK" TargetMode="External"/><Relationship Id="rId27" Type="http://schemas.openxmlformats.org/officeDocument/2006/relationships/hyperlink" Target="consultantplus://offline/ref=DEFD89994FD332E7ECC64825A8B390BC0CB6D781E37CDA8F0C2B263FC15938537658BF4133206064FE3742j44BK" TargetMode="External"/><Relationship Id="rId30" Type="http://schemas.openxmlformats.org/officeDocument/2006/relationships/hyperlink" Target="consultantplus://offline/ref=DEFD89994FD332E7ECC64825A8B390BC0CB6D781EE7DD883082B263FC15938537658BF4133206064FE3742j446K" TargetMode="External"/><Relationship Id="rId35" Type="http://schemas.openxmlformats.org/officeDocument/2006/relationships/hyperlink" Target="consultantplus://offline/ref=DEFD89994FD332E7ECC64825A8B390BC0CB6D781E37CDA8F0C2B263FC15938537658BF4133206064FE3741j44EK" TargetMode="External"/><Relationship Id="rId43" Type="http://schemas.openxmlformats.org/officeDocument/2006/relationships/hyperlink" Target="consultantplus://offline/ref=DEFD89994FD332E7ECC64825A8B390BC0CB6D781ED7ED88F0E2B263FC15938537658BF4133206064FE3746j44DK" TargetMode="External"/><Relationship Id="rId48" Type="http://schemas.openxmlformats.org/officeDocument/2006/relationships/hyperlink" Target="consultantplus://offline/ref=DEFD89994FD332E7ECC65628BEDFCEB806BC898CEE71D7DD53747D6296j540K" TargetMode="External"/><Relationship Id="rId56" Type="http://schemas.openxmlformats.org/officeDocument/2006/relationships/hyperlink" Target="consultantplus://offline/ref=DEFD89994FD332E7ECC64825A8B390BC0CB6D781ED7ED88F0E2B263FC15938537658BF4133206064FE374Bj448K" TargetMode="External"/><Relationship Id="rId64" Type="http://schemas.openxmlformats.org/officeDocument/2006/relationships/hyperlink" Target="consultantplus://offline/ref=DEFD89994FD332E7ECC64825A8B390BC0CB6D781EF79D983092B263FC1593853j746K" TargetMode="External"/><Relationship Id="rId69" Type="http://schemas.openxmlformats.org/officeDocument/2006/relationships/hyperlink" Target="consultantplus://offline/ref=DEFD89994FD332E7ECC64825A8B390BC0CB6D781EE7DD883082B263FC15938537658BF4133206064FE3741j447K" TargetMode="External"/><Relationship Id="rId77" Type="http://schemas.openxmlformats.org/officeDocument/2006/relationships/hyperlink" Target="consultantplus://offline/ref=DEFD89994FD332E7ECC64825A8B390BC0CB6D781E37CDA8F0C2B263FC15938537658BF4133206064FE3740j447K" TargetMode="External"/><Relationship Id="rId100" Type="http://schemas.openxmlformats.org/officeDocument/2006/relationships/hyperlink" Target="consultantplus://offline/ref=DEFD89994FD332E7ECC64825A8B390BC0CB6D781EA7ADE89082B263FC1593853j746K" TargetMode="External"/><Relationship Id="rId105" Type="http://schemas.openxmlformats.org/officeDocument/2006/relationships/hyperlink" Target="consultantplus://offline/ref=DEFD89994FD332E7ECC64825A8B390BC0CB6D781EE7DD883082B263FC15938537658BF4133206064FE3747j44EK" TargetMode="External"/><Relationship Id="rId113" Type="http://schemas.openxmlformats.org/officeDocument/2006/relationships/hyperlink" Target="consultantplus://offline/ref=DEFD89994FD332E7ECC64825A8B390BC0CB6D781ED7ED88F0E2B263FC15938537658BF4133206064FE3641j447K" TargetMode="External"/><Relationship Id="rId118" Type="http://schemas.openxmlformats.org/officeDocument/2006/relationships/hyperlink" Target="consultantplus://offline/ref=DEFD89994FD332E7ECC64825A8B390BC0CB6D781E37CDA8F0C2B263FC15938537658BF4133206064FE3745j44CK" TargetMode="External"/><Relationship Id="rId8" Type="http://schemas.openxmlformats.org/officeDocument/2006/relationships/hyperlink" Target="consultantplus://offline/ref=DEFD89994FD332E7ECC64825A8B390BC0CB6D781EC7DDE83072B263FC15938537658BF4133206064FE3743j44AK" TargetMode="External"/><Relationship Id="rId51" Type="http://schemas.openxmlformats.org/officeDocument/2006/relationships/hyperlink" Target="consultantplus://offline/ref=DEFD89994FD332E7ECC64825A8B390BC0CB6D781E37CDA8F0C2B263FC15938537658BF4133206064FE3740j44FK" TargetMode="External"/><Relationship Id="rId72" Type="http://schemas.openxmlformats.org/officeDocument/2006/relationships/hyperlink" Target="consultantplus://offline/ref=DEFD89994FD332E7ECC64825A8B390BC0CB6D781E37CDA8F0C2B263FC15938537658BF4133206064FE3740j449K" TargetMode="External"/><Relationship Id="rId80" Type="http://schemas.openxmlformats.org/officeDocument/2006/relationships/hyperlink" Target="consultantplus://offline/ref=DEFD89994FD332E7ECC64825A8B390BC0CB6D781E37CDA8F0C2B263FC15938537658BF4133206064FE3747j44EK" TargetMode="External"/><Relationship Id="rId85" Type="http://schemas.openxmlformats.org/officeDocument/2006/relationships/hyperlink" Target="consultantplus://offline/ref=DEFD89994FD332E7ECC64825A8B390BC0CB6D781E37CDA8F0C2B263FC15938537658BF4133206064FE3747j447K" TargetMode="External"/><Relationship Id="rId93" Type="http://schemas.openxmlformats.org/officeDocument/2006/relationships/hyperlink" Target="consultantplus://offline/ref=DEFD89994FD332E7ECC64825A8B390BC0CB6D781E37CDA8F0C2B263FC15938537658BF4133206064FE3746j449K" TargetMode="External"/><Relationship Id="rId98" Type="http://schemas.openxmlformats.org/officeDocument/2006/relationships/hyperlink" Target="consultantplus://offline/ref=DEFD89994FD332E7ECC64825A8B390BC0CB6D781EA7ADE89082B263FC1593853j746K" TargetMode="External"/><Relationship Id="rId121" Type="http://schemas.openxmlformats.org/officeDocument/2006/relationships/hyperlink" Target="consultantplus://offline/ref=DEFD89994FD332E7ECC64825A8B390BC0CB6D781ED7ED88F0E2B263FC15938537658BF4133206064FE3647j44D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FD89994FD332E7ECC64825A8B390BC0CB6D781E37CDA8F0C2B263FC15938537658BF4133206064FE3743j449K" TargetMode="External"/><Relationship Id="rId17" Type="http://schemas.openxmlformats.org/officeDocument/2006/relationships/hyperlink" Target="consultantplus://offline/ref=DEFD89994FD332E7ECC64825A8B390BC0CB6D781EC7DDE83072B263FC15938537658BF4133206064FE3743j446K" TargetMode="External"/><Relationship Id="rId25" Type="http://schemas.openxmlformats.org/officeDocument/2006/relationships/hyperlink" Target="consultantplus://offline/ref=DEFD89994FD332E7ECC64825A8B390BC0CB6D781ED7ED88F0E2B263FC15938537658BF4133206064FE3742j449K" TargetMode="External"/><Relationship Id="rId33" Type="http://schemas.openxmlformats.org/officeDocument/2006/relationships/hyperlink" Target="consultantplus://offline/ref=DEFD89994FD332E7ECC64825A8B390BC0CB6D781ED7ED88F0E2B263FC15938537658BF4133206064FE3740j44DK" TargetMode="External"/><Relationship Id="rId38" Type="http://schemas.openxmlformats.org/officeDocument/2006/relationships/hyperlink" Target="consultantplus://offline/ref=DEFD89994FD332E7ECC64825A8B390BC0CB6D781ED7ED88F0E2B263FC15938537658BF4133206064FE3740j446K" TargetMode="External"/><Relationship Id="rId46" Type="http://schemas.openxmlformats.org/officeDocument/2006/relationships/hyperlink" Target="consultantplus://offline/ref=DEFD89994FD332E7ECC64825A8B390BC0CB6D781EC7DDE83072B263FC15938537658BF4133206064FE3742j448K" TargetMode="External"/><Relationship Id="rId59" Type="http://schemas.openxmlformats.org/officeDocument/2006/relationships/hyperlink" Target="consultantplus://offline/ref=DEFD89994FD332E7ECC64825A8B390BC0CB6D781ED7ED88F0E2B263FC15938537658BF4133206064FE374Aj44FK" TargetMode="External"/><Relationship Id="rId67" Type="http://schemas.openxmlformats.org/officeDocument/2006/relationships/hyperlink" Target="consultantplus://offline/ref=DEFD89994FD332E7ECC64825A8B390BC0CB6D781EF7CDA8A0F2B263FC1593853j746K" TargetMode="External"/><Relationship Id="rId103" Type="http://schemas.openxmlformats.org/officeDocument/2006/relationships/hyperlink" Target="consultantplus://offline/ref=DEFD89994FD332E7ECC64825A8B390BC0CB6D781ED7ED88F0E2B263FC15938537658BF4133206064FE3642j44EK" TargetMode="External"/><Relationship Id="rId108" Type="http://schemas.openxmlformats.org/officeDocument/2006/relationships/hyperlink" Target="consultantplus://offline/ref=DEFD89994FD332E7ECC64825A8B390BC0CB6D781ED7ED88F0E2B263FC15938537658BF4133206064FE3641j44DK" TargetMode="External"/><Relationship Id="rId116" Type="http://schemas.openxmlformats.org/officeDocument/2006/relationships/hyperlink" Target="consultantplus://offline/ref=DEFD89994FD332E7ECC64825A8B390BC0CB6D781ED7ED88F0E2B263FC15938537658BF4133206064FE3640j44CK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DEFD89994FD332E7ECC64825A8B390BC0CB6D781EC7DDE83072B263FC15938537658BF4133206064FE3742j44DK" TargetMode="External"/><Relationship Id="rId41" Type="http://schemas.openxmlformats.org/officeDocument/2006/relationships/hyperlink" Target="consultantplus://offline/ref=DEFD89994FD332E7ECC64825A8B390BC0CB6D781ED7ED88F0E2B263FC15938537658BF4133206064FE3747j446K" TargetMode="External"/><Relationship Id="rId54" Type="http://schemas.openxmlformats.org/officeDocument/2006/relationships/hyperlink" Target="consultantplus://offline/ref=DEFD89994FD332E7ECC64825A8B390BC0CB6D781E37CDA8F0C2B263FC15938537658BF4133206064FE3740j44CK" TargetMode="External"/><Relationship Id="rId62" Type="http://schemas.openxmlformats.org/officeDocument/2006/relationships/hyperlink" Target="consultantplus://offline/ref=DEFD89994FD332E7ECC64825A8B390BC0CB6D781EF7CDA830F2B263FC1593853j746K" TargetMode="External"/><Relationship Id="rId70" Type="http://schemas.openxmlformats.org/officeDocument/2006/relationships/hyperlink" Target="consultantplus://offline/ref=DEFD89994FD332E7ECC64825A8B390BC0CB6D781ED7ED88F0E2B263FC15938537658BF4133206064FE374Aj44AK" TargetMode="External"/><Relationship Id="rId75" Type="http://schemas.openxmlformats.org/officeDocument/2006/relationships/hyperlink" Target="consultantplus://offline/ref=DEFD89994FD332E7ECC64825A8B390BC0CB6D781EE7DD883082B263FC15938537658BF4133206064FE3741j446K" TargetMode="External"/><Relationship Id="rId83" Type="http://schemas.openxmlformats.org/officeDocument/2006/relationships/hyperlink" Target="consultantplus://offline/ref=DEFD89994FD332E7ECC64825A8B390BC0CB6D781E37CDA8F0C2B263FC15938537658BF4133206064FE3747j44AK" TargetMode="External"/><Relationship Id="rId88" Type="http://schemas.openxmlformats.org/officeDocument/2006/relationships/hyperlink" Target="consultantplus://offline/ref=DEFD89994FD332E7ECC64825A8B390BC0CB6D781ED7ED88F0E2B263FC15938537658BF4133206064FE3643j446K" TargetMode="External"/><Relationship Id="rId91" Type="http://schemas.openxmlformats.org/officeDocument/2006/relationships/hyperlink" Target="consultantplus://offline/ref=DEFD89994FD332E7ECC64825A8B390BC0CB6D781EE78D98E0F2B263FC1593853j746K" TargetMode="External"/><Relationship Id="rId96" Type="http://schemas.openxmlformats.org/officeDocument/2006/relationships/hyperlink" Target="consultantplus://offline/ref=DEFD89994FD332E7ECC64825A8B390BC0CB6D781E37CDA8F0C2B263FC15938537658BF4133206064FE3746j448K" TargetMode="External"/><Relationship Id="rId111" Type="http://schemas.openxmlformats.org/officeDocument/2006/relationships/hyperlink" Target="consultantplus://offline/ref=DEFD89994FD332E7ECC64825A8B390BC0CB6D781E37CDA8F0C2B263FC15938537658BF4133206064FE3745j44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FD89994FD332E7ECC64825A8B390BC0CB6D781EE7DD883082B263FC15938537658BF4133206064FE3743j44AK" TargetMode="External"/><Relationship Id="rId15" Type="http://schemas.openxmlformats.org/officeDocument/2006/relationships/hyperlink" Target="consultantplus://offline/ref=DEFD89994FD332E7ECC64825A8B390BC0CB6D781EC7DDE83072B263FC15938537658BF4133206064FE3743j447K" TargetMode="External"/><Relationship Id="rId23" Type="http://schemas.openxmlformats.org/officeDocument/2006/relationships/hyperlink" Target="consultantplus://offline/ref=DEFD89994FD332E7ECC64825A8B390BC0CB6D781E37CDA8F0C2B263FC15938537658BF4133206064FE3742j44CK" TargetMode="External"/><Relationship Id="rId28" Type="http://schemas.openxmlformats.org/officeDocument/2006/relationships/hyperlink" Target="consultantplus://offline/ref=DEFD89994FD332E7ECC64825A8B390BC0CB6D781E37CDA8F0C2B263FC15938537658BF4133206064FE3741j44FK" TargetMode="External"/><Relationship Id="rId36" Type="http://schemas.openxmlformats.org/officeDocument/2006/relationships/hyperlink" Target="consultantplus://offline/ref=DEFD89994FD332E7ECC64825A8B390BC0CB6D781E37CDA8F0C2B263FC15938537658BF4133206064FE3741j44DK" TargetMode="External"/><Relationship Id="rId49" Type="http://schemas.openxmlformats.org/officeDocument/2006/relationships/hyperlink" Target="consultantplus://offline/ref=DEFD89994FD332E7ECC65628BEDFCEB806BC898CEF70D7DD53747D6296j540K" TargetMode="External"/><Relationship Id="rId57" Type="http://schemas.openxmlformats.org/officeDocument/2006/relationships/hyperlink" Target="consultantplus://offline/ref=DEFD89994FD332E7ECC64825A8B390BC0CB6D781E37CDA8F0C2B263FC15938537658BF4133206064FE3740j44BK" TargetMode="External"/><Relationship Id="rId106" Type="http://schemas.openxmlformats.org/officeDocument/2006/relationships/hyperlink" Target="consultantplus://offline/ref=DEFD89994FD332E7ECC64825A8B390BC0CB6D781ED7ED88F0E2B263FC15938537658BF4133206064FE3642j446K" TargetMode="External"/><Relationship Id="rId114" Type="http://schemas.openxmlformats.org/officeDocument/2006/relationships/hyperlink" Target="consultantplus://offline/ref=DEFD89994FD332E7ECC64825A8B390BC0CB6D781ED7ED88F0E2B263FC15938537658BF4133206064FE3641j446K" TargetMode="External"/><Relationship Id="rId119" Type="http://schemas.openxmlformats.org/officeDocument/2006/relationships/hyperlink" Target="consultantplus://offline/ref=DEFD89994FD332E7ECC64825A8B390BC0CB6D781ED7ED88F0E2B263FC15938537658BF4133206064FE3640j44BK" TargetMode="External"/><Relationship Id="rId10" Type="http://schemas.openxmlformats.org/officeDocument/2006/relationships/hyperlink" Target="consultantplus://offline/ref=DEFD89994FD332E7ECC64825A8B390BC0CB6D781ED7ED88F0E2B263FC15938537658BF4133206064FE3743j449K" TargetMode="External"/><Relationship Id="rId31" Type="http://schemas.openxmlformats.org/officeDocument/2006/relationships/hyperlink" Target="consultantplus://offline/ref=DEFD89994FD332E7ECC64825A8B390BC0CB6D781ED7ED88F0E2B263FC15938537658BF4133206064FE3741j446K" TargetMode="External"/><Relationship Id="rId44" Type="http://schemas.openxmlformats.org/officeDocument/2006/relationships/hyperlink" Target="consultantplus://offline/ref=DEFD89994FD332E7ECC64825A8B390BC0CB6D781ED7ED88F0E2B263FC15938537658BF4133206064FE3746j44DK" TargetMode="External"/><Relationship Id="rId52" Type="http://schemas.openxmlformats.org/officeDocument/2006/relationships/hyperlink" Target="consultantplus://offline/ref=DEFD89994FD332E7ECC64825A8B390BC0CB6D781E37CDA8F0C2B263FC15938537658BF4133206064FE3740j44DK" TargetMode="External"/><Relationship Id="rId60" Type="http://schemas.openxmlformats.org/officeDocument/2006/relationships/hyperlink" Target="consultantplus://offline/ref=DEFD89994FD332E7ECC64825A8B390BC0CB6D781ED7ED88F0E2B263FC15938537658BF4133206064FE374Aj44EK" TargetMode="External"/><Relationship Id="rId65" Type="http://schemas.openxmlformats.org/officeDocument/2006/relationships/hyperlink" Target="consultantplus://offline/ref=DEFD89994FD332E7ECC64825A8B390BC0CB6D781E87FDA8E0F2B263FC1593853j746K" TargetMode="External"/><Relationship Id="rId73" Type="http://schemas.openxmlformats.org/officeDocument/2006/relationships/hyperlink" Target="consultantplus://offline/ref=DEFD89994FD332E7ECC64825A8B390BC0CB6D781ED7ED88F0E2B263FC15938537658BF4133206064FE374Aj449K" TargetMode="External"/><Relationship Id="rId78" Type="http://schemas.openxmlformats.org/officeDocument/2006/relationships/hyperlink" Target="consultantplus://offline/ref=DEFD89994FD332E7ECC64825A8B390BC0CB6D781ED7ED88F0E2B263FC15938537658BF4133206064FE3643j44EK" TargetMode="External"/><Relationship Id="rId81" Type="http://schemas.openxmlformats.org/officeDocument/2006/relationships/hyperlink" Target="consultantplus://offline/ref=DEFD89994FD332E7ECC64825A8B390BC0CB6D781EC7DDE83072B263FC15938537658BF4133206064FE3741j44EK" TargetMode="External"/><Relationship Id="rId86" Type="http://schemas.openxmlformats.org/officeDocument/2006/relationships/hyperlink" Target="consultantplus://offline/ref=DEFD89994FD332E7ECC64825A8B390BC0CB6D781EE7DD883082B263FC15938537658BF4133206064FE3740j44DK" TargetMode="External"/><Relationship Id="rId94" Type="http://schemas.openxmlformats.org/officeDocument/2006/relationships/hyperlink" Target="consultantplus://offline/ref=DEFD89994FD332E7ECC64825A8B390BC0CB6D781EE78D98E0F2B263FC1593853j746K" TargetMode="External"/><Relationship Id="rId99" Type="http://schemas.openxmlformats.org/officeDocument/2006/relationships/hyperlink" Target="consultantplus://offline/ref=DEFD89994FD332E7ECC64825A8B390BC0CB6D781EE78D98E0F2B263FC1593853j746K" TargetMode="External"/><Relationship Id="rId101" Type="http://schemas.openxmlformats.org/officeDocument/2006/relationships/hyperlink" Target="consultantplus://offline/ref=DEFD89994FD332E7ECC64825A8B390BC0CB6D781EC7DDE83072B263FC15938537658BF4133206064FE3741j44AK" TargetMode="External"/><Relationship Id="rId122" Type="http://schemas.openxmlformats.org/officeDocument/2006/relationships/hyperlink" Target="consultantplus://offline/ref=DEFD89994FD332E7ECC64825A8B390BC0CB6D781ED7ED88F0E2B263FC15938537658BF4133206064FE3647j44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FD89994FD332E7ECC64825A8B390BC0CB6D781E37CDA8F0C2B263FC15938537658BF4133206064FE3743j44AK" TargetMode="External"/><Relationship Id="rId13" Type="http://schemas.openxmlformats.org/officeDocument/2006/relationships/hyperlink" Target="consultantplus://offline/ref=DEFD89994FD332E7ECC64825A8B390BC0CB6D781EC7DDE83072B263FC15938537658BF4133206064FE3743j448K" TargetMode="External"/><Relationship Id="rId18" Type="http://schemas.openxmlformats.org/officeDocument/2006/relationships/hyperlink" Target="consultantplus://offline/ref=DEFD89994FD332E7ECC64825A8B390BC0CB6D781E37CDA8F0C2B263FC15938537658BF4133206064FE3742j44FK" TargetMode="External"/><Relationship Id="rId39" Type="http://schemas.openxmlformats.org/officeDocument/2006/relationships/hyperlink" Target="consultantplus://offline/ref=DEFD89994FD332E7ECC64825A8B390BC0CB6D781ED7ED88F0E2B263FC15938537658BF4133206064FE3747j44BK" TargetMode="External"/><Relationship Id="rId109" Type="http://schemas.openxmlformats.org/officeDocument/2006/relationships/hyperlink" Target="consultantplus://offline/ref=DEFD89994FD332E7ECC64825A8B390BC0CB6D781ED7ED88F0E2B263FC15938537658BF4133206064FE3641j44CK" TargetMode="External"/><Relationship Id="rId34" Type="http://schemas.openxmlformats.org/officeDocument/2006/relationships/hyperlink" Target="consultantplus://offline/ref=DEFD89994FD332E7ECC64825A8B390BC0CB6D781ED7ED88F0E2B263FC15938537658BF4133206064FE3740j44CK" TargetMode="External"/><Relationship Id="rId50" Type="http://schemas.openxmlformats.org/officeDocument/2006/relationships/hyperlink" Target="consultantplus://offline/ref=DEFD89994FD332E7ECC64825A8B390BC0CB6D781EF7CDF8E092B263FC15938537658BF4133206064FE3743j44DK" TargetMode="External"/><Relationship Id="rId55" Type="http://schemas.openxmlformats.org/officeDocument/2006/relationships/hyperlink" Target="consultantplus://offline/ref=DEFD89994FD332E7ECC64825A8B390BC0CB6D781ED7ED88F0E2B263FC15938537658BF4133206064FE3745j447K" TargetMode="External"/><Relationship Id="rId76" Type="http://schemas.openxmlformats.org/officeDocument/2006/relationships/hyperlink" Target="consultantplus://offline/ref=DEFD89994FD332E7ECC64825A8B390BC0CB6D781ED7ED88F0E2B263FC15938537658BF4133206064FE374Aj447K" TargetMode="External"/><Relationship Id="rId97" Type="http://schemas.openxmlformats.org/officeDocument/2006/relationships/hyperlink" Target="consultantplus://offline/ref=DEFD89994FD332E7ECC64825A8B390BC0CB6D781EE78D98E0F2B263FC1593853j746K" TargetMode="External"/><Relationship Id="rId104" Type="http://schemas.openxmlformats.org/officeDocument/2006/relationships/hyperlink" Target="consultantplus://offline/ref=DEFD89994FD332E7ECC64825A8B390BC0CB6D781E37CDA8F0C2B263FC15938537658BF4133206064FE3746j446K" TargetMode="External"/><Relationship Id="rId120" Type="http://schemas.openxmlformats.org/officeDocument/2006/relationships/hyperlink" Target="consultantplus://offline/ref=DEFD89994FD332E7ECC64825A8B390BC0CB6D781ED7ED88F0E2B263FC15938537658BF4133206064FE3647j44EK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DEFD89994FD332E7ECC64825A8B390BC0CB6D781ED7ED88F0E2B263FC15938537658BF4133206064FE3743j44AK" TargetMode="External"/><Relationship Id="rId71" Type="http://schemas.openxmlformats.org/officeDocument/2006/relationships/hyperlink" Target="consultantplus://offline/ref=DEFD89994FD332E7ECC64825A8B390BC0CB6D781EC7DDE83072B263FC15938537658BF4133206064FE3741j44FK" TargetMode="External"/><Relationship Id="rId92" Type="http://schemas.openxmlformats.org/officeDocument/2006/relationships/hyperlink" Target="consultantplus://offline/ref=DEFD89994FD332E7ECC64825A8B390BC0CB6D781EC7DDE83072B263FC15938537658BF4133206064FE3741j44C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EFD89994FD332E7ECC64825A8B390BC0CB6D781ED7ED88F0E2B263FC15938537658BF4133206064FE3741j449K" TargetMode="External"/><Relationship Id="rId24" Type="http://schemas.openxmlformats.org/officeDocument/2006/relationships/hyperlink" Target="consultantplus://offline/ref=DEFD89994FD332E7ECC64825A8B390BC0CB6D781ED7ED88F0E2B263FC15938537658BF4133206064FE3743j447K" TargetMode="External"/><Relationship Id="rId40" Type="http://schemas.openxmlformats.org/officeDocument/2006/relationships/hyperlink" Target="consultantplus://offline/ref=DEFD89994FD332E7ECC64825A8B390BC0CB6D781ED7ED88F0E2B263FC15938537658BF4133206064FE3747j44AK" TargetMode="External"/><Relationship Id="rId45" Type="http://schemas.openxmlformats.org/officeDocument/2006/relationships/hyperlink" Target="consultantplus://offline/ref=DEFD89994FD332E7ECC64825A8B390BC0CB6D781EC7DDE83072B263FC15938537658BF4133206064FE3742j44AK" TargetMode="External"/><Relationship Id="rId66" Type="http://schemas.openxmlformats.org/officeDocument/2006/relationships/hyperlink" Target="consultantplus://offline/ref=DEFD89994FD332E7ECC64825A8B390BC0CB6D781E87DDA8C0B2B263FC1593853j746K" TargetMode="External"/><Relationship Id="rId87" Type="http://schemas.openxmlformats.org/officeDocument/2006/relationships/hyperlink" Target="consultantplus://offline/ref=DEFD89994FD332E7ECC64825A8B390BC0CB6D781ED7ED88F0E2B263FC15938537658BF4133206064FE3643j447K" TargetMode="External"/><Relationship Id="rId110" Type="http://schemas.openxmlformats.org/officeDocument/2006/relationships/hyperlink" Target="consultantplus://offline/ref=DEFD89994FD332E7ECC64825A8B390BC0CB6D781ED7ED88F0E2B263FC15938537658BF4133206064FE3641j44AK" TargetMode="External"/><Relationship Id="rId115" Type="http://schemas.openxmlformats.org/officeDocument/2006/relationships/hyperlink" Target="consultantplus://offline/ref=DEFD89994FD332E7ECC64825A8B390BC0CB6D781ED7ED88F0E2B263FC15938537658BF4133206064FE3640j44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11149</Words>
  <Characters>63552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Торкина Светлана</dc:creator>
  <cp:lastModifiedBy>Торкина Светлана</cp:lastModifiedBy>
  <cp:revision>1</cp:revision>
  <dcterms:created xsi:type="dcterms:W3CDTF">2017-03-10T10:56:00Z</dcterms:created>
  <dcterms:modified xsi:type="dcterms:W3CDTF">2017-03-10T10:56:00Z</dcterms:modified>
</cp:coreProperties>
</file>