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5" w:rsidRDefault="00A27375">
      <w:pPr>
        <w:pStyle w:val="ConsPlusTitlePage"/>
      </w:pPr>
      <w:bookmarkStart w:id="0" w:name="_GoBack"/>
      <w:bookmarkEnd w:id="0"/>
      <w:r>
        <w:br/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  <w:r>
        <w:t>Зарегистрировано в Минюсте ЧР 11 декабря 2015 г. N 2725</w:t>
      </w:r>
    </w:p>
    <w:p w:rsidR="00A27375" w:rsidRDefault="00A27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Title"/>
        <w:jc w:val="center"/>
      </w:pPr>
      <w:r>
        <w:t>МИНИСТЕРСТВО ТРУДА И СОЦИАЛЬНОЙ ЗАЩИТЫ</w:t>
      </w:r>
    </w:p>
    <w:p w:rsidR="00A27375" w:rsidRDefault="00A27375">
      <w:pPr>
        <w:pStyle w:val="ConsPlusTitle"/>
        <w:jc w:val="center"/>
      </w:pPr>
      <w:r>
        <w:t>ЧУВАШСКОЙ РЕСПУБЛИКИ</w:t>
      </w:r>
    </w:p>
    <w:p w:rsidR="00A27375" w:rsidRDefault="00A27375">
      <w:pPr>
        <w:pStyle w:val="ConsPlusTitle"/>
        <w:jc w:val="center"/>
      </w:pPr>
    </w:p>
    <w:p w:rsidR="00A27375" w:rsidRDefault="00A27375">
      <w:pPr>
        <w:pStyle w:val="ConsPlusTitle"/>
        <w:jc w:val="center"/>
      </w:pPr>
      <w:r>
        <w:t>ПРИКАЗ</w:t>
      </w:r>
    </w:p>
    <w:p w:rsidR="00A27375" w:rsidRDefault="00A27375">
      <w:pPr>
        <w:pStyle w:val="ConsPlusTitle"/>
        <w:jc w:val="center"/>
      </w:pPr>
      <w:r>
        <w:t>от 17 ноября 2015 г. N 15</w:t>
      </w:r>
    </w:p>
    <w:p w:rsidR="00A27375" w:rsidRDefault="00A27375">
      <w:pPr>
        <w:pStyle w:val="ConsPlusTitle"/>
        <w:jc w:val="center"/>
      </w:pPr>
    </w:p>
    <w:p w:rsidR="00A27375" w:rsidRDefault="00A27375">
      <w:pPr>
        <w:pStyle w:val="ConsPlusTitle"/>
        <w:jc w:val="center"/>
      </w:pPr>
      <w:r>
        <w:t>ОБ УТВЕРЖДЕНИИ РЕГЛАМЕНТА КОНКУРСНОЙ КОМИССИИ</w:t>
      </w:r>
    </w:p>
    <w:p w:rsidR="00A27375" w:rsidRDefault="00A27375">
      <w:pPr>
        <w:pStyle w:val="ConsPlusTitle"/>
        <w:jc w:val="center"/>
      </w:pPr>
      <w:r>
        <w:t>МИНИСТЕРСТВА ТРУДА И СОЦИАЛЬНОЙ ЗАЩИТЫ ЧУВАШСКОЙ РЕСПУБЛИКИ</w:t>
      </w:r>
    </w:p>
    <w:p w:rsidR="00A27375" w:rsidRDefault="00A27375">
      <w:pPr>
        <w:pStyle w:val="ConsPlusTitle"/>
        <w:jc w:val="center"/>
      </w:pPr>
      <w:r>
        <w:t>ПО ПРОВЕДЕНИЮ КОНКУРСА НА ЗАМЕЩЕНИЕ ВАКАНТНОЙ ДОЛЖНОСТИ</w:t>
      </w:r>
    </w:p>
    <w:p w:rsidR="00A27375" w:rsidRDefault="00A27375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A27375" w:rsidRDefault="00A27375">
      <w:pPr>
        <w:pStyle w:val="ConsPlusTitle"/>
        <w:jc w:val="center"/>
      </w:pPr>
      <w:r>
        <w:t>В МИНИСТЕРСТВЕ ТРУДА И СОЦИАЛЬНОЙ ЗАЩИТЫ</w:t>
      </w:r>
    </w:p>
    <w:p w:rsidR="00A27375" w:rsidRDefault="00A27375">
      <w:pPr>
        <w:pStyle w:val="ConsPlusTitle"/>
        <w:jc w:val="center"/>
      </w:pPr>
      <w:r>
        <w:t>ЧУВАШСКОЙ РЕСПУБЛИКИ И МЕТОДИКИ ПРОВЕДЕНИЯ КОНКУРСА</w:t>
      </w:r>
    </w:p>
    <w:p w:rsidR="00A27375" w:rsidRDefault="00A27375">
      <w:pPr>
        <w:pStyle w:val="ConsPlusTitle"/>
        <w:jc w:val="center"/>
      </w:pPr>
      <w:r>
        <w:t>НА ЗАМЕЩЕНИЕ ВАКАНТНОЙ ДОЛЖНОСТИ ГОСУДАРСТВЕННОЙ</w:t>
      </w:r>
    </w:p>
    <w:p w:rsidR="00A27375" w:rsidRDefault="00A27375">
      <w:pPr>
        <w:pStyle w:val="ConsPlusTitle"/>
        <w:jc w:val="center"/>
      </w:pPr>
      <w:r>
        <w:t>ГРАЖДАНСКОЙ СЛУЖБЫ ЧУВАШСКОЙ РЕСПУБЛИКИ</w:t>
      </w:r>
    </w:p>
    <w:p w:rsidR="00A27375" w:rsidRDefault="00A27375">
      <w:pPr>
        <w:pStyle w:val="ConsPlusTitle"/>
        <w:jc w:val="center"/>
      </w:pPr>
      <w:r>
        <w:t>В МИНИСТЕРСТВЕ ТРУДА И СОЦИАЛЬНОЙ ЗАЩИТЫ</w:t>
      </w:r>
    </w:p>
    <w:p w:rsidR="00A27375" w:rsidRDefault="00A27375">
      <w:pPr>
        <w:pStyle w:val="ConsPlusTitle"/>
        <w:jc w:val="center"/>
      </w:pPr>
      <w:r>
        <w:t>ЧУВАШСКОЙ РЕСПУБЛИКИ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приказываю:</w:t>
      </w:r>
      <w:proofErr w:type="gramEnd"/>
    </w:p>
    <w:p w:rsidR="00A27375" w:rsidRDefault="00A27375">
      <w:pPr>
        <w:pStyle w:val="ConsPlusNormal"/>
        <w:ind w:firstLine="540"/>
        <w:jc w:val="both"/>
      </w:pPr>
      <w:r>
        <w:t>1. Утвердить:</w:t>
      </w:r>
    </w:p>
    <w:p w:rsidR="00A27375" w:rsidRDefault="00A27375">
      <w:pPr>
        <w:pStyle w:val="ConsPlusNormal"/>
        <w:ind w:firstLine="540"/>
        <w:jc w:val="both"/>
      </w:pPr>
      <w:hyperlink w:anchor="P44" w:history="1">
        <w:proofErr w:type="gramStart"/>
        <w:r>
          <w:rPr>
            <w:color w:val="0000FF"/>
          </w:rPr>
          <w:t>Регламент</w:t>
        </w:r>
      </w:hyperlink>
      <w:r>
        <w:t xml:space="preserve"> Конкурсной комиссии Министерства труда и социальной защиты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(приложение N 1);</w:t>
      </w:r>
      <w:proofErr w:type="gramEnd"/>
    </w:p>
    <w:p w:rsidR="00A27375" w:rsidRDefault="00A27375">
      <w:pPr>
        <w:pStyle w:val="ConsPlusNormal"/>
        <w:ind w:firstLine="540"/>
        <w:jc w:val="both"/>
      </w:pPr>
      <w:hyperlink w:anchor="P88" w:history="1">
        <w:r>
          <w:rPr>
            <w:color w:val="0000FF"/>
          </w:rPr>
          <w:t>Методику</w:t>
        </w:r>
      </w:hyperlink>
      <w:r>
        <w:t xml:space="preserve"> проведения конкурса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(приложение N 2).</w:t>
      </w:r>
    </w:p>
    <w:p w:rsidR="00A27375" w:rsidRDefault="00A2737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приказы Государственной службы занятости населения Чувашской Республики от 30 сентября 2013 г. </w:t>
      </w:r>
      <w:hyperlink r:id="rId8" w:history="1">
        <w:r>
          <w:rPr>
            <w:color w:val="0000FF"/>
          </w:rPr>
          <w:t>N 109</w:t>
        </w:r>
      </w:hyperlink>
      <w:r>
        <w:t xml:space="preserve"> "Об утверждении Регламента Конкурсной комиссии Государственной службы занятости населения Чувашской Республики по проведению конкурса на замещение вакантной должности государственной гражданской службы Чувашской Республики в Государственной службе занятости населения Чувашской Республики и Методики проведения конкурса на замещение вакантной должности государственной гражданской службы Чувашской Республики</w:t>
      </w:r>
      <w:proofErr w:type="gramEnd"/>
      <w:r>
        <w:t xml:space="preserve"> </w:t>
      </w:r>
      <w:proofErr w:type="gramStart"/>
      <w:r>
        <w:t xml:space="preserve">в Государственной службе занятости населения Чувашской Республики" (зарегистрирован в Министерстве юстиции Чувашской Республики 8 ноября 2013 г., регистрационный N 1732), от 10 октября 2014 г. </w:t>
      </w:r>
      <w:hyperlink r:id="rId9" w:history="1">
        <w:r>
          <w:rPr>
            <w:color w:val="0000FF"/>
          </w:rPr>
          <w:t>N 145</w:t>
        </w:r>
      </w:hyperlink>
      <w:r>
        <w:t xml:space="preserve"> "О внесении изменений в приказ Государственной службы занятости населения Чувашской Республики от 30 сентября 2013 г. N 109" (зарегистрирован в Министерстве юстиции Чувашской Республики 7 ноября 2014 г., регистрационный N 2162), от 5</w:t>
      </w:r>
      <w:proofErr w:type="gramEnd"/>
      <w:r>
        <w:t xml:space="preserve"> марта 2015 г. </w:t>
      </w:r>
      <w:hyperlink r:id="rId10" w:history="1">
        <w:r>
          <w:rPr>
            <w:color w:val="0000FF"/>
          </w:rPr>
          <w:t>N 37</w:t>
        </w:r>
      </w:hyperlink>
      <w:r>
        <w:t xml:space="preserve"> "О внесении изменения в приказ Государственной службы занятости населения Чувашской Республики от 30 сентября 2013 г. N 109" (зарегистрирован в Министерстве юстиции Чувашской Республики 30 марта 2015 г., регистрационный N 2387).</w:t>
      </w:r>
    </w:p>
    <w:p w:rsidR="00A27375" w:rsidRDefault="00A2737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27375" w:rsidRDefault="00A27375">
      <w:pPr>
        <w:pStyle w:val="ConsPlusNormal"/>
        <w:ind w:firstLine="540"/>
        <w:jc w:val="both"/>
      </w:pPr>
      <w:r>
        <w:t>4. Настоящий приказ вступает в силу через десять дней после дня его официального опубликования.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right"/>
      </w:pPr>
      <w:r>
        <w:t>Министр</w:t>
      </w:r>
    </w:p>
    <w:p w:rsidR="00A27375" w:rsidRDefault="00A27375">
      <w:pPr>
        <w:pStyle w:val="ConsPlusNormal"/>
        <w:jc w:val="right"/>
      </w:pPr>
      <w:r>
        <w:t>С.П.ДИМИТРИЕВ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right"/>
      </w:pPr>
      <w:r>
        <w:t>Утвержден</w:t>
      </w:r>
    </w:p>
    <w:p w:rsidR="00A27375" w:rsidRDefault="00A27375">
      <w:pPr>
        <w:pStyle w:val="ConsPlusNormal"/>
        <w:jc w:val="right"/>
      </w:pPr>
      <w:r>
        <w:t>приказом</w:t>
      </w:r>
    </w:p>
    <w:p w:rsidR="00A27375" w:rsidRDefault="00A27375">
      <w:pPr>
        <w:pStyle w:val="ConsPlusNormal"/>
        <w:jc w:val="right"/>
      </w:pPr>
      <w:r>
        <w:t>Министерства труда</w:t>
      </w:r>
    </w:p>
    <w:p w:rsidR="00A27375" w:rsidRDefault="00A27375">
      <w:pPr>
        <w:pStyle w:val="ConsPlusNormal"/>
        <w:jc w:val="right"/>
      </w:pPr>
      <w:r>
        <w:t>и социальной защиты</w:t>
      </w:r>
    </w:p>
    <w:p w:rsidR="00A27375" w:rsidRDefault="00A27375">
      <w:pPr>
        <w:pStyle w:val="ConsPlusNormal"/>
        <w:jc w:val="right"/>
      </w:pPr>
      <w:r>
        <w:t>Чувашской Республики</w:t>
      </w:r>
    </w:p>
    <w:p w:rsidR="00A27375" w:rsidRDefault="00A27375">
      <w:pPr>
        <w:pStyle w:val="ConsPlusNormal"/>
        <w:jc w:val="right"/>
      </w:pPr>
      <w:r>
        <w:t>от 17.11.2015 N 15</w:t>
      </w:r>
    </w:p>
    <w:p w:rsidR="00A27375" w:rsidRDefault="00A27375">
      <w:pPr>
        <w:pStyle w:val="ConsPlusNormal"/>
        <w:jc w:val="right"/>
      </w:pPr>
      <w:r>
        <w:t>(приложение N 1)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Title"/>
        <w:jc w:val="center"/>
      </w:pPr>
      <w:bookmarkStart w:id="1" w:name="P44"/>
      <w:bookmarkEnd w:id="1"/>
      <w:r>
        <w:t>РЕГЛАМЕНТ</w:t>
      </w:r>
    </w:p>
    <w:p w:rsidR="00A27375" w:rsidRDefault="00A27375">
      <w:pPr>
        <w:pStyle w:val="ConsPlusTitle"/>
        <w:jc w:val="center"/>
      </w:pPr>
      <w:r>
        <w:t>КОНКУРСНОЙ КОМИССИИ МИНИСТЕРСТВА ТРУДА</w:t>
      </w:r>
    </w:p>
    <w:p w:rsidR="00A27375" w:rsidRDefault="00A27375">
      <w:pPr>
        <w:pStyle w:val="ConsPlusTitle"/>
        <w:jc w:val="center"/>
      </w:pPr>
      <w:r>
        <w:t>И СОЦИАЛЬНОЙ ЗАЩИТЫ ЧУВАШСКОЙ РЕСПУБЛИКИ</w:t>
      </w:r>
    </w:p>
    <w:p w:rsidR="00A27375" w:rsidRDefault="00A27375">
      <w:pPr>
        <w:pStyle w:val="ConsPlusTitle"/>
        <w:jc w:val="center"/>
      </w:pPr>
      <w:r>
        <w:t>ПО ПРОВЕДЕНИЮ КОНКУРСА НА ЗАМЕЩЕНИЕ ВАКАНТНОЙ ДОЛЖНОСТИ</w:t>
      </w:r>
    </w:p>
    <w:p w:rsidR="00A27375" w:rsidRDefault="00A27375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A27375" w:rsidRDefault="00A27375">
      <w:pPr>
        <w:pStyle w:val="ConsPlusTitle"/>
        <w:jc w:val="center"/>
      </w:pPr>
      <w:r>
        <w:t>В МИНИСТЕРСТВЕ ТРУДА И СОЦИАЛЬНОЙ ЗАЩИТЫ</w:t>
      </w:r>
    </w:p>
    <w:p w:rsidR="00A27375" w:rsidRDefault="00A27375">
      <w:pPr>
        <w:pStyle w:val="ConsPlusTitle"/>
        <w:jc w:val="center"/>
      </w:pPr>
      <w:r>
        <w:t>ЧУВАШСКОЙ РЕСПУБЛИКИ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определяет порядок работы Конкурсной комиссии Министерства труда и социальной защиты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(далее - Конкурсная комиссия), действующей на постоянной основе, образованной для проведения конкурса на замещение вакантной должности государственной гражданской службы Чувашской Республики в Министерстве труда и социальной защиты</w:t>
      </w:r>
      <w:proofErr w:type="gramEnd"/>
      <w:r>
        <w:t xml:space="preserve"> Чувашской Республики (далее - вакантная должность).</w:t>
      </w:r>
    </w:p>
    <w:p w:rsidR="00A27375" w:rsidRDefault="00A27375">
      <w:pPr>
        <w:pStyle w:val="ConsPlusNormal"/>
        <w:ind w:firstLine="540"/>
        <w:jc w:val="both"/>
      </w:pPr>
      <w:r>
        <w:t xml:space="preserve">2. Конкурс на замещение вакантной должности объявляется по решению министра труда и социальной защиты Чувашской Республики (далее - министр) при наличии вакантной должности, замещение которой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"О государственной гражданской службе Российской Федерации" может быть произведено на конкурсной основе.</w:t>
      </w:r>
    </w:p>
    <w:p w:rsidR="00A27375" w:rsidRDefault="00A27375">
      <w:pPr>
        <w:pStyle w:val="ConsPlusNormal"/>
        <w:ind w:firstLine="540"/>
        <w:jc w:val="both"/>
      </w:pPr>
      <w:r>
        <w:t>3. Для проведения конкурса на замещение вакантной должности приказом Министерства труда и социальной защиты Чувашской Республики (далее также - Министерство) образуется Конкурсная комиссия.</w:t>
      </w:r>
    </w:p>
    <w:p w:rsidR="00A27375" w:rsidRDefault="00A27375">
      <w:pPr>
        <w:pStyle w:val="ConsPlusNormal"/>
        <w:ind w:firstLine="540"/>
        <w:jc w:val="both"/>
      </w:pPr>
      <w:r>
        <w:t>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A27375" w:rsidRDefault="00A27375">
      <w:pPr>
        <w:pStyle w:val="ConsPlusNormal"/>
        <w:ind w:firstLine="540"/>
        <w:jc w:val="both"/>
      </w:pPr>
      <w:proofErr w:type="gramStart"/>
      <w:r>
        <w:t>В состав Конкурсной комиссии входят министр и (или) уполномоченные им государственные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должности), представитель государственного органа Чувашской Республики по управлению государственной службой, представители научных и образовательных организаций, других организаций, приглашаемые по запросу министра в качестве независимых</w:t>
      </w:r>
      <w:proofErr w:type="gramEnd"/>
      <w:r>
        <w:t xml:space="preserve"> экспертов - специалистов по вопросам, связанным с государственной гражданской службой, без указания персональных данных экспертов, а также представители Общественного совета при Министерстве труда и социальной защиты Чувашской Республики, приглашаемые по запросу министра.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27375" w:rsidRDefault="00A27375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</w:t>
      </w:r>
      <w:r>
        <w:lastRenderedPageBreak/>
        <w:t>Российской Федерации о государственной тайне.</w:t>
      </w:r>
    </w:p>
    <w:p w:rsidR="00A27375" w:rsidRDefault="00A27375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A27375" w:rsidRDefault="00A27375">
      <w:pPr>
        <w:pStyle w:val="ConsPlusNormal"/>
        <w:ind w:firstLine="540"/>
        <w:jc w:val="both"/>
      </w:pPr>
      <w:r>
        <w:t>4. Председатель Конкурсной комиссии:</w:t>
      </w:r>
    </w:p>
    <w:p w:rsidR="00A27375" w:rsidRDefault="00A27375">
      <w:pPr>
        <w:pStyle w:val="ConsPlusNormal"/>
        <w:ind w:firstLine="540"/>
        <w:jc w:val="both"/>
      </w:pPr>
      <w:r>
        <w:t>осуществляет общее руководство деятельностью Конкурсной комиссии;</w:t>
      </w:r>
    </w:p>
    <w:p w:rsidR="00A27375" w:rsidRDefault="00A27375">
      <w:pPr>
        <w:pStyle w:val="ConsPlusNormal"/>
        <w:ind w:firstLine="540"/>
        <w:jc w:val="both"/>
      </w:pPr>
      <w:r>
        <w:t>объявляет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A27375" w:rsidRDefault="00A27375">
      <w:pPr>
        <w:pStyle w:val="ConsPlusNormal"/>
        <w:ind w:firstLine="540"/>
        <w:jc w:val="both"/>
      </w:pPr>
      <w:r>
        <w:t>открывает, ведет и закрывает заседания Конкурсной комиссии, объявляет состав Конкурсной комиссии, список кандидатов, перерывы;</w:t>
      </w:r>
    </w:p>
    <w:p w:rsidR="00A27375" w:rsidRDefault="00A27375">
      <w:pPr>
        <w:pStyle w:val="ConsPlusNormal"/>
        <w:ind w:firstLine="540"/>
        <w:jc w:val="both"/>
      </w:pPr>
      <w:r>
        <w:t>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A27375" w:rsidRDefault="00A27375">
      <w:pPr>
        <w:pStyle w:val="ConsPlusNormal"/>
        <w:ind w:firstLine="540"/>
        <w:jc w:val="both"/>
      </w:pPr>
      <w:r>
        <w:t>5. Ответственным за организацию проведения заседания Конкурсной комиссии является секретарь Конкурсной комиссии.</w:t>
      </w:r>
    </w:p>
    <w:p w:rsidR="00A27375" w:rsidRDefault="00A27375">
      <w:pPr>
        <w:pStyle w:val="ConsPlusNormal"/>
        <w:ind w:firstLine="540"/>
        <w:jc w:val="both"/>
      </w:pPr>
      <w:proofErr w:type="gramStart"/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комиссии.</w:t>
      </w:r>
      <w:proofErr w:type="gramEnd"/>
    </w:p>
    <w:p w:rsidR="00A27375" w:rsidRDefault="00A27375">
      <w:pPr>
        <w:pStyle w:val="ConsPlusNormal"/>
        <w:ind w:firstLine="540"/>
        <w:jc w:val="both"/>
      </w:pPr>
      <w:r>
        <w:t>6. Организационно-техническое обеспечение деятельности Конкурсной комиссии осуществляет подразделение по вопросам государственной службы и кадров Министерства.</w:t>
      </w:r>
    </w:p>
    <w:p w:rsidR="00A27375" w:rsidRDefault="00A27375">
      <w:pPr>
        <w:pStyle w:val="ConsPlusNormal"/>
        <w:ind w:firstLine="540"/>
        <w:jc w:val="both"/>
      </w:pPr>
      <w:r>
        <w:t xml:space="preserve">7. </w:t>
      </w:r>
      <w:proofErr w:type="gramStart"/>
      <w:r>
        <w:t>Конкурсная комиссия определяет конкретные конкурсные процедуры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замещение вакантной должности,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должности, на замещение которой претендуют кандидаты.</w:t>
      </w:r>
      <w:proofErr w:type="gramEnd"/>
    </w:p>
    <w:p w:rsidR="00A27375" w:rsidRDefault="00A27375">
      <w:pPr>
        <w:pStyle w:val="ConsPlusNormal"/>
        <w:ind w:firstLine="540"/>
        <w:jc w:val="both"/>
      </w:pPr>
      <w:r>
        <w:t>8. Заседание Конкурсной комиссии проводится при наличии не менее двух кандидатов на вакантную должность.</w:t>
      </w:r>
    </w:p>
    <w:p w:rsidR="00A27375" w:rsidRDefault="00A27375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количества ее членов. Проведение заседания Конкурсной комиссии с участием только ее членов, замещающих должности государственной гражданской службы, не допускается.</w:t>
      </w:r>
    </w:p>
    <w:p w:rsidR="00A27375" w:rsidRDefault="00A27375">
      <w:pPr>
        <w:pStyle w:val="ConsPlusNormal"/>
        <w:ind w:firstLine="540"/>
        <w:jc w:val="both"/>
      </w:pPr>
      <w:r>
        <w:t>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A27375" w:rsidRDefault="00A27375">
      <w:pPr>
        <w:pStyle w:val="ConsPlusNormal"/>
        <w:ind w:firstLine="540"/>
        <w:jc w:val="both"/>
      </w:pPr>
      <w:r>
        <w:t>9. Решение Конкурсной комиссии принимается в отсутствие кандидата и является основанием для назначения его на вакантную должность либо отказа в таком назначении.</w:t>
      </w:r>
    </w:p>
    <w:p w:rsidR="00A27375" w:rsidRDefault="00A27375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Министерства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A27375" w:rsidRDefault="00A27375">
      <w:pPr>
        <w:pStyle w:val="ConsPlusNormal"/>
        <w:ind w:firstLine="540"/>
        <w:jc w:val="both"/>
      </w:pPr>
      <w:r>
        <w:t>10. Решение Конкурсной комиссии в пятидневный срок со дня проведения заседания комиссии оформляется протоколом, который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A27375" w:rsidRDefault="00A27375">
      <w:pPr>
        <w:pStyle w:val="ConsPlusNormal"/>
        <w:ind w:firstLine="540"/>
        <w:jc w:val="both"/>
      </w:pPr>
      <w:r>
        <w:t>11. Сообщения о результатах конкурса направляются в письменной форме кандидатам на замещение вакантной должности в семидневный срок со дня его завершения. Информация о результатах конкурса также размещается в указанный срок на официальных сайтах Министерства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right"/>
      </w:pPr>
      <w:r>
        <w:t>Утверждена</w:t>
      </w:r>
    </w:p>
    <w:p w:rsidR="00A27375" w:rsidRDefault="00A27375">
      <w:pPr>
        <w:pStyle w:val="ConsPlusNormal"/>
        <w:jc w:val="right"/>
      </w:pPr>
      <w:r>
        <w:t>приказом</w:t>
      </w:r>
    </w:p>
    <w:p w:rsidR="00A27375" w:rsidRDefault="00A27375">
      <w:pPr>
        <w:pStyle w:val="ConsPlusNormal"/>
        <w:jc w:val="right"/>
      </w:pPr>
      <w:r>
        <w:t>Министерства труда</w:t>
      </w:r>
    </w:p>
    <w:p w:rsidR="00A27375" w:rsidRDefault="00A27375">
      <w:pPr>
        <w:pStyle w:val="ConsPlusNormal"/>
        <w:jc w:val="right"/>
      </w:pPr>
      <w:r>
        <w:t>и социальной защиты</w:t>
      </w:r>
    </w:p>
    <w:p w:rsidR="00A27375" w:rsidRDefault="00A27375">
      <w:pPr>
        <w:pStyle w:val="ConsPlusNormal"/>
        <w:jc w:val="right"/>
      </w:pPr>
      <w:r>
        <w:t>Чувашской Республики</w:t>
      </w:r>
    </w:p>
    <w:p w:rsidR="00A27375" w:rsidRDefault="00A27375">
      <w:pPr>
        <w:pStyle w:val="ConsPlusNormal"/>
        <w:jc w:val="right"/>
      </w:pPr>
      <w:r>
        <w:t>от 17.11.2015 N 15</w:t>
      </w:r>
    </w:p>
    <w:p w:rsidR="00A27375" w:rsidRDefault="00A27375">
      <w:pPr>
        <w:pStyle w:val="ConsPlusNormal"/>
        <w:jc w:val="right"/>
      </w:pPr>
      <w:r>
        <w:t>(приложение N 2)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Title"/>
        <w:jc w:val="center"/>
      </w:pPr>
      <w:bookmarkStart w:id="2" w:name="P88"/>
      <w:bookmarkEnd w:id="2"/>
      <w:r>
        <w:t>МЕТОДИКА</w:t>
      </w:r>
    </w:p>
    <w:p w:rsidR="00A27375" w:rsidRDefault="00A27375">
      <w:pPr>
        <w:pStyle w:val="ConsPlusTitle"/>
        <w:jc w:val="center"/>
      </w:pPr>
      <w:r>
        <w:t>ПРОВЕДЕНИЯ КОНКУРСА НА ЗАМЕЩЕНИЕ ВАКАНТНОЙ ДОЛЖНОСТИ</w:t>
      </w:r>
    </w:p>
    <w:p w:rsidR="00A27375" w:rsidRDefault="00A27375">
      <w:pPr>
        <w:pStyle w:val="ConsPlusTitle"/>
        <w:jc w:val="center"/>
      </w:pPr>
      <w:r>
        <w:t>ГОСУДАРСТВЕННОЙ ГРАЖДАНСКОЙ СЛУЖБЫ ЧУВАШСКОЙ РЕСПУБЛИКИ</w:t>
      </w:r>
    </w:p>
    <w:p w:rsidR="00A27375" w:rsidRDefault="00A27375">
      <w:pPr>
        <w:pStyle w:val="ConsPlusTitle"/>
        <w:jc w:val="center"/>
      </w:pPr>
      <w:r>
        <w:t>В МИНИСТЕРСТВЕ ТРУДА И СОЦИАЛЬНОЙ ЗАЩИТЫ</w:t>
      </w:r>
    </w:p>
    <w:p w:rsidR="00A27375" w:rsidRDefault="00A27375">
      <w:pPr>
        <w:pStyle w:val="ConsPlusTitle"/>
        <w:jc w:val="center"/>
      </w:pPr>
      <w:r>
        <w:t>ЧУВАШСКОЙ РЕСПУБЛИКИ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ind w:firstLine="540"/>
        <w:jc w:val="both"/>
      </w:pPr>
      <w:r>
        <w:t>1. Конкурс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(далее - конкурс) проводится в два этапа.</w:t>
      </w:r>
    </w:p>
    <w:p w:rsidR="00A27375" w:rsidRDefault="00A27375">
      <w:pPr>
        <w:pStyle w:val="ConsPlusNormal"/>
        <w:ind w:firstLine="540"/>
        <w:jc w:val="both"/>
      </w:pPr>
      <w:r>
        <w:t>На первом этапе конкурса:</w:t>
      </w:r>
    </w:p>
    <w:p w:rsidR="00A27375" w:rsidRDefault="00A27375">
      <w:pPr>
        <w:pStyle w:val="ConsPlusNormal"/>
        <w:ind w:firstLine="540"/>
        <w:jc w:val="both"/>
      </w:pPr>
      <w:proofErr w:type="gramStart"/>
      <w:r>
        <w:t>а) на официальных сайтах Министерства труда и социальной защиты Чувашской Республики (далее также - Министерство)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государственной гражданской службы Чувашской Республики (далее также - вакантная должность), требования, предъявляемые к претенденту на замещение этой</w:t>
      </w:r>
      <w:proofErr w:type="gramEnd"/>
      <w:r>
        <w:t xml:space="preserve"> </w:t>
      </w:r>
      <w:proofErr w:type="gramStart"/>
      <w:r>
        <w:t xml:space="preserve">должности, условия прохождения государственной гражданской службы Чувашской Республики (далее также - гражданская служба), место и время приема документов, подлежащих представлению в соответствии с </w:t>
      </w:r>
      <w:hyperlink r:id="rId12" w:history="1">
        <w:r>
          <w:rPr>
            <w:color w:val="0000FF"/>
          </w:rPr>
          <w:t>пунктом 7</w:t>
        </w:r>
      </w:hyperlink>
      <w: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(далее - Положение о конкурсе), срок, до истечения которого принимаются указанные документы, предполагаемая</w:t>
      </w:r>
      <w:proofErr w:type="gramEnd"/>
      <w:r>
        <w:t xml:space="preserve">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издании;</w:t>
      </w:r>
    </w:p>
    <w:p w:rsidR="00A27375" w:rsidRDefault="00A27375">
      <w:pPr>
        <w:pStyle w:val="ConsPlusNormal"/>
        <w:ind w:firstLine="540"/>
        <w:jc w:val="both"/>
      </w:pPr>
      <w:r>
        <w:t>б) проверяется полнота и правильность оформления документов, представленных претендентами для участия в конкурсе;</w:t>
      </w:r>
    </w:p>
    <w:p w:rsidR="00A27375" w:rsidRDefault="00A27375">
      <w:pPr>
        <w:pStyle w:val="ConsPlusNormal"/>
        <w:ind w:firstLine="540"/>
        <w:jc w:val="both"/>
      </w:pPr>
      <w:r>
        <w:t>в) осуществляется проверка достоверности сведений, представленных претендентами на замещение вакантной должности. Проверка достоверности сведений, представленных государственным гражданским служащим (далее - гражданский служащий), осуществляется только в случае его участия в конкурсе на замещение вакантной должности, относящейся к высшей группе должностей гражданской службы;</w:t>
      </w:r>
    </w:p>
    <w:p w:rsidR="00A27375" w:rsidRDefault="00A27375">
      <w:pPr>
        <w:pStyle w:val="ConsPlusNormal"/>
        <w:ind w:firstLine="540"/>
        <w:jc w:val="both"/>
      </w:pPr>
      <w:r>
        <w:t>г) осуществляется проверка соответствия претендента квалификационным требованиям (уровень профессионального образования, стаж государственной гражданской службы или стаж (опыт) работы по специальности, направлению подготовки);</w:t>
      </w:r>
    </w:p>
    <w:p w:rsidR="00A27375" w:rsidRDefault="00A27375">
      <w:pPr>
        <w:pStyle w:val="ConsPlusNormal"/>
        <w:ind w:firstLine="540"/>
        <w:jc w:val="both"/>
      </w:pPr>
      <w:r>
        <w:t>д)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сведений;</w:t>
      </w:r>
    </w:p>
    <w:p w:rsidR="00A27375" w:rsidRDefault="00A27375">
      <w:pPr>
        <w:pStyle w:val="ConsPlusNormal"/>
        <w:ind w:firstLine="540"/>
        <w:jc w:val="both"/>
      </w:pPr>
      <w:r>
        <w:t>е) осуществляется информирование граждан (гражданских служащих) о допуске (отказе в допуске) к участию в конкурсе.</w:t>
      </w:r>
    </w:p>
    <w:p w:rsidR="00A27375" w:rsidRDefault="00A27375">
      <w:pPr>
        <w:pStyle w:val="ConsPlusNormal"/>
        <w:ind w:firstLine="540"/>
        <w:jc w:val="both"/>
      </w:pPr>
      <w:bookmarkStart w:id="3" w:name="P102"/>
      <w:bookmarkEnd w:id="3"/>
      <w:r>
        <w:t xml:space="preserve">2. Гражданин, изъявивший желание участвовать в конкурсе, представляет в Министерство документы в соответствии с </w:t>
      </w:r>
      <w:hyperlink r:id="rId13" w:history="1">
        <w:r>
          <w:rPr>
            <w:color w:val="0000FF"/>
          </w:rPr>
          <w:t>пунктом 7</w:t>
        </w:r>
      </w:hyperlink>
      <w:r>
        <w:t xml:space="preserve"> Положения о конкурсе.</w:t>
      </w:r>
    </w:p>
    <w:p w:rsidR="00A27375" w:rsidRDefault="00A27375">
      <w:pPr>
        <w:pStyle w:val="ConsPlusNormal"/>
        <w:ind w:firstLine="540"/>
        <w:jc w:val="both"/>
      </w:pPr>
      <w:bookmarkStart w:id="4" w:name="P103"/>
      <w:bookmarkEnd w:id="4"/>
      <w:r>
        <w:lastRenderedPageBreak/>
        <w:t>3. Гражданский служащий, замещающий должность гражданской службы в Министерстве и желающий участвовать в конкурсе, подает заявление на имя министра труда и социальной защиты Чувашской Республики (далее - министр).</w:t>
      </w:r>
    </w:p>
    <w:p w:rsidR="00A27375" w:rsidRDefault="00A27375">
      <w:pPr>
        <w:pStyle w:val="ConsPlusNormal"/>
        <w:ind w:firstLine="540"/>
        <w:jc w:val="both"/>
      </w:pPr>
      <w:r>
        <w:t>Гражданский служащий, замещающий должность государственной гражданской службы в ином государственном органе и желающий участвовать в конкурсе, подает заявление на имя министра и собственноручно заполненную, подписанную и заверенную кадровой службой государственного органа анкету с приложением фотографии по форме, утвержденной Правительством Российской Федерации.</w:t>
      </w:r>
    </w:p>
    <w:p w:rsidR="00A27375" w:rsidRDefault="00A27375">
      <w:pPr>
        <w:pStyle w:val="ConsPlusNormal"/>
        <w:ind w:firstLine="540"/>
        <w:jc w:val="both"/>
      </w:pPr>
      <w:r>
        <w:t>4.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27375" w:rsidRDefault="00A27375">
      <w:pPr>
        <w:pStyle w:val="ConsPlusNormal"/>
        <w:ind w:firstLine="540"/>
        <w:jc w:val="both"/>
      </w:pPr>
      <w:r>
        <w:t xml:space="preserve">5. Документы, указанные в </w:t>
      </w:r>
      <w:hyperlink w:anchor="P10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103" w:history="1">
        <w:r>
          <w:rPr>
            <w:color w:val="0000FF"/>
          </w:rPr>
          <w:t>3</w:t>
        </w:r>
      </w:hyperlink>
      <w:r>
        <w:t xml:space="preserve"> настоящей Методики представляются в подразделение по вопросам государственной службы и кадров Министерства в течение 21 дня со дня размещения объявления об их приеме на официальном сайте Министерства в информационно-телекоммуникационной сети "Интернет".</w:t>
      </w:r>
    </w:p>
    <w:p w:rsidR="00A27375" w:rsidRDefault="00A27375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приеме. При несвоевременном представлении документов, представлении их не в полном объеме или с нарушением правил оформления по уважительной причине министр вправе перенести сроки их приема.</w:t>
      </w:r>
    </w:p>
    <w:p w:rsidR="00A27375" w:rsidRDefault="00A27375">
      <w:pPr>
        <w:pStyle w:val="ConsPlusNormal"/>
        <w:ind w:firstLine="540"/>
        <w:jc w:val="both"/>
      </w:pPr>
      <w:r>
        <w:t>6. Решение о дате, месте и времени проведения второго этапа конкурса принимается министром после проверки достоверности сведений, представленных претендентами на замещение вакантной должности, а также после оформления, в случае необходимости, допуска к сведениям, составляющим государственную и иную охраняемую законом тайну.</w:t>
      </w:r>
    </w:p>
    <w:p w:rsidR="00A27375" w:rsidRDefault="00A27375">
      <w:pPr>
        <w:pStyle w:val="ConsPlusNormal"/>
        <w:ind w:firstLine="540"/>
        <w:jc w:val="both"/>
      </w:pPr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министром о причинах отказа в участии в конкурсе в 10-дневный срок со дня выявления таких обстоятельств.</w:t>
      </w:r>
    </w:p>
    <w:p w:rsidR="00A27375" w:rsidRDefault="00A27375">
      <w:pPr>
        <w:pStyle w:val="ConsPlusNormal"/>
        <w:ind w:firstLine="540"/>
        <w:jc w:val="both"/>
      </w:pPr>
      <w:r>
        <w:t>7. 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27375" w:rsidRDefault="00A27375">
      <w:pPr>
        <w:pStyle w:val="ConsPlusNormal"/>
        <w:ind w:firstLine="540"/>
        <w:jc w:val="both"/>
      </w:pPr>
      <w:r>
        <w:t xml:space="preserve">8. Министр не </w:t>
      </w:r>
      <w:proofErr w:type="gramStart"/>
      <w:r>
        <w:t>позднее</w:t>
      </w:r>
      <w:proofErr w:type="gramEnd"/>
      <w: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A27375" w:rsidRDefault="00A27375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27375" w:rsidRDefault="00A27375">
      <w:pPr>
        <w:pStyle w:val="ConsPlusNormal"/>
        <w:ind w:firstLine="540"/>
        <w:jc w:val="both"/>
      </w:pPr>
      <w:r>
        <w:t>9. Конкурс заключается в оценке профессионального уровня кандидатов на замещение вакантной должности, их соответствия установленным квалификационным требованиям к этой должности.</w:t>
      </w:r>
    </w:p>
    <w:p w:rsidR="00A27375" w:rsidRDefault="00A27375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Министерства труда и социальной защиты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труда и социальной защиты Чувашской Республики (далее - Конкурсная комиссия) оценивает кандидатов на замещение вакантной должности на основании представленных ими документов об образовании и о квалификации, прохождении гражданской службы, осуществлении другой трудовой деятельности, а также</w:t>
      </w:r>
      <w:proofErr w:type="gramEnd"/>
      <w:r>
        <w:t xml:space="preserve"> на основе выбранных конкурсных процедур.</w:t>
      </w:r>
    </w:p>
    <w:p w:rsidR="00A27375" w:rsidRDefault="00A27375">
      <w:pPr>
        <w:pStyle w:val="ConsPlusNormal"/>
        <w:ind w:firstLine="540"/>
        <w:jc w:val="both"/>
      </w:pPr>
      <w:r>
        <w:t>При оценке профессиональных и личностных качеств кандидатов на замещение вакантной должности Конкурсная комиссия исходит из соответствующих квалификационных требований к вакантной должности и других положений должностного регламента по этой должности, а также иных положений, установленных законодательством Российской Федерации и законодательством Чувашской Республики о государственной гражданской службе.</w:t>
      </w:r>
    </w:p>
    <w:p w:rsidR="00A27375" w:rsidRDefault="00A27375">
      <w:pPr>
        <w:pStyle w:val="ConsPlusNormal"/>
        <w:ind w:firstLine="540"/>
        <w:jc w:val="both"/>
      </w:pPr>
      <w:r>
        <w:t xml:space="preserve">10. Если 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</w:t>
      </w:r>
      <w:r>
        <w:lastRenderedPageBreak/>
        <w:t>объявлен, министр может принять решение о проведении повторного конкурса.</w:t>
      </w:r>
    </w:p>
    <w:p w:rsidR="00A27375" w:rsidRDefault="00A27375">
      <w:pPr>
        <w:pStyle w:val="ConsPlusNormal"/>
        <w:ind w:firstLine="540"/>
        <w:jc w:val="both"/>
      </w:pPr>
      <w:r>
        <w:t>11. Результаты работы Конкурсной комиссии оформляются в соответствии с Регламентом Конкурсной комиссии.</w:t>
      </w: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jc w:val="both"/>
      </w:pPr>
    </w:p>
    <w:p w:rsidR="00A27375" w:rsidRDefault="00A27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BD0" w:rsidRDefault="00A27375"/>
    <w:sectPr w:rsidR="00E55BD0" w:rsidSect="00B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5"/>
    <w:rsid w:val="008A4A85"/>
    <w:rsid w:val="009C235B"/>
    <w:rsid w:val="00A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391FB698D31DEA5659D63DA1F4BDADF9AF5BDD1DC22D84BBD63F078465F94V0RCM" TargetMode="External"/><Relationship Id="rId13" Type="http://schemas.openxmlformats.org/officeDocument/2006/relationships/hyperlink" Target="consultantplus://offline/ref=522391FB698D31DEA565836ECC7315DED697ABB4D1DC2F8813E238AD2F4F55C34BE833DFCDD330C2VBR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2391FB698D31DEA565836ECC7315DED697ABB4D1DC2F8813E238AD2FV4RFM" TargetMode="External"/><Relationship Id="rId12" Type="http://schemas.openxmlformats.org/officeDocument/2006/relationships/hyperlink" Target="consultantplus://offline/ref=522391FB698D31DEA565836ECC7315DED697ABB4D1DC2F8813E238AD2F4F55C34BE833DFCDD330C2VBR1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391FB698D31DEA5659D63DA1F4BDADF9AF5BDD1DF20DB4BBD63F078465F94V0RCM" TargetMode="External"/><Relationship Id="rId11" Type="http://schemas.openxmlformats.org/officeDocument/2006/relationships/hyperlink" Target="consultantplus://offline/ref=522391FB698D31DEA565836ECC7315DED698AAB6D2D12F8813E238AD2F4F55C34BE833DFCDD332C0VBR0M" TargetMode="External"/><Relationship Id="rId5" Type="http://schemas.openxmlformats.org/officeDocument/2006/relationships/hyperlink" Target="consultantplus://offline/ref=522391FB698D31DEA565836ECC7315DED698AAB6D2D12F8813E238AD2FV4R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2391FB698D31DEA5659D63DA1F4BDADF9AF5BDD1DC21DB4DBD63F078465F94V0R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2391FB698D31DEA5659D63DA1F4BDADF9AF5BDD1D82DDE4CBD63F078465F94V0RCM" TargetMode="External"/><Relationship Id="rId14" Type="http://schemas.openxmlformats.org/officeDocument/2006/relationships/hyperlink" Target="consultantplus://offline/ref=522391FB698D31DEA565836ECC7315DED599ACB5DD8F788A42B736VAR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Выговорова</dc:creator>
  <cp:lastModifiedBy>И Выговорова</cp:lastModifiedBy>
  <cp:revision>1</cp:revision>
  <dcterms:created xsi:type="dcterms:W3CDTF">2016-03-30T12:17:00Z</dcterms:created>
  <dcterms:modified xsi:type="dcterms:W3CDTF">2016-03-30T12:18:00Z</dcterms:modified>
</cp:coreProperties>
</file>