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26"/>
        <w:gridCol w:w="4329"/>
      </w:tblGrid>
      <w:tr w:rsidR="00666510" w:rsidRPr="00666510" w:rsidTr="00666510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</w:pPr>
            <w:r w:rsidRPr="00666510">
              <w:t>22 сентября 2006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right"/>
            </w:pPr>
            <w:r w:rsidRPr="00666510">
              <w:t>N 93-рп</w:t>
            </w:r>
          </w:p>
        </w:tc>
      </w:tr>
    </w:tbl>
    <w:p w:rsidR="00666510" w:rsidRPr="00666510" w:rsidRDefault="006665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510" w:rsidRPr="00666510" w:rsidRDefault="00666510">
      <w:pPr>
        <w:pStyle w:val="ConsPlusNormal"/>
        <w:jc w:val="both"/>
      </w:pPr>
    </w:p>
    <w:p w:rsidR="00666510" w:rsidRPr="00666510" w:rsidRDefault="00666510">
      <w:pPr>
        <w:pStyle w:val="ConsPlusTitle"/>
        <w:jc w:val="center"/>
      </w:pPr>
      <w:r w:rsidRPr="00666510">
        <w:t>РАСПОРЯЖЕНИЕ</w:t>
      </w:r>
    </w:p>
    <w:p w:rsidR="00666510" w:rsidRPr="00666510" w:rsidRDefault="00666510">
      <w:pPr>
        <w:pStyle w:val="ConsPlusTitle"/>
        <w:jc w:val="center"/>
      </w:pPr>
    </w:p>
    <w:p w:rsidR="00666510" w:rsidRPr="00666510" w:rsidRDefault="00666510">
      <w:pPr>
        <w:pStyle w:val="ConsPlusTitle"/>
        <w:jc w:val="center"/>
      </w:pPr>
      <w:r w:rsidRPr="00666510">
        <w:t>ПРЕЗИДЕНТА ЧУВАШСКОЙ РЕСПУБЛИКИ</w:t>
      </w:r>
    </w:p>
    <w:p w:rsidR="00666510" w:rsidRPr="00666510" w:rsidRDefault="00666510">
      <w:pPr>
        <w:pStyle w:val="ConsPlusNormal"/>
        <w:jc w:val="center"/>
      </w:pPr>
      <w:r w:rsidRPr="00666510">
        <w:t>Список изменяющих документов</w:t>
      </w:r>
    </w:p>
    <w:p w:rsidR="00666510" w:rsidRPr="00666510" w:rsidRDefault="00666510">
      <w:pPr>
        <w:pStyle w:val="ConsPlusNormal"/>
        <w:jc w:val="center"/>
      </w:pPr>
      <w:proofErr w:type="gramStart"/>
      <w:r w:rsidRPr="00666510">
        <w:t>(в ред. Распоряжений Президента ЧР</w:t>
      </w:r>
      <w:proofErr w:type="gramEnd"/>
    </w:p>
    <w:p w:rsidR="00666510" w:rsidRPr="00666510" w:rsidRDefault="00666510">
      <w:pPr>
        <w:pStyle w:val="ConsPlusNormal"/>
        <w:jc w:val="center"/>
      </w:pPr>
      <w:r w:rsidRPr="00666510">
        <w:t xml:space="preserve">от 16.04.2007 </w:t>
      </w:r>
      <w:hyperlink r:id="rId4" w:history="1">
        <w:r w:rsidRPr="00666510">
          <w:t>N 31-рп</w:t>
        </w:r>
      </w:hyperlink>
      <w:r w:rsidRPr="00666510">
        <w:t xml:space="preserve">, от 28.03.2008 </w:t>
      </w:r>
      <w:hyperlink r:id="rId5" w:history="1">
        <w:r w:rsidRPr="00666510">
          <w:t>N 39-рп</w:t>
        </w:r>
      </w:hyperlink>
      <w:r w:rsidRPr="00666510">
        <w:t xml:space="preserve">, от 09.07.2008 </w:t>
      </w:r>
      <w:hyperlink r:id="rId6" w:history="1">
        <w:r w:rsidRPr="00666510">
          <w:t>N 92-рп</w:t>
        </w:r>
      </w:hyperlink>
      <w:r w:rsidRPr="00666510">
        <w:t>,</w:t>
      </w:r>
    </w:p>
    <w:p w:rsidR="00666510" w:rsidRPr="00666510" w:rsidRDefault="00666510">
      <w:pPr>
        <w:pStyle w:val="ConsPlusNormal"/>
        <w:jc w:val="center"/>
      </w:pPr>
      <w:r w:rsidRPr="00666510">
        <w:t xml:space="preserve">от 24.10.2008 </w:t>
      </w:r>
      <w:hyperlink r:id="rId7" w:history="1">
        <w:r w:rsidRPr="00666510">
          <w:t>N 147-рп</w:t>
        </w:r>
      </w:hyperlink>
      <w:r w:rsidRPr="00666510">
        <w:t xml:space="preserve">, от 25.12.2009 </w:t>
      </w:r>
      <w:hyperlink r:id="rId8" w:history="1">
        <w:r w:rsidRPr="00666510">
          <w:t>N 152-рп</w:t>
        </w:r>
      </w:hyperlink>
      <w:r w:rsidRPr="00666510">
        <w:t xml:space="preserve">, от 23.04.2010 </w:t>
      </w:r>
      <w:hyperlink r:id="rId9" w:history="1">
        <w:r w:rsidRPr="00666510">
          <w:t>N 50-рп</w:t>
        </w:r>
      </w:hyperlink>
      <w:r w:rsidRPr="00666510">
        <w:t>,</w:t>
      </w:r>
    </w:p>
    <w:p w:rsidR="00666510" w:rsidRPr="00666510" w:rsidRDefault="00666510">
      <w:pPr>
        <w:pStyle w:val="ConsPlusNormal"/>
        <w:jc w:val="center"/>
      </w:pPr>
      <w:r w:rsidRPr="00666510">
        <w:t xml:space="preserve">от 22.10.2010 </w:t>
      </w:r>
      <w:hyperlink r:id="rId10" w:history="1">
        <w:r w:rsidRPr="00666510">
          <w:t>N 166-рп</w:t>
        </w:r>
      </w:hyperlink>
      <w:r w:rsidRPr="00666510">
        <w:t xml:space="preserve">, от 10.12.2010 </w:t>
      </w:r>
      <w:hyperlink r:id="rId11" w:history="1">
        <w:r w:rsidRPr="00666510">
          <w:t>N 193-рп</w:t>
        </w:r>
      </w:hyperlink>
      <w:r w:rsidRPr="00666510">
        <w:t xml:space="preserve">, от 03.03.2011 </w:t>
      </w:r>
      <w:hyperlink r:id="rId12" w:history="1">
        <w:r w:rsidRPr="00666510">
          <w:t>N 31-рп</w:t>
        </w:r>
      </w:hyperlink>
      <w:r w:rsidRPr="00666510">
        <w:t>,</w:t>
      </w:r>
    </w:p>
    <w:p w:rsidR="00666510" w:rsidRPr="00666510" w:rsidRDefault="00666510">
      <w:pPr>
        <w:pStyle w:val="ConsPlusNormal"/>
        <w:jc w:val="center"/>
      </w:pPr>
      <w:r w:rsidRPr="00666510">
        <w:t xml:space="preserve">от 18.04.2011 </w:t>
      </w:r>
      <w:hyperlink r:id="rId13" w:history="1">
        <w:r w:rsidRPr="00666510">
          <w:t>N 57-рп</w:t>
        </w:r>
      </w:hyperlink>
      <w:r w:rsidRPr="00666510">
        <w:t xml:space="preserve">, от 03.06.2011 </w:t>
      </w:r>
      <w:hyperlink r:id="rId14" w:history="1">
        <w:r w:rsidRPr="00666510">
          <w:t>N 81-рп</w:t>
        </w:r>
      </w:hyperlink>
      <w:r w:rsidRPr="00666510">
        <w:t xml:space="preserve">, от 30.12.2011 </w:t>
      </w:r>
      <w:hyperlink r:id="rId15" w:history="1">
        <w:r w:rsidRPr="00666510">
          <w:t>N 243-рп</w:t>
        </w:r>
      </w:hyperlink>
      <w:r w:rsidRPr="00666510">
        <w:t>,</w:t>
      </w:r>
    </w:p>
    <w:p w:rsidR="00666510" w:rsidRPr="00666510" w:rsidRDefault="00666510">
      <w:pPr>
        <w:pStyle w:val="ConsPlusNormal"/>
        <w:jc w:val="center"/>
      </w:pPr>
      <w:r w:rsidRPr="00666510">
        <w:t xml:space="preserve">Распоряжений Главы ЧР от 11.03.2012 </w:t>
      </w:r>
      <w:hyperlink r:id="rId16" w:history="1">
        <w:r w:rsidRPr="00666510">
          <w:t>N 62-рг</w:t>
        </w:r>
      </w:hyperlink>
      <w:r w:rsidRPr="00666510">
        <w:t>,</w:t>
      </w:r>
    </w:p>
    <w:p w:rsidR="00666510" w:rsidRPr="00666510" w:rsidRDefault="00666510">
      <w:pPr>
        <w:pStyle w:val="ConsPlusNormal"/>
        <w:jc w:val="center"/>
      </w:pPr>
      <w:r w:rsidRPr="00666510">
        <w:t xml:space="preserve">от 16.10.2012 </w:t>
      </w:r>
      <w:hyperlink r:id="rId17" w:history="1">
        <w:r w:rsidRPr="00666510">
          <w:t>N 249-рг</w:t>
        </w:r>
      </w:hyperlink>
      <w:r w:rsidRPr="00666510">
        <w:t xml:space="preserve">, от 08.08.2013 </w:t>
      </w:r>
      <w:hyperlink r:id="rId18" w:history="1">
        <w:r w:rsidRPr="00666510">
          <w:t>N 185-рг</w:t>
        </w:r>
      </w:hyperlink>
      <w:r w:rsidRPr="00666510">
        <w:t xml:space="preserve">, от 19.12.2014 </w:t>
      </w:r>
      <w:hyperlink r:id="rId19" w:history="1">
        <w:r w:rsidRPr="00666510">
          <w:t>N 458-рг</w:t>
        </w:r>
      </w:hyperlink>
      <w:r w:rsidRPr="00666510">
        <w:t>,</w:t>
      </w:r>
    </w:p>
    <w:p w:rsidR="00666510" w:rsidRPr="00666510" w:rsidRDefault="00666510">
      <w:pPr>
        <w:pStyle w:val="ConsPlusNormal"/>
        <w:jc w:val="center"/>
      </w:pPr>
      <w:r w:rsidRPr="00666510">
        <w:t xml:space="preserve">от 08.12.2015 </w:t>
      </w:r>
      <w:hyperlink r:id="rId20" w:history="1">
        <w:r w:rsidRPr="00666510">
          <w:t>N 568-рг</w:t>
        </w:r>
      </w:hyperlink>
      <w:r w:rsidRPr="00666510">
        <w:t xml:space="preserve">, от 27.04.2016 </w:t>
      </w:r>
      <w:hyperlink r:id="rId21" w:history="1">
        <w:r w:rsidRPr="00666510">
          <w:t>N 118-рг</w:t>
        </w:r>
      </w:hyperlink>
      <w:r w:rsidRPr="00666510">
        <w:t xml:space="preserve">, от 23.06.2016 </w:t>
      </w:r>
      <w:hyperlink r:id="rId22" w:history="1">
        <w:r w:rsidRPr="00666510">
          <w:t>N 211-рг</w:t>
        </w:r>
      </w:hyperlink>
      <w:r w:rsidRPr="00666510">
        <w:t>)</w:t>
      </w:r>
    </w:p>
    <w:p w:rsidR="00666510" w:rsidRPr="00666510" w:rsidRDefault="00666510">
      <w:pPr>
        <w:pStyle w:val="ConsPlusNormal"/>
        <w:jc w:val="both"/>
      </w:pPr>
    </w:p>
    <w:p w:rsidR="00666510" w:rsidRPr="00666510" w:rsidRDefault="00666510">
      <w:pPr>
        <w:pStyle w:val="ConsPlusNormal"/>
        <w:ind w:firstLine="540"/>
        <w:jc w:val="both"/>
      </w:pPr>
      <w:r w:rsidRPr="00666510">
        <w:t xml:space="preserve">1. </w:t>
      </w:r>
      <w:proofErr w:type="gramStart"/>
      <w:r w:rsidRPr="00666510">
        <w:t>Во исполнение Указа Президента Российской Федерации от 15 февраля 2006 г. N 116 "О мерах по противодействию терроризму" и в целях координации деятельности территориальных органов федеральных органов исполнительной власти, органов исполнительной власти Чувашской Республики и органов местного самоуправления по профилактике терроризма образовать антитеррористическую комиссию в Чувашской Республике (далее - Комиссия) в следующем составе:</w:t>
      </w:r>
      <w:proofErr w:type="gramEnd"/>
    </w:p>
    <w:p w:rsidR="00666510" w:rsidRPr="00666510" w:rsidRDefault="006665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30"/>
        <w:gridCol w:w="6633"/>
      </w:tblGrid>
      <w:tr w:rsidR="00666510" w:rsidRPr="0066651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</w:pPr>
            <w:r w:rsidRPr="00666510">
              <w:t>Игнатьев М.В.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right"/>
            </w:pPr>
            <w:r w:rsidRPr="00666510"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both"/>
            </w:pPr>
            <w:r w:rsidRPr="00666510">
              <w:t>Глава Чувашской Республики (председатель Комиссии)</w:t>
            </w:r>
          </w:p>
        </w:tc>
      </w:tr>
      <w:tr w:rsidR="00666510" w:rsidRPr="0066651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</w:pPr>
            <w:r w:rsidRPr="00666510">
              <w:t>Софронов С.А.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right"/>
            </w:pPr>
            <w:r w:rsidRPr="00666510"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both"/>
            </w:pPr>
            <w:r w:rsidRPr="00666510">
              <w:t>начальник Управления Федеральной службы безопасности Российской Федерации по Чувашской Республике (заместитель председателя Комиссии, по согласованию)</w:t>
            </w:r>
          </w:p>
        </w:tc>
      </w:tr>
      <w:tr w:rsidR="00666510" w:rsidRPr="0066651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</w:pPr>
            <w:r w:rsidRPr="00666510">
              <w:t>Антонов С.Ю.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right"/>
            </w:pPr>
            <w:r w:rsidRPr="00666510"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both"/>
            </w:pPr>
            <w:r w:rsidRPr="00666510"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(главный государственный инспектор Чувашской Республики по пожарному надзору) (по согласованию)</w:t>
            </w:r>
          </w:p>
        </w:tc>
      </w:tr>
      <w:tr w:rsidR="00666510" w:rsidRPr="0066651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</w:pPr>
            <w:r w:rsidRPr="00666510">
              <w:t>Васильев Ю.Е.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right"/>
            </w:pPr>
            <w:r w:rsidRPr="00666510"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both"/>
            </w:pPr>
            <w:r w:rsidRPr="00666510">
              <w:t>заместитель Председателя Кабинета Министров Чувашской Республики - Руководитель Администрации Главы Чувашской Республики</w:t>
            </w:r>
          </w:p>
        </w:tc>
      </w:tr>
      <w:tr w:rsidR="00666510" w:rsidRPr="0066651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</w:pPr>
            <w:r w:rsidRPr="00666510">
              <w:t>Малов Н.В.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right"/>
            </w:pPr>
            <w:r w:rsidRPr="00666510"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both"/>
            </w:pPr>
            <w:r w:rsidRPr="00666510">
              <w:t>заместитель Председателя Государственного Совета Чувашской Республики - председатель Комитета Государственного Совета Чувашской Республики по государственному строительству, местному самоуправлению, Регламенту и депутатской этике (по согласованию)</w:t>
            </w:r>
          </w:p>
        </w:tc>
      </w:tr>
      <w:tr w:rsidR="00666510" w:rsidRPr="0066651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both"/>
            </w:pPr>
            <w:proofErr w:type="spellStart"/>
            <w:r w:rsidRPr="00666510">
              <w:t>Неяскин</w:t>
            </w:r>
            <w:proofErr w:type="spellEnd"/>
            <w:r w:rsidRPr="00666510">
              <w:t xml:space="preserve"> С.Д.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right"/>
            </w:pPr>
            <w:r w:rsidRPr="00666510"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both"/>
            </w:pPr>
            <w:r w:rsidRPr="00666510">
              <w:t>министр внутренних дел по Чувашской Республике (по согласованию)</w:t>
            </w:r>
          </w:p>
        </w:tc>
      </w:tr>
      <w:tr w:rsidR="00666510" w:rsidRPr="0066651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</w:pPr>
            <w:r w:rsidRPr="00666510">
              <w:t>Петров В.И.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right"/>
            </w:pPr>
            <w:r w:rsidRPr="00666510"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both"/>
            </w:pPr>
            <w:r w:rsidRPr="00666510">
              <w:t>председатель Государственного комитета Чувашской Республики по делам гражданской обороны и чрезвычайным ситуациям</w:t>
            </w:r>
          </w:p>
        </w:tc>
      </w:tr>
      <w:tr w:rsidR="00666510" w:rsidRPr="0066651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</w:pPr>
            <w:r w:rsidRPr="00666510">
              <w:t>Федоров Г.С.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right"/>
            </w:pPr>
            <w:r w:rsidRPr="00666510"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both"/>
            </w:pPr>
            <w:r w:rsidRPr="00666510">
              <w:t>главный федеральный инспектор по Чувашской Республике (по согласованию)</w:t>
            </w:r>
          </w:p>
        </w:tc>
      </w:tr>
      <w:tr w:rsidR="00666510" w:rsidRPr="0066651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</w:pPr>
            <w:proofErr w:type="spellStart"/>
            <w:r w:rsidRPr="00666510">
              <w:lastRenderedPageBreak/>
              <w:t>Шайдуллин</w:t>
            </w:r>
            <w:proofErr w:type="spellEnd"/>
            <w:r w:rsidRPr="00666510">
              <w:t xml:space="preserve"> И.М.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right"/>
            </w:pPr>
            <w:r w:rsidRPr="00666510"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66510" w:rsidRPr="00666510" w:rsidRDefault="00666510">
            <w:pPr>
              <w:pStyle w:val="ConsPlusNormal"/>
              <w:jc w:val="both"/>
            </w:pPr>
            <w:r w:rsidRPr="00666510">
              <w:t>начальник Центра специальной связи и информации Федеральной службы охраны Российской Федерации в Чувашской Республике (по согласованию).</w:t>
            </w:r>
          </w:p>
        </w:tc>
      </w:tr>
    </w:tbl>
    <w:p w:rsidR="00666510" w:rsidRPr="00666510" w:rsidRDefault="00666510">
      <w:pPr>
        <w:pStyle w:val="ConsPlusNormal"/>
        <w:jc w:val="both"/>
      </w:pPr>
      <w:proofErr w:type="gramStart"/>
      <w:r w:rsidRPr="00666510">
        <w:t xml:space="preserve">(в ред. Распоряжений Президента ЧР от 16.04.2007 </w:t>
      </w:r>
      <w:hyperlink r:id="rId23" w:history="1">
        <w:r w:rsidRPr="00666510">
          <w:t>N 31-рп</w:t>
        </w:r>
      </w:hyperlink>
      <w:r w:rsidRPr="00666510">
        <w:t xml:space="preserve">, от 28.03.2008 </w:t>
      </w:r>
      <w:hyperlink r:id="rId24" w:history="1">
        <w:r w:rsidRPr="00666510">
          <w:t>N 39-рп</w:t>
        </w:r>
      </w:hyperlink>
      <w:r w:rsidRPr="00666510">
        <w:t xml:space="preserve">, от 09.07.2008 </w:t>
      </w:r>
      <w:hyperlink r:id="rId25" w:history="1">
        <w:r w:rsidRPr="00666510">
          <w:t>N 92-рп</w:t>
        </w:r>
      </w:hyperlink>
      <w:r w:rsidRPr="00666510">
        <w:t xml:space="preserve">, от 24.10.2008 </w:t>
      </w:r>
      <w:hyperlink r:id="rId26" w:history="1">
        <w:r w:rsidRPr="00666510">
          <w:t>N 147-рп</w:t>
        </w:r>
      </w:hyperlink>
      <w:r w:rsidRPr="00666510">
        <w:t xml:space="preserve">, от 25.12.2009 </w:t>
      </w:r>
      <w:hyperlink r:id="rId27" w:history="1">
        <w:r w:rsidRPr="00666510">
          <w:t>N 152-рп</w:t>
        </w:r>
      </w:hyperlink>
      <w:r w:rsidRPr="00666510">
        <w:t xml:space="preserve">, от 23.04.2010 </w:t>
      </w:r>
      <w:hyperlink r:id="rId28" w:history="1">
        <w:r w:rsidRPr="00666510">
          <w:t>N 50-рп</w:t>
        </w:r>
      </w:hyperlink>
      <w:r w:rsidRPr="00666510">
        <w:t xml:space="preserve">, от 22.10.2010 </w:t>
      </w:r>
      <w:hyperlink r:id="rId29" w:history="1">
        <w:r w:rsidRPr="00666510">
          <w:t>N 166-рп</w:t>
        </w:r>
      </w:hyperlink>
      <w:r w:rsidRPr="00666510">
        <w:t xml:space="preserve">, от 10.12.2010 </w:t>
      </w:r>
      <w:hyperlink r:id="rId30" w:history="1">
        <w:r w:rsidRPr="00666510">
          <w:t>N 193-рп</w:t>
        </w:r>
      </w:hyperlink>
      <w:r w:rsidRPr="00666510">
        <w:t xml:space="preserve">, от 03.03.2011 </w:t>
      </w:r>
      <w:hyperlink r:id="rId31" w:history="1">
        <w:r w:rsidRPr="00666510">
          <w:t>N 31-рп</w:t>
        </w:r>
      </w:hyperlink>
      <w:r w:rsidRPr="00666510">
        <w:t xml:space="preserve">, от 18.04.2011 </w:t>
      </w:r>
      <w:hyperlink r:id="rId32" w:history="1">
        <w:r w:rsidRPr="00666510">
          <w:t>N 57-рп</w:t>
        </w:r>
      </w:hyperlink>
      <w:r w:rsidRPr="00666510">
        <w:t>, от 03.06.2011</w:t>
      </w:r>
      <w:proofErr w:type="gramEnd"/>
      <w:r w:rsidRPr="00666510">
        <w:t xml:space="preserve"> </w:t>
      </w:r>
      <w:hyperlink r:id="rId33" w:history="1">
        <w:r w:rsidRPr="00666510">
          <w:t>N 81-рп</w:t>
        </w:r>
      </w:hyperlink>
      <w:r w:rsidRPr="00666510">
        <w:t xml:space="preserve">, от 30.12.2011 </w:t>
      </w:r>
      <w:hyperlink r:id="rId34" w:history="1">
        <w:r w:rsidRPr="00666510">
          <w:t>N 243-рп</w:t>
        </w:r>
      </w:hyperlink>
      <w:r w:rsidRPr="00666510">
        <w:t xml:space="preserve">, Распоряжений Главы ЧР от 11.03.2012 </w:t>
      </w:r>
      <w:hyperlink r:id="rId35" w:history="1">
        <w:r w:rsidRPr="00666510">
          <w:t>N 62-рг</w:t>
        </w:r>
      </w:hyperlink>
      <w:r w:rsidRPr="00666510">
        <w:t xml:space="preserve">, от 16.10.2012 </w:t>
      </w:r>
      <w:hyperlink r:id="rId36" w:history="1">
        <w:r w:rsidRPr="00666510">
          <w:t>N 249-рг</w:t>
        </w:r>
      </w:hyperlink>
      <w:r w:rsidRPr="00666510">
        <w:t xml:space="preserve">, от 08.08.2013 </w:t>
      </w:r>
      <w:hyperlink r:id="rId37" w:history="1">
        <w:r w:rsidRPr="00666510">
          <w:t>N 185-рг</w:t>
        </w:r>
      </w:hyperlink>
      <w:r w:rsidRPr="00666510">
        <w:t xml:space="preserve">, от 19.12.2014 </w:t>
      </w:r>
      <w:hyperlink r:id="rId38" w:history="1">
        <w:r w:rsidRPr="00666510">
          <w:t>N 458-рг</w:t>
        </w:r>
      </w:hyperlink>
      <w:r w:rsidRPr="00666510">
        <w:t xml:space="preserve">, от 08.12.2015 </w:t>
      </w:r>
      <w:hyperlink r:id="rId39" w:history="1">
        <w:r w:rsidRPr="00666510">
          <w:t>N 568-рг</w:t>
        </w:r>
      </w:hyperlink>
      <w:r w:rsidRPr="00666510">
        <w:t xml:space="preserve">, от 27.04.2016 </w:t>
      </w:r>
      <w:hyperlink r:id="rId40" w:history="1">
        <w:r w:rsidRPr="00666510">
          <w:t>N 118-рг</w:t>
        </w:r>
      </w:hyperlink>
      <w:r w:rsidRPr="00666510">
        <w:t xml:space="preserve">, от 23.06.2016 </w:t>
      </w:r>
      <w:hyperlink r:id="rId41" w:history="1">
        <w:r w:rsidRPr="00666510">
          <w:t>N 211-рг</w:t>
        </w:r>
      </w:hyperlink>
      <w:r w:rsidRPr="00666510">
        <w:t>)</w:t>
      </w:r>
    </w:p>
    <w:p w:rsidR="00666510" w:rsidRPr="00666510" w:rsidRDefault="00666510">
      <w:pPr>
        <w:pStyle w:val="ConsPlusNormal"/>
        <w:ind w:firstLine="540"/>
        <w:jc w:val="both"/>
      </w:pPr>
      <w:r w:rsidRPr="00666510">
        <w:t>2. Установить, что Комиссия в своей деятельности руководствуется Положением об антитеррористической комиссии в субъекте Российской Федерации и Регламентом антитеррористической комиссии в субъекте Российской Федерации, утвержденными председателем Национального антитеррористического комитета 7 июля 2006 года.</w:t>
      </w:r>
    </w:p>
    <w:p w:rsidR="00666510" w:rsidRPr="00666510" w:rsidRDefault="00666510">
      <w:pPr>
        <w:pStyle w:val="ConsPlusNormal"/>
        <w:ind w:firstLine="540"/>
        <w:jc w:val="both"/>
      </w:pPr>
      <w:r w:rsidRPr="00666510">
        <w:t xml:space="preserve">3. Утратил силу. - </w:t>
      </w:r>
      <w:hyperlink r:id="rId42" w:history="1">
        <w:r w:rsidRPr="00666510">
          <w:t>Распоряжение</w:t>
        </w:r>
      </w:hyperlink>
      <w:r w:rsidRPr="00666510">
        <w:t xml:space="preserve"> Главы ЧР от 08.12.2015 N 568-рг.</w:t>
      </w:r>
    </w:p>
    <w:p w:rsidR="00666510" w:rsidRPr="00666510" w:rsidRDefault="00666510">
      <w:pPr>
        <w:pStyle w:val="ConsPlusNormal"/>
        <w:jc w:val="both"/>
      </w:pPr>
    </w:p>
    <w:p w:rsidR="00666510" w:rsidRPr="00666510" w:rsidRDefault="00666510">
      <w:pPr>
        <w:pStyle w:val="ConsPlusNormal"/>
        <w:jc w:val="right"/>
      </w:pPr>
      <w:r w:rsidRPr="00666510">
        <w:t>Президент</w:t>
      </w:r>
    </w:p>
    <w:p w:rsidR="00666510" w:rsidRPr="00666510" w:rsidRDefault="00666510">
      <w:pPr>
        <w:pStyle w:val="ConsPlusNormal"/>
        <w:jc w:val="right"/>
      </w:pPr>
      <w:r w:rsidRPr="00666510">
        <w:t>Чувашской Республики</w:t>
      </w:r>
    </w:p>
    <w:p w:rsidR="00666510" w:rsidRPr="00666510" w:rsidRDefault="00666510">
      <w:pPr>
        <w:pStyle w:val="ConsPlusNormal"/>
        <w:jc w:val="right"/>
      </w:pPr>
      <w:r w:rsidRPr="00666510">
        <w:t>Н.ФЕДОРОВ</w:t>
      </w:r>
    </w:p>
    <w:p w:rsidR="00666510" w:rsidRPr="00666510" w:rsidRDefault="00666510">
      <w:pPr>
        <w:pStyle w:val="ConsPlusNormal"/>
        <w:jc w:val="both"/>
      </w:pPr>
      <w:r w:rsidRPr="00666510">
        <w:t>г. Чебоксары</w:t>
      </w:r>
    </w:p>
    <w:p w:rsidR="00666510" w:rsidRPr="00666510" w:rsidRDefault="00666510">
      <w:pPr>
        <w:pStyle w:val="ConsPlusNormal"/>
        <w:jc w:val="both"/>
      </w:pPr>
      <w:r w:rsidRPr="00666510">
        <w:t>22 сентября 2006 года</w:t>
      </w:r>
    </w:p>
    <w:p w:rsidR="00666510" w:rsidRPr="00666510" w:rsidRDefault="00666510">
      <w:pPr>
        <w:pStyle w:val="ConsPlusNormal"/>
        <w:jc w:val="both"/>
      </w:pPr>
      <w:r w:rsidRPr="00666510">
        <w:t>N 93-рп</w:t>
      </w:r>
    </w:p>
    <w:p w:rsidR="00666510" w:rsidRPr="00666510" w:rsidRDefault="00666510">
      <w:pPr>
        <w:pStyle w:val="ConsPlusNormal"/>
        <w:jc w:val="both"/>
      </w:pPr>
    </w:p>
    <w:p w:rsidR="00666510" w:rsidRPr="00666510" w:rsidRDefault="00666510">
      <w:pPr>
        <w:pStyle w:val="ConsPlusNormal"/>
        <w:jc w:val="both"/>
      </w:pPr>
    </w:p>
    <w:p w:rsidR="00666510" w:rsidRPr="00666510" w:rsidRDefault="006665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6B1" w:rsidRPr="00666510" w:rsidRDefault="003D16B1"/>
    <w:sectPr w:rsidR="003D16B1" w:rsidRPr="00666510" w:rsidSect="0066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510"/>
    <w:rsid w:val="003D16B1"/>
    <w:rsid w:val="0066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DF66F9E4A80014D26B927B92FC655EA4D2050F805C0EF7362C49BF749871DC24FFFB740D9FA1038504BoCT0M" TargetMode="External"/><Relationship Id="rId13" Type="http://schemas.openxmlformats.org/officeDocument/2006/relationships/hyperlink" Target="consultantplus://offline/ref=C42DF66F9E4A80014D26B927B92FC655EA4D2050FF00CEE87F62C49BF749871DC24FFFB740D9FA1038504BoCT0M" TargetMode="External"/><Relationship Id="rId18" Type="http://schemas.openxmlformats.org/officeDocument/2006/relationships/hyperlink" Target="consultantplus://offline/ref=C42DF66F9E4A80014D26B927B92FC655EA4D2050FE0AC5EC7862C49BF749871DC24FFFB740D9FA1038504BoCT0M" TargetMode="External"/><Relationship Id="rId26" Type="http://schemas.openxmlformats.org/officeDocument/2006/relationships/hyperlink" Target="consultantplus://offline/ref=C42DF66F9E4A80014D26B927B92FC655EA4D2050F90BC4EF7D62C49BF749871DC24FFFB740D9FA1038504BoCT0M" TargetMode="External"/><Relationship Id="rId39" Type="http://schemas.openxmlformats.org/officeDocument/2006/relationships/hyperlink" Target="consultantplus://offline/ref=C42DF66F9E4A80014D26B927B92FC655EA4D2050F302CFEB7962C49BF749871DC24FFFB740D9FA1038504BoCT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2DF66F9E4A80014D26B927B92FC655EA4D2050F306C7E97A62C49BF749871DC24FFFB740D9FA1038504BoCT0M" TargetMode="External"/><Relationship Id="rId34" Type="http://schemas.openxmlformats.org/officeDocument/2006/relationships/hyperlink" Target="consultantplus://offline/ref=C42DF66F9E4A80014D26B927B92FC655EA4D2050FF04CEE97C62C49BF749871DC24FFFB740D9FA1038504BoCT0M" TargetMode="External"/><Relationship Id="rId42" Type="http://schemas.openxmlformats.org/officeDocument/2006/relationships/hyperlink" Target="consultantplus://offline/ref=C42DF66F9E4A80014D26B927B92FC655EA4D2050F302CFEB7962C49BF749871DC24FFFB740D9FA1038504BoCTCM" TargetMode="External"/><Relationship Id="rId7" Type="http://schemas.openxmlformats.org/officeDocument/2006/relationships/hyperlink" Target="consultantplus://offline/ref=C42DF66F9E4A80014D26B927B92FC655EA4D2050F90BC4EF7D62C49BF749871DC24FFFB740D9FA1038504BoCT0M" TargetMode="External"/><Relationship Id="rId12" Type="http://schemas.openxmlformats.org/officeDocument/2006/relationships/hyperlink" Target="consultantplus://offline/ref=C42DF66F9E4A80014D26B927B92FC655EA4D2050FF00C6EC7262C49BF749871DC24FFFB740D9FA1038504BoCT0M" TargetMode="External"/><Relationship Id="rId17" Type="http://schemas.openxmlformats.org/officeDocument/2006/relationships/hyperlink" Target="consultantplus://offline/ref=C42DF66F9E4A80014D26B927B92FC655EA4D2050FE01C1E07B62C49BF749871DC24FFFB740D9FA1038504BoCT0M" TargetMode="External"/><Relationship Id="rId25" Type="http://schemas.openxmlformats.org/officeDocument/2006/relationships/hyperlink" Target="consultantplus://offline/ref=C42DF66F9E4A80014D26B927B92FC655EA4D2050F905CEEB7F62C49BF749871DC24FFFB740D9FA1038504BoCT0M" TargetMode="External"/><Relationship Id="rId33" Type="http://schemas.openxmlformats.org/officeDocument/2006/relationships/hyperlink" Target="consultantplus://offline/ref=C42DF66F9E4A80014D26B927B92FC655EA4D2050FF07C3E07362C49BF749871DC24FFFB740D9FA1038504BoCT0M" TargetMode="External"/><Relationship Id="rId38" Type="http://schemas.openxmlformats.org/officeDocument/2006/relationships/hyperlink" Target="consultantplus://offline/ref=C42DF66F9E4A80014D26B927B92FC655EA4D2050FC01CEE17962C49BF749871DC24FFFB740D9FA1038504BoCT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2DF66F9E4A80014D26B927B92FC655EA4D2050FF0BCFEE7B62C49BF749871DC24FFFB740D9FA1038504BoCT0M" TargetMode="External"/><Relationship Id="rId20" Type="http://schemas.openxmlformats.org/officeDocument/2006/relationships/hyperlink" Target="consultantplus://offline/ref=C42DF66F9E4A80014D26B927B92FC655EA4D2050F302CFEB7962C49BF749871DC24FFFB740D9FA1038504BoCT0M" TargetMode="External"/><Relationship Id="rId29" Type="http://schemas.openxmlformats.org/officeDocument/2006/relationships/hyperlink" Target="consultantplus://offline/ref=C42DF66F9E4A80014D26B927B92FC655EA4D2050FF03C5EC7E62C49BF749871DC24FFFB740D9FA1038504BoCT0M" TargetMode="External"/><Relationship Id="rId41" Type="http://schemas.openxmlformats.org/officeDocument/2006/relationships/hyperlink" Target="consultantplus://offline/ref=C42DF66F9E4A80014D26B927B92FC655EA4D2050F305C4ED7A62C49BF749871DC24FFFB740D9FA1038504BoCT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DF66F9E4A80014D26B927B92FC655EA4D2050F905CEEB7F62C49BF749871DC24FFFB740D9FA1038504BoCT0M" TargetMode="External"/><Relationship Id="rId11" Type="http://schemas.openxmlformats.org/officeDocument/2006/relationships/hyperlink" Target="consultantplus://offline/ref=C42DF66F9E4A80014D26B927B92FC655EA4D2050FF02C5EE7F62C49BF749871DC24FFFB740D9FA1038504BoCT0M" TargetMode="External"/><Relationship Id="rId24" Type="http://schemas.openxmlformats.org/officeDocument/2006/relationships/hyperlink" Target="consultantplus://offline/ref=C42DF66F9E4A80014D26B927B92FC655EA4D2050FC07CEEA7E62C49BF749871DC24FFFB740D9FA1038504BoCT2M" TargetMode="External"/><Relationship Id="rId32" Type="http://schemas.openxmlformats.org/officeDocument/2006/relationships/hyperlink" Target="consultantplus://offline/ref=C42DF66F9E4A80014D26B927B92FC655EA4D2050FF00CEE87F62C49BF749871DC24FFFB740D9FA1038504BoCT0M" TargetMode="External"/><Relationship Id="rId37" Type="http://schemas.openxmlformats.org/officeDocument/2006/relationships/hyperlink" Target="consultantplus://offline/ref=C42DF66F9E4A80014D26B927B92FC655EA4D2050FE0AC5EC7862C49BF749871DC24FFFB740D9FA1038504BoCT0M" TargetMode="External"/><Relationship Id="rId40" Type="http://schemas.openxmlformats.org/officeDocument/2006/relationships/hyperlink" Target="consultantplus://offline/ref=C42DF66F9E4A80014D26B927B92FC655EA4D2050F306C7E97A62C49BF749871DC24FFFB740D9FA1038504BoCT0M" TargetMode="External"/><Relationship Id="rId5" Type="http://schemas.openxmlformats.org/officeDocument/2006/relationships/hyperlink" Target="consultantplus://offline/ref=C42DF66F9E4A80014D26B927B92FC655EA4D2050FC07CEEA7E62C49BF749871DC24FFFB740D9FA1038504BoCT2M" TargetMode="External"/><Relationship Id="rId15" Type="http://schemas.openxmlformats.org/officeDocument/2006/relationships/hyperlink" Target="consultantplus://offline/ref=C42DF66F9E4A80014D26B927B92FC655EA4D2050FF04CEE97C62C49BF749871DC24FFFB740D9FA1038504BoCT0M" TargetMode="External"/><Relationship Id="rId23" Type="http://schemas.openxmlformats.org/officeDocument/2006/relationships/hyperlink" Target="consultantplus://offline/ref=C42DF66F9E4A80014D26B927B92FC655EA4D2050F901C0E07862C49BF749871DC24FFFB740D9FA1038504BoCT0M" TargetMode="External"/><Relationship Id="rId28" Type="http://schemas.openxmlformats.org/officeDocument/2006/relationships/hyperlink" Target="consultantplus://offline/ref=C42DF66F9E4A80014D26B927B92FC655EA4D2050F805C1EF7362C49BF749871DC24FFFB740D9FA1038504BoCT3M" TargetMode="External"/><Relationship Id="rId36" Type="http://schemas.openxmlformats.org/officeDocument/2006/relationships/hyperlink" Target="consultantplus://offline/ref=C42DF66F9E4A80014D26B927B92FC655EA4D2050FE01C1E07B62C49BF749871DC24FFFB740D9FA1038504BoCT0M" TargetMode="External"/><Relationship Id="rId10" Type="http://schemas.openxmlformats.org/officeDocument/2006/relationships/hyperlink" Target="consultantplus://offline/ref=C42DF66F9E4A80014D26B927B92FC655EA4D2050FF03C5EC7E62C49BF749871DC24FFFB740D9FA1038504BoCT0M" TargetMode="External"/><Relationship Id="rId19" Type="http://schemas.openxmlformats.org/officeDocument/2006/relationships/hyperlink" Target="consultantplus://offline/ref=C42DF66F9E4A80014D26B927B92FC655EA4D2050FC01CEE17962C49BF749871DC24FFFB740D9FA1038504BoCT0M" TargetMode="External"/><Relationship Id="rId31" Type="http://schemas.openxmlformats.org/officeDocument/2006/relationships/hyperlink" Target="consultantplus://offline/ref=C42DF66F9E4A80014D26B927B92FC655EA4D2050FF00C6EC7262C49BF749871DC24FFFB740D9FA1038504BoCT0M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C42DF66F9E4A80014D26B927B92FC655EA4D2050F901C0E07862C49BF749871DC24FFFB740D9FA1038504BoCT0M" TargetMode="External"/><Relationship Id="rId9" Type="http://schemas.openxmlformats.org/officeDocument/2006/relationships/hyperlink" Target="consultantplus://offline/ref=C42DF66F9E4A80014D26B927B92FC655EA4D2050F805C1EF7362C49BF749871DC24FFFB740D9FA1038504BoCT0M" TargetMode="External"/><Relationship Id="rId14" Type="http://schemas.openxmlformats.org/officeDocument/2006/relationships/hyperlink" Target="consultantplus://offline/ref=C42DF66F9E4A80014D26B927B92FC655EA4D2050FF07C3E07362C49BF749871DC24FFFB740D9FA1038504BoCT0M" TargetMode="External"/><Relationship Id="rId22" Type="http://schemas.openxmlformats.org/officeDocument/2006/relationships/hyperlink" Target="consultantplus://offline/ref=C42DF66F9E4A80014D26B927B92FC655EA4D2050F305C4ED7A62C49BF749871DC24FFFB740D9FA1038504BoCT0M" TargetMode="External"/><Relationship Id="rId27" Type="http://schemas.openxmlformats.org/officeDocument/2006/relationships/hyperlink" Target="consultantplus://offline/ref=C42DF66F9E4A80014D26B927B92FC655EA4D2050F805C0EF7362C49BF749871DC24FFFB740D9FA1038504BoCT0M" TargetMode="External"/><Relationship Id="rId30" Type="http://schemas.openxmlformats.org/officeDocument/2006/relationships/hyperlink" Target="consultantplus://offline/ref=C42DF66F9E4A80014D26B927B92FC655EA4D2050FF02C5EE7F62C49BF749871DC24FFFB740D9FA1038504BoCT0M" TargetMode="External"/><Relationship Id="rId35" Type="http://schemas.openxmlformats.org/officeDocument/2006/relationships/hyperlink" Target="consultantplus://offline/ref=C42DF66F9E4A80014D26B927B92FC655EA4D2050FF0BCFEE7B62C49BF749871DC24FFFB740D9FA1038504BoCT0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atk2</cp:lastModifiedBy>
  <cp:revision>1</cp:revision>
  <dcterms:created xsi:type="dcterms:W3CDTF">2016-06-30T12:19:00Z</dcterms:created>
  <dcterms:modified xsi:type="dcterms:W3CDTF">2016-06-30T12:31:00Z</dcterms:modified>
</cp:coreProperties>
</file>