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C6" w:rsidRPr="00465951" w:rsidRDefault="004455C6" w:rsidP="00465951">
      <w:pPr>
        <w:jc w:val="center"/>
        <w:rPr>
          <w:color w:val="00B0F0"/>
          <w:sz w:val="24"/>
          <w:szCs w:val="24"/>
        </w:rPr>
      </w:pPr>
      <w:r w:rsidRPr="00465951">
        <w:rPr>
          <w:color w:val="00B0F0"/>
          <w:sz w:val="24"/>
          <w:szCs w:val="24"/>
        </w:rPr>
        <w:t xml:space="preserve">Структура финансового отдела администрации Батыревского района по состоянию на 6 </w:t>
      </w:r>
      <w:r>
        <w:rPr>
          <w:color w:val="00B0F0"/>
          <w:sz w:val="24"/>
          <w:szCs w:val="24"/>
        </w:rPr>
        <w:t>февраля</w:t>
      </w:r>
      <w:r w:rsidRPr="00465951">
        <w:rPr>
          <w:color w:val="00B0F0"/>
          <w:sz w:val="24"/>
          <w:szCs w:val="24"/>
        </w:rPr>
        <w:t xml:space="preserve"> 2015 года</w:t>
      </w:r>
    </w:p>
    <w:p w:rsidR="004455C6" w:rsidRDefault="004455C6">
      <w:pPr>
        <w:rPr>
          <w:sz w:val="24"/>
          <w:szCs w:val="24"/>
        </w:rPr>
      </w:pPr>
    </w:p>
    <w:p w:rsidR="004455C6" w:rsidRDefault="004455C6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36.8pt;margin-top:24.05pt;width:519pt;height:80.35pt;z-index:251654656" fillcolor="#4f81bd" strokecolor="#f2f2f2" strokeweight="3pt">
            <v:shadow on="t" type="perspective" color="#243f60" opacity=".5" offset="1pt" offset2="-1pt"/>
            <v:textbox style="mso-next-textbox:#_x0000_s1026">
              <w:txbxContent>
                <w:p w:rsidR="004455C6" w:rsidRPr="008300F1" w:rsidRDefault="004455C6" w:rsidP="00C41CBB">
                  <w:pPr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8300F1">
                    <w:rPr>
                      <w:color w:val="FFFFFF"/>
                      <w:sz w:val="24"/>
                      <w:szCs w:val="24"/>
                    </w:rPr>
                    <w:t>Начальник финансового отдела администрации Батыревского района</w:t>
                  </w:r>
                </w:p>
              </w:txbxContent>
            </v:textbox>
          </v:shape>
        </w:pict>
      </w:r>
    </w:p>
    <w:p w:rsidR="004455C6" w:rsidRDefault="004455C6">
      <w:pPr>
        <w:rPr>
          <w:sz w:val="24"/>
          <w:szCs w:val="24"/>
        </w:rPr>
      </w:pPr>
    </w:p>
    <w:p w:rsidR="004455C6" w:rsidRDefault="004455C6">
      <w:pPr>
        <w:rPr>
          <w:sz w:val="24"/>
          <w:szCs w:val="24"/>
        </w:rPr>
      </w:pPr>
    </w:p>
    <w:p w:rsidR="004455C6" w:rsidRPr="00465951" w:rsidRDefault="004455C6">
      <w:pPr>
        <w:rPr>
          <w:sz w:val="24"/>
          <w:szCs w:val="24"/>
        </w:rPr>
      </w:pPr>
    </w:p>
    <w:p w:rsidR="004455C6" w:rsidRPr="00465951" w:rsidRDefault="004455C6">
      <w:pPr>
        <w:rPr>
          <w:sz w:val="24"/>
          <w:szCs w:val="24"/>
        </w:rPr>
      </w:pPr>
    </w:p>
    <w:p w:rsidR="004455C6" w:rsidRDefault="004455C6">
      <w:r>
        <w:rPr>
          <w:noProof/>
          <w:lang w:eastAsia="ru-RU"/>
        </w:rPr>
        <w:pict>
          <v:shape id="_x0000_s1027" type="#_x0000_t176" style="position:absolute;margin-left:187.8pt;margin-top:11.25pt;width:398.25pt;height:74.85pt;z-index:251655680" fillcolor="#4f81bd" strokecolor="#f2f2f2" strokeweight="3pt">
            <v:shadow on="t" type="perspective" color="#243f60" opacity=".5" offset="1pt" offset2="-1pt"/>
            <v:textbox style="mso-next-textbox:#_x0000_s1027">
              <w:txbxContent>
                <w:p w:rsidR="004455C6" w:rsidRPr="008300F1" w:rsidRDefault="004455C6" w:rsidP="00C41CBB">
                  <w:pPr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8300F1">
                    <w:rPr>
                      <w:color w:val="FFFFFF"/>
                      <w:sz w:val="24"/>
                      <w:szCs w:val="24"/>
                    </w:rPr>
                    <w:t>Заместитель начальника финансового отдела</w:t>
                  </w:r>
                </w:p>
              </w:txbxContent>
            </v:textbox>
          </v:shape>
        </w:pict>
      </w:r>
    </w:p>
    <w:p w:rsidR="004455C6" w:rsidRDefault="004455C6"/>
    <w:p w:rsidR="004455C6" w:rsidRDefault="004455C6"/>
    <w:p w:rsidR="004455C6" w:rsidRDefault="004455C6">
      <w:r>
        <w:rPr>
          <w:noProof/>
          <w:lang w:eastAsia="ru-RU"/>
        </w:rPr>
        <w:pict>
          <v:shape id="_x0000_s1028" type="#_x0000_t176" style="position:absolute;margin-left:633.3pt;margin-top:59.25pt;width:86.25pt;height:74.45pt;z-index:251660800" fillcolor="#4f81bd" strokecolor="#f2f2f2" strokeweight="3pt">
            <v:shadow on="t" type="perspective" color="#243f60" opacity=".5" offset="1pt" offset2="-1pt"/>
            <v:textbox style="mso-next-textbox:#_x0000_s1028">
              <w:txbxContent>
                <w:p w:rsidR="004455C6" w:rsidRPr="008300F1" w:rsidRDefault="004455C6">
                  <w:pPr>
                    <w:rPr>
                      <w:color w:val="FFFFFF"/>
                    </w:rPr>
                  </w:pPr>
                  <w:r w:rsidRPr="008300F1">
                    <w:rPr>
                      <w:color w:val="FFFFFF"/>
                    </w:rPr>
                    <w:t>водитель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176" style="position:absolute;margin-left:448.05pt;margin-top:56.7pt;width:151.5pt;height:77pt;z-index:251659776" fillcolor="#4f81bd" strokecolor="#f2f2f2" strokeweight="3pt">
            <v:shadow on="t" type="perspective" color="#243f60" opacity=".5" offset="1pt" offset2="-1pt"/>
            <v:textbox style="mso-next-textbox:#_x0000_s1029">
              <w:txbxContent>
                <w:p w:rsidR="004455C6" w:rsidRPr="008300F1" w:rsidRDefault="004455C6" w:rsidP="00F701EF">
                  <w:pPr>
                    <w:spacing w:line="240" w:lineRule="auto"/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8300F1">
                    <w:rPr>
                      <w:color w:val="FFFFFF"/>
                      <w:sz w:val="24"/>
                      <w:szCs w:val="24"/>
                    </w:rPr>
                    <w:t>Финансовый контроль</w:t>
                  </w:r>
                </w:p>
                <w:p w:rsidR="004455C6" w:rsidRDefault="004455C6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176" style="position:absolute;margin-left:265.8pt;margin-top:55.2pt;width:150.75pt;height:78.5pt;z-index:251658752" fillcolor="#4f81bd" strokecolor="#f2f2f2" strokeweight="3pt">
            <v:shadow on="t" type="perspective" color="#243f60" opacity=".5" offset="1pt" offset2="-1pt"/>
            <v:textbox style="mso-next-textbox:#_x0000_s1030">
              <w:txbxContent>
                <w:p w:rsidR="004455C6" w:rsidRPr="008300F1" w:rsidRDefault="004455C6" w:rsidP="00755906">
                  <w:pPr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8300F1">
                    <w:rPr>
                      <w:color w:val="FFFFFF"/>
                      <w:sz w:val="24"/>
                      <w:szCs w:val="24"/>
                    </w:rPr>
                    <w:t xml:space="preserve">Сектор бухгалтерского учета и отчетности </w:t>
                  </w:r>
                </w:p>
                <w:p w:rsidR="004455C6" w:rsidRDefault="004455C6" w:rsidP="00C41CB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76" style="position:absolute;margin-left:-10.95pt;margin-top:49.8pt;width:112.5pt;height:75.75pt;z-index:251656704" fillcolor="#4f81bd" strokecolor="#f2f2f2" strokeweight="3pt">
            <v:shadow on="t" type="perspective" color="#243f60" opacity=".5" offset="1pt" offset2="-1pt"/>
            <v:textbox style="mso-next-textbox:#_x0000_s1031">
              <w:txbxContent>
                <w:p w:rsidR="004455C6" w:rsidRPr="008300F1" w:rsidRDefault="004455C6" w:rsidP="00C41CBB">
                  <w:pPr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8300F1">
                    <w:rPr>
                      <w:color w:val="FFFFFF"/>
                      <w:sz w:val="24"/>
                      <w:szCs w:val="24"/>
                    </w:rPr>
                    <w:t xml:space="preserve">Сектор методологии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76" style="position:absolute;margin-left:114.3pt;margin-top:49.8pt;width:125.25pt;height:78.3pt;z-index:251657728" fillcolor="#4f81bd" strokecolor="#f2f2f2" strokeweight="3pt">
            <v:shadow on="t" type="perspective" color="#243f60" opacity=".5" offset="1pt" offset2="-1pt"/>
            <v:textbox style="mso-next-textbox:#_x0000_s1032">
              <w:txbxContent>
                <w:p w:rsidR="004455C6" w:rsidRPr="008300F1" w:rsidRDefault="004455C6" w:rsidP="00755906">
                  <w:pPr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8300F1">
                    <w:rPr>
                      <w:color w:val="FFFFFF"/>
                      <w:sz w:val="24"/>
                      <w:szCs w:val="24"/>
                    </w:rPr>
                    <w:t>Сектор отраслевого финансирования</w:t>
                  </w:r>
                </w:p>
                <w:p w:rsidR="004455C6" w:rsidRDefault="004455C6" w:rsidP="00C41CBB">
                  <w:pPr>
                    <w:jc w:val="center"/>
                  </w:pPr>
                </w:p>
              </w:txbxContent>
            </v:textbox>
          </v:shape>
        </w:pict>
      </w:r>
    </w:p>
    <w:sectPr w:rsidR="004455C6" w:rsidSect="00C41C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CBB"/>
    <w:rsid w:val="0000266C"/>
    <w:rsid w:val="001A089E"/>
    <w:rsid w:val="00246EC1"/>
    <w:rsid w:val="00260696"/>
    <w:rsid w:val="00321520"/>
    <w:rsid w:val="0039558F"/>
    <w:rsid w:val="003969E1"/>
    <w:rsid w:val="00426F3E"/>
    <w:rsid w:val="004455C6"/>
    <w:rsid w:val="00465951"/>
    <w:rsid w:val="0057156D"/>
    <w:rsid w:val="00755906"/>
    <w:rsid w:val="00825702"/>
    <w:rsid w:val="008300F1"/>
    <w:rsid w:val="00830F45"/>
    <w:rsid w:val="008C1B36"/>
    <w:rsid w:val="008C351B"/>
    <w:rsid w:val="009E0702"/>
    <w:rsid w:val="00A77D55"/>
    <w:rsid w:val="00AE43CF"/>
    <w:rsid w:val="00BB7880"/>
    <w:rsid w:val="00BE5EE2"/>
    <w:rsid w:val="00C118BC"/>
    <w:rsid w:val="00C15B5A"/>
    <w:rsid w:val="00C41CBB"/>
    <w:rsid w:val="00C51C19"/>
    <w:rsid w:val="00CD5FE5"/>
    <w:rsid w:val="00CF0DCA"/>
    <w:rsid w:val="00E50158"/>
    <w:rsid w:val="00F7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</Words>
  <Characters>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финансового отдела администрации Батыревского района по состоянию на 6 февраля 2015 года</dc:title>
  <dc:subject/>
  <dc:creator>fin_n</dc:creator>
  <cp:keywords/>
  <dc:description/>
  <cp:lastModifiedBy>Пресс-секретарь</cp:lastModifiedBy>
  <cp:revision>2</cp:revision>
  <cp:lastPrinted>2015-02-06T11:33:00Z</cp:lastPrinted>
  <dcterms:created xsi:type="dcterms:W3CDTF">2015-02-09T07:53:00Z</dcterms:created>
  <dcterms:modified xsi:type="dcterms:W3CDTF">2015-02-09T07:53:00Z</dcterms:modified>
</cp:coreProperties>
</file>