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C4" w:rsidRDefault="006A26C4" w:rsidP="006A26C4">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45720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0" w:type="auto"/>
        <w:tblInd w:w="-252" w:type="dxa"/>
        <w:tblLook w:val="0000"/>
      </w:tblPr>
      <w:tblGrid>
        <w:gridCol w:w="4447"/>
        <w:gridCol w:w="953"/>
        <w:gridCol w:w="4140"/>
      </w:tblGrid>
      <w:tr w:rsidR="006A26C4" w:rsidTr="0016704E">
        <w:trPr>
          <w:cantSplit/>
          <w:trHeight w:val="420"/>
        </w:trPr>
        <w:tc>
          <w:tcPr>
            <w:tcW w:w="4447" w:type="dxa"/>
            <w:vAlign w:val="center"/>
          </w:tcPr>
          <w:p w:rsidR="006A26C4" w:rsidRDefault="006A26C4" w:rsidP="0016704E">
            <w:pPr>
              <w:jc w:val="center"/>
              <w:rPr>
                <w:b/>
                <w:bCs/>
                <w:caps/>
                <w:noProof/>
              </w:rPr>
            </w:pPr>
            <w:r>
              <w:rPr>
                <w:b/>
                <w:bCs/>
                <w:caps/>
                <w:noProof/>
              </w:rPr>
              <w:t>чĂВАШ РЕСПУБЛИКИ</w:t>
            </w:r>
          </w:p>
          <w:p w:rsidR="006A26C4" w:rsidRDefault="006A26C4" w:rsidP="0016704E">
            <w:pPr>
              <w:jc w:val="center"/>
              <w:rPr>
                <w:b/>
                <w:bCs/>
                <w:caps/>
                <w:noProof/>
              </w:rPr>
            </w:pPr>
            <w:r>
              <w:rPr>
                <w:b/>
                <w:bCs/>
                <w:caps/>
                <w:noProof/>
              </w:rPr>
              <w:t>ХĔРЛĔ ЧУТАЙ РАЙОН</w:t>
            </w:r>
          </w:p>
          <w:p w:rsidR="006A26C4" w:rsidRDefault="006A26C4" w:rsidP="0016704E">
            <w:pPr>
              <w:jc w:val="center"/>
              <w:rPr>
                <w:b/>
                <w:bCs/>
                <w:sz w:val="20"/>
              </w:rPr>
            </w:pPr>
            <w:r>
              <w:rPr>
                <w:b/>
                <w:bCs/>
                <w:caps/>
                <w:noProof/>
              </w:rPr>
              <w:t xml:space="preserve"> </w:t>
            </w:r>
            <w:r>
              <w:rPr>
                <w:b/>
                <w:caps/>
              </w:rPr>
              <w:t>АДМИНИСТРАЦИйĕ</w:t>
            </w:r>
          </w:p>
        </w:tc>
        <w:tc>
          <w:tcPr>
            <w:tcW w:w="953" w:type="dxa"/>
            <w:vMerge w:val="restart"/>
            <w:vAlign w:val="center"/>
          </w:tcPr>
          <w:p w:rsidR="006A26C4" w:rsidRDefault="006A26C4" w:rsidP="0016704E">
            <w:pPr>
              <w:jc w:val="center"/>
              <w:rPr>
                <w:b/>
                <w:bCs/>
                <w:sz w:val="20"/>
              </w:rPr>
            </w:pPr>
          </w:p>
        </w:tc>
        <w:tc>
          <w:tcPr>
            <w:tcW w:w="4140" w:type="dxa"/>
            <w:vAlign w:val="center"/>
          </w:tcPr>
          <w:p w:rsidR="006A26C4" w:rsidRDefault="006A26C4" w:rsidP="0016704E">
            <w:pPr>
              <w:jc w:val="center"/>
              <w:rPr>
                <w:rStyle w:val="a4"/>
                <w:b w:val="0"/>
                <w:bCs w:val="0"/>
                <w:noProof/>
                <w:color w:val="000000"/>
              </w:rPr>
            </w:pPr>
            <w:r>
              <w:rPr>
                <w:b/>
                <w:bCs/>
                <w:noProof/>
              </w:rPr>
              <w:t>ЧУВАШСКАЯ РЕСПУБЛИКА</w:t>
            </w:r>
            <w:r>
              <w:rPr>
                <w:rStyle w:val="a4"/>
                <w:b w:val="0"/>
                <w:bCs w:val="0"/>
                <w:noProof/>
                <w:color w:val="000000"/>
              </w:rPr>
              <w:t xml:space="preserve"> </w:t>
            </w:r>
          </w:p>
          <w:p w:rsidR="006A26C4" w:rsidRDefault="006A26C4" w:rsidP="0016704E">
            <w:pPr>
              <w:jc w:val="center"/>
              <w:rPr>
                <w:rStyle w:val="a4"/>
                <w:noProof/>
                <w:color w:val="000000"/>
              </w:rPr>
            </w:pPr>
            <w:r>
              <w:rPr>
                <w:rStyle w:val="a4"/>
                <w:noProof/>
                <w:color w:val="000000"/>
              </w:rPr>
              <w:t>АДМИНИСТРАЦИЯ</w:t>
            </w:r>
          </w:p>
          <w:p w:rsidR="006A26C4" w:rsidRDefault="006A26C4" w:rsidP="0016704E">
            <w:pPr>
              <w:jc w:val="center"/>
              <w:rPr>
                <w:sz w:val="20"/>
              </w:rPr>
            </w:pPr>
            <w:r>
              <w:rPr>
                <w:b/>
                <w:bCs/>
                <w:noProof/>
              </w:rPr>
              <w:t>КРАСНОЧЕТАЙСКОГО РАЙОНА</w:t>
            </w:r>
          </w:p>
        </w:tc>
      </w:tr>
      <w:tr w:rsidR="006A26C4" w:rsidTr="0016704E">
        <w:trPr>
          <w:cantSplit/>
          <w:trHeight w:val="1399"/>
        </w:trPr>
        <w:tc>
          <w:tcPr>
            <w:tcW w:w="4447" w:type="dxa"/>
          </w:tcPr>
          <w:p w:rsidR="006A26C4" w:rsidRDefault="006A26C4" w:rsidP="0016704E">
            <w:pPr>
              <w:spacing w:line="192" w:lineRule="auto"/>
            </w:pPr>
          </w:p>
          <w:p w:rsidR="006A26C4" w:rsidRDefault="006A26C4" w:rsidP="0016704E">
            <w:pPr>
              <w:pStyle w:val="a3"/>
              <w:tabs>
                <w:tab w:val="left" w:pos="4285"/>
              </w:tabs>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 Ы Ш Ă Н У </w:t>
            </w:r>
          </w:p>
          <w:p w:rsidR="006A26C4" w:rsidRDefault="006A26C4" w:rsidP="0016704E"/>
          <w:p w:rsidR="006A26C4" w:rsidRDefault="006A26C4" w:rsidP="0016704E">
            <w:pPr>
              <w:pStyle w:val="a3"/>
              <w:rPr>
                <w:rFonts w:ascii="Times New Roman" w:hAnsi="Times New Roman" w:cs="Times New Roman"/>
                <w:sz w:val="26"/>
              </w:rPr>
            </w:pPr>
            <w:r>
              <w:rPr>
                <w:rFonts w:ascii="Times New Roman" w:hAnsi="Times New Roman" w:cs="Times New Roman"/>
                <w:noProof/>
                <w:sz w:val="26"/>
              </w:rPr>
              <w:t xml:space="preserve">                  20.06.2013  326 №</w:t>
            </w:r>
          </w:p>
          <w:p w:rsidR="006A26C4" w:rsidRDefault="006A26C4" w:rsidP="0016704E">
            <w:pPr>
              <w:jc w:val="center"/>
              <w:rPr>
                <w:noProof/>
                <w:color w:val="000000"/>
                <w:sz w:val="20"/>
              </w:rPr>
            </w:pPr>
            <w:r>
              <w:rPr>
                <w:noProof/>
                <w:color w:val="000000"/>
                <w:sz w:val="20"/>
              </w:rPr>
              <w:t>Хĕрлĕ Чутай сали</w:t>
            </w:r>
          </w:p>
        </w:tc>
        <w:tc>
          <w:tcPr>
            <w:tcW w:w="953" w:type="dxa"/>
            <w:vMerge/>
            <w:vAlign w:val="center"/>
          </w:tcPr>
          <w:p w:rsidR="006A26C4" w:rsidRDefault="006A26C4" w:rsidP="0016704E">
            <w:pPr>
              <w:rPr>
                <w:b/>
                <w:bCs/>
                <w:sz w:val="20"/>
              </w:rPr>
            </w:pPr>
          </w:p>
        </w:tc>
        <w:tc>
          <w:tcPr>
            <w:tcW w:w="4140" w:type="dxa"/>
          </w:tcPr>
          <w:p w:rsidR="006A26C4" w:rsidRDefault="006A26C4" w:rsidP="0016704E">
            <w:pPr>
              <w:pStyle w:val="a3"/>
              <w:spacing w:line="192" w:lineRule="auto"/>
              <w:jc w:val="center"/>
              <w:rPr>
                <w:rStyle w:val="a4"/>
                <w:rFonts w:ascii="Times New Roman" w:hAnsi="Times New Roman" w:cs="Times New Roman"/>
                <w:noProof/>
                <w:color w:val="000000"/>
                <w:sz w:val="26"/>
              </w:rPr>
            </w:pPr>
          </w:p>
          <w:p w:rsidR="006A26C4" w:rsidRDefault="006A26C4" w:rsidP="0016704E">
            <w:pPr>
              <w:pStyle w:val="a3"/>
              <w:spacing w:line="192"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ПОСТАНОВЛЕНИЕ</w:t>
            </w:r>
          </w:p>
          <w:p w:rsidR="006A26C4" w:rsidRDefault="006A26C4" w:rsidP="0016704E"/>
          <w:p w:rsidR="006A26C4" w:rsidRPr="00801DE2" w:rsidRDefault="006A26C4" w:rsidP="0016704E">
            <w:pPr>
              <w:pStyle w:val="a3"/>
              <w:rPr>
                <w:rFonts w:ascii="Times New Roman" w:hAnsi="Times New Roman" w:cs="Times New Roman"/>
                <w:sz w:val="26"/>
              </w:rPr>
            </w:pPr>
            <w:r>
              <w:rPr>
                <w:rFonts w:ascii="Times New Roman" w:hAnsi="Times New Roman" w:cs="Times New Roman"/>
                <w:noProof/>
                <w:sz w:val="26"/>
              </w:rPr>
              <w:t xml:space="preserve">              20.06.2013 № 326</w:t>
            </w:r>
          </w:p>
          <w:p w:rsidR="006A26C4" w:rsidRDefault="006A26C4" w:rsidP="0016704E">
            <w:pPr>
              <w:jc w:val="center"/>
              <w:rPr>
                <w:noProof/>
                <w:sz w:val="20"/>
              </w:rPr>
            </w:pPr>
            <w:r>
              <w:rPr>
                <w:noProof/>
                <w:color w:val="000000"/>
                <w:sz w:val="20"/>
              </w:rPr>
              <w:t>с. Красные Четаи</w:t>
            </w:r>
          </w:p>
        </w:tc>
      </w:tr>
    </w:tbl>
    <w:p w:rsidR="006A26C4" w:rsidRDefault="006A26C4" w:rsidP="006A26C4"/>
    <w:p w:rsidR="006A26C4" w:rsidRDefault="006A26C4" w:rsidP="006A26C4">
      <w:pPr>
        <w:pStyle w:val="a3"/>
        <w:rPr>
          <w:rFonts w:ascii="Times New Roman" w:hAnsi="Times New Roman" w:cs="Times New Roman"/>
          <w:sz w:val="24"/>
          <w:szCs w:val="24"/>
        </w:rPr>
      </w:pPr>
    </w:p>
    <w:p w:rsidR="006A26C4" w:rsidRPr="004B64DB" w:rsidRDefault="006A26C4" w:rsidP="006A26C4">
      <w:pPr>
        <w:pStyle w:val="a3"/>
        <w:spacing w:line="360" w:lineRule="auto"/>
      </w:pPr>
    </w:p>
    <w:p w:rsidR="006A26C4" w:rsidRPr="006165FE" w:rsidRDefault="006A26C4" w:rsidP="006A26C4">
      <w:pPr>
        <w:jc w:val="both"/>
        <w:rPr>
          <w:sz w:val="26"/>
          <w:szCs w:val="26"/>
        </w:rPr>
      </w:pPr>
      <w:r>
        <w:rPr>
          <w:sz w:val="26"/>
          <w:szCs w:val="26"/>
        </w:rPr>
        <w:t xml:space="preserve"> </w:t>
      </w:r>
    </w:p>
    <w:tbl>
      <w:tblPr>
        <w:tblW w:w="0" w:type="auto"/>
        <w:tblLook w:val="01E0"/>
      </w:tblPr>
      <w:tblGrid>
        <w:gridCol w:w="4608"/>
      </w:tblGrid>
      <w:tr w:rsidR="006A26C4" w:rsidRPr="00F801AE" w:rsidTr="0016704E">
        <w:tc>
          <w:tcPr>
            <w:tcW w:w="4608" w:type="dxa"/>
            <w:shd w:val="clear" w:color="auto" w:fill="auto"/>
          </w:tcPr>
          <w:p w:rsidR="006A26C4" w:rsidRPr="00F801AE" w:rsidRDefault="006A26C4" w:rsidP="0016704E">
            <w:pPr>
              <w:jc w:val="both"/>
              <w:rPr>
                <w:b/>
              </w:rPr>
            </w:pPr>
            <w:r w:rsidRPr="00F801AE">
              <w:rPr>
                <w:b/>
              </w:rPr>
              <w:t xml:space="preserve">О представлении гражданами, претендующими на замещение должностей </w:t>
            </w:r>
            <w:r>
              <w:rPr>
                <w:b/>
              </w:rPr>
              <w:t>муниципальной службы в Красночетайском</w:t>
            </w:r>
            <w:r w:rsidRPr="00F801AE">
              <w:rPr>
                <w:b/>
              </w:rPr>
              <w:t xml:space="preserve"> районе Чувашской Республики</w:t>
            </w:r>
            <w:r w:rsidRPr="00682972">
              <w:t xml:space="preserve"> </w:t>
            </w:r>
            <w:r w:rsidRPr="00F801AE">
              <w:rPr>
                <w:b/>
              </w:rPr>
              <w:t>сведений о доходах, об имуществе и обязательствах имущественного характера, и мун</w:t>
            </w:r>
            <w:r>
              <w:rPr>
                <w:b/>
              </w:rPr>
              <w:t>иципальными служащими Красночетайского</w:t>
            </w:r>
            <w:r w:rsidRPr="00F801AE">
              <w:rPr>
                <w:b/>
              </w:rPr>
              <w:t xml:space="preserve"> района Чувашской Республики сведений о доходах, расходах, об имуществе и обязательствах имущественного характера</w:t>
            </w:r>
          </w:p>
        </w:tc>
      </w:tr>
    </w:tbl>
    <w:p w:rsidR="006A26C4" w:rsidRPr="00682972" w:rsidRDefault="006A26C4" w:rsidP="006A26C4">
      <w:pPr>
        <w:spacing w:line="360" w:lineRule="auto"/>
      </w:pPr>
    </w:p>
    <w:p w:rsidR="006A26C4" w:rsidRDefault="006A26C4" w:rsidP="006A26C4">
      <w:pPr>
        <w:autoSpaceDE w:val="0"/>
        <w:autoSpaceDN w:val="0"/>
        <w:adjustRightInd w:val="0"/>
        <w:ind w:firstLine="540"/>
        <w:jc w:val="both"/>
        <w:rPr>
          <w:b/>
        </w:rPr>
      </w:pPr>
      <w:r w:rsidRPr="00682972">
        <w:t>В соответствии со статьей 15 Федерального закона от 02.03.2007 г. № 25-ФЗ «О муниципальной службе в Российской Федерации», статьей 8 Федерального закона от 25.12.2008  № 273-ФЗ «О противодействии коррупции», Федеральным законом от 03.12.2012 г.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Чувашской Республики от 29.06.2009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r>
        <w:t xml:space="preserve"> подпунктом 4 пункта 11 Указа Главы чувашской Республики от 20 мая 2013 года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w:t>
      </w:r>
      <w:r w:rsidRPr="00682972">
        <w:t xml:space="preserve"> </w:t>
      </w:r>
      <w:r>
        <w:rPr>
          <w:b/>
        </w:rPr>
        <w:t>Администрация Красночетайского</w:t>
      </w:r>
      <w:r w:rsidRPr="00682972">
        <w:rPr>
          <w:b/>
        </w:rPr>
        <w:t xml:space="preserve"> района Чувашской Республики                  </w:t>
      </w:r>
    </w:p>
    <w:p w:rsidR="006A26C4" w:rsidRPr="00682972" w:rsidRDefault="006A26C4" w:rsidP="006A26C4">
      <w:pPr>
        <w:autoSpaceDE w:val="0"/>
        <w:autoSpaceDN w:val="0"/>
        <w:adjustRightInd w:val="0"/>
        <w:ind w:firstLine="540"/>
        <w:jc w:val="both"/>
      </w:pPr>
      <w:r w:rsidRPr="00682972">
        <w:rPr>
          <w:b/>
        </w:rPr>
        <w:t xml:space="preserve">  п о с т а н о в л я е т :</w:t>
      </w:r>
    </w:p>
    <w:p w:rsidR="006A26C4" w:rsidRPr="00682972" w:rsidRDefault="006A26C4" w:rsidP="006A26C4">
      <w:pPr>
        <w:ind w:firstLine="540"/>
        <w:jc w:val="both"/>
        <w:rPr>
          <w:b/>
        </w:rPr>
      </w:pPr>
    </w:p>
    <w:p w:rsidR="006A26C4" w:rsidRPr="00682972" w:rsidRDefault="006A26C4" w:rsidP="006A26C4">
      <w:pPr>
        <w:numPr>
          <w:ilvl w:val="0"/>
          <w:numId w:val="1"/>
        </w:numPr>
        <w:jc w:val="both"/>
      </w:pPr>
      <w:r w:rsidRPr="00682972">
        <w:t xml:space="preserve"> Утвердить:</w:t>
      </w:r>
    </w:p>
    <w:p w:rsidR="006A26C4" w:rsidRPr="00682972" w:rsidRDefault="006A26C4" w:rsidP="006A26C4">
      <w:pPr>
        <w:tabs>
          <w:tab w:val="num" w:pos="0"/>
        </w:tabs>
        <w:ind w:firstLine="540"/>
        <w:jc w:val="both"/>
      </w:pPr>
      <w:r w:rsidRPr="00682972">
        <w:t xml:space="preserve">а) Положение о представлении гражданами, претендующими на замещение должностей </w:t>
      </w:r>
      <w:r>
        <w:t>муниципальной службы в Красночетайском</w:t>
      </w:r>
      <w:r w:rsidRPr="00682972">
        <w:t xml:space="preserve"> районе Чувашской Республики </w:t>
      </w:r>
      <w:r w:rsidRPr="00682972">
        <w:lastRenderedPageBreak/>
        <w:t>сведений о доходах, об имуществе и обязательствах имущественного характера, и мун</w:t>
      </w:r>
      <w:r>
        <w:t>иципальными служащими Красночетайского</w:t>
      </w:r>
      <w:r w:rsidRPr="00682972">
        <w:t xml:space="preserve"> района Чувашской Республики сведений о доходах, расходах, об имуществе и обязательствах имущественного характера (приложение № 1); </w:t>
      </w:r>
    </w:p>
    <w:p w:rsidR="006A26C4" w:rsidRPr="00682972" w:rsidRDefault="006A26C4" w:rsidP="006A26C4">
      <w:pPr>
        <w:tabs>
          <w:tab w:val="num" w:pos="0"/>
        </w:tabs>
        <w:ind w:firstLine="540"/>
        <w:jc w:val="both"/>
      </w:pPr>
      <w:r w:rsidRPr="00682972">
        <w:t>в) форму справки о доходах, об имуществе и обязательствах имущественного характера гражданина, претендующего на замещение должнос</w:t>
      </w:r>
      <w:r>
        <w:t>ти муниципальной службы в Красночетайском</w:t>
      </w:r>
      <w:r w:rsidRPr="00682972">
        <w:t xml:space="preserve"> районе Чувашской Республики (приложение № 2); </w:t>
      </w:r>
    </w:p>
    <w:p w:rsidR="006A26C4" w:rsidRPr="00682972" w:rsidRDefault="006A26C4" w:rsidP="006A26C4">
      <w:pPr>
        <w:tabs>
          <w:tab w:val="num" w:pos="0"/>
        </w:tabs>
        <w:ind w:firstLine="540"/>
        <w:jc w:val="both"/>
      </w:pPr>
      <w:r w:rsidRPr="00682972">
        <w:t>г)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w:t>
      </w:r>
      <w:r>
        <w:t>сти муниципальной службы в Красночетайском районе</w:t>
      </w:r>
      <w:r w:rsidRPr="00682972">
        <w:t xml:space="preserve"> районе Чувашской Республики (приложение № 3); </w:t>
      </w:r>
    </w:p>
    <w:p w:rsidR="006A26C4" w:rsidRPr="00682972" w:rsidRDefault="006A26C4" w:rsidP="006A26C4">
      <w:pPr>
        <w:tabs>
          <w:tab w:val="num" w:pos="0"/>
        </w:tabs>
        <w:ind w:firstLine="540"/>
        <w:jc w:val="both"/>
      </w:pPr>
      <w:r w:rsidRPr="00682972">
        <w:t>д) форму справки о доходах, об имуществе и обязательствах имущественного характера мун</w:t>
      </w:r>
      <w:r>
        <w:t>иципального служащего Красночетайского</w:t>
      </w:r>
      <w:r w:rsidRPr="00682972">
        <w:t xml:space="preserve"> района Чувашской Республики (приложение № 4); </w:t>
      </w:r>
    </w:p>
    <w:p w:rsidR="006A26C4" w:rsidRPr="00682972" w:rsidRDefault="006A26C4" w:rsidP="006A26C4">
      <w:pPr>
        <w:tabs>
          <w:tab w:val="num" w:pos="0"/>
        </w:tabs>
        <w:ind w:firstLine="540"/>
        <w:jc w:val="both"/>
      </w:pPr>
      <w:r w:rsidRPr="00682972">
        <w:t>е) форму справки о доходах, об имуществе и обязательствах имущественного характера супруги (супруга) и несовершеннолетних детей мун</w:t>
      </w:r>
      <w:r>
        <w:t>иципального служащего Красночетайского</w:t>
      </w:r>
      <w:r w:rsidRPr="00682972">
        <w:t xml:space="preserve"> района Чувашской Республики (приложение № 5);</w:t>
      </w:r>
    </w:p>
    <w:p w:rsidR="006A26C4" w:rsidRPr="00682972" w:rsidRDefault="006A26C4" w:rsidP="006A26C4">
      <w:pPr>
        <w:tabs>
          <w:tab w:val="num" w:pos="0"/>
        </w:tabs>
        <w:ind w:firstLine="540"/>
        <w:jc w:val="both"/>
      </w:pPr>
      <w:r w:rsidRPr="00682972">
        <w:t>ж) форму справки о расходах мун</w:t>
      </w:r>
      <w:r>
        <w:t>иципального служащего Красночетайского</w:t>
      </w:r>
      <w:r w:rsidRPr="00682972">
        <w:t xml:space="preserve"> района Чувашской Республики (приложение № 6).</w:t>
      </w:r>
    </w:p>
    <w:p w:rsidR="006A26C4" w:rsidRPr="00682972" w:rsidRDefault="006A26C4" w:rsidP="006A26C4">
      <w:pPr>
        <w:tabs>
          <w:tab w:val="num" w:pos="0"/>
        </w:tabs>
        <w:ind w:firstLine="540"/>
        <w:jc w:val="both"/>
      </w:pPr>
      <w:r w:rsidRPr="00682972">
        <w:t>з) форму справки о расходах супруги (супруга) и несовершеннолетних детей муни</w:t>
      </w:r>
      <w:r>
        <w:t>ципального служащего  Красночетайского</w:t>
      </w:r>
      <w:r w:rsidRPr="00682972">
        <w:t xml:space="preserve"> района Чувашской Республики (приложение № 7).</w:t>
      </w:r>
    </w:p>
    <w:p w:rsidR="006A26C4" w:rsidRPr="00682972" w:rsidRDefault="006A26C4" w:rsidP="006A26C4">
      <w:pPr>
        <w:tabs>
          <w:tab w:val="num" w:pos="0"/>
        </w:tabs>
        <w:autoSpaceDE w:val="0"/>
        <w:autoSpaceDN w:val="0"/>
        <w:adjustRightInd w:val="0"/>
        <w:ind w:firstLine="540"/>
        <w:jc w:val="both"/>
      </w:pPr>
      <w:r>
        <w:t xml:space="preserve">2. Заведующему сектором </w:t>
      </w:r>
      <w:r w:rsidRPr="00682972">
        <w:t xml:space="preserve"> ОККР ад</w:t>
      </w:r>
      <w:r>
        <w:t>министрации района Князьковой С.П</w:t>
      </w:r>
      <w:r w:rsidRPr="00682972">
        <w:t>. ознакомить м</w:t>
      </w:r>
      <w:r>
        <w:t>униципальных служащих Красночетайского</w:t>
      </w:r>
      <w:r w:rsidRPr="00682972">
        <w:t xml:space="preserve"> района Чувашской Республики с настоящим постановлением. </w:t>
      </w:r>
    </w:p>
    <w:p w:rsidR="006A26C4" w:rsidRPr="00682972" w:rsidRDefault="006A26C4" w:rsidP="006A26C4">
      <w:pPr>
        <w:tabs>
          <w:tab w:val="num" w:pos="0"/>
        </w:tabs>
        <w:autoSpaceDE w:val="0"/>
        <w:autoSpaceDN w:val="0"/>
        <w:adjustRightInd w:val="0"/>
        <w:ind w:firstLine="540"/>
        <w:jc w:val="both"/>
      </w:pPr>
      <w:r w:rsidRPr="00682972">
        <w:t xml:space="preserve">3. Признать утратившими силу постановление </w:t>
      </w:r>
      <w:r>
        <w:t>главы  Красночетайского</w:t>
      </w:r>
      <w:r w:rsidRPr="00682972">
        <w:t xml:space="preserve"> райо</w:t>
      </w:r>
      <w:r>
        <w:t>на Чувашской Республики  от 25.08.2009 №314 «Об утверждении перечня должностей муниципальной службы администрации Красночетайского района, при назначении на которые граждане и при замещении которых муниципальные служащие Красночетайского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постановление от 25.08</w:t>
      </w:r>
      <w:r w:rsidRPr="00682972">
        <w:t xml:space="preserve">.2009 г. № </w:t>
      </w:r>
      <w:r>
        <w:t>315</w:t>
      </w:r>
      <w:r w:rsidRPr="00682972">
        <w:t xml:space="preserve"> «О предоставлении гражданами, претендующими на замещение должностей </w:t>
      </w:r>
      <w:r>
        <w:t>муниципальной службы администрации Красночетайского района</w:t>
      </w:r>
      <w:r w:rsidRPr="00682972">
        <w:t xml:space="preserve"> и муниципальными служащими</w:t>
      </w:r>
      <w:r>
        <w:t xml:space="preserve"> администрации Красночетайского района </w:t>
      </w:r>
      <w:r w:rsidRPr="00682972">
        <w:t>сведений о доходах, об имуществе и обязательствах имущественного характера», постановление администрации</w:t>
      </w:r>
      <w:r>
        <w:t xml:space="preserve"> Красночетайского</w:t>
      </w:r>
      <w:r w:rsidRPr="00682972">
        <w:t xml:space="preserve"> р</w:t>
      </w:r>
      <w:r>
        <w:t>айона Чувашской Республики от 19.07</w:t>
      </w:r>
      <w:r w:rsidRPr="00682972">
        <w:t xml:space="preserve">.2012 г. № </w:t>
      </w:r>
      <w:r>
        <w:t>345</w:t>
      </w:r>
      <w:r w:rsidRPr="00682972">
        <w:t xml:space="preserve"> «О внесении изменений в </w:t>
      </w:r>
      <w:r>
        <w:t>постановление главы Красночетайского района от 25.08.2009г. №314 «Об утверждении перечня должностей муниципальной службы администрации Красночетайского района, при назначении на которые граждане и при замещении которых муниципальные служащие Красночетайского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6A26C4" w:rsidRPr="00682972" w:rsidRDefault="006A26C4" w:rsidP="006A26C4">
      <w:pPr>
        <w:tabs>
          <w:tab w:val="num" w:pos="0"/>
        </w:tabs>
        <w:ind w:firstLine="540"/>
        <w:jc w:val="both"/>
      </w:pPr>
      <w:r w:rsidRPr="00682972">
        <w:t>4. Настоящее постановление вступает в силу после дня его официального опубликования</w:t>
      </w:r>
      <w:r>
        <w:t xml:space="preserve"> периодическом печатном издании «Вестник Красночетайского района»</w:t>
      </w:r>
      <w:r w:rsidRPr="00682972">
        <w:t xml:space="preserve">. </w:t>
      </w:r>
    </w:p>
    <w:p w:rsidR="006A26C4" w:rsidRPr="00682972" w:rsidRDefault="006A26C4" w:rsidP="006A26C4">
      <w:pPr>
        <w:tabs>
          <w:tab w:val="num" w:pos="0"/>
        </w:tabs>
        <w:ind w:firstLine="540"/>
        <w:jc w:val="both"/>
      </w:pPr>
    </w:p>
    <w:p w:rsidR="006A26C4" w:rsidRPr="00682972" w:rsidRDefault="006A26C4" w:rsidP="006A26C4">
      <w:pPr>
        <w:tabs>
          <w:tab w:val="num" w:pos="0"/>
        </w:tabs>
        <w:ind w:firstLine="540"/>
        <w:jc w:val="both"/>
      </w:pPr>
    </w:p>
    <w:p w:rsidR="006A26C4" w:rsidRPr="00682972" w:rsidRDefault="006A26C4" w:rsidP="006A26C4">
      <w:pPr>
        <w:tabs>
          <w:tab w:val="num" w:pos="0"/>
        </w:tabs>
        <w:ind w:firstLine="540"/>
        <w:jc w:val="both"/>
      </w:pPr>
    </w:p>
    <w:p w:rsidR="006A26C4" w:rsidRPr="00682972" w:rsidRDefault="006A26C4" w:rsidP="006A26C4">
      <w:pPr>
        <w:tabs>
          <w:tab w:val="num" w:pos="0"/>
        </w:tabs>
        <w:jc w:val="both"/>
      </w:pPr>
      <w:r w:rsidRPr="00682972">
        <w:t>Глава администрации района</w:t>
      </w:r>
      <w:r w:rsidRPr="00682972">
        <w:tab/>
      </w:r>
      <w:r w:rsidRPr="00682972">
        <w:tab/>
      </w:r>
      <w:r w:rsidRPr="00682972">
        <w:tab/>
      </w:r>
      <w:r w:rsidRPr="00682972">
        <w:tab/>
        <w:t xml:space="preserve">  </w:t>
      </w:r>
      <w:r>
        <w:t xml:space="preserve">                </w:t>
      </w:r>
      <w:r>
        <w:tab/>
        <w:t xml:space="preserve"> </w:t>
      </w:r>
      <w:r>
        <w:tab/>
        <w:t>А.В.Башкиров</w:t>
      </w:r>
    </w:p>
    <w:p w:rsidR="006A26C4" w:rsidRPr="00682972" w:rsidRDefault="006A26C4" w:rsidP="006A26C4">
      <w:pPr>
        <w:pStyle w:val="ConsPlusTitle"/>
        <w:widowControl/>
        <w:jc w:val="center"/>
      </w:pPr>
    </w:p>
    <w:p w:rsidR="006A26C4" w:rsidRPr="00682972" w:rsidRDefault="006A26C4" w:rsidP="006A26C4">
      <w:pPr>
        <w:pStyle w:val="ConsPlusTitle"/>
        <w:widowControl/>
        <w:jc w:val="center"/>
      </w:pPr>
    </w:p>
    <w:p w:rsidR="006A26C4" w:rsidRPr="00682972" w:rsidRDefault="006A26C4" w:rsidP="006A26C4">
      <w:pPr>
        <w:pStyle w:val="ConsPlusTitle"/>
        <w:widowControl/>
        <w:jc w:val="center"/>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Default="006A26C4" w:rsidP="006A26C4">
      <w:pPr>
        <w:jc w:val="both"/>
      </w:pPr>
    </w:p>
    <w:p w:rsidR="006A26C4" w:rsidRDefault="006A26C4" w:rsidP="006A26C4">
      <w:pPr>
        <w:jc w:val="both"/>
      </w:pPr>
    </w:p>
    <w:p w:rsidR="006A26C4" w:rsidRPr="00682972" w:rsidRDefault="006A26C4" w:rsidP="006A26C4">
      <w:pPr>
        <w:jc w:val="both"/>
      </w:pPr>
    </w:p>
    <w:p w:rsidR="006A26C4" w:rsidRPr="00682972" w:rsidRDefault="006A26C4" w:rsidP="006A26C4">
      <w:pPr>
        <w:pStyle w:val="ConsPlusTitle"/>
        <w:widowControl/>
        <w:ind w:left="5664" w:firstLine="708"/>
        <w:jc w:val="both"/>
        <w:rPr>
          <w:b w:val="0"/>
        </w:rPr>
      </w:pPr>
      <w:r w:rsidRPr="00682972">
        <w:rPr>
          <w:b w:val="0"/>
        </w:rPr>
        <w:t>УТВЕРЖДЕНО</w:t>
      </w:r>
    </w:p>
    <w:p w:rsidR="006A26C4" w:rsidRPr="00682972" w:rsidRDefault="006A26C4" w:rsidP="006A26C4">
      <w:pPr>
        <w:pStyle w:val="ConsPlusTitle"/>
        <w:widowControl/>
        <w:ind w:left="5040"/>
        <w:jc w:val="center"/>
        <w:rPr>
          <w:b w:val="0"/>
        </w:rPr>
      </w:pPr>
      <w:r w:rsidRPr="00682972">
        <w:rPr>
          <w:b w:val="0"/>
        </w:rPr>
        <w:t>постано</w:t>
      </w:r>
      <w:r>
        <w:rPr>
          <w:b w:val="0"/>
        </w:rPr>
        <w:t>влением администрации Красночетайского</w:t>
      </w:r>
      <w:r w:rsidRPr="00682972">
        <w:rPr>
          <w:b w:val="0"/>
        </w:rPr>
        <w:t xml:space="preserve"> района </w:t>
      </w:r>
    </w:p>
    <w:p w:rsidR="006A26C4" w:rsidRPr="00682972" w:rsidRDefault="006A26C4" w:rsidP="006A26C4">
      <w:pPr>
        <w:pStyle w:val="ConsPlusTitle"/>
        <w:widowControl/>
        <w:ind w:left="5040"/>
        <w:jc w:val="center"/>
        <w:rPr>
          <w:b w:val="0"/>
        </w:rPr>
      </w:pPr>
      <w:r w:rsidRPr="00682972">
        <w:rPr>
          <w:b w:val="0"/>
        </w:rPr>
        <w:t>от  __________ г.  № ______</w:t>
      </w:r>
    </w:p>
    <w:p w:rsidR="006A26C4" w:rsidRPr="00682972" w:rsidRDefault="006A26C4" w:rsidP="006A26C4">
      <w:pPr>
        <w:pStyle w:val="ConsPlusTitle"/>
        <w:widowControl/>
        <w:ind w:left="5664" w:firstLine="708"/>
        <w:jc w:val="both"/>
        <w:rPr>
          <w:b w:val="0"/>
        </w:rPr>
      </w:pPr>
      <w:r w:rsidRPr="00682972">
        <w:rPr>
          <w:b w:val="0"/>
        </w:rPr>
        <w:t>(приложение № 1)</w:t>
      </w:r>
    </w:p>
    <w:p w:rsidR="006A26C4" w:rsidRPr="00682972" w:rsidRDefault="006A26C4" w:rsidP="006A26C4">
      <w:pPr>
        <w:pStyle w:val="ConsPlusTitle"/>
        <w:widowControl/>
        <w:jc w:val="center"/>
      </w:pPr>
    </w:p>
    <w:p w:rsidR="006A26C4" w:rsidRPr="00682972" w:rsidRDefault="006A26C4" w:rsidP="006A26C4">
      <w:pPr>
        <w:autoSpaceDE w:val="0"/>
        <w:autoSpaceDN w:val="0"/>
        <w:adjustRightInd w:val="0"/>
        <w:ind w:firstLine="540"/>
        <w:jc w:val="center"/>
        <w:outlineLvl w:val="0"/>
        <w:rPr>
          <w:b/>
        </w:rPr>
      </w:pPr>
      <w:r w:rsidRPr="00682972">
        <w:rPr>
          <w:b/>
        </w:rPr>
        <w:t>П О Л О Ж Е Н И Е</w:t>
      </w:r>
    </w:p>
    <w:p w:rsidR="006A26C4" w:rsidRPr="00682972" w:rsidRDefault="006A26C4" w:rsidP="006A26C4">
      <w:pPr>
        <w:autoSpaceDE w:val="0"/>
        <w:autoSpaceDN w:val="0"/>
        <w:adjustRightInd w:val="0"/>
        <w:ind w:firstLine="540"/>
        <w:jc w:val="center"/>
        <w:outlineLvl w:val="0"/>
        <w:rPr>
          <w:b/>
        </w:rPr>
      </w:pPr>
      <w:r w:rsidRPr="00682972">
        <w:rPr>
          <w:b/>
        </w:rPr>
        <w:t>о представлении гражданами, претендующими на замещение должностей м</w:t>
      </w:r>
      <w:r>
        <w:rPr>
          <w:b/>
        </w:rPr>
        <w:t xml:space="preserve">униципальной службы в Красночетайском </w:t>
      </w:r>
      <w:r w:rsidRPr="00682972">
        <w:rPr>
          <w:b/>
        </w:rPr>
        <w:t>районе Чувашской Республики</w:t>
      </w:r>
      <w:r w:rsidRPr="00682972">
        <w:t xml:space="preserve"> </w:t>
      </w:r>
      <w:r w:rsidRPr="00682972">
        <w:rPr>
          <w:b/>
        </w:rPr>
        <w:t>сведений о доходах,  об имуществе и обязательствах имущественного характера</w:t>
      </w:r>
      <w:r w:rsidRPr="00682972">
        <w:t xml:space="preserve"> </w:t>
      </w:r>
      <w:r w:rsidRPr="00682972">
        <w:rPr>
          <w:b/>
        </w:rPr>
        <w:t>и муниципальными служащим</w:t>
      </w:r>
      <w:r>
        <w:rPr>
          <w:b/>
        </w:rPr>
        <w:t xml:space="preserve">и Красночетайского </w:t>
      </w:r>
      <w:r w:rsidRPr="00682972">
        <w:rPr>
          <w:b/>
        </w:rPr>
        <w:t>района Чувашской Республики сведений о доходах, расходах, об имуществе и обязательствах имущественного характера</w:t>
      </w:r>
    </w:p>
    <w:p w:rsidR="006A26C4" w:rsidRPr="00682972" w:rsidRDefault="006A26C4" w:rsidP="006A26C4">
      <w:pPr>
        <w:autoSpaceDE w:val="0"/>
        <w:autoSpaceDN w:val="0"/>
        <w:adjustRightInd w:val="0"/>
        <w:ind w:firstLine="540"/>
        <w:jc w:val="center"/>
        <w:outlineLvl w:val="0"/>
        <w:rPr>
          <w:b/>
        </w:rPr>
      </w:pPr>
    </w:p>
    <w:p w:rsidR="006A26C4" w:rsidRPr="00682972" w:rsidRDefault="006A26C4" w:rsidP="006A26C4">
      <w:pPr>
        <w:autoSpaceDE w:val="0"/>
        <w:autoSpaceDN w:val="0"/>
        <w:adjustRightInd w:val="0"/>
        <w:ind w:firstLine="540"/>
        <w:jc w:val="both"/>
      </w:pPr>
      <w:r w:rsidRPr="00682972">
        <w:t>1. Настоящим Положением определяется порядок представления гражданами, претендующими на замещение должностей муниципальной службы</w:t>
      </w:r>
      <w:r>
        <w:t xml:space="preserve"> в Красночетайском </w:t>
      </w:r>
      <w:r w:rsidRPr="00682972">
        <w:t>районе Чувашской Республики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муни</w:t>
      </w:r>
      <w:r>
        <w:t>ципальными  служащими Красночетайского</w:t>
      </w:r>
      <w:r w:rsidRPr="00682972">
        <w:t xml:space="preserve"> района Чувашской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сведений о своих расходах, а также о расходах своих супруги (супруга) и несовершеннолетних детей.</w:t>
      </w:r>
    </w:p>
    <w:p w:rsidR="006A26C4" w:rsidRPr="002952F1" w:rsidRDefault="006A26C4" w:rsidP="006A26C4">
      <w:pPr>
        <w:autoSpaceDE w:val="0"/>
        <w:autoSpaceDN w:val="0"/>
        <w:adjustRightInd w:val="0"/>
        <w:ind w:firstLine="540"/>
        <w:jc w:val="both"/>
      </w:pPr>
      <w:r w:rsidRPr="002952F1">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Красночетайского района от 20.06.2013 года № 325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6A26C4" w:rsidRPr="00682972" w:rsidRDefault="006A26C4" w:rsidP="006A26C4">
      <w:pPr>
        <w:ind w:firstLine="540"/>
        <w:jc w:val="both"/>
      </w:pPr>
      <w:r w:rsidRPr="00682972">
        <w:t xml:space="preserve">3. Муниципальный служащий, замещающий должность муниципальной службы, предусмотренную вышеуказанным перечнем должностей, обязан предоставлять также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w:t>
      </w:r>
      <w:r w:rsidRPr="00682972">
        <w:lastRenderedPageBreak/>
        <w:t>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6A26C4" w:rsidRPr="00682972" w:rsidRDefault="006A26C4" w:rsidP="006A26C4">
      <w:pPr>
        <w:autoSpaceDE w:val="0"/>
        <w:autoSpaceDN w:val="0"/>
        <w:adjustRightInd w:val="0"/>
        <w:ind w:firstLine="540"/>
        <w:jc w:val="both"/>
      </w:pPr>
      <w:r w:rsidRPr="00682972">
        <w:t>4. Сведения о доходах, об имуществе и обязательствах имущественного характера представляются по утвержденным формам справок:</w:t>
      </w:r>
    </w:p>
    <w:p w:rsidR="006A26C4" w:rsidRPr="00682972" w:rsidRDefault="006A26C4" w:rsidP="006A26C4">
      <w:pPr>
        <w:autoSpaceDE w:val="0"/>
        <w:autoSpaceDN w:val="0"/>
        <w:adjustRightInd w:val="0"/>
        <w:ind w:firstLine="540"/>
        <w:jc w:val="both"/>
      </w:pPr>
      <w:r w:rsidRPr="00682972">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6A26C4" w:rsidRPr="00682972" w:rsidRDefault="006A26C4" w:rsidP="006A26C4">
      <w:pPr>
        <w:autoSpaceDE w:val="0"/>
        <w:autoSpaceDN w:val="0"/>
        <w:adjustRightInd w:val="0"/>
        <w:ind w:firstLine="540"/>
        <w:jc w:val="both"/>
      </w:pPr>
      <w:r w:rsidRPr="00682972">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6A26C4" w:rsidRPr="00682972" w:rsidRDefault="006A26C4" w:rsidP="006A26C4">
      <w:pPr>
        <w:autoSpaceDE w:val="0"/>
        <w:autoSpaceDN w:val="0"/>
        <w:adjustRightInd w:val="0"/>
        <w:ind w:firstLine="540"/>
        <w:jc w:val="both"/>
      </w:pPr>
      <w:r w:rsidRPr="00682972">
        <w:t>5. Гражданин при назначении на должность муниципальной службы представляет:</w:t>
      </w:r>
    </w:p>
    <w:p w:rsidR="006A26C4" w:rsidRPr="00682972" w:rsidRDefault="006A26C4" w:rsidP="006A26C4">
      <w:pPr>
        <w:autoSpaceDE w:val="0"/>
        <w:autoSpaceDN w:val="0"/>
        <w:adjustRightInd w:val="0"/>
        <w:ind w:firstLine="540"/>
        <w:jc w:val="both"/>
      </w:pPr>
      <w:r w:rsidRPr="00682972">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A26C4" w:rsidRPr="00682972" w:rsidRDefault="006A26C4" w:rsidP="006A26C4">
      <w:pPr>
        <w:autoSpaceDE w:val="0"/>
        <w:autoSpaceDN w:val="0"/>
        <w:adjustRightInd w:val="0"/>
        <w:ind w:firstLine="540"/>
        <w:jc w:val="both"/>
      </w:pPr>
      <w:r w:rsidRPr="00682972">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A26C4" w:rsidRPr="00682972" w:rsidRDefault="006A26C4" w:rsidP="006A26C4">
      <w:pPr>
        <w:autoSpaceDE w:val="0"/>
        <w:autoSpaceDN w:val="0"/>
        <w:adjustRightInd w:val="0"/>
        <w:ind w:firstLine="540"/>
        <w:jc w:val="both"/>
      </w:pPr>
      <w:r w:rsidRPr="00682972">
        <w:t>6. Муниципальный служащий представляет ежегодно:</w:t>
      </w:r>
    </w:p>
    <w:p w:rsidR="006A26C4" w:rsidRPr="00682972" w:rsidRDefault="006A26C4" w:rsidP="006A26C4">
      <w:pPr>
        <w:autoSpaceDE w:val="0"/>
        <w:autoSpaceDN w:val="0"/>
        <w:adjustRightInd w:val="0"/>
        <w:ind w:firstLine="540"/>
        <w:jc w:val="both"/>
      </w:pPr>
      <w:r w:rsidRPr="00682972">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26C4" w:rsidRPr="00682972" w:rsidRDefault="006A26C4" w:rsidP="006A26C4">
      <w:pPr>
        <w:autoSpaceDE w:val="0"/>
        <w:autoSpaceDN w:val="0"/>
        <w:adjustRightInd w:val="0"/>
        <w:ind w:firstLine="540"/>
        <w:jc w:val="both"/>
      </w:pPr>
      <w:r w:rsidRPr="00682972">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26C4" w:rsidRPr="00682972" w:rsidRDefault="006A26C4" w:rsidP="006A26C4">
      <w:pPr>
        <w:autoSpaceDE w:val="0"/>
        <w:autoSpaceDN w:val="0"/>
        <w:adjustRightInd w:val="0"/>
        <w:ind w:firstLine="540"/>
        <w:jc w:val="both"/>
      </w:pPr>
      <w:r w:rsidRPr="00682972">
        <w:t>7. Сведения о доходах, расходах, об имуществе и обязательствах имущественного характера представляются в отдел организационно-контрольной и кадровой работы</w:t>
      </w:r>
      <w:r>
        <w:t xml:space="preserve"> администрации Красночетайского</w:t>
      </w:r>
      <w:r w:rsidRPr="00682972">
        <w:t xml:space="preserve"> района Чувашской Республики в порядке, установленном муниципаль</w:t>
      </w:r>
      <w:r>
        <w:t>ными правовыми актами Красночетайского</w:t>
      </w:r>
      <w:r w:rsidRPr="00682972">
        <w:t xml:space="preserve"> района и согласно требованиям действующего законодательства Российской Федерации и Чувашской Республики.</w:t>
      </w:r>
    </w:p>
    <w:p w:rsidR="006A26C4" w:rsidRPr="00682972" w:rsidRDefault="006A26C4" w:rsidP="006A26C4">
      <w:pPr>
        <w:autoSpaceDE w:val="0"/>
        <w:autoSpaceDN w:val="0"/>
        <w:adjustRightInd w:val="0"/>
        <w:ind w:firstLine="540"/>
        <w:jc w:val="both"/>
      </w:pPr>
      <w:r w:rsidRPr="00682972">
        <w:t>8. В случае если гражданин или муниципальный служащий обнаружили, что в представленных ими в отдел организационно-контрольной и кадровой</w:t>
      </w:r>
      <w:r>
        <w:t xml:space="preserve"> работы администрации Красночетайского</w:t>
      </w:r>
      <w:r w:rsidRPr="00682972">
        <w:t xml:space="preserve"> района Чувашской Республики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26C4" w:rsidRPr="00682972" w:rsidRDefault="006A26C4" w:rsidP="006A26C4">
      <w:pPr>
        <w:autoSpaceDE w:val="0"/>
        <w:autoSpaceDN w:val="0"/>
        <w:adjustRightInd w:val="0"/>
        <w:ind w:firstLine="540"/>
        <w:jc w:val="both"/>
        <w:outlineLvl w:val="0"/>
      </w:pPr>
      <w:r w:rsidRPr="00682972">
        <w:t xml:space="preserve">9. Муниципальный служащий может представить уточненные сведения в течение трех месяцев после окончания срока, указанного в подпункте «б» пункта </w:t>
      </w:r>
      <w:hyperlink r:id="rId6" w:history="1">
        <w:r w:rsidRPr="00682972">
          <w:t>4</w:t>
        </w:r>
      </w:hyperlink>
      <w:r w:rsidRPr="00682972">
        <w:t xml:space="preserve"> настоящего Положения.</w:t>
      </w:r>
    </w:p>
    <w:p w:rsidR="006A26C4" w:rsidRPr="00682972" w:rsidRDefault="006A26C4" w:rsidP="006A26C4">
      <w:pPr>
        <w:autoSpaceDE w:val="0"/>
        <w:autoSpaceDN w:val="0"/>
        <w:adjustRightInd w:val="0"/>
        <w:ind w:firstLine="540"/>
        <w:jc w:val="both"/>
      </w:pPr>
      <w:r w:rsidRPr="00682972">
        <w:lastRenderedPageBreak/>
        <w:t xml:space="preserve">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w:t>
      </w:r>
      <w:r>
        <w:t>служащих администрации Красночетайского</w:t>
      </w:r>
      <w:r w:rsidRPr="00682972">
        <w:t xml:space="preserve"> района и урегулированию конфликта интересов.</w:t>
      </w:r>
    </w:p>
    <w:p w:rsidR="006A26C4" w:rsidRPr="009F092B" w:rsidRDefault="006A26C4" w:rsidP="006A26C4">
      <w:pPr>
        <w:autoSpaceDE w:val="0"/>
        <w:autoSpaceDN w:val="0"/>
        <w:adjustRightInd w:val="0"/>
        <w:ind w:firstLine="540"/>
        <w:jc w:val="both"/>
      </w:pPr>
      <w:r w:rsidRPr="00682972">
        <w:t>11.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соответствии с законодательством Российской Федерации и Чувашской Республики.</w:t>
      </w:r>
    </w:p>
    <w:p w:rsidR="006A26C4" w:rsidRPr="00682972" w:rsidRDefault="006A26C4" w:rsidP="006A26C4">
      <w:pPr>
        <w:autoSpaceDE w:val="0"/>
        <w:autoSpaceDN w:val="0"/>
        <w:adjustRightInd w:val="0"/>
        <w:ind w:firstLine="540"/>
        <w:jc w:val="both"/>
      </w:pPr>
      <w:r w:rsidRPr="00682972">
        <w:t>12.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и муниципаль</w:t>
      </w:r>
      <w:r>
        <w:t>ными правовыми актами Красночетайского</w:t>
      </w:r>
      <w:r w:rsidRPr="00682972">
        <w:t xml:space="preserve"> района Чувашской Республики.</w:t>
      </w:r>
    </w:p>
    <w:p w:rsidR="006A26C4" w:rsidRPr="00682972" w:rsidRDefault="006A26C4" w:rsidP="006A26C4">
      <w:pPr>
        <w:autoSpaceDE w:val="0"/>
        <w:autoSpaceDN w:val="0"/>
        <w:adjustRightInd w:val="0"/>
        <w:ind w:firstLine="540"/>
        <w:jc w:val="both"/>
      </w:pPr>
      <w:r w:rsidRPr="00682972">
        <w:t>13. Сведения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сведения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26C4" w:rsidRPr="00682972" w:rsidRDefault="006A26C4" w:rsidP="006A26C4">
      <w:pPr>
        <w:autoSpaceDE w:val="0"/>
        <w:autoSpaceDN w:val="0"/>
        <w:adjustRightInd w:val="0"/>
        <w:ind w:firstLine="540"/>
        <w:jc w:val="both"/>
        <w:outlineLvl w:val="0"/>
      </w:pPr>
      <w:r w:rsidRPr="00682972">
        <w:t xml:space="preserve">14. Сведения о доходах,  расходах, об имуществе и обязательствах имущественного характера, представляемые в соответствии с пунктом 2 настоящего Положения, отнесенные в соответствии с федеральным </w:t>
      </w:r>
      <w:hyperlink r:id="rId7" w:history="1">
        <w:r w:rsidRPr="00682972">
          <w:t>законом</w:t>
        </w:r>
      </w:hyperlink>
      <w:r w:rsidRPr="00682972">
        <w:t xml:space="preserve"> к сведениям, составляющим государственную тайну, подлежат защите в соответствии с </w:t>
      </w:r>
      <w:hyperlink r:id="rId8" w:history="1">
        <w:r w:rsidRPr="00682972">
          <w:t>законодательством</w:t>
        </w:r>
      </w:hyperlink>
      <w:r w:rsidRPr="00682972">
        <w:t xml:space="preserve"> Российской Федерации о государственной тайне.</w:t>
      </w:r>
    </w:p>
    <w:p w:rsidR="006A26C4" w:rsidRPr="00682972" w:rsidRDefault="006A26C4" w:rsidP="006A26C4">
      <w:pPr>
        <w:autoSpaceDE w:val="0"/>
        <w:autoSpaceDN w:val="0"/>
        <w:adjustRightInd w:val="0"/>
        <w:ind w:firstLine="540"/>
        <w:jc w:val="both"/>
      </w:pPr>
      <w:r w:rsidRPr="00682972">
        <w:t>15. Эти сведения предоставляютс</w:t>
      </w:r>
      <w:r>
        <w:t>я главе администрации Красночетйского</w:t>
      </w:r>
      <w:r w:rsidRPr="00682972">
        <w:t xml:space="preserve"> района Чувашской Республики (далее – глава администрации района) либо иному должностно</w:t>
      </w:r>
      <w:r>
        <w:t>му лицу администрации Красночетайского</w:t>
      </w:r>
      <w:r w:rsidRPr="00682972">
        <w:t xml:space="preserve"> района, уполномоченному исполнять обязанности представителя нанимателя (работодателя), в случаях, предусмотренных федеральными законами.</w:t>
      </w:r>
    </w:p>
    <w:p w:rsidR="006A26C4" w:rsidRPr="00C6345E" w:rsidRDefault="006A26C4" w:rsidP="006A26C4">
      <w:pPr>
        <w:autoSpaceDE w:val="0"/>
        <w:autoSpaceDN w:val="0"/>
        <w:adjustRightInd w:val="0"/>
        <w:ind w:firstLine="540"/>
        <w:jc w:val="both"/>
      </w:pPr>
      <w:r w:rsidRPr="00682972">
        <w:t>16. Сведения о доходах, расходах, об имуществе и обязательствах имущественного характера муниципальных служащих размещаются на официальном сайте органа м</w:t>
      </w:r>
      <w:r>
        <w:t>естного самоуправления Красночетайский</w:t>
      </w:r>
      <w:r w:rsidRPr="00682972">
        <w:t xml:space="preserve"> район Чувашской Республики и предоставляются для опубликования средствам массовой информации в порядке, определяемом нормативными правовыми актами Российской Федерации</w:t>
      </w:r>
      <w:r>
        <w:t>.</w:t>
      </w:r>
    </w:p>
    <w:p w:rsidR="006A26C4" w:rsidRPr="00682972" w:rsidRDefault="006A26C4" w:rsidP="006A26C4">
      <w:pPr>
        <w:autoSpaceDE w:val="0"/>
        <w:autoSpaceDN w:val="0"/>
        <w:adjustRightInd w:val="0"/>
        <w:ind w:firstLine="540"/>
        <w:jc w:val="both"/>
      </w:pPr>
      <w:r w:rsidRPr="00682972">
        <w:t>17.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26C4" w:rsidRPr="00682972" w:rsidRDefault="006A26C4" w:rsidP="006A26C4">
      <w:pPr>
        <w:autoSpaceDE w:val="0"/>
        <w:autoSpaceDN w:val="0"/>
        <w:adjustRightInd w:val="0"/>
        <w:ind w:firstLine="540"/>
        <w:jc w:val="both"/>
      </w:pPr>
      <w:r w:rsidRPr="00682972">
        <w:t>18.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6A26C4" w:rsidRPr="00682972" w:rsidRDefault="006A26C4" w:rsidP="006A26C4">
      <w:pPr>
        <w:autoSpaceDE w:val="0"/>
        <w:autoSpaceDN w:val="0"/>
        <w:adjustRightInd w:val="0"/>
        <w:ind w:firstLine="540"/>
        <w:jc w:val="both"/>
      </w:pPr>
      <w:r w:rsidRPr="00682972">
        <w:lastRenderedPageBreak/>
        <w:t xml:space="preserve">19. 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w:t>
      </w:r>
      <w:r>
        <w:t>указанный в пункте 2 настоящего Положения</w:t>
      </w:r>
      <w:r w:rsidRPr="00682972">
        <w:t>, эти справки возвращаются им по их письменному заявлению вместе с другими документами.</w:t>
      </w:r>
    </w:p>
    <w:p w:rsidR="006A26C4" w:rsidRPr="00682972" w:rsidRDefault="006A26C4" w:rsidP="006A26C4">
      <w:pPr>
        <w:autoSpaceDE w:val="0"/>
        <w:autoSpaceDN w:val="0"/>
        <w:adjustRightInd w:val="0"/>
        <w:ind w:firstLine="540"/>
        <w:jc w:val="both"/>
      </w:pPr>
      <w:r w:rsidRPr="00682972">
        <w:t>20.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A26C4" w:rsidRPr="00682972" w:rsidRDefault="006A26C4" w:rsidP="006A26C4">
      <w:pPr>
        <w:autoSpaceDE w:val="0"/>
        <w:autoSpaceDN w:val="0"/>
        <w:adjustRightInd w:val="0"/>
        <w:ind w:firstLine="540"/>
        <w:jc w:val="both"/>
      </w:pPr>
    </w:p>
    <w:p w:rsidR="006A26C4" w:rsidRPr="00682972" w:rsidRDefault="006A26C4" w:rsidP="006A26C4">
      <w:pPr>
        <w:autoSpaceDE w:val="0"/>
        <w:autoSpaceDN w:val="0"/>
        <w:adjustRightInd w:val="0"/>
        <w:ind w:firstLine="540"/>
        <w:jc w:val="both"/>
      </w:pPr>
      <w:r w:rsidRPr="00682972">
        <w:t xml:space="preserve"> </w:t>
      </w:r>
    </w:p>
    <w:p w:rsidR="006A26C4" w:rsidRPr="00682972" w:rsidRDefault="006A26C4" w:rsidP="006A26C4">
      <w:pPr>
        <w:autoSpaceDE w:val="0"/>
        <w:autoSpaceDN w:val="0"/>
        <w:adjustRightInd w:val="0"/>
        <w:ind w:firstLine="540"/>
        <w:jc w:val="both"/>
        <w:outlineLvl w:val="0"/>
      </w:pPr>
      <w:r w:rsidRPr="00682972">
        <w:t xml:space="preserve"> </w:t>
      </w: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Pr>
        <w:autoSpaceDE w:val="0"/>
        <w:autoSpaceDN w:val="0"/>
        <w:adjustRightInd w:val="0"/>
        <w:ind w:firstLine="540"/>
        <w:jc w:val="both"/>
        <w:outlineLvl w:val="0"/>
      </w:pPr>
    </w:p>
    <w:p w:rsidR="006A26C4" w:rsidRPr="00682972" w:rsidRDefault="006A26C4" w:rsidP="006A26C4"/>
    <w:p w:rsidR="006A26C4" w:rsidRPr="00682972" w:rsidRDefault="006A26C4" w:rsidP="006A26C4">
      <w:pPr>
        <w:jc w:val="both"/>
      </w:pPr>
    </w:p>
    <w:p w:rsidR="006A26C4" w:rsidRPr="00682972" w:rsidRDefault="006A26C4" w:rsidP="006A26C4">
      <w:pPr>
        <w:tabs>
          <w:tab w:val="left" w:pos="11907"/>
        </w:tabs>
        <w:ind w:left="5220"/>
        <w:jc w:val="center"/>
      </w:pPr>
      <w:r w:rsidRPr="00682972">
        <w:t>УТВЕРЖДЕНА</w:t>
      </w:r>
    </w:p>
    <w:p w:rsidR="006A26C4" w:rsidRPr="00682972" w:rsidRDefault="006A26C4" w:rsidP="006A26C4">
      <w:pPr>
        <w:pStyle w:val="ConsPlusTitle"/>
        <w:widowControl/>
        <w:ind w:left="5040"/>
        <w:jc w:val="center"/>
        <w:rPr>
          <w:b w:val="0"/>
        </w:rPr>
      </w:pPr>
      <w:r w:rsidRPr="00682972">
        <w:rPr>
          <w:b w:val="0"/>
        </w:rPr>
        <w:t>постано</w:t>
      </w:r>
      <w:r>
        <w:rPr>
          <w:b w:val="0"/>
        </w:rPr>
        <w:t>влением администрации Красночетайского</w:t>
      </w:r>
      <w:r w:rsidRPr="00682972">
        <w:rPr>
          <w:b w:val="0"/>
        </w:rPr>
        <w:t xml:space="preserve"> района</w:t>
      </w:r>
    </w:p>
    <w:p w:rsidR="006A26C4" w:rsidRPr="00682972" w:rsidRDefault="006A26C4" w:rsidP="006A26C4">
      <w:pPr>
        <w:pStyle w:val="ConsPlusTitle"/>
        <w:widowControl/>
        <w:ind w:left="5040"/>
        <w:jc w:val="center"/>
        <w:rPr>
          <w:b w:val="0"/>
        </w:rPr>
      </w:pPr>
      <w:r w:rsidRPr="00682972">
        <w:rPr>
          <w:b w:val="0"/>
        </w:rPr>
        <w:t xml:space="preserve"> от ___________ г.  № _____</w:t>
      </w:r>
    </w:p>
    <w:p w:rsidR="006A26C4" w:rsidRPr="00682972" w:rsidRDefault="006A26C4" w:rsidP="006A26C4">
      <w:pPr>
        <w:pStyle w:val="ConsPlusTitle"/>
        <w:widowControl/>
        <w:ind w:left="5664" w:firstLine="708"/>
        <w:jc w:val="both"/>
        <w:rPr>
          <w:b w:val="0"/>
        </w:rPr>
      </w:pPr>
      <w:r w:rsidRPr="00682972">
        <w:rPr>
          <w:b w:val="0"/>
        </w:rPr>
        <w:t xml:space="preserve">(приложение № 2)  </w:t>
      </w:r>
    </w:p>
    <w:p w:rsidR="006A26C4" w:rsidRPr="00682972" w:rsidRDefault="006A26C4" w:rsidP="006A26C4">
      <w:pPr>
        <w:spacing w:before="360" w:after="360"/>
        <w:jc w:val="both"/>
        <w:rPr>
          <w:bCs/>
        </w:rPr>
      </w:pPr>
      <w:r w:rsidRPr="00682972">
        <w:rPr>
          <w:b/>
          <w:bCs/>
          <w:sz w:val="26"/>
          <w:szCs w:val="26"/>
        </w:rPr>
        <w:tab/>
      </w:r>
      <w:r w:rsidRPr="00682972">
        <w:rPr>
          <w:bCs/>
        </w:rPr>
        <w:t xml:space="preserve">В отдел организационно-контрольной и кадровой </w:t>
      </w:r>
      <w:r>
        <w:rPr>
          <w:bCs/>
        </w:rPr>
        <w:t xml:space="preserve">работы администрации Красночетайского </w:t>
      </w:r>
      <w:r w:rsidRPr="00682972">
        <w:rPr>
          <w:bCs/>
        </w:rPr>
        <w:t>района Чувашской Республики</w:t>
      </w:r>
    </w:p>
    <w:p w:rsidR="006A26C4" w:rsidRPr="00682972" w:rsidRDefault="006A26C4" w:rsidP="006A26C4">
      <w:pPr>
        <w:spacing w:before="360" w:after="360"/>
        <w:jc w:val="center"/>
        <w:rPr>
          <w:b/>
          <w:bCs/>
          <w:sz w:val="26"/>
          <w:szCs w:val="26"/>
        </w:rPr>
      </w:pPr>
      <w:r w:rsidRPr="00682972">
        <w:rPr>
          <w:b/>
          <w:bCs/>
          <w:sz w:val="26"/>
          <w:szCs w:val="26"/>
        </w:rPr>
        <w:t>СПРАВКА</w:t>
      </w:r>
      <w:r w:rsidRPr="00682972">
        <w:rPr>
          <w:b/>
          <w:bCs/>
          <w:sz w:val="26"/>
          <w:szCs w:val="26"/>
        </w:rPr>
        <w:br/>
        <w:t>о доходах, об имуществе и обязательствах имущественного характера</w:t>
      </w:r>
      <w:r w:rsidRPr="00682972">
        <w:rPr>
          <w:b/>
          <w:bCs/>
          <w:sz w:val="26"/>
          <w:szCs w:val="26"/>
        </w:rPr>
        <w:br/>
        <w:t>гражданина, претендующего на замещение должности</w:t>
      </w:r>
      <w:r w:rsidRPr="00682972">
        <w:rPr>
          <w:b/>
          <w:bCs/>
          <w:sz w:val="26"/>
          <w:szCs w:val="26"/>
        </w:rPr>
        <w:br/>
        <w:t>муниципальной службы</w:t>
      </w:r>
    </w:p>
    <w:p w:rsidR="006A26C4" w:rsidRPr="00682972" w:rsidRDefault="006A26C4" w:rsidP="006A26C4">
      <w:pPr>
        <w:ind w:firstLine="567"/>
      </w:pPr>
      <w:r w:rsidRPr="00682972">
        <w:t xml:space="preserve">Я,  </w:t>
      </w:r>
    </w:p>
    <w:p w:rsidR="006A26C4" w:rsidRPr="00682972" w:rsidRDefault="006A26C4" w:rsidP="006A26C4">
      <w:pPr>
        <w:pBdr>
          <w:top w:val="single" w:sz="4" w:space="1" w:color="auto"/>
        </w:pBdr>
        <w:ind w:left="907"/>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(фамилия, имя, отчество, дата рождения)</w:t>
      </w: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pPr>
      <w:r w:rsidRPr="00682972">
        <w:rPr>
          <w:sz w:val="20"/>
          <w:szCs w:val="20"/>
        </w:rPr>
        <w:t>(основное место работы или службы, занимаемая должность; в случае отсутствия основного места работы или службы – род занятий</w:t>
      </w:r>
      <w:r w:rsidRPr="00682972">
        <w:t>)</w:t>
      </w:r>
    </w:p>
    <w:p w:rsidR="006A26C4" w:rsidRPr="00682972" w:rsidRDefault="006A26C4" w:rsidP="006A26C4">
      <w:r w:rsidRPr="00682972">
        <w:t xml:space="preserve">проживающий по адресу:  </w:t>
      </w:r>
    </w:p>
    <w:p w:rsidR="006A26C4" w:rsidRPr="00682972" w:rsidRDefault="006A26C4" w:rsidP="006A26C4">
      <w:pPr>
        <w:pBdr>
          <w:top w:val="single" w:sz="4" w:space="1" w:color="auto"/>
        </w:pBdr>
        <w:ind w:left="2722"/>
        <w:jc w:val="center"/>
      </w:pPr>
      <w:r w:rsidRPr="00682972">
        <w:rPr>
          <w:sz w:val="20"/>
          <w:szCs w:val="20"/>
        </w:rPr>
        <w:t>(адрес места жительства</w:t>
      </w:r>
      <w:r w:rsidRPr="00682972">
        <w:t>)</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rPr>
          <w:sz w:val="2"/>
          <w:szCs w:val="2"/>
        </w:rPr>
      </w:pPr>
    </w:p>
    <w:p w:rsidR="006A26C4" w:rsidRPr="00682972" w:rsidRDefault="006A26C4" w:rsidP="006A26C4">
      <w:pPr>
        <w:widowControl w:val="0"/>
        <w:jc w:val="both"/>
      </w:pPr>
      <w:r w:rsidRPr="00682972">
        <w:t>сообщаю сведения </w:t>
      </w:r>
      <w:r w:rsidRPr="00682972">
        <w:rPr>
          <w:vertAlign w:val="superscript"/>
        </w:rPr>
        <w:t>1</w:t>
      </w:r>
      <w:r w:rsidRPr="00682972">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A26C4" w:rsidRPr="00682972" w:rsidRDefault="006A26C4" w:rsidP="006A26C4">
      <w:pPr>
        <w:widowControl w:val="0"/>
      </w:pPr>
    </w:p>
    <w:p w:rsidR="006A26C4" w:rsidRPr="00682972" w:rsidRDefault="006A26C4" w:rsidP="006A26C4">
      <w:pPr>
        <w:widowControl w:val="0"/>
      </w:pPr>
      <w:r w:rsidRPr="00682972">
        <w:t>_________________</w:t>
      </w:r>
    </w:p>
    <w:p w:rsidR="006A26C4" w:rsidRPr="00682972" w:rsidRDefault="006A26C4" w:rsidP="006A26C4">
      <w:pPr>
        <w:widowControl w:val="0"/>
        <w:ind w:firstLine="567"/>
        <w:jc w:val="both"/>
        <w:rPr>
          <w:sz w:val="20"/>
          <w:szCs w:val="20"/>
        </w:rPr>
      </w:pPr>
      <w:r w:rsidRPr="00682972">
        <w:rPr>
          <w:vertAlign w:val="superscript"/>
        </w:rPr>
        <w:t>1</w:t>
      </w:r>
      <w:r w:rsidRPr="00682972">
        <w:t> </w:t>
      </w:r>
      <w:r w:rsidRPr="00682972">
        <w:rPr>
          <w:sz w:val="20"/>
          <w:szCs w:val="20"/>
        </w:rPr>
        <w:t>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A26C4" w:rsidRPr="00682972" w:rsidRDefault="006A26C4" w:rsidP="006A26C4">
      <w:pPr>
        <w:widowControl w:val="0"/>
        <w:spacing w:after="360"/>
        <w:ind w:firstLine="567"/>
        <w:rPr>
          <w:b/>
          <w:bCs/>
        </w:rPr>
      </w:pPr>
    </w:p>
    <w:p w:rsidR="006A26C4" w:rsidRPr="00682972" w:rsidRDefault="006A26C4" w:rsidP="006A26C4">
      <w:pPr>
        <w:widowControl w:val="0"/>
        <w:spacing w:after="360"/>
        <w:ind w:firstLine="567"/>
        <w:rPr>
          <w:b/>
          <w:bCs/>
        </w:rPr>
      </w:pPr>
      <w:r w:rsidRPr="00682972">
        <w:rPr>
          <w:b/>
          <w:bCs/>
        </w:rPr>
        <w:t xml:space="preserve">Раздел 1. Сведения о доходах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w:t>
            </w:r>
            <w:r w:rsidRPr="00682972">
              <w:br/>
              <w:t>п/п</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Вид дохода</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 xml:space="preserve">Величина дохода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1</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ind w:left="57"/>
              <w:jc w:val="center"/>
            </w:pPr>
            <w:r w:rsidRPr="00682972">
              <w:t>2</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3</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lastRenderedPageBreak/>
              <w:t>1</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ind w:left="57"/>
            </w:pPr>
            <w:r w:rsidRPr="00682972">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2</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ind w:left="57"/>
            </w:pPr>
            <w:r w:rsidRPr="00682972">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3</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ind w:left="57"/>
            </w:pPr>
            <w:r w:rsidRPr="00682972">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4</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ind w:left="57"/>
            </w:pPr>
            <w:r w:rsidRPr="00682972">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5</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ind w:left="57"/>
            </w:pPr>
            <w:r w:rsidRPr="00682972">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r>
      <w:tr w:rsidR="006A26C4" w:rsidRPr="00682972" w:rsidTr="0016704E">
        <w:trPr>
          <w:trHeight w:val="660"/>
        </w:trPr>
        <w:tc>
          <w:tcPr>
            <w:tcW w:w="595" w:type="dxa"/>
            <w:tcBorders>
              <w:top w:val="single" w:sz="4" w:space="0" w:color="auto"/>
              <w:left w:val="single" w:sz="4" w:space="0" w:color="auto"/>
              <w:bottom w:val="nil"/>
              <w:right w:val="single" w:sz="4" w:space="0" w:color="auto"/>
            </w:tcBorders>
          </w:tcPr>
          <w:p w:rsidR="006A26C4" w:rsidRPr="00682972" w:rsidRDefault="006A26C4" w:rsidP="0016704E">
            <w:pPr>
              <w:widowControl w:val="0"/>
              <w:jc w:val="center"/>
            </w:pPr>
            <w:r w:rsidRPr="00682972">
              <w:t>6</w:t>
            </w:r>
          </w:p>
        </w:tc>
        <w:tc>
          <w:tcPr>
            <w:tcW w:w="6521" w:type="dxa"/>
            <w:tcBorders>
              <w:top w:val="single" w:sz="4" w:space="0" w:color="auto"/>
              <w:left w:val="single" w:sz="4" w:space="0" w:color="auto"/>
              <w:bottom w:val="nil"/>
              <w:right w:val="single" w:sz="4" w:space="0" w:color="auto"/>
            </w:tcBorders>
          </w:tcPr>
          <w:p w:rsidR="006A26C4" w:rsidRPr="00682972" w:rsidRDefault="006A26C4" w:rsidP="0016704E">
            <w:pPr>
              <w:widowControl w:val="0"/>
              <w:ind w:left="57"/>
            </w:pPr>
            <w:r w:rsidRPr="00682972">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6A26C4" w:rsidRPr="00682972" w:rsidRDefault="006A26C4" w:rsidP="0016704E">
            <w:pPr>
              <w:widowControl w:val="0"/>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widowControl w:val="0"/>
              <w:jc w:val="center"/>
            </w:pPr>
            <w:r w:rsidRPr="00682972">
              <w:t>7</w:t>
            </w:r>
          </w:p>
        </w:tc>
        <w:tc>
          <w:tcPr>
            <w:tcW w:w="6521" w:type="dxa"/>
            <w:tcBorders>
              <w:top w:val="single" w:sz="4" w:space="0" w:color="auto"/>
              <w:left w:val="single" w:sz="4" w:space="0" w:color="auto"/>
              <w:bottom w:val="nil"/>
              <w:right w:val="single" w:sz="4" w:space="0" w:color="auto"/>
            </w:tcBorders>
            <w:vAlign w:val="bottom"/>
          </w:tcPr>
          <w:p w:rsidR="006A26C4" w:rsidRPr="00682972" w:rsidRDefault="006A26C4" w:rsidP="0016704E">
            <w:pPr>
              <w:widowControl w:val="0"/>
              <w:ind w:left="57"/>
            </w:pPr>
            <w:r w:rsidRPr="00682972">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6A26C4" w:rsidRPr="00682972" w:rsidRDefault="006A26C4" w:rsidP="0016704E">
            <w:pPr>
              <w:widowControl w:val="0"/>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widowControl w:val="0"/>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widowControl w:val="0"/>
              <w:ind w:left="57"/>
            </w:pPr>
            <w:r w:rsidRPr="00682972">
              <w:t xml:space="preserve">1) </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widowControl w:val="0"/>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widowControl w:val="0"/>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widowControl w:val="0"/>
              <w:ind w:left="57"/>
            </w:pPr>
            <w:r w:rsidRPr="00682972">
              <w:t>2)</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widowControl w:val="0"/>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p>
        </w:tc>
        <w:tc>
          <w:tcPr>
            <w:tcW w:w="6521" w:type="dxa"/>
            <w:tcBorders>
              <w:top w:val="nil"/>
              <w:left w:val="single" w:sz="4" w:space="0" w:color="auto"/>
              <w:bottom w:val="single" w:sz="4" w:space="0" w:color="auto"/>
              <w:right w:val="single" w:sz="4" w:space="0" w:color="auto"/>
            </w:tcBorders>
            <w:vAlign w:val="bottom"/>
          </w:tcPr>
          <w:p w:rsidR="006A26C4" w:rsidRPr="00682972" w:rsidRDefault="006A26C4" w:rsidP="0016704E">
            <w:pPr>
              <w:widowControl w:val="0"/>
              <w:ind w:left="57"/>
            </w:pPr>
            <w:r w:rsidRPr="00682972">
              <w:t>3)</w:t>
            </w:r>
          </w:p>
        </w:tc>
        <w:tc>
          <w:tcPr>
            <w:tcW w:w="2835" w:type="dxa"/>
            <w:tcBorders>
              <w:top w:val="nil"/>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8</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pPr>
      <w:r w:rsidRPr="00682972">
        <w:rPr>
          <w:vertAlign w:val="superscript"/>
        </w:rPr>
        <w:t>1</w:t>
      </w:r>
      <w:r w:rsidRPr="00682972">
        <w:t> </w:t>
      </w:r>
      <w:r w:rsidRPr="00682972">
        <w:rPr>
          <w:sz w:val="20"/>
          <w:szCs w:val="20"/>
        </w:rPr>
        <w:t>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6A26C4" w:rsidRPr="00682972" w:rsidRDefault="006A26C4" w:rsidP="006A26C4">
      <w:pPr>
        <w:ind w:firstLine="567"/>
        <w:jc w:val="both"/>
      </w:pPr>
      <w:r w:rsidRPr="00682972">
        <w:rPr>
          <w:vertAlign w:val="superscript"/>
        </w:rPr>
        <w:t>2</w:t>
      </w:r>
      <w:r w:rsidRPr="00682972">
        <w:t> </w:t>
      </w:r>
      <w:r w:rsidRPr="00682972">
        <w:rPr>
          <w:sz w:val="20"/>
          <w:szCs w:val="20"/>
        </w:rPr>
        <w:t>Доход, полученный в иностранной валюте, указывается в рублях по курсу Банка России на дату получения дохода</w:t>
      </w:r>
      <w:r w:rsidRPr="00682972">
        <w:t>.</w:t>
      </w:r>
    </w:p>
    <w:p w:rsidR="006A26C4" w:rsidRPr="00682972" w:rsidRDefault="006A26C4" w:rsidP="006A26C4">
      <w:pPr>
        <w:ind w:firstLine="567"/>
        <w:jc w:val="both"/>
      </w:pPr>
    </w:p>
    <w:p w:rsidR="006A26C4" w:rsidRPr="00682972" w:rsidRDefault="006A26C4" w:rsidP="006A26C4">
      <w:pPr>
        <w:ind w:firstLine="567"/>
        <w:jc w:val="both"/>
      </w:pPr>
    </w:p>
    <w:p w:rsidR="006A26C4" w:rsidRPr="00682972" w:rsidRDefault="006A26C4" w:rsidP="006A26C4">
      <w:pPr>
        <w:ind w:firstLine="567"/>
        <w:jc w:val="both"/>
        <w:rPr>
          <w:b/>
          <w:bCs/>
        </w:rPr>
      </w:pPr>
      <w:r w:rsidRPr="00682972">
        <w:rPr>
          <w:b/>
          <w:bCs/>
        </w:rPr>
        <w:t>Раздел 2. Сведения об имуществе</w:t>
      </w:r>
    </w:p>
    <w:p w:rsidR="006A26C4" w:rsidRPr="00682972" w:rsidRDefault="006A26C4" w:rsidP="006A26C4">
      <w:pPr>
        <w:ind w:firstLine="567"/>
        <w:jc w:val="both"/>
        <w:rPr>
          <w:b/>
          <w:bCs/>
        </w:rPr>
      </w:pPr>
    </w:p>
    <w:p w:rsidR="006A26C4" w:rsidRPr="00682972" w:rsidRDefault="006A26C4" w:rsidP="006A26C4">
      <w:pPr>
        <w:spacing w:after="360"/>
        <w:ind w:firstLine="567"/>
        <w:rPr>
          <w:b/>
          <w:bCs/>
        </w:rPr>
      </w:pPr>
      <w:r w:rsidRPr="00682972">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tabs>
                <w:tab w:val="center" w:pos="269"/>
              </w:tabs>
            </w:pPr>
            <w:r w:rsidRPr="00682972">
              <w:tab/>
              <w:t>№</w:t>
            </w:r>
            <w:r w:rsidRPr="00682972">
              <w:br/>
              <w:t>п/п</w:t>
            </w:r>
          </w:p>
        </w:tc>
        <w:tc>
          <w:tcPr>
            <w:tcW w:w="326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 xml:space="preserve">Земельные участки </w:t>
            </w:r>
            <w:r w:rsidRPr="00682972">
              <w:rPr>
                <w:vertAlign w:val="superscript"/>
              </w:rPr>
              <w:t>2</w:t>
            </w:r>
            <w:r w:rsidRPr="00682972">
              <w:t>:</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Жилые дома:</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Квартиры:</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Дачи: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Гаражи: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vertAlign w:val="superscript"/>
        </w:rPr>
        <w:t>1</w:t>
      </w:r>
      <w:r w:rsidRPr="00682972">
        <w:t> </w:t>
      </w:r>
      <w:r w:rsidRPr="00682972">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A26C4" w:rsidRPr="00682972" w:rsidRDefault="006A26C4" w:rsidP="006A26C4">
      <w:pPr>
        <w:ind w:firstLine="567"/>
        <w:jc w:val="both"/>
      </w:pPr>
      <w:r w:rsidRPr="00682972">
        <w:rPr>
          <w:vertAlign w:val="superscript"/>
        </w:rPr>
        <w:t>2</w:t>
      </w:r>
      <w:r w:rsidRPr="00682972">
        <w:t> </w:t>
      </w:r>
      <w:r w:rsidRPr="00682972">
        <w:rPr>
          <w:sz w:val="20"/>
          <w:szCs w:val="20"/>
        </w:rPr>
        <w:t>Указывается вид земельного участка (пая, доли): под индивидуальное жилищное строительство, дачный, садовый, приусадебный, огородный и другие</w:t>
      </w:r>
      <w:r w:rsidRPr="00682972">
        <w:t>.</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82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регистрации</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Автоприцепы:</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5</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6</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Водный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8</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pPr>
      <w:r w:rsidRPr="00682972">
        <w:rPr>
          <w:vertAlign w:val="superscript"/>
        </w:rPr>
        <w:t>1</w:t>
      </w:r>
      <w:r w:rsidRPr="00682972">
        <w:t> </w:t>
      </w:r>
      <w:r w:rsidRPr="00682972">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r w:rsidRPr="00682972">
        <w:t>.</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jc w:val="both"/>
        <w:rPr>
          <w:b/>
          <w:bCs/>
        </w:rPr>
      </w:pPr>
      <w:r w:rsidRPr="00682972">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и валюта счета </w:t>
            </w:r>
            <w:r w:rsidRPr="00682972">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Номер счета</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Остаток на счете </w:t>
            </w:r>
            <w:r w:rsidRPr="00682972">
              <w:rPr>
                <w:vertAlign w:val="superscript"/>
              </w:rPr>
              <w:t>2</w:t>
            </w:r>
            <w:r w:rsidRPr="00682972">
              <w:t xml:space="preserve"> (руб.)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7</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pPr>
      <w:r w:rsidRPr="00682972">
        <w:rPr>
          <w:vertAlign w:val="superscript"/>
        </w:rPr>
        <w:t>1</w:t>
      </w:r>
      <w:r w:rsidRPr="00682972">
        <w:t> </w:t>
      </w:r>
      <w:r w:rsidRPr="00682972">
        <w:rPr>
          <w:sz w:val="20"/>
          <w:szCs w:val="20"/>
        </w:rPr>
        <w:t>Указываются вид счета (депозитный, текущий, расчетный, ссудный и другие) и валюта счета.</w:t>
      </w:r>
    </w:p>
    <w:p w:rsidR="006A26C4" w:rsidRPr="00682972" w:rsidRDefault="006A26C4" w:rsidP="006A26C4">
      <w:pPr>
        <w:ind w:firstLine="567"/>
        <w:jc w:val="both"/>
        <w:rPr>
          <w:sz w:val="20"/>
          <w:szCs w:val="20"/>
        </w:rPr>
      </w:pPr>
      <w:r w:rsidRPr="00682972">
        <w:rPr>
          <w:vertAlign w:val="superscript"/>
        </w:rPr>
        <w:t>2</w:t>
      </w:r>
      <w:r w:rsidRPr="00682972">
        <w:t> </w:t>
      </w:r>
      <w:r w:rsidRPr="00682972">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26C4" w:rsidRPr="00682972" w:rsidRDefault="006A26C4" w:rsidP="006A26C4"/>
    <w:p w:rsidR="006A26C4" w:rsidRPr="00682972" w:rsidRDefault="006A26C4" w:rsidP="006A26C4"/>
    <w:p w:rsidR="006A26C4" w:rsidRPr="00682972" w:rsidRDefault="006A26C4" w:rsidP="006A26C4">
      <w:pPr>
        <w:widowControl w:val="0"/>
        <w:ind w:firstLine="567"/>
        <w:rPr>
          <w:b/>
          <w:bCs/>
        </w:rPr>
      </w:pPr>
      <w:r w:rsidRPr="00682972">
        <w:rPr>
          <w:b/>
          <w:bCs/>
        </w:rPr>
        <w:t>Раздел 4. Сведения о ценных бумагах</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Наименование и организационно-правовая форма организации </w:t>
            </w:r>
            <w:r w:rsidRPr="00682972">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Уставный капитал </w:t>
            </w:r>
            <w:r w:rsidRPr="00682972">
              <w:rPr>
                <w:vertAlign w:val="superscript"/>
              </w:rPr>
              <w:t>2</w:t>
            </w:r>
            <w:r w:rsidRPr="00682972">
              <w:br/>
              <w:t>(руб.)</w:t>
            </w: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Доля участия </w:t>
            </w:r>
            <w:r w:rsidRPr="00682972">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участия </w:t>
            </w:r>
            <w:r w:rsidRPr="00682972">
              <w:rPr>
                <w:vertAlign w:val="superscript"/>
              </w:rPr>
              <w:t>4</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288"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30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lastRenderedPageBreak/>
        <w:t>1</w:t>
      </w:r>
      <w:r w:rsidRPr="0068297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jc w:val="both"/>
        <w:rPr>
          <w:b/>
          <w:bCs/>
        </w:rPr>
      </w:pPr>
      <w:r w:rsidRPr="00682972">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ценной бумаги </w:t>
            </w:r>
            <w:r w:rsidRPr="00682972">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Номинальная величина обязательства</w:t>
            </w:r>
            <w:r w:rsidRPr="00682972">
              <w:br/>
              <w:t>(руб.)</w:t>
            </w: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Общая стоимость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28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83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45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240"/>
        <w:ind w:firstLine="567"/>
        <w:jc w:val="both"/>
      </w:pPr>
      <w:r w:rsidRPr="00682972">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26C4" w:rsidRPr="00682972" w:rsidRDefault="006A26C4" w:rsidP="006A26C4">
      <w:pPr>
        <w:pBdr>
          <w:top w:val="single" w:sz="4" w:space="1" w:color="auto"/>
        </w:pBdr>
        <w:ind w:left="7797"/>
        <w:rPr>
          <w:sz w:val="2"/>
          <w:szCs w:val="2"/>
        </w:rPr>
      </w:pPr>
    </w:p>
    <w:p w:rsidR="006A26C4" w:rsidRPr="00682972" w:rsidRDefault="006A26C4" w:rsidP="006A26C4">
      <w:pPr>
        <w:tabs>
          <w:tab w:val="left" w:pos="6804"/>
        </w:tabs>
      </w:pPr>
      <w:r w:rsidRPr="00682972">
        <w:tab/>
        <w:t>.</w:t>
      </w:r>
    </w:p>
    <w:p w:rsidR="006A26C4" w:rsidRPr="00682972" w:rsidRDefault="006A26C4" w:rsidP="006A26C4">
      <w:pPr>
        <w:pBdr>
          <w:top w:val="single" w:sz="4" w:space="1" w:color="auto"/>
        </w:pBdr>
        <w:ind w:right="3175"/>
        <w:rPr>
          <w:sz w:val="2"/>
          <w:szCs w:val="2"/>
        </w:rPr>
      </w:pP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vertAlign w:val="superscript"/>
        </w:rPr>
        <w:t>1</w:t>
      </w:r>
      <w:r w:rsidRPr="00682972">
        <w:t> </w:t>
      </w:r>
      <w:r w:rsidRPr="00682972">
        <w:rPr>
          <w:sz w:val="20"/>
          <w:szCs w:val="20"/>
        </w:rPr>
        <w:t>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jc w:val="both"/>
        <w:rPr>
          <w:b/>
          <w:bCs/>
        </w:rPr>
      </w:pPr>
      <w:r w:rsidRPr="00682972">
        <w:rPr>
          <w:b/>
          <w:bCs/>
        </w:rPr>
        <w:t>Раздел 5. Сведения об обязательствах имущественного характера</w:t>
      </w:r>
    </w:p>
    <w:p w:rsidR="006A26C4" w:rsidRPr="00682972" w:rsidRDefault="006A26C4" w:rsidP="006A26C4">
      <w:pPr>
        <w:widowControl w:val="0"/>
        <w:ind w:firstLine="567"/>
        <w:jc w:val="both"/>
        <w:rPr>
          <w:b/>
          <w:bCs/>
        </w:rPr>
      </w:pPr>
    </w:p>
    <w:p w:rsidR="006A26C4" w:rsidRPr="00682972" w:rsidRDefault="006A26C4" w:rsidP="006A26C4">
      <w:pPr>
        <w:spacing w:after="360"/>
        <w:ind w:firstLine="567"/>
        <w:rPr>
          <w:b/>
          <w:bCs/>
        </w:rPr>
      </w:pPr>
      <w:r w:rsidRPr="00682972">
        <w:rPr>
          <w:b/>
          <w:bCs/>
        </w:rPr>
        <w:t xml:space="preserve">5.1. Объекты недвижимого имущества, находящиеся в пользовании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r>
            <w:r w:rsidRPr="00682972">
              <w:lastRenderedPageBreak/>
              <w:t>п/п</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 xml:space="preserve">Вид </w:t>
            </w:r>
            <w:r w:rsidRPr="00682972">
              <w:lastRenderedPageBreak/>
              <w:t>имущества </w:t>
            </w:r>
            <w:r w:rsidRPr="00682972">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 xml:space="preserve">Вид и сроки </w:t>
            </w:r>
            <w:r w:rsidRPr="00682972">
              <w:lastRenderedPageBreak/>
              <w:t>пользо</w:t>
            </w:r>
            <w:r w:rsidRPr="00682972">
              <w:softHyphen/>
              <w:t xml:space="preserve">вания </w:t>
            </w:r>
            <w:r w:rsidRPr="00682972">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 xml:space="preserve">Основание </w:t>
            </w:r>
            <w:r w:rsidRPr="00682972">
              <w:lastRenderedPageBreak/>
              <w:t xml:space="preserve">пользования </w:t>
            </w:r>
            <w:r w:rsidRPr="00682972">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 xml:space="preserve">Место нахождения </w:t>
            </w:r>
            <w:r w:rsidRPr="00682972">
              <w:lastRenderedPageBreak/>
              <w:t>(адрес)</w:t>
            </w:r>
          </w:p>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Площадь</w:t>
            </w:r>
            <w:r w:rsidRPr="00682972">
              <w:br/>
            </w:r>
            <w:r w:rsidRPr="00682972">
              <w:lastRenderedPageBreak/>
              <w:t>(кв. м)</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lastRenderedPageBreak/>
              <w:t>1</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98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2552"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13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rPr>
          <w:sz w:val="20"/>
          <w:szCs w:val="20"/>
        </w:rPr>
      </w:pPr>
      <w:r w:rsidRPr="00682972">
        <w:rPr>
          <w:sz w:val="20"/>
          <w:szCs w:val="20"/>
        </w:rPr>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 состоянию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недвижимого имущества (земельный участок, жилой дом, дача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Указываются вид пользования (аренда, безвозмездное пользование и другие) и сроки пользования.</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26C4" w:rsidRPr="00682972" w:rsidRDefault="006A26C4" w:rsidP="006A26C4">
      <w:pPr>
        <w:rPr>
          <w:sz w:val="20"/>
          <w:szCs w:val="20"/>
        </w:rPr>
      </w:pPr>
    </w:p>
    <w:p w:rsidR="006A26C4" w:rsidRPr="00682972" w:rsidRDefault="006A26C4" w:rsidP="006A26C4">
      <w:pPr>
        <w:widowControl w:val="0"/>
        <w:spacing w:after="360"/>
        <w:ind w:firstLine="567"/>
        <w:jc w:val="both"/>
        <w:rPr>
          <w:b/>
          <w:bCs/>
        </w:rPr>
      </w:pPr>
      <w:r w:rsidRPr="00682972">
        <w:rPr>
          <w:b/>
          <w:bCs/>
        </w:rPr>
        <w:t xml:space="preserve">5.2. Прочие обязательства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Содержание обязательства </w:t>
            </w:r>
            <w:r w:rsidRPr="00682972">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Кредитор (должник)</w:t>
            </w:r>
            <w:r w:rsidRPr="00682972">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возникновения </w:t>
            </w:r>
            <w:r w:rsidRPr="00682972">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Сумма обязательства </w:t>
            </w:r>
            <w:r w:rsidRPr="00682972">
              <w:rPr>
                <w:vertAlign w:val="superscript"/>
              </w:rPr>
              <w:t>5</w:t>
            </w:r>
            <w:r w:rsidRPr="00682972">
              <w:t xml:space="preserve"> (руб.)</w:t>
            </w: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Условия обязатель</w:t>
            </w:r>
            <w:r w:rsidRPr="00682972">
              <w:softHyphen/>
              <w:t xml:space="preserve">ства </w:t>
            </w:r>
            <w:r w:rsidRPr="00682972">
              <w:rPr>
                <w:vertAlign w:val="superscript"/>
              </w:rPr>
              <w:t>6</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76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600" w:after="240"/>
        <w:ind w:firstLine="567"/>
      </w:pPr>
      <w:r w:rsidRPr="00682972">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26C4" w:rsidRPr="00682972" w:rsidTr="0016704E">
        <w:tc>
          <w:tcPr>
            <w:tcW w:w="187" w:type="dxa"/>
            <w:tcBorders>
              <w:top w:val="nil"/>
              <w:left w:val="nil"/>
              <w:bottom w:val="nil"/>
              <w:right w:val="nil"/>
            </w:tcBorders>
            <w:vAlign w:val="bottom"/>
          </w:tcPr>
          <w:p w:rsidR="006A26C4" w:rsidRPr="00682972" w:rsidRDefault="006A26C4" w:rsidP="0016704E">
            <w:r w:rsidRPr="00682972">
              <w:t>“</w:t>
            </w:r>
          </w:p>
        </w:tc>
        <w:tc>
          <w:tcPr>
            <w:tcW w:w="567" w:type="dxa"/>
            <w:tcBorders>
              <w:top w:val="nil"/>
              <w:left w:val="nil"/>
              <w:bottom w:val="single" w:sz="4" w:space="0" w:color="auto"/>
              <w:right w:val="nil"/>
            </w:tcBorders>
            <w:vAlign w:val="bottom"/>
          </w:tcPr>
          <w:p w:rsidR="006A26C4" w:rsidRPr="00682972" w:rsidRDefault="006A26C4" w:rsidP="0016704E">
            <w:pPr>
              <w:jc w:val="center"/>
            </w:pPr>
          </w:p>
        </w:tc>
        <w:tc>
          <w:tcPr>
            <w:tcW w:w="284" w:type="dxa"/>
            <w:tcBorders>
              <w:top w:val="nil"/>
              <w:left w:val="nil"/>
              <w:bottom w:val="nil"/>
              <w:right w:val="nil"/>
            </w:tcBorders>
            <w:vAlign w:val="bottom"/>
          </w:tcPr>
          <w:p w:rsidR="006A26C4" w:rsidRPr="00682972" w:rsidRDefault="006A26C4" w:rsidP="0016704E">
            <w:r w:rsidRPr="00682972">
              <w:t>”</w:t>
            </w:r>
          </w:p>
        </w:tc>
        <w:tc>
          <w:tcPr>
            <w:tcW w:w="1842" w:type="dxa"/>
            <w:tcBorders>
              <w:top w:val="nil"/>
              <w:left w:val="nil"/>
              <w:bottom w:val="single" w:sz="4" w:space="0" w:color="auto"/>
              <w:right w:val="nil"/>
            </w:tcBorders>
            <w:vAlign w:val="bottom"/>
          </w:tcPr>
          <w:p w:rsidR="006A26C4" w:rsidRPr="00682972" w:rsidRDefault="006A26C4" w:rsidP="0016704E">
            <w:pPr>
              <w:jc w:val="center"/>
            </w:pPr>
          </w:p>
        </w:tc>
        <w:tc>
          <w:tcPr>
            <w:tcW w:w="426" w:type="dxa"/>
            <w:tcBorders>
              <w:top w:val="nil"/>
              <w:left w:val="nil"/>
              <w:bottom w:val="nil"/>
              <w:right w:val="nil"/>
            </w:tcBorders>
            <w:vAlign w:val="bottom"/>
          </w:tcPr>
          <w:p w:rsidR="006A26C4" w:rsidRPr="00682972" w:rsidRDefault="006A26C4" w:rsidP="0016704E">
            <w:pPr>
              <w:jc w:val="right"/>
            </w:pPr>
            <w:r w:rsidRPr="00682972">
              <w:t>20</w:t>
            </w:r>
          </w:p>
        </w:tc>
        <w:tc>
          <w:tcPr>
            <w:tcW w:w="317" w:type="dxa"/>
            <w:tcBorders>
              <w:top w:val="nil"/>
              <w:left w:val="nil"/>
              <w:bottom w:val="single" w:sz="4" w:space="0" w:color="auto"/>
              <w:right w:val="nil"/>
            </w:tcBorders>
            <w:vAlign w:val="bottom"/>
          </w:tcPr>
          <w:p w:rsidR="006A26C4" w:rsidRPr="00682972" w:rsidRDefault="006A26C4" w:rsidP="0016704E"/>
        </w:tc>
        <w:tc>
          <w:tcPr>
            <w:tcW w:w="405" w:type="dxa"/>
            <w:tcBorders>
              <w:top w:val="nil"/>
              <w:left w:val="nil"/>
              <w:bottom w:val="nil"/>
              <w:right w:val="nil"/>
            </w:tcBorders>
            <w:vAlign w:val="bottom"/>
          </w:tcPr>
          <w:p w:rsidR="006A26C4" w:rsidRPr="00682972" w:rsidRDefault="006A26C4" w:rsidP="0016704E">
            <w:pPr>
              <w:jc w:val="center"/>
            </w:pPr>
            <w:r w:rsidRPr="00682972">
              <w:t>г.</w:t>
            </w:r>
          </w:p>
        </w:tc>
        <w:tc>
          <w:tcPr>
            <w:tcW w:w="5923" w:type="dxa"/>
            <w:tcBorders>
              <w:top w:val="nil"/>
              <w:left w:val="nil"/>
              <w:bottom w:val="single" w:sz="4" w:space="0" w:color="auto"/>
              <w:right w:val="nil"/>
            </w:tcBorders>
            <w:vAlign w:val="bottom"/>
          </w:tcPr>
          <w:p w:rsidR="006A26C4" w:rsidRPr="00682972" w:rsidRDefault="006A26C4" w:rsidP="0016704E">
            <w:pPr>
              <w:jc w:val="center"/>
            </w:pPr>
          </w:p>
        </w:tc>
      </w:tr>
      <w:tr w:rsidR="006A26C4" w:rsidRPr="00682972" w:rsidTr="0016704E">
        <w:tc>
          <w:tcPr>
            <w:tcW w:w="187" w:type="dxa"/>
            <w:tcBorders>
              <w:top w:val="nil"/>
              <w:left w:val="nil"/>
              <w:bottom w:val="nil"/>
              <w:right w:val="nil"/>
            </w:tcBorders>
          </w:tcPr>
          <w:p w:rsidR="006A26C4" w:rsidRPr="00682972" w:rsidRDefault="006A26C4" w:rsidP="0016704E"/>
        </w:tc>
        <w:tc>
          <w:tcPr>
            <w:tcW w:w="567" w:type="dxa"/>
            <w:tcBorders>
              <w:top w:val="nil"/>
              <w:left w:val="nil"/>
              <w:bottom w:val="nil"/>
              <w:right w:val="nil"/>
            </w:tcBorders>
          </w:tcPr>
          <w:p w:rsidR="006A26C4" w:rsidRPr="00682972" w:rsidRDefault="006A26C4" w:rsidP="0016704E"/>
        </w:tc>
        <w:tc>
          <w:tcPr>
            <w:tcW w:w="284" w:type="dxa"/>
            <w:tcBorders>
              <w:top w:val="nil"/>
              <w:left w:val="nil"/>
              <w:bottom w:val="nil"/>
              <w:right w:val="nil"/>
            </w:tcBorders>
          </w:tcPr>
          <w:p w:rsidR="006A26C4" w:rsidRPr="00682972" w:rsidRDefault="006A26C4" w:rsidP="0016704E"/>
        </w:tc>
        <w:tc>
          <w:tcPr>
            <w:tcW w:w="1842" w:type="dxa"/>
            <w:tcBorders>
              <w:top w:val="nil"/>
              <w:left w:val="nil"/>
              <w:bottom w:val="nil"/>
              <w:right w:val="nil"/>
            </w:tcBorders>
          </w:tcPr>
          <w:p w:rsidR="006A26C4" w:rsidRPr="00682972" w:rsidRDefault="006A26C4" w:rsidP="0016704E"/>
        </w:tc>
        <w:tc>
          <w:tcPr>
            <w:tcW w:w="426" w:type="dxa"/>
            <w:tcBorders>
              <w:top w:val="nil"/>
              <w:left w:val="nil"/>
              <w:bottom w:val="nil"/>
              <w:right w:val="nil"/>
            </w:tcBorders>
          </w:tcPr>
          <w:p w:rsidR="006A26C4" w:rsidRPr="00682972" w:rsidRDefault="006A26C4" w:rsidP="0016704E"/>
        </w:tc>
        <w:tc>
          <w:tcPr>
            <w:tcW w:w="317" w:type="dxa"/>
            <w:tcBorders>
              <w:top w:val="nil"/>
              <w:left w:val="nil"/>
              <w:bottom w:val="nil"/>
              <w:right w:val="nil"/>
            </w:tcBorders>
          </w:tcPr>
          <w:p w:rsidR="006A26C4" w:rsidRPr="00682972" w:rsidRDefault="006A26C4" w:rsidP="0016704E"/>
        </w:tc>
        <w:tc>
          <w:tcPr>
            <w:tcW w:w="405" w:type="dxa"/>
            <w:tcBorders>
              <w:top w:val="nil"/>
              <w:left w:val="nil"/>
              <w:bottom w:val="nil"/>
              <w:right w:val="nil"/>
            </w:tcBorders>
          </w:tcPr>
          <w:p w:rsidR="006A26C4" w:rsidRPr="00682972" w:rsidRDefault="006A26C4" w:rsidP="0016704E"/>
        </w:tc>
        <w:tc>
          <w:tcPr>
            <w:tcW w:w="5923" w:type="dxa"/>
            <w:tcBorders>
              <w:top w:val="nil"/>
              <w:left w:val="nil"/>
              <w:bottom w:val="nil"/>
              <w:right w:val="nil"/>
            </w:tcBorders>
          </w:tcPr>
          <w:p w:rsidR="006A26C4" w:rsidRPr="00682972" w:rsidRDefault="006A26C4" w:rsidP="0016704E">
            <w:pPr>
              <w:jc w:val="center"/>
              <w:rPr>
                <w:sz w:val="20"/>
                <w:szCs w:val="20"/>
              </w:rPr>
            </w:pPr>
            <w:r w:rsidRPr="00682972">
              <w:rPr>
                <w:sz w:val="20"/>
                <w:szCs w:val="20"/>
              </w:rPr>
              <w:t>(подпись гражданина, претендующего на замещение должности муниципальной службы)</w:t>
            </w:r>
          </w:p>
        </w:tc>
      </w:tr>
    </w:tbl>
    <w:p w:rsidR="006A26C4" w:rsidRPr="00682972" w:rsidRDefault="006A26C4" w:rsidP="006A26C4">
      <w:pPr>
        <w:spacing w:before="240"/>
      </w:pPr>
    </w:p>
    <w:p w:rsidR="006A26C4" w:rsidRPr="00682972" w:rsidRDefault="006A26C4" w:rsidP="006A26C4">
      <w:pPr>
        <w:pBdr>
          <w:top w:val="single" w:sz="4" w:space="1" w:color="auto"/>
        </w:pBdr>
        <w:jc w:val="center"/>
      </w:pPr>
      <w:r w:rsidRPr="00682972">
        <w:rPr>
          <w:sz w:val="20"/>
          <w:szCs w:val="20"/>
        </w:rPr>
        <w:t>(Ф.И.О. и подпись лица, принявшего справку</w:t>
      </w:r>
      <w:r w:rsidRPr="00682972">
        <w:t>)</w:t>
      </w: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vertAlign w:val="superscript"/>
        </w:rPr>
        <w:t>1</w:t>
      </w:r>
      <w:r w:rsidRPr="00682972">
        <w:t> </w:t>
      </w:r>
      <w:r w:rsidRPr="00682972">
        <w:rPr>
          <w:sz w:val="20"/>
          <w:szCs w:val="20"/>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существо обязательства (заем, кредит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26C4" w:rsidRPr="00682972" w:rsidRDefault="006A26C4" w:rsidP="006A26C4">
      <w:pPr>
        <w:ind w:firstLine="567"/>
        <w:jc w:val="both"/>
        <w:rPr>
          <w:sz w:val="20"/>
          <w:szCs w:val="20"/>
        </w:rPr>
      </w:pPr>
      <w:r w:rsidRPr="00682972">
        <w:rPr>
          <w:sz w:val="20"/>
          <w:szCs w:val="20"/>
          <w:vertAlign w:val="superscript"/>
        </w:rPr>
        <w:t>5</w:t>
      </w:r>
      <w:r w:rsidRPr="0068297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6</w:t>
      </w:r>
      <w:r w:rsidRPr="0068297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26C4" w:rsidRPr="00682972" w:rsidRDefault="006A26C4" w:rsidP="006A26C4"/>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r w:rsidRPr="00682972">
        <w:t>УТВЕРЖДЕНА</w:t>
      </w:r>
    </w:p>
    <w:p w:rsidR="006A26C4" w:rsidRPr="00682972" w:rsidRDefault="006A26C4" w:rsidP="006A26C4">
      <w:pPr>
        <w:pStyle w:val="ConsPlusTitle"/>
        <w:widowControl/>
        <w:ind w:left="5040"/>
        <w:jc w:val="center"/>
        <w:rPr>
          <w:b w:val="0"/>
        </w:rPr>
      </w:pPr>
      <w:r w:rsidRPr="00682972">
        <w:rPr>
          <w:b w:val="0"/>
        </w:rPr>
        <w:t>постано</w:t>
      </w:r>
      <w:r>
        <w:rPr>
          <w:b w:val="0"/>
        </w:rPr>
        <w:t>влением администрации Красночетайского</w:t>
      </w:r>
      <w:r w:rsidRPr="00682972">
        <w:rPr>
          <w:b w:val="0"/>
        </w:rPr>
        <w:t xml:space="preserve"> района </w:t>
      </w:r>
    </w:p>
    <w:p w:rsidR="006A26C4" w:rsidRPr="00682972" w:rsidRDefault="006A26C4" w:rsidP="006A26C4">
      <w:pPr>
        <w:pStyle w:val="ConsPlusTitle"/>
        <w:widowControl/>
        <w:ind w:left="5040"/>
        <w:jc w:val="center"/>
        <w:rPr>
          <w:b w:val="0"/>
        </w:rPr>
      </w:pPr>
      <w:r w:rsidRPr="00682972">
        <w:rPr>
          <w:b w:val="0"/>
        </w:rPr>
        <w:t>от _________ г.  № _____</w:t>
      </w:r>
    </w:p>
    <w:p w:rsidR="006A26C4" w:rsidRPr="00682972" w:rsidRDefault="006A26C4" w:rsidP="006A26C4">
      <w:pPr>
        <w:pStyle w:val="ConsPlusTitle"/>
        <w:widowControl/>
        <w:ind w:left="5664" w:firstLine="708"/>
        <w:jc w:val="both"/>
        <w:rPr>
          <w:b w:val="0"/>
        </w:rPr>
      </w:pPr>
      <w:r w:rsidRPr="00682972">
        <w:rPr>
          <w:b w:val="0"/>
        </w:rPr>
        <w:t xml:space="preserve">(приложение № 3)  </w:t>
      </w:r>
    </w:p>
    <w:p w:rsidR="006A26C4" w:rsidRPr="00682972" w:rsidRDefault="006A26C4" w:rsidP="006A26C4">
      <w:pPr>
        <w:spacing w:before="360" w:after="360"/>
        <w:jc w:val="both"/>
        <w:rPr>
          <w:bCs/>
        </w:rPr>
      </w:pPr>
      <w:r w:rsidRPr="00682972">
        <w:rPr>
          <w:b/>
          <w:bCs/>
          <w:sz w:val="26"/>
          <w:szCs w:val="26"/>
        </w:rPr>
        <w:tab/>
      </w:r>
      <w:r w:rsidRPr="00682972">
        <w:rPr>
          <w:bCs/>
        </w:rPr>
        <w:t>В отдел организационно-контрольной и кад</w:t>
      </w:r>
      <w:r>
        <w:rPr>
          <w:bCs/>
        </w:rPr>
        <w:t>ровой работы администрации Красночетай</w:t>
      </w:r>
      <w:r w:rsidRPr="00682972">
        <w:rPr>
          <w:bCs/>
        </w:rPr>
        <w:t>ского района Чувашской Республики</w:t>
      </w:r>
    </w:p>
    <w:p w:rsidR="006A26C4" w:rsidRPr="00682972" w:rsidRDefault="006A26C4" w:rsidP="006A26C4">
      <w:pPr>
        <w:spacing w:before="360" w:after="360"/>
        <w:jc w:val="center"/>
        <w:rPr>
          <w:b/>
          <w:bCs/>
          <w:sz w:val="26"/>
          <w:szCs w:val="26"/>
        </w:rPr>
      </w:pPr>
      <w:r w:rsidRPr="00682972">
        <w:rPr>
          <w:b/>
          <w:bCs/>
          <w:sz w:val="26"/>
          <w:szCs w:val="26"/>
        </w:rPr>
        <w:t>СПРАВКА</w:t>
      </w:r>
      <w:r w:rsidRPr="00682972">
        <w:rPr>
          <w:b/>
          <w:bCs/>
          <w:sz w:val="26"/>
          <w:szCs w:val="26"/>
        </w:rPr>
        <w:br/>
        <w:t>о доходах, об имуществе и обязательствах имущественного характера</w:t>
      </w:r>
      <w:r w:rsidRPr="00682972">
        <w:rPr>
          <w:b/>
          <w:bCs/>
          <w:sz w:val="26"/>
          <w:szCs w:val="26"/>
        </w:rPr>
        <w:br/>
        <w:t>супруги (супруга) и несовершеннолетних детей гражданина,</w:t>
      </w:r>
      <w:r w:rsidRPr="00682972">
        <w:rPr>
          <w:b/>
          <w:bCs/>
          <w:sz w:val="26"/>
          <w:szCs w:val="26"/>
        </w:rPr>
        <w:br/>
        <w:t xml:space="preserve">претендующего на замещение должности муниципальной службы </w:t>
      </w:r>
      <w:r w:rsidRPr="00682972">
        <w:rPr>
          <w:b/>
          <w:bCs/>
          <w:sz w:val="26"/>
          <w:szCs w:val="26"/>
          <w:vertAlign w:val="superscript"/>
        </w:rPr>
        <w:t>1</w:t>
      </w:r>
    </w:p>
    <w:p w:rsidR="006A26C4" w:rsidRPr="00682972" w:rsidRDefault="006A26C4" w:rsidP="006A26C4">
      <w:pPr>
        <w:ind w:firstLine="567"/>
      </w:pPr>
      <w:r w:rsidRPr="00682972">
        <w:t xml:space="preserve">Я,  </w:t>
      </w:r>
    </w:p>
    <w:p w:rsidR="006A26C4" w:rsidRPr="00682972" w:rsidRDefault="006A26C4" w:rsidP="006A26C4">
      <w:pPr>
        <w:pBdr>
          <w:top w:val="single" w:sz="4" w:space="1" w:color="auto"/>
        </w:pBdr>
        <w:ind w:left="907"/>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(фамилия, имя, отчество, дата рождения)</w:t>
      </w: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(основное место работы или службы, занимаемая должность; в случае отсутствия основного места работы</w:t>
      </w:r>
      <w:r w:rsidRPr="00682972">
        <w:rPr>
          <w:sz w:val="20"/>
          <w:szCs w:val="20"/>
        </w:rPr>
        <w:br/>
        <w:t>или службы – род занятий)</w:t>
      </w:r>
    </w:p>
    <w:p w:rsidR="006A26C4" w:rsidRPr="00682972" w:rsidRDefault="006A26C4" w:rsidP="006A26C4">
      <w:r w:rsidRPr="00682972">
        <w:t xml:space="preserve">проживающий по адресу:  </w:t>
      </w:r>
    </w:p>
    <w:p w:rsidR="006A26C4" w:rsidRPr="00682972" w:rsidRDefault="006A26C4" w:rsidP="006A26C4">
      <w:pPr>
        <w:pBdr>
          <w:top w:val="single" w:sz="4" w:space="1" w:color="auto"/>
        </w:pBdr>
        <w:ind w:left="2722"/>
        <w:jc w:val="center"/>
        <w:rPr>
          <w:sz w:val="20"/>
          <w:szCs w:val="20"/>
        </w:rPr>
      </w:pPr>
      <w:r w:rsidRPr="00682972">
        <w:rPr>
          <w:sz w:val="20"/>
          <w:szCs w:val="20"/>
        </w:rPr>
        <w:t>(адрес места жительства)</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rPr>
          <w:sz w:val="2"/>
          <w:szCs w:val="2"/>
        </w:rPr>
      </w:pPr>
    </w:p>
    <w:p w:rsidR="006A26C4" w:rsidRPr="00682972" w:rsidRDefault="006A26C4" w:rsidP="006A26C4">
      <w:pPr>
        <w:jc w:val="both"/>
      </w:pPr>
      <w:r w:rsidRPr="00682972">
        <w:t>сообщаю сведения </w:t>
      </w:r>
      <w:r w:rsidRPr="00682972">
        <w:rPr>
          <w:vertAlign w:val="superscript"/>
        </w:rPr>
        <w:t>2</w:t>
      </w:r>
      <w:r w:rsidRPr="00682972">
        <w:t xml:space="preserve"> о доходах моей (моего)  </w:t>
      </w:r>
    </w:p>
    <w:p w:rsidR="006A26C4" w:rsidRPr="00682972" w:rsidRDefault="006A26C4" w:rsidP="006A26C4">
      <w:pPr>
        <w:pBdr>
          <w:top w:val="single" w:sz="4" w:space="1" w:color="auto"/>
        </w:pBdr>
        <w:ind w:left="4649"/>
        <w:jc w:val="center"/>
        <w:rPr>
          <w:sz w:val="20"/>
          <w:szCs w:val="20"/>
        </w:rPr>
      </w:pPr>
      <w:r w:rsidRPr="00682972">
        <w:rPr>
          <w:sz w:val="20"/>
          <w:szCs w:val="20"/>
        </w:rPr>
        <w:t>(супруги (супруга), несовершеннолетней дочери,</w:t>
      </w:r>
    </w:p>
    <w:p w:rsidR="006A26C4" w:rsidRPr="00682972" w:rsidRDefault="006A26C4" w:rsidP="006A26C4"/>
    <w:p w:rsidR="006A26C4" w:rsidRPr="00682972" w:rsidRDefault="006A26C4" w:rsidP="006A26C4">
      <w:pPr>
        <w:pBdr>
          <w:top w:val="single" w:sz="4" w:space="1" w:color="auto"/>
        </w:pBdr>
        <w:jc w:val="center"/>
        <w:rPr>
          <w:sz w:val="20"/>
          <w:szCs w:val="20"/>
        </w:rPr>
      </w:pPr>
      <w:r w:rsidRPr="00682972">
        <w:rPr>
          <w:sz w:val="20"/>
          <w:szCs w:val="20"/>
        </w:rPr>
        <w:t>несовершеннолетнего сына)</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(фамилия, имя, отчество, дата рождения)</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(основное место работы или службы, занимаемая должность; в случае отсутствия основного места работы</w:t>
      </w:r>
      <w:r w:rsidRPr="00682972">
        <w:rPr>
          <w:sz w:val="20"/>
          <w:szCs w:val="20"/>
        </w:rPr>
        <w:br/>
        <w:t>или службы – род занятий)</w:t>
      </w:r>
    </w:p>
    <w:p w:rsidR="006A26C4" w:rsidRPr="00682972" w:rsidRDefault="006A26C4" w:rsidP="006A26C4">
      <w:pPr>
        <w:jc w:val="both"/>
      </w:pPr>
      <w:r w:rsidRPr="00682972">
        <w:t>об имуществе, принадлежащем ей (ему) на праве собственности, о вкладах в банках, ценных бумагах, об обязательствах имущественного характера:</w:t>
      </w:r>
    </w:p>
    <w:p w:rsidR="006A26C4" w:rsidRPr="00682972" w:rsidRDefault="006A26C4" w:rsidP="006A26C4">
      <w:pPr>
        <w:spacing w:before="12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lastRenderedPageBreak/>
        <w:t>1</w:t>
      </w:r>
      <w:r w:rsidRPr="00682972">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 xml:space="preserve">Раздел 1. Сведения о доходах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дохода</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Величина дохода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jc w:val="center"/>
            </w:pPr>
            <w:r w:rsidRPr="00682972">
              <w:t>2</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6521" w:type="dxa"/>
            <w:tcBorders>
              <w:top w:val="single" w:sz="4" w:space="0" w:color="auto"/>
              <w:left w:val="single" w:sz="4" w:space="0" w:color="auto"/>
              <w:bottom w:val="nil"/>
              <w:right w:val="single" w:sz="4" w:space="0" w:color="auto"/>
            </w:tcBorders>
          </w:tcPr>
          <w:p w:rsidR="006A26C4" w:rsidRPr="00682972" w:rsidRDefault="006A26C4" w:rsidP="0016704E">
            <w:pPr>
              <w:ind w:left="57"/>
            </w:pPr>
            <w:r w:rsidRPr="00682972">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652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2)</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3)</w:t>
            </w:r>
          </w:p>
        </w:tc>
        <w:tc>
          <w:tcPr>
            <w:tcW w:w="283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8</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Доход, полученный в иностранной валюте, указывается в рублях по курсу Банка России на дату получения дохода.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rPr>
          <w:b/>
          <w:bCs/>
        </w:rPr>
      </w:pPr>
      <w:r w:rsidRPr="00682972">
        <w:rPr>
          <w:b/>
          <w:bCs/>
        </w:rPr>
        <w:t>Раздел 2. Сведения об имуществе</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26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 xml:space="preserve">Земельные участки </w:t>
            </w:r>
            <w:r w:rsidRPr="00682972">
              <w:rPr>
                <w:vertAlign w:val="superscript"/>
              </w:rPr>
              <w:t>2</w:t>
            </w:r>
            <w:r w:rsidRPr="00682972">
              <w:t>:</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Жилые дома:</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Квартиры:</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Дачи: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Гаражи: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82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регистрации</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Автоприцепы:</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5</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6</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Водный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8</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6A26C4" w:rsidRPr="00682972" w:rsidRDefault="006A26C4" w:rsidP="006A26C4">
      <w:pPr>
        <w:rPr>
          <w:sz w:val="20"/>
          <w:szCs w:val="20"/>
        </w:rPr>
      </w:pPr>
    </w:p>
    <w:p w:rsidR="006A26C4" w:rsidRPr="00682972" w:rsidRDefault="006A26C4" w:rsidP="006A26C4">
      <w:pPr>
        <w:pageBreakBefore/>
        <w:spacing w:after="360"/>
        <w:ind w:firstLine="567"/>
        <w:jc w:val="both"/>
        <w:rPr>
          <w:b/>
          <w:bCs/>
        </w:rPr>
      </w:pPr>
      <w:r w:rsidRPr="00682972">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и валюта счета </w:t>
            </w:r>
            <w:r w:rsidRPr="00682972">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Номер счета</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Остаток на счете </w:t>
            </w:r>
            <w:r w:rsidRPr="00682972">
              <w:rPr>
                <w:vertAlign w:val="superscript"/>
              </w:rPr>
              <w:t>2</w:t>
            </w:r>
            <w:r w:rsidRPr="00682972">
              <w:t xml:space="preserve"> (руб.)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вид счета (депозитный, текущий, расчетный, ссудный и другие) и валюта счета.</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26C4" w:rsidRPr="00682972" w:rsidRDefault="006A26C4" w:rsidP="006A26C4"/>
    <w:p w:rsidR="006A26C4" w:rsidRPr="00682972" w:rsidRDefault="006A26C4" w:rsidP="006A26C4"/>
    <w:p w:rsidR="006A26C4" w:rsidRPr="00682972" w:rsidRDefault="006A26C4" w:rsidP="006A26C4">
      <w:pPr>
        <w:widowControl w:val="0"/>
        <w:ind w:firstLine="567"/>
        <w:rPr>
          <w:b/>
          <w:bCs/>
        </w:rPr>
      </w:pPr>
      <w:r w:rsidRPr="00682972">
        <w:rPr>
          <w:b/>
          <w:bCs/>
        </w:rPr>
        <w:t>Раздел 4. Сведения о ценных бумагах</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Наименование и организационно-правовая форма организации </w:t>
            </w:r>
            <w:r w:rsidRPr="00682972">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Уставный капитал </w:t>
            </w:r>
            <w:r w:rsidRPr="00682972">
              <w:rPr>
                <w:vertAlign w:val="superscript"/>
              </w:rPr>
              <w:t>2</w:t>
            </w:r>
            <w:r w:rsidRPr="00682972">
              <w:br/>
              <w:t>(руб.)</w:t>
            </w: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Доля участия </w:t>
            </w:r>
            <w:r w:rsidRPr="00682972">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участия </w:t>
            </w:r>
            <w:r w:rsidRPr="00682972">
              <w:rPr>
                <w:vertAlign w:val="superscript"/>
              </w:rPr>
              <w:t>4</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288"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30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lastRenderedPageBreak/>
        <w:t>3</w:t>
      </w:r>
      <w:r w:rsidRPr="0068297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jc w:val="both"/>
        <w:rPr>
          <w:b/>
          <w:bCs/>
        </w:rPr>
      </w:pPr>
      <w:r w:rsidRPr="00682972">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ценной бумаги </w:t>
            </w:r>
            <w:r w:rsidRPr="00682972">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Номинальная величина обязательства</w:t>
            </w:r>
            <w:r w:rsidRPr="00682972">
              <w:br/>
              <w:t>(руб.)</w:t>
            </w: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Общая стоимость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28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83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45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89"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8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240"/>
        <w:ind w:firstLine="567"/>
        <w:jc w:val="both"/>
      </w:pPr>
      <w:r w:rsidRPr="00682972">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26C4" w:rsidRPr="00682972" w:rsidRDefault="006A26C4" w:rsidP="006A26C4">
      <w:pPr>
        <w:pBdr>
          <w:top w:val="single" w:sz="4" w:space="1" w:color="auto"/>
        </w:pBdr>
        <w:ind w:left="7797"/>
        <w:rPr>
          <w:sz w:val="2"/>
          <w:szCs w:val="2"/>
        </w:rPr>
      </w:pPr>
    </w:p>
    <w:p w:rsidR="006A26C4" w:rsidRPr="00682972" w:rsidRDefault="006A26C4" w:rsidP="006A26C4">
      <w:pPr>
        <w:tabs>
          <w:tab w:val="left" w:pos="6804"/>
        </w:tabs>
      </w:pPr>
      <w:r w:rsidRPr="00682972">
        <w:tab/>
        <w:t>.</w:t>
      </w:r>
    </w:p>
    <w:p w:rsidR="006A26C4" w:rsidRPr="00682972" w:rsidRDefault="006A26C4" w:rsidP="006A26C4">
      <w:pPr>
        <w:pBdr>
          <w:top w:val="single" w:sz="4" w:space="1" w:color="auto"/>
        </w:pBdr>
        <w:ind w:right="3175"/>
        <w:rPr>
          <w:sz w:val="2"/>
          <w:szCs w:val="2"/>
        </w:rPr>
      </w:pP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 w:rsidR="006A26C4" w:rsidRPr="00682972" w:rsidRDefault="006A26C4" w:rsidP="006A26C4"/>
    <w:p w:rsidR="006A26C4" w:rsidRPr="00682972" w:rsidRDefault="006A26C4" w:rsidP="006A26C4">
      <w:pPr>
        <w:widowControl w:val="0"/>
        <w:ind w:firstLine="567"/>
        <w:jc w:val="both"/>
        <w:rPr>
          <w:b/>
          <w:bCs/>
        </w:rPr>
      </w:pPr>
      <w:r w:rsidRPr="00682972">
        <w:rPr>
          <w:b/>
          <w:bCs/>
        </w:rPr>
        <w:t>Раздел 5. Сведения об обязательствах имущественного характера</w:t>
      </w:r>
    </w:p>
    <w:p w:rsidR="006A26C4" w:rsidRPr="00682972" w:rsidRDefault="006A26C4" w:rsidP="006A26C4">
      <w:pPr>
        <w:widowControl w:val="0"/>
        <w:ind w:firstLine="567"/>
        <w:jc w:val="both"/>
        <w:rPr>
          <w:b/>
          <w:bCs/>
        </w:rPr>
      </w:pPr>
    </w:p>
    <w:p w:rsidR="006A26C4" w:rsidRPr="00682972" w:rsidRDefault="006A26C4" w:rsidP="006A26C4">
      <w:pPr>
        <w:spacing w:after="360"/>
        <w:ind w:firstLine="567"/>
        <w:rPr>
          <w:b/>
          <w:bCs/>
        </w:rPr>
      </w:pPr>
      <w:r w:rsidRPr="00682972">
        <w:rPr>
          <w:b/>
          <w:bCs/>
        </w:rPr>
        <w:t xml:space="preserve">5.1. Объекты недвижимого имущества, находящиеся в пользовании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имущества </w:t>
            </w:r>
            <w:r w:rsidRPr="00682972">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сроки пользо</w:t>
            </w:r>
            <w:r w:rsidRPr="00682972">
              <w:softHyphen/>
              <w:t xml:space="preserve">вания </w:t>
            </w:r>
            <w:r w:rsidRPr="00682972">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пользования </w:t>
            </w:r>
            <w:r w:rsidRPr="00682972">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98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2552"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13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 состоянию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недвижимого имущества (земельный участок, жилой дом, дача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Указываются вид пользования (аренда, безвозмездное пользование и другие) и сроки пользования.</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spacing w:after="360"/>
        <w:ind w:firstLine="567"/>
        <w:jc w:val="both"/>
        <w:rPr>
          <w:b/>
          <w:bCs/>
        </w:rPr>
      </w:pPr>
      <w:r w:rsidRPr="00682972">
        <w:rPr>
          <w:b/>
          <w:bCs/>
        </w:rPr>
        <w:t xml:space="preserve">5.2. Прочие обязательства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Содержание обязательства </w:t>
            </w:r>
            <w:r w:rsidRPr="00682972">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Кредитор (должник)</w:t>
            </w:r>
            <w:r w:rsidRPr="00682972">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возникновения </w:t>
            </w:r>
            <w:r w:rsidRPr="00682972">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Сумма обязательства </w:t>
            </w:r>
            <w:r w:rsidRPr="00682972">
              <w:rPr>
                <w:vertAlign w:val="superscript"/>
              </w:rPr>
              <w:t>5</w:t>
            </w:r>
            <w:r w:rsidRPr="00682972">
              <w:t xml:space="preserve"> (руб.)</w:t>
            </w: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Условия обязатель</w:t>
            </w:r>
            <w:r w:rsidRPr="00682972">
              <w:softHyphen/>
              <w:t xml:space="preserve">ства </w:t>
            </w:r>
            <w:r w:rsidRPr="00682972">
              <w:rPr>
                <w:vertAlign w:val="superscript"/>
              </w:rPr>
              <w:t>6</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76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600" w:after="240"/>
        <w:ind w:firstLine="567"/>
      </w:pPr>
      <w:r w:rsidRPr="00682972">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26C4" w:rsidRPr="00682972" w:rsidTr="0016704E">
        <w:tc>
          <w:tcPr>
            <w:tcW w:w="187" w:type="dxa"/>
            <w:tcBorders>
              <w:top w:val="nil"/>
              <w:left w:val="nil"/>
              <w:bottom w:val="nil"/>
              <w:right w:val="nil"/>
            </w:tcBorders>
            <w:vAlign w:val="bottom"/>
          </w:tcPr>
          <w:p w:rsidR="006A26C4" w:rsidRPr="00682972" w:rsidRDefault="006A26C4" w:rsidP="0016704E">
            <w:r w:rsidRPr="00682972">
              <w:t>“</w:t>
            </w:r>
          </w:p>
        </w:tc>
        <w:tc>
          <w:tcPr>
            <w:tcW w:w="567" w:type="dxa"/>
            <w:tcBorders>
              <w:top w:val="nil"/>
              <w:left w:val="nil"/>
              <w:bottom w:val="single" w:sz="4" w:space="0" w:color="auto"/>
              <w:right w:val="nil"/>
            </w:tcBorders>
            <w:vAlign w:val="bottom"/>
          </w:tcPr>
          <w:p w:rsidR="006A26C4" w:rsidRPr="00682972" w:rsidRDefault="006A26C4" w:rsidP="0016704E">
            <w:pPr>
              <w:jc w:val="center"/>
            </w:pPr>
          </w:p>
        </w:tc>
        <w:tc>
          <w:tcPr>
            <w:tcW w:w="284" w:type="dxa"/>
            <w:tcBorders>
              <w:top w:val="nil"/>
              <w:left w:val="nil"/>
              <w:bottom w:val="nil"/>
              <w:right w:val="nil"/>
            </w:tcBorders>
            <w:vAlign w:val="bottom"/>
          </w:tcPr>
          <w:p w:rsidR="006A26C4" w:rsidRPr="00682972" w:rsidRDefault="006A26C4" w:rsidP="0016704E">
            <w:r w:rsidRPr="00682972">
              <w:t>”</w:t>
            </w:r>
          </w:p>
        </w:tc>
        <w:tc>
          <w:tcPr>
            <w:tcW w:w="1842" w:type="dxa"/>
            <w:tcBorders>
              <w:top w:val="nil"/>
              <w:left w:val="nil"/>
              <w:bottom w:val="single" w:sz="4" w:space="0" w:color="auto"/>
              <w:right w:val="nil"/>
            </w:tcBorders>
            <w:vAlign w:val="bottom"/>
          </w:tcPr>
          <w:p w:rsidR="006A26C4" w:rsidRPr="00682972" w:rsidRDefault="006A26C4" w:rsidP="0016704E">
            <w:pPr>
              <w:jc w:val="center"/>
            </w:pPr>
          </w:p>
        </w:tc>
        <w:tc>
          <w:tcPr>
            <w:tcW w:w="426" w:type="dxa"/>
            <w:tcBorders>
              <w:top w:val="nil"/>
              <w:left w:val="nil"/>
              <w:bottom w:val="nil"/>
              <w:right w:val="nil"/>
            </w:tcBorders>
            <w:vAlign w:val="bottom"/>
          </w:tcPr>
          <w:p w:rsidR="006A26C4" w:rsidRPr="00682972" w:rsidRDefault="006A26C4" w:rsidP="0016704E">
            <w:pPr>
              <w:jc w:val="right"/>
            </w:pPr>
            <w:r w:rsidRPr="00682972">
              <w:t>20</w:t>
            </w:r>
          </w:p>
        </w:tc>
        <w:tc>
          <w:tcPr>
            <w:tcW w:w="317" w:type="dxa"/>
            <w:tcBorders>
              <w:top w:val="nil"/>
              <w:left w:val="nil"/>
              <w:bottom w:val="single" w:sz="4" w:space="0" w:color="auto"/>
              <w:right w:val="nil"/>
            </w:tcBorders>
            <w:vAlign w:val="bottom"/>
          </w:tcPr>
          <w:p w:rsidR="006A26C4" w:rsidRPr="00682972" w:rsidRDefault="006A26C4" w:rsidP="0016704E"/>
        </w:tc>
        <w:tc>
          <w:tcPr>
            <w:tcW w:w="405" w:type="dxa"/>
            <w:tcBorders>
              <w:top w:val="nil"/>
              <w:left w:val="nil"/>
              <w:bottom w:val="nil"/>
              <w:right w:val="nil"/>
            </w:tcBorders>
            <w:vAlign w:val="bottom"/>
          </w:tcPr>
          <w:p w:rsidR="006A26C4" w:rsidRPr="00682972" w:rsidRDefault="006A26C4" w:rsidP="0016704E">
            <w:pPr>
              <w:jc w:val="center"/>
            </w:pPr>
            <w:r w:rsidRPr="00682972">
              <w:t>г.</w:t>
            </w:r>
          </w:p>
        </w:tc>
        <w:tc>
          <w:tcPr>
            <w:tcW w:w="5923" w:type="dxa"/>
            <w:tcBorders>
              <w:top w:val="nil"/>
              <w:left w:val="nil"/>
              <w:bottom w:val="single" w:sz="4" w:space="0" w:color="auto"/>
              <w:right w:val="nil"/>
            </w:tcBorders>
            <w:vAlign w:val="bottom"/>
          </w:tcPr>
          <w:p w:rsidR="006A26C4" w:rsidRPr="00682972" w:rsidRDefault="006A26C4" w:rsidP="0016704E">
            <w:pPr>
              <w:jc w:val="center"/>
            </w:pPr>
          </w:p>
        </w:tc>
      </w:tr>
      <w:tr w:rsidR="006A26C4" w:rsidRPr="00682972" w:rsidTr="0016704E">
        <w:tc>
          <w:tcPr>
            <w:tcW w:w="187" w:type="dxa"/>
            <w:tcBorders>
              <w:top w:val="nil"/>
              <w:left w:val="nil"/>
              <w:bottom w:val="nil"/>
              <w:right w:val="nil"/>
            </w:tcBorders>
          </w:tcPr>
          <w:p w:rsidR="006A26C4" w:rsidRPr="00682972" w:rsidRDefault="006A26C4" w:rsidP="0016704E"/>
        </w:tc>
        <w:tc>
          <w:tcPr>
            <w:tcW w:w="567" w:type="dxa"/>
            <w:tcBorders>
              <w:top w:val="nil"/>
              <w:left w:val="nil"/>
              <w:bottom w:val="nil"/>
              <w:right w:val="nil"/>
            </w:tcBorders>
          </w:tcPr>
          <w:p w:rsidR="006A26C4" w:rsidRPr="00682972" w:rsidRDefault="006A26C4" w:rsidP="0016704E"/>
        </w:tc>
        <w:tc>
          <w:tcPr>
            <w:tcW w:w="284" w:type="dxa"/>
            <w:tcBorders>
              <w:top w:val="nil"/>
              <w:left w:val="nil"/>
              <w:bottom w:val="nil"/>
              <w:right w:val="nil"/>
            </w:tcBorders>
          </w:tcPr>
          <w:p w:rsidR="006A26C4" w:rsidRPr="00682972" w:rsidRDefault="006A26C4" w:rsidP="0016704E"/>
        </w:tc>
        <w:tc>
          <w:tcPr>
            <w:tcW w:w="1842" w:type="dxa"/>
            <w:tcBorders>
              <w:top w:val="nil"/>
              <w:left w:val="nil"/>
              <w:bottom w:val="nil"/>
              <w:right w:val="nil"/>
            </w:tcBorders>
          </w:tcPr>
          <w:p w:rsidR="006A26C4" w:rsidRPr="00682972" w:rsidRDefault="006A26C4" w:rsidP="0016704E"/>
        </w:tc>
        <w:tc>
          <w:tcPr>
            <w:tcW w:w="426" w:type="dxa"/>
            <w:tcBorders>
              <w:top w:val="nil"/>
              <w:left w:val="nil"/>
              <w:bottom w:val="nil"/>
              <w:right w:val="nil"/>
            </w:tcBorders>
          </w:tcPr>
          <w:p w:rsidR="006A26C4" w:rsidRPr="00682972" w:rsidRDefault="006A26C4" w:rsidP="0016704E"/>
        </w:tc>
        <w:tc>
          <w:tcPr>
            <w:tcW w:w="317" w:type="dxa"/>
            <w:tcBorders>
              <w:top w:val="nil"/>
              <w:left w:val="nil"/>
              <w:bottom w:val="nil"/>
              <w:right w:val="nil"/>
            </w:tcBorders>
          </w:tcPr>
          <w:p w:rsidR="006A26C4" w:rsidRPr="00682972" w:rsidRDefault="006A26C4" w:rsidP="0016704E"/>
        </w:tc>
        <w:tc>
          <w:tcPr>
            <w:tcW w:w="405" w:type="dxa"/>
            <w:tcBorders>
              <w:top w:val="nil"/>
              <w:left w:val="nil"/>
              <w:bottom w:val="nil"/>
              <w:right w:val="nil"/>
            </w:tcBorders>
          </w:tcPr>
          <w:p w:rsidR="006A26C4" w:rsidRPr="00682972" w:rsidRDefault="006A26C4" w:rsidP="0016704E"/>
        </w:tc>
        <w:tc>
          <w:tcPr>
            <w:tcW w:w="5923" w:type="dxa"/>
            <w:tcBorders>
              <w:top w:val="nil"/>
              <w:left w:val="nil"/>
              <w:bottom w:val="nil"/>
              <w:right w:val="nil"/>
            </w:tcBorders>
          </w:tcPr>
          <w:p w:rsidR="006A26C4" w:rsidRPr="00682972" w:rsidRDefault="006A26C4" w:rsidP="0016704E">
            <w:pPr>
              <w:jc w:val="center"/>
              <w:rPr>
                <w:sz w:val="20"/>
                <w:szCs w:val="20"/>
              </w:rPr>
            </w:pPr>
            <w:r w:rsidRPr="00682972">
              <w:rPr>
                <w:sz w:val="20"/>
                <w:szCs w:val="20"/>
              </w:rPr>
              <w:t>(подпись гражданина, претендующего на замещение должности муниципальной службы, который представляет сведения)</w:t>
            </w:r>
          </w:p>
        </w:tc>
      </w:tr>
    </w:tbl>
    <w:p w:rsidR="006A26C4" w:rsidRPr="00682972" w:rsidRDefault="006A26C4" w:rsidP="006A26C4">
      <w:pPr>
        <w:spacing w:before="240"/>
      </w:pPr>
    </w:p>
    <w:p w:rsidR="006A26C4" w:rsidRPr="00682972" w:rsidRDefault="006A26C4" w:rsidP="006A26C4">
      <w:pPr>
        <w:pBdr>
          <w:top w:val="single" w:sz="4" w:space="1" w:color="auto"/>
        </w:pBdr>
        <w:jc w:val="center"/>
        <w:rPr>
          <w:sz w:val="20"/>
          <w:szCs w:val="20"/>
        </w:rPr>
      </w:pPr>
      <w:r w:rsidRPr="00682972">
        <w:rPr>
          <w:sz w:val="20"/>
          <w:szCs w:val="20"/>
        </w:rPr>
        <w:t>(Ф.И.О. и подпись лица, принявшего справку)</w:t>
      </w: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существо обязательства (заем, кредит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26C4" w:rsidRPr="00682972" w:rsidRDefault="006A26C4" w:rsidP="006A26C4">
      <w:pPr>
        <w:ind w:firstLine="567"/>
        <w:jc w:val="both"/>
        <w:rPr>
          <w:sz w:val="20"/>
          <w:szCs w:val="20"/>
        </w:rPr>
      </w:pPr>
      <w:r w:rsidRPr="00682972">
        <w:rPr>
          <w:sz w:val="20"/>
          <w:szCs w:val="20"/>
          <w:vertAlign w:val="superscript"/>
        </w:rPr>
        <w:t>5</w:t>
      </w:r>
      <w:r w:rsidRPr="0068297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6</w:t>
      </w:r>
      <w:r w:rsidRPr="0068297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26C4" w:rsidRPr="00682972" w:rsidRDefault="006A26C4" w:rsidP="006A26C4">
      <w:pPr>
        <w:rPr>
          <w:sz w:val="20"/>
          <w:szCs w:val="20"/>
        </w:rPr>
      </w:pPr>
    </w:p>
    <w:p w:rsidR="006A26C4" w:rsidRPr="00682972" w:rsidRDefault="006A26C4" w:rsidP="006A26C4">
      <w:pPr>
        <w:spacing w:before="360" w:after="360"/>
        <w:jc w:val="both"/>
        <w:rPr>
          <w:bCs/>
        </w:rPr>
      </w:pPr>
    </w:p>
    <w:p w:rsidR="006A26C4" w:rsidRPr="00682972" w:rsidRDefault="006A26C4" w:rsidP="006A26C4">
      <w:pPr>
        <w:tabs>
          <w:tab w:val="left" w:pos="11907"/>
        </w:tabs>
        <w:ind w:left="5220"/>
        <w:jc w:val="center"/>
      </w:pPr>
      <w:r w:rsidRPr="00682972">
        <w:lastRenderedPageBreak/>
        <w:t>УТВЕРЖДЕНА</w:t>
      </w:r>
    </w:p>
    <w:p w:rsidR="006A26C4" w:rsidRPr="00682972" w:rsidRDefault="006A26C4" w:rsidP="006A26C4">
      <w:pPr>
        <w:pStyle w:val="ConsPlusTitle"/>
        <w:widowControl/>
        <w:ind w:left="5040"/>
        <w:jc w:val="center"/>
        <w:rPr>
          <w:b w:val="0"/>
        </w:rPr>
      </w:pPr>
      <w:r w:rsidRPr="00682972">
        <w:rPr>
          <w:b w:val="0"/>
        </w:rPr>
        <w:t>постано</w:t>
      </w:r>
      <w:r>
        <w:rPr>
          <w:b w:val="0"/>
        </w:rPr>
        <w:t>влением администрации Красночетайского</w:t>
      </w:r>
      <w:r w:rsidRPr="00682972">
        <w:rPr>
          <w:b w:val="0"/>
        </w:rPr>
        <w:t xml:space="preserve"> района </w:t>
      </w:r>
    </w:p>
    <w:p w:rsidR="006A26C4" w:rsidRPr="00682972" w:rsidRDefault="006A26C4" w:rsidP="006A26C4">
      <w:pPr>
        <w:pStyle w:val="ConsPlusTitle"/>
        <w:widowControl/>
        <w:ind w:left="5040"/>
        <w:jc w:val="center"/>
        <w:rPr>
          <w:b w:val="0"/>
        </w:rPr>
      </w:pPr>
      <w:r w:rsidRPr="00682972">
        <w:rPr>
          <w:b w:val="0"/>
        </w:rPr>
        <w:t>от_________ г. № ____</w:t>
      </w:r>
    </w:p>
    <w:p w:rsidR="006A26C4" w:rsidRPr="00682972" w:rsidRDefault="006A26C4" w:rsidP="006A26C4">
      <w:pPr>
        <w:pStyle w:val="ConsPlusTitle"/>
        <w:widowControl/>
        <w:ind w:left="5664" w:firstLine="708"/>
        <w:jc w:val="both"/>
        <w:rPr>
          <w:b w:val="0"/>
        </w:rPr>
      </w:pPr>
      <w:r w:rsidRPr="00682972">
        <w:rPr>
          <w:b w:val="0"/>
        </w:rPr>
        <w:t xml:space="preserve">(приложение № 4)  </w:t>
      </w:r>
    </w:p>
    <w:p w:rsidR="006A26C4" w:rsidRPr="00682972" w:rsidRDefault="006A26C4" w:rsidP="006A26C4">
      <w:pPr>
        <w:spacing w:before="360" w:after="360"/>
        <w:jc w:val="both"/>
        <w:rPr>
          <w:bCs/>
        </w:rPr>
      </w:pPr>
      <w:r w:rsidRPr="00682972">
        <w:rPr>
          <w:b/>
          <w:bCs/>
          <w:sz w:val="26"/>
          <w:szCs w:val="26"/>
        </w:rPr>
        <w:tab/>
      </w:r>
      <w:r w:rsidRPr="00682972">
        <w:rPr>
          <w:bCs/>
        </w:rPr>
        <w:t>В отдел организационно-контрольной и кадровой</w:t>
      </w:r>
      <w:r>
        <w:rPr>
          <w:bCs/>
        </w:rPr>
        <w:t xml:space="preserve"> работы администрации Красночетайского</w:t>
      </w:r>
      <w:r w:rsidRPr="00682972">
        <w:rPr>
          <w:bCs/>
        </w:rPr>
        <w:t xml:space="preserve"> района Чувашской Республики</w:t>
      </w:r>
    </w:p>
    <w:p w:rsidR="006A26C4" w:rsidRPr="00682972" w:rsidRDefault="006A26C4" w:rsidP="006A26C4">
      <w:pPr>
        <w:spacing w:before="360" w:after="600"/>
        <w:jc w:val="center"/>
        <w:rPr>
          <w:b/>
          <w:bCs/>
          <w:sz w:val="26"/>
          <w:szCs w:val="26"/>
        </w:rPr>
      </w:pPr>
      <w:r w:rsidRPr="00682972">
        <w:rPr>
          <w:b/>
          <w:bCs/>
          <w:sz w:val="26"/>
          <w:szCs w:val="26"/>
        </w:rPr>
        <w:t>СПРАВКА</w:t>
      </w:r>
      <w:r w:rsidRPr="00682972">
        <w:rPr>
          <w:b/>
          <w:bCs/>
          <w:sz w:val="26"/>
          <w:szCs w:val="26"/>
        </w:rPr>
        <w:br/>
        <w:t>о доходах, об имуществе и обязательствах имущественного характера</w:t>
      </w:r>
      <w:r w:rsidRPr="00682972">
        <w:rPr>
          <w:b/>
          <w:bCs/>
          <w:sz w:val="26"/>
          <w:szCs w:val="26"/>
        </w:rPr>
        <w:br/>
        <w:t xml:space="preserve">муниципального служащего </w:t>
      </w:r>
    </w:p>
    <w:p w:rsidR="006A26C4" w:rsidRPr="00682972" w:rsidRDefault="006A26C4" w:rsidP="006A26C4">
      <w:pPr>
        <w:ind w:firstLine="567"/>
      </w:pPr>
      <w:r w:rsidRPr="00682972">
        <w:t xml:space="preserve">Я,  </w:t>
      </w:r>
    </w:p>
    <w:p w:rsidR="006A26C4" w:rsidRPr="00682972" w:rsidRDefault="006A26C4" w:rsidP="006A26C4">
      <w:pPr>
        <w:pBdr>
          <w:top w:val="single" w:sz="4" w:space="1" w:color="auto"/>
        </w:pBdr>
        <w:ind w:left="907"/>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(фамилия, имя, отчество, дата рождения)</w:t>
      </w: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(место службы и занимаемая должность)</w:t>
      </w:r>
    </w:p>
    <w:p w:rsidR="006A26C4" w:rsidRPr="00682972" w:rsidRDefault="006A26C4" w:rsidP="006A26C4">
      <w:r w:rsidRPr="00682972">
        <w:t xml:space="preserve">проживающий по адресу:  </w:t>
      </w:r>
    </w:p>
    <w:p w:rsidR="006A26C4" w:rsidRPr="00682972" w:rsidRDefault="006A26C4" w:rsidP="006A26C4">
      <w:pPr>
        <w:pBdr>
          <w:top w:val="single" w:sz="4" w:space="1" w:color="auto"/>
        </w:pBdr>
        <w:ind w:left="2722"/>
        <w:jc w:val="center"/>
        <w:rPr>
          <w:sz w:val="20"/>
          <w:szCs w:val="20"/>
        </w:rPr>
      </w:pPr>
      <w:r w:rsidRPr="00682972">
        <w:rPr>
          <w:sz w:val="20"/>
          <w:szCs w:val="20"/>
        </w:rPr>
        <w:t>(адрес места жительства)</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6A26C4" w:rsidRPr="00682972" w:rsidTr="0016704E">
        <w:trPr>
          <w:gridAfter w:val="1"/>
          <w:wAfter w:w="28" w:type="dxa"/>
        </w:trPr>
        <w:tc>
          <w:tcPr>
            <w:tcW w:w="7768" w:type="dxa"/>
            <w:gridSpan w:val="3"/>
            <w:tcBorders>
              <w:top w:val="nil"/>
              <w:left w:val="nil"/>
              <w:bottom w:val="nil"/>
              <w:right w:val="nil"/>
            </w:tcBorders>
            <w:vAlign w:val="bottom"/>
          </w:tcPr>
          <w:p w:rsidR="006A26C4" w:rsidRPr="00682972" w:rsidRDefault="006A26C4" w:rsidP="0016704E">
            <w:pPr>
              <w:jc w:val="both"/>
              <w:rPr>
                <w:sz w:val="2"/>
                <w:szCs w:val="2"/>
              </w:rPr>
            </w:pPr>
            <w:r w:rsidRPr="00682972">
              <w:t>сообщаю сведения о своих доходах за отчетный период с 1 января 20</w:t>
            </w:r>
            <w:r w:rsidRPr="00682972">
              <w:br/>
            </w:r>
          </w:p>
        </w:tc>
        <w:tc>
          <w:tcPr>
            <w:tcW w:w="340" w:type="dxa"/>
            <w:tcBorders>
              <w:top w:val="nil"/>
              <w:left w:val="nil"/>
              <w:bottom w:val="single" w:sz="4" w:space="0" w:color="auto"/>
              <w:right w:val="nil"/>
            </w:tcBorders>
            <w:vAlign w:val="bottom"/>
          </w:tcPr>
          <w:p w:rsidR="006A26C4" w:rsidRPr="00682972" w:rsidRDefault="006A26C4" w:rsidP="0016704E">
            <w:pPr>
              <w:jc w:val="both"/>
            </w:pPr>
          </w:p>
        </w:tc>
        <w:tc>
          <w:tcPr>
            <w:tcW w:w="1843" w:type="dxa"/>
            <w:tcBorders>
              <w:top w:val="nil"/>
              <w:left w:val="nil"/>
              <w:bottom w:val="nil"/>
              <w:right w:val="nil"/>
            </w:tcBorders>
            <w:vAlign w:val="bottom"/>
          </w:tcPr>
          <w:p w:rsidR="006A26C4" w:rsidRPr="00682972" w:rsidRDefault="006A26C4" w:rsidP="0016704E">
            <w:pPr>
              <w:ind w:left="57"/>
              <w:jc w:val="both"/>
              <w:rPr>
                <w:sz w:val="2"/>
                <w:szCs w:val="2"/>
              </w:rPr>
            </w:pPr>
            <w:r w:rsidRPr="00682972">
              <w:t>г. по 31 декабря</w:t>
            </w:r>
            <w:r w:rsidRPr="00682972">
              <w:br/>
            </w:r>
          </w:p>
        </w:tc>
      </w:tr>
      <w:tr w:rsidR="006A26C4" w:rsidRPr="00682972" w:rsidTr="0016704E">
        <w:tc>
          <w:tcPr>
            <w:tcW w:w="312" w:type="dxa"/>
            <w:tcBorders>
              <w:top w:val="nil"/>
              <w:left w:val="nil"/>
              <w:bottom w:val="nil"/>
              <w:right w:val="nil"/>
            </w:tcBorders>
            <w:vAlign w:val="bottom"/>
          </w:tcPr>
          <w:p w:rsidR="006A26C4" w:rsidRPr="00682972" w:rsidRDefault="006A26C4" w:rsidP="0016704E">
            <w:pPr>
              <w:jc w:val="both"/>
              <w:rPr>
                <w:sz w:val="2"/>
                <w:szCs w:val="2"/>
              </w:rPr>
            </w:pPr>
            <w:r w:rsidRPr="00682972">
              <w:t>20</w:t>
            </w:r>
            <w:r w:rsidRPr="00682972">
              <w:br/>
            </w:r>
          </w:p>
        </w:tc>
        <w:tc>
          <w:tcPr>
            <w:tcW w:w="340" w:type="dxa"/>
            <w:tcBorders>
              <w:top w:val="nil"/>
              <w:left w:val="nil"/>
              <w:bottom w:val="single" w:sz="4" w:space="0" w:color="auto"/>
              <w:right w:val="nil"/>
            </w:tcBorders>
            <w:vAlign w:val="bottom"/>
          </w:tcPr>
          <w:p w:rsidR="006A26C4" w:rsidRPr="00682972" w:rsidRDefault="006A26C4" w:rsidP="0016704E">
            <w:pPr>
              <w:jc w:val="both"/>
            </w:pPr>
          </w:p>
        </w:tc>
        <w:tc>
          <w:tcPr>
            <w:tcW w:w="9327" w:type="dxa"/>
            <w:gridSpan w:val="4"/>
            <w:tcBorders>
              <w:top w:val="nil"/>
              <w:left w:val="nil"/>
              <w:bottom w:val="nil"/>
              <w:right w:val="nil"/>
            </w:tcBorders>
            <w:vAlign w:val="bottom"/>
          </w:tcPr>
          <w:p w:rsidR="006A26C4" w:rsidRPr="00682972" w:rsidRDefault="006A26C4" w:rsidP="0016704E">
            <w:pPr>
              <w:ind w:left="57"/>
              <w:jc w:val="both"/>
              <w:rPr>
                <w:sz w:val="2"/>
                <w:szCs w:val="2"/>
              </w:rPr>
            </w:pPr>
            <w:r w:rsidRPr="00682972">
              <w:t>г., об имуществе, принадлежащем мне на праве собственности, о вкладах в банках,</w:t>
            </w:r>
            <w:r w:rsidRPr="00682972">
              <w:br/>
            </w:r>
          </w:p>
        </w:tc>
      </w:tr>
    </w:tbl>
    <w:p w:rsidR="006A26C4" w:rsidRPr="00682972" w:rsidRDefault="006A26C4" w:rsidP="006A26C4">
      <w:pPr>
        <w:jc w:val="both"/>
      </w:pPr>
      <w:r w:rsidRPr="00682972">
        <w:t>ценных бумагах, об обязательствах имущественного характера по состоянию на конец отчетного периода (на отчетную дату):</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 xml:space="preserve">Раздел 1. Сведения о доходах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дохода</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Величина дохода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jc w:val="center"/>
            </w:pPr>
            <w:r w:rsidRPr="00682972">
              <w:t>2</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6521" w:type="dxa"/>
            <w:tcBorders>
              <w:top w:val="single" w:sz="4" w:space="0" w:color="auto"/>
              <w:left w:val="single" w:sz="4" w:space="0" w:color="auto"/>
              <w:bottom w:val="nil"/>
              <w:right w:val="single" w:sz="4" w:space="0" w:color="auto"/>
            </w:tcBorders>
          </w:tcPr>
          <w:p w:rsidR="006A26C4" w:rsidRPr="00682972" w:rsidRDefault="006A26C4" w:rsidP="0016704E">
            <w:pPr>
              <w:ind w:left="57"/>
            </w:pPr>
            <w:r w:rsidRPr="00682972">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652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2)</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3)</w:t>
            </w:r>
          </w:p>
        </w:tc>
        <w:tc>
          <w:tcPr>
            <w:tcW w:w="283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8</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доходы (включая пенсии, пособия, иные выплаты) за отчетный период.</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Доход, полученный в иностранной валюте, указывается в рублях по курсу Банка России на дату получения дохода.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rPr>
          <w:b/>
          <w:bCs/>
        </w:rPr>
      </w:pPr>
      <w:r w:rsidRPr="00682972">
        <w:rPr>
          <w:b/>
          <w:bCs/>
        </w:rPr>
        <w:t>Раздел 2. Сведения об имуществе</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26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 xml:space="preserve">Земельные участки </w:t>
            </w:r>
            <w:r w:rsidRPr="00682972">
              <w:rPr>
                <w:vertAlign w:val="superscript"/>
              </w:rPr>
              <w:t>2</w:t>
            </w:r>
            <w:r w:rsidRPr="00682972">
              <w:t>:</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Жилые дома:</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Квартиры:</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Дачи: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Гаражи: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82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регистрации</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lastRenderedPageBreak/>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Автоприцепы:</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5</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6</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Водный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8</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jc w:val="both"/>
        <w:rPr>
          <w:b/>
          <w:bCs/>
        </w:rPr>
      </w:pPr>
      <w:r w:rsidRPr="00682972">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и валюта счета </w:t>
            </w:r>
            <w:r w:rsidRPr="00682972">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Номер счета</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Остаток на счете </w:t>
            </w:r>
            <w:r w:rsidRPr="00682972">
              <w:rPr>
                <w:vertAlign w:val="superscript"/>
              </w:rPr>
              <w:t>2</w:t>
            </w:r>
            <w:r w:rsidRPr="00682972">
              <w:t xml:space="preserve"> (руб.)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вид счета (депозитный, текущий, расчетный, ссудный и другие) и валюта счета.</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26C4" w:rsidRPr="00682972" w:rsidRDefault="006A26C4" w:rsidP="006A26C4">
      <w:pPr>
        <w:rPr>
          <w:sz w:val="20"/>
          <w:szCs w:val="20"/>
        </w:rPr>
      </w:pPr>
    </w:p>
    <w:p w:rsidR="006A26C4" w:rsidRPr="00682972" w:rsidRDefault="006A26C4" w:rsidP="006A26C4">
      <w:pPr>
        <w:pageBreakBefore/>
        <w:ind w:firstLine="567"/>
        <w:rPr>
          <w:b/>
          <w:bCs/>
        </w:rPr>
      </w:pPr>
      <w:r w:rsidRPr="00682972">
        <w:rPr>
          <w:b/>
          <w:bCs/>
        </w:rPr>
        <w:lastRenderedPageBreak/>
        <w:t>Раздел 4. Сведения о ценных бумагах</w:t>
      </w:r>
    </w:p>
    <w:p w:rsidR="006A26C4" w:rsidRPr="00682972" w:rsidRDefault="006A26C4" w:rsidP="006A26C4">
      <w:pPr>
        <w:widowControl w:val="0"/>
        <w:ind w:firstLine="567"/>
        <w:rPr>
          <w:b/>
          <w:bCs/>
        </w:rPr>
      </w:pPr>
    </w:p>
    <w:p w:rsidR="006A26C4" w:rsidRPr="00682972" w:rsidRDefault="006A26C4" w:rsidP="006A26C4">
      <w:pPr>
        <w:widowControl w:val="0"/>
        <w:ind w:firstLine="567"/>
        <w:rPr>
          <w:b/>
          <w:bCs/>
        </w:rPr>
      </w:pPr>
      <w:r w:rsidRPr="00682972">
        <w:rPr>
          <w:b/>
          <w:bCs/>
        </w:rPr>
        <w:t>4.1. Акции и иное участие в коммерческих организациях</w:t>
      </w:r>
    </w:p>
    <w:p w:rsidR="006A26C4" w:rsidRPr="00682972" w:rsidRDefault="006A26C4" w:rsidP="006A26C4">
      <w:pPr>
        <w:widowControl w:val="0"/>
        <w:ind w:firstLine="567"/>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Наименование и организационно-правовая форма организации </w:t>
            </w:r>
            <w:r w:rsidRPr="00682972">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Уставный капитал </w:t>
            </w:r>
            <w:r w:rsidRPr="00682972">
              <w:rPr>
                <w:vertAlign w:val="superscript"/>
              </w:rPr>
              <w:t>2</w:t>
            </w:r>
            <w:r w:rsidRPr="00682972">
              <w:br/>
              <w:t>(руб.)</w:t>
            </w: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Доля участия </w:t>
            </w:r>
            <w:r w:rsidRPr="00682972">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участия </w:t>
            </w:r>
            <w:r w:rsidRPr="00682972">
              <w:rPr>
                <w:vertAlign w:val="superscript"/>
              </w:rPr>
              <w:t>4</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288"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30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spacing w:after="360"/>
        <w:ind w:firstLine="567"/>
        <w:jc w:val="both"/>
        <w:rPr>
          <w:b/>
          <w:bCs/>
        </w:rPr>
      </w:pPr>
      <w:r w:rsidRPr="00682972">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ценной бумаги </w:t>
            </w:r>
            <w:r w:rsidRPr="00682972">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Номинальная величина обязательства</w:t>
            </w:r>
            <w:r w:rsidRPr="00682972">
              <w:br/>
              <w:t>(руб.)</w:t>
            </w: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Общая стоимость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28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83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45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6</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240"/>
        <w:ind w:firstLine="567"/>
        <w:jc w:val="both"/>
      </w:pPr>
      <w:r w:rsidRPr="00682972">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26C4" w:rsidRPr="00682972" w:rsidRDefault="006A26C4" w:rsidP="006A26C4">
      <w:pPr>
        <w:pBdr>
          <w:top w:val="single" w:sz="4" w:space="1" w:color="auto"/>
        </w:pBdr>
        <w:ind w:left="7797"/>
        <w:rPr>
          <w:sz w:val="2"/>
          <w:szCs w:val="2"/>
        </w:rPr>
      </w:pPr>
    </w:p>
    <w:p w:rsidR="006A26C4" w:rsidRPr="00682972" w:rsidRDefault="006A26C4" w:rsidP="006A26C4">
      <w:pPr>
        <w:tabs>
          <w:tab w:val="left" w:pos="6804"/>
        </w:tabs>
      </w:pPr>
      <w:r w:rsidRPr="00682972">
        <w:tab/>
        <w:t>.</w:t>
      </w:r>
    </w:p>
    <w:p w:rsidR="006A26C4" w:rsidRPr="00682972" w:rsidRDefault="006A26C4" w:rsidP="006A26C4">
      <w:pPr>
        <w:pBdr>
          <w:top w:val="single" w:sz="4" w:space="1" w:color="auto"/>
        </w:pBdr>
        <w:ind w:right="3175"/>
        <w:rPr>
          <w:sz w:val="2"/>
          <w:szCs w:val="2"/>
        </w:rPr>
      </w:pPr>
    </w:p>
    <w:p w:rsidR="006A26C4" w:rsidRPr="00682972" w:rsidRDefault="006A26C4" w:rsidP="006A26C4">
      <w:pPr>
        <w:spacing w:before="600"/>
        <w:rPr>
          <w:sz w:val="20"/>
          <w:szCs w:val="20"/>
        </w:rPr>
      </w:pPr>
      <w:r w:rsidRPr="00682972">
        <w:rPr>
          <w:sz w:val="20"/>
          <w:szCs w:val="20"/>
        </w:rPr>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jc w:val="both"/>
        <w:rPr>
          <w:b/>
          <w:bCs/>
        </w:rPr>
      </w:pPr>
      <w:r w:rsidRPr="00682972">
        <w:rPr>
          <w:b/>
          <w:bCs/>
        </w:rPr>
        <w:t>Раздел 5. Сведения об обязательствах имущественного характера</w:t>
      </w:r>
    </w:p>
    <w:p w:rsidR="006A26C4" w:rsidRPr="00682972" w:rsidRDefault="006A26C4" w:rsidP="006A26C4">
      <w:pPr>
        <w:widowControl w:val="0"/>
        <w:ind w:firstLine="567"/>
        <w:jc w:val="both"/>
        <w:rPr>
          <w:b/>
          <w:bCs/>
        </w:rPr>
      </w:pPr>
    </w:p>
    <w:p w:rsidR="006A26C4" w:rsidRPr="00682972" w:rsidRDefault="006A26C4" w:rsidP="006A26C4">
      <w:pPr>
        <w:spacing w:after="360"/>
        <w:ind w:firstLine="567"/>
        <w:rPr>
          <w:b/>
          <w:bCs/>
        </w:rPr>
      </w:pPr>
      <w:r w:rsidRPr="00682972">
        <w:rPr>
          <w:b/>
          <w:bCs/>
        </w:rPr>
        <w:t xml:space="preserve">5.1. Объекты недвижимого имущества, находящиеся в пользовании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имущества </w:t>
            </w:r>
            <w:r w:rsidRPr="00682972">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сроки пользо</w:t>
            </w:r>
            <w:r w:rsidRPr="00682972">
              <w:softHyphen/>
              <w:t xml:space="preserve">вания </w:t>
            </w:r>
            <w:r w:rsidRPr="00682972">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пользования </w:t>
            </w:r>
            <w:r w:rsidRPr="00682972">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98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2552"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13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 состоянию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недвижимого имущества (земельный участок, жилой дом, дача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Указываются вид пользования (аренда, безвозмездное пользование и другие) и сроки пользования.</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spacing w:after="360"/>
        <w:ind w:firstLine="567"/>
        <w:jc w:val="both"/>
        <w:rPr>
          <w:b/>
          <w:bCs/>
        </w:rPr>
      </w:pPr>
      <w:r w:rsidRPr="00682972">
        <w:rPr>
          <w:b/>
          <w:bCs/>
        </w:rPr>
        <w:t xml:space="preserve">5.2. Прочие обязательства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Содержание обязательства </w:t>
            </w:r>
            <w:r w:rsidRPr="00682972">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Кредитор (должник)</w:t>
            </w:r>
            <w:r w:rsidRPr="00682972">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возникновения </w:t>
            </w:r>
            <w:r w:rsidRPr="00682972">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Сумма обязательства </w:t>
            </w:r>
            <w:r w:rsidRPr="00682972">
              <w:rPr>
                <w:vertAlign w:val="superscript"/>
              </w:rPr>
              <w:t>5</w:t>
            </w:r>
            <w:r w:rsidRPr="00682972">
              <w:t xml:space="preserve"> (руб.)</w:t>
            </w: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Условия обязатель</w:t>
            </w:r>
            <w:r w:rsidRPr="00682972">
              <w:softHyphen/>
              <w:t xml:space="preserve">ства </w:t>
            </w:r>
            <w:r w:rsidRPr="00682972">
              <w:rPr>
                <w:vertAlign w:val="superscript"/>
              </w:rPr>
              <w:t>6</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76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600" w:after="240"/>
        <w:ind w:firstLine="567"/>
      </w:pPr>
      <w:r w:rsidRPr="00682972">
        <w:lastRenderedPageBreak/>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26C4" w:rsidRPr="00682972" w:rsidTr="0016704E">
        <w:tc>
          <w:tcPr>
            <w:tcW w:w="187" w:type="dxa"/>
            <w:tcBorders>
              <w:top w:val="nil"/>
              <w:left w:val="nil"/>
              <w:bottom w:val="nil"/>
              <w:right w:val="nil"/>
            </w:tcBorders>
            <w:vAlign w:val="bottom"/>
          </w:tcPr>
          <w:p w:rsidR="006A26C4" w:rsidRPr="00682972" w:rsidRDefault="006A26C4" w:rsidP="0016704E">
            <w:r w:rsidRPr="00682972">
              <w:t>“</w:t>
            </w:r>
          </w:p>
        </w:tc>
        <w:tc>
          <w:tcPr>
            <w:tcW w:w="567" w:type="dxa"/>
            <w:tcBorders>
              <w:top w:val="nil"/>
              <w:left w:val="nil"/>
              <w:bottom w:val="single" w:sz="4" w:space="0" w:color="auto"/>
              <w:right w:val="nil"/>
            </w:tcBorders>
            <w:vAlign w:val="bottom"/>
          </w:tcPr>
          <w:p w:rsidR="006A26C4" w:rsidRPr="00682972" w:rsidRDefault="006A26C4" w:rsidP="0016704E">
            <w:pPr>
              <w:jc w:val="center"/>
            </w:pPr>
          </w:p>
        </w:tc>
        <w:tc>
          <w:tcPr>
            <w:tcW w:w="284" w:type="dxa"/>
            <w:tcBorders>
              <w:top w:val="nil"/>
              <w:left w:val="nil"/>
              <w:bottom w:val="nil"/>
              <w:right w:val="nil"/>
            </w:tcBorders>
            <w:vAlign w:val="bottom"/>
          </w:tcPr>
          <w:p w:rsidR="006A26C4" w:rsidRPr="00682972" w:rsidRDefault="006A26C4" w:rsidP="0016704E">
            <w:r w:rsidRPr="00682972">
              <w:t>”</w:t>
            </w:r>
          </w:p>
        </w:tc>
        <w:tc>
          <w:tcPr>
            <w:tcW w:w="1842" w:type="dxa"/>
            <w:tcBorders>
              <w:top w:val="nil"/>
              <w:left w:val="nil"/>
              <w:bottom w:val="single" w:sz="4" w:space="0" w:color="auto"/>
              <w:right w:val="nil"/>
            </w:tcBorders>
            <w:vAlign w:val="bottom"/>
          </w:tcPr>
          <w:p w:rsidR="006A26C4" w:rsidRPr="00682972" w:rsidRDefault="006A26C4" w:rsidP="0016704E">
            <w:pPr>
              <w:jc w:val="center"/>
            </w:pPr>
          </w:p>
        </w:tc>
        <w:tc>
          <w:tcPr>
            <w:tcW w:w="426" w:type="dxa"/>
            <w:tcBorders>
              <w:top w:val="nil"/>
              <w:left w:val="nil"/>
              <w:bottom w:val="nil"/>
              <w:right w:val="nil"/>
            </w:tcBorders>
            <w:vAlign w:val="bottom"/>
          </w:tcPr>
          <w:p w:rsidR="006A26C4" w:rsidRPr="00682972" w:rsidRDefault="006A26C4" w:rsidP="0016704E">
            <w:pPr>
              <w:jc w:val="right"/>
            </w:pPr>
            <w:r w:rsidRPr="00682972">
              <w:t>20</w:t>
            </w:r>
          </w:p>
        </w:tc>
        <w:tc>
          <w:tcPr>
            <w:tcW w:w="317" w:type="dxa"/>
            <w:tcBorders>
              <w:top w:val="nil"/>
              <w:left w:val="nil"/>
              <w:bottom w:val="single" w:sz="4" w:space="0" w:color="auto"/>
              <w:right w:val="nil"/>
            </w:tcBorders>
            <w:vAlign w:val="bottom"/>
          </w:tcPr>
          <w:p w:rsidR="006A26C4" w:rsidRPr="00682972" w:rsidRDefault="006A26C4" w:rsidP="0016704E"/>
        </w:tc>
        <w:tc>
          <w:tcPr>
            <w:tcW w:w="405" w:type="dxa"/>
            <w:tcBorders>
              <w:top w:val="nil"/>
              <w:left w:val="nil"/>
              <w:bottom w:val="nil"/>
              <w:right w:val="nil"/>
            </w:tcBorders>
            <w:vAlign w:val="bottom"/>
          </w:tcPr>
          <w:p w:rsidR="006A26C4" w:rsidRPr="00682972" w:rsidRDefault="006A26C4" w:rsidP="0016704E">
            <w:pPr>
              <w:jc w:val="center"/>
            </w:pPr>
            <w:r w:rsidRPr="00682972">
              <w:t>г.</w:t>
            </w:r>
          </w:p>
        </w:tc>
        <w:tc>
          <w:tcPr>
            <w:tcW w:w="5923" w:type="dxa"/>
            <w:tcBorders>
              <w:top w:val="nil"/>
              <w:left w:val="nil"/>
              <w:bottom w:val="single" w:sz="4" w:space="0" w:color="auto"/>
              <w:right w:val="nil"/>
            </w:tcBorders>
            <w:vAlign w:val="bottom"/>
          </w:tcPr>
          <w:p w:rsidR="006A26C4" w:rsidRPr="00682972" w:rsidRDefault="006A26C4" w:rsidP="0016704E">
            <w:pPr>
              <w:jc w:val="center"/>
            </w:pPr>
          </w:p>
        </w:tc>
      </w:tr>
      <w:tr w:rsidR="006A26C4" w:rsidRPr="00682972" w:rsidTr="0016704E">
        <w:tc>
          <w:tcPr>
            <w:tcW w:w="187" w:type="dxa"/>
            <w:tcBorders>
              <w:top w:val="nil"/>
              <w:left w:val="nil"/>
              <w:bottom w:val="nil"/>
              <w:right w:val="nil"/>
            </w:tcBorders>
          </w:tcPr>
          <w:p w:rsidR="006A26C4" w:rsidRPr="00682972" w:rsidRDefault="006A26C4" w:rsidP="0016704E"/>
        </w:tc>
        <w:tc>
          <w:tcPr>
            <w:tcW w:w="567" w:type="dxa"/>
            <w:tcBorders>
              <w:top w:val="nil"/>
              <w:left w:val="nil"/>
              <w:bottom w:val="nil"/>
              <w:right w:val="nil"/>
            </w:tcBorders>
          </w:tcPr>
          <w:p w:rsidR="006A26C4" w:rsidRPr="00682972" w:rsidRDefault="006A26C4" w:rsidP="0016704E"/>
        </w:tc>
        <w:tc>
          <w:tcPr>
            <w:tcW w:w="284" w:type="dxa"/>
            <w:tcBorders>
              <w:top w:val="nil"/>
              <w:left w:val="nil"/>
              <w:bottom w:val="nil"/>
              <w:right w:val="nil"/>
            </w:tcBorders>
          </w:tcPr>
          <w:p w:rsidR="006A26C4" w:rsidRPr="00682972" w:rsidRDefault="006A26C4" w:rsidP="0016704E"/>
        </w:tc>
        <w:tc>
          <w:tcPr>
            <w:tcW w:w="1842" w:type="dxa"/>
            <w:tcBorders>
              <w:top w:val="nil"/>
              <w:left w:val="nil"/>
              <w:bottom w:val="nil"/>
              <w:right w:val="nil"/>
            </w:tcBorders>
          </w:tcPr>
          <w:p w:rsidR="006A26C4" w:rsidRPr="00682972" w:rsidRDefault="006A26C4" w:rsidP="0016704E"/>
        </w:tc>
        <w:tc>
          <w:tcPr>
            <w:tcW w:w="426" w:type="dxa"/>
            <w:tcBorders>
              <w:top w:val="nil"/>
              <w:left w:val="nil"/>
              <w:bottom w:val="nil"/>
              <w:right w:val="nil"/>
            </w:tcBorders>
          </w:tcPr>
          <w:p w:rsidR="006A26C4" w:rsidRPr="00682972" w:rsidRDefault="006A26C4" w:rsidP="0016704E"/>
        </w:tc>
        <w:tc>
          <w:tcPr>
            <w:tcW w:w="317" w:type="dxa"/>
            <w:tcBorders>
              <w:top w:val="nil"/>
              <w:left w:val="nil"/>
              <w:bottom w:val="nil"/>
              <w:right w:val="nil"/>
            </w:tcBorders>
          </w:tcPr>
          <w:p w:rsidR="006A26C4" w:rsidRPr="00682972" w:rsidRDefault="006A26C4" w:rsidP="0016704E"/>
        </w:tc>
        <w:tc>
          <w:tcPr>
            <w:tcW w:w="405" w:type="dxa"/>
            <w:tcBorders>
              <w:top w:val="nil"/>
              <w:left w:val="nil"/>
              <w:bottom w:val="nil"/>
              <w:right w:val="nil"/>
            </w:tcBorders>
          </w:tcPr>
          <w:p w:rsidR="006A26C4" w:rsidRPr="00682972" w:rsidRDefault="006A26C4" w:rsidP="0016704E"/>
        </w:tc>
        <w:tc>
          <w:tcPr>
            <w:tcW w:w="5923" w:type="dxa"/>
            <w:tcBorders>
              <w:top w:val="nil"/>
              <w:left w:val="nil"/>
              <w:bottom w:val="nil"/>
              <w:right w:val="nil"/>
            </w:tcBorders>
          </w:tcPr>
          <w:p w:rsidR="006A26C4" w:rsidRPr="00682972" w:rsidRDefault="006A26C4" w:rsidP="0016704E">
            <w:pPr>
              <w:jc w:val="center"/>
              <w:rPr>
                <w:sz w:val="20"/>
                <w:szCs w:val="20"/>
              </w:rPr>
            </w:pPr>
            <w:r w:rsidRPr="00682972">
              <w:rPr>
                <w:sz w:val="20"/>
                <w:szCs w:val="20"/>
              </w:rPr>
              <w:t>(подпись муниципального служащего)</w:t>
            </w:r>
          </w:p>
        </w:tc>
      </w:tr>
    </w:tbl>
    <w:p w:rsidR="006A26C4" w:rsidRPr="00682972" w:rsidRDefault="006A26C4" w:rsidP="006A26C4">
      <w:pPr>
        <w:spacing w:before="240"/>
      </w:pPr>
    </w:p>
    <w:p w:rsidR="006A26C4" w:rsidRPr="00682972" w:rsidRDefault="006A26C4" w:rsidP="006A26C4">
      <w:pPr>
        <w:pBdr>
          <w:top w:val="single" w:sz="4" w:space="1" w:color="auto"/>
        </w:pBdr>
        <w:jc w:val="center"/>
        <w:rPr>
          <w:sz w:val="20"/>
          <w:szCs w:val="20"/>
        </w:rPr>
      </w:pPr>
      <w:r w:rsidRPr="00682972">
        <w:rPr>
          <w:sz w:val="20"/>
          <w:szCs w:val="20"/>
        </w:rPr>
        <w:t>(Ф.И.О. и подпись лица, принявшего справку)</w:t>
      </w: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существо обязательства (заем, кредит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26C4" w:rsidRPr="00682972" w:rsidRDefault="006A26C4" w:rsidP="006A26C4">
      <w:pPr>
        <w:ind w:firstLine="567"/>
        <w:jc w:val="both"/>
        <w:rPr>
          <w:sz w:val="20"/>
          <w:szCs w:val="20"/>
        </w:rPr>
      </w:pPr>
      <w:r w:rsidRPr="00682972">
        <w:rPr>
          <w:sz w:val="20"/>
          <w:szCs w:val="20"/>
          <w:vertAlign w:val="superscript"/>
        </w:rPr>
        <w:t>5</w:t>
      </w:r>
      <w:r w:rsidRPr="0068297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6</w:t>
      </w:r>
      <w:r w:rsidRPr="0068297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26C4" w:rsidRPr="00682972" w:rsidRDefault="006A26C4" w:rsidP="006A26C4">
      <w:pPr>
        <w:rPr>
          <w:sz w:val="20"/>
          <w:szCs w:val="20"/>
        </w:rP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p>
    <w:p w:rsidR="006A26C4" w:rsidRPr="00682972" w:rsidRDefault="006A26C4" w:rsidP="006A26C4">
      <w:pPr>
        <w:tabs>
          <w:tab w:val="left" w:pos="11907"/>
        </w:tabs>
        <w:ind w:left="5220"/>
        <w:jc w:val="center"/>
      </w:pPr>
      <w:r w:rsidRPr="00682972">
        <w:t>УТВЕРЖДЕНА</w:t>
      </w:r>
    </w:p>
    <w:p w:rsidR="006A26C4" w:rsidRPr="00682972" w:rsidRDefault="006A26C4" w:rsidP="006A26C4">
      <w:pPr>
        <w:pStyle w:val="ConsPlusTitle"/>
        <w:widowControl/>
        <w:ind w:left="5040"/>
        <w:jc w:val="center"/>
        <w:rPr>
          <w:b w:val="0"/>
        </w:rPr>
      </w:pPr>
      <w:r w:rsidRPr="00682972">
        <w:rPr>
          <w:b w:val="0"/>
        </w:rPr>
        <w:t>постановлением администрации</w:t>
      </w:r>
      <w:r>
        <w:rPr>
          <w:b w:val="0"/>
        </w:rPr>
        <w:t xml:space="preserve"> Красночетайского</w:t>
      </w:r>
      <w:r w:rsidRPr="00682972">
        <w:rPr>
          <w:b w:val="0"/>
        </w:rPr>
        <w:t xml:space="preserve">  района</w:t>
      </w:r>
    </w:p>
    <w:p w:rsidR="006A26C4" w:rsidRPr="00682972" w:rsidRDefault="006A26C4" w:rsidP="006A26C4">
      <w:pPr>
        <w:pStyle w:val="ConsPlusTitle"/>
        <w:widowControl/>
        <w:ind w:left="5040"/>
        <w:jc w:val="center"/>
        <w:rPr>
          <w:b w:val="0"/>
        </w:rPr>
      </w:pPr>
      <w:r w:rsidRPr="00682972">
        <w:rPr>
          <w:b w:val="0"/>
        </w:rPr>
        <w:t xml:space="preserve"> от __________ г.  № _______</w:t>
      </w:r>
    </w:p>
    <w:p w:rsidR="006A26C4" w:rsidRPr="00682972" w:rsidRDefault="006A26C4" w:rsidP="006A26C4">
      <w:pPr>
        <w:pStyle w:val="ConsPlusTitle"/>
        <w:widowControl/>
        <w:ind w:left="5664" w:firstLine="708"/>
        <w:jc w:val="both"/>
        <w:rPr>
          <w:b w:val="0"/>
        </w:rPr>
      </w:pPr>
      <w:r w:rsidRPr="00682972">
        <w:rPr>
          <w:b w:val="0"/>
        </w:rPr>
        <w:t xml:space="preserve">(приложение № 5)  </w:t>
      </w:r>
    </w:p>
    <w:p w:rsidR="006A26C4" w:rsidRPr="00682972" w:rsidRDefault="006A26C4" w:rsidP="006A26C4">
      <w:pPr>
        <w:spacing w:before="360" w:after="360"/>
        <w:jc w:val="both"/>
        <w:rPr>
          <w:bCs/>
        </w:rPr>
      </w:pPr>
      <w:r w:rsidRPr="00682972">
        <w:rPr>
          <w:b/>
          <w:bCs/>
          <w:sz w:val="26"/>
          <w:szCs w:val="26"/>
        </w:rPr>
        <w:tab/>
      </w:r>
      <w:r w:rsidRPr="00682972">
        <w:rPr>
          <w:bCs/>
        </w:rPr>
        <w:t>В отдел организационно-контрольной и кадровой</w:t>
      </w:r>
      <w:r>
        <w:rPr>
          <w:bCs/>
        </w:rPr>
        <w:t xml:space="preserve"> работы администрации Красночетай</w:t>
      </w:r>
      <w:r w:rsidRPr="00682972">
        <w:rPr>
          <w:bCs/>
        </w:rPr>
        <w:t>ского района Чувашской Республики</w:t>
      </w:r>
    </w:p>
    <w:p w:rsidR="006A26C4" w:rsidRPr="00682972" w:rsidRDefault="006A26C4" w:rsidP="006A26C4">
      <w:pPr>
        <w:spacing w:before="360" w:after="360"/>
        <w:jc w:val="center"/>
        <w:rPr>
          <w:b/>
          <w:bCs/>
          <w:sz w:val="26"/>
          <w:szCs w:val="26"/>
        </w:rPr>
      </w:pPr>
      <w:r w:rsidRPr="00682972">
        <w:rPr>
          <w:b/>
          <w:bCs/>
          <w:sz w:val="26"/>
          <w:szCs w:val="26"/>
        </w:rPr>
        <w:t>СПРАВКА</w:t>
      </w:r>
      <w:r w:rsidRPr="00682972">
        <w:rPr>
          <w:b/>
          <w:bCs/>
          <w:sz w:val="26"/>
          <w:szCs w:val="26"/>
        </w:rPr>
        <w:br/>
        <w:t>о доходах, об имуществе и обязательствах имущественного характера</w:t>
      </w:r>
      <w:r w:rsidRPr="00682972">
        <w:rPr>
          <w:b/>
          <w:bCs/>
          <w:sz w:val="26"/>
          <w:szCs w:val="26"/>
        </w:rPr>
        <w:br/>
        <w:t>супруги (супруга) и несовершеннолетних детей</w:t>
      </w:r>
      <w:r w:rsidRPr="00682972">
        <w:rPr>
          <w:b/>
          <w:bCs/>
          <w:sz w:val="26"/>
          <w:szCs w:val="26"/>
        </w:rPr>
        <w:br/>
        <w:t xml:space="preserve">муниципального служащего </w:t>
      </w:r>
      <w:r w:rsidRPr="00682972">
        <w:rPr>
          <w:b/>
          <w:bCs/>
          <w:sz w:val="26"/>
          <w:szCs w:val="26"/>
          <w:vertAlign w:val="superscript"/>
        </w:rPr>
        <w:t>1</w:t>
      </w:r>
    </w:p>
    <w:p w:rsidR="006A26C4" w:rsidRPr="00682972" w:rsidRDefault="006A26C4" w:rsidP="006A26C4">
      <w:pPr>
        <w:ind w:firstLine="567"/>
      </w:pPr>
      <w:r w:rsidRPr="00682972">
        <w:t xml:space="preserve">Я,  </w:t>
      </w:r>
    </w:p>
    <w:p w:rsidR="006A26C4" w:rsidRPr="00682972" w:rsidRDefault="006A26C4" w:rsidP="006A26C4">
      <w:pPr>
        <w:pBdr>
          <w:top w:val="single" w:sz="4" w:space="1" w:color="auto"/>
        </w:pBdr>
        <w:ind w:left="907"/>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t>(</w:t>
      </w:r>
      <w:r w:rsidRPr="00682972">
        <w:rPr>
          <w:sz w:val="20"/>
          <w:szCs w:val="20"/>
        </w:rPr>
        <w:t>фамилия, имя, отчество, дата рождения)</w:t>
      </w: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 w:rsidR="006A26C4" w:rsidRPr="00682972" w:rsidRDefault="006A26C4" w:rsidP="006A26C4">
      <w:pPr>
        <w:pBdr>
          <w:top w:val="single" w:sz="4" w:space="1" w:color="auto"/>
        </w:pBdr>
        <w:rPr>
          <w:sz w:val="2"/>
          <w:szCs w:val="2"/>
        </w:rPr>
      </w:pP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(место службы, занимаемая должность)</w:t>
      </w:r>
    </w:p>
    <w:p w:rsidR="006A26C4" w:rsidRPr="00682972" w:rsidRDefault="006A26C4" w:rsidP="006A26C4">
      <w:r w:rsidRPr="00682972">
        <w:t xml:space="preserve">проживающий по адресу:  </w:t>
      </w:r>
    </w:p>
    <w:p w:rsidR="006A26C4" w:rsidRPr="00682972" w:rsidRDefault="006A26C4" w:rsidP="006A26C4">
      <w:pPr>
        <w:pBdr>
          <w:top w:val="single" w:sz="4" w:space="1" w:color="auto"/>
        </w:pBdr>
        <w:ind w:left="2722"/>
        <w:jc w:val="center"/>
        <w:rPr>
          <w:sz w:val="20"/>
          <w:szCs w:val="20"/>
        </w:rPr>
      </w:pPr>
      <w:r w:rsidRPr="00682972">
        <w:rPr>
          <w:sz w:val="20"/>
          <w:szCs w:val="20"/>
        </w:rPr>
        <w:t>(адрес места жительства)</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6A26C4" w:rsidRPr="00682972" w:rsidTr="0016704E">
        <w:tc>
          <w:tcPr>
            <w:tcW w:w="7768" w:type="dxa"/>
            <w:gridSpan w:val="4"/>
            <w:tcBorders>
              <w:top w:val="nil"/>
              <w:left w:val="nil"/>
              <w:bottom w:val="nil"/>
              <w:right w:val="nil"/>
            </w:tcBorders>
            <w:vAlign w:val="bottom"/>
          </w:tcPr>
          <w:p w:rsidR="006A26C4" w:rsidRPr="00682972" w:rsidRDefault="006A26C4" w:rsidP="0016704E">
            <w:pPr>
              <w:jc w:val="both"/>
              <w:rPr>
                <w:sz w:val="2"/>
                <w:szCs w:val="2"/>
              </w:rPr>
            </w:pPr>
            <w:r w:rsidRPr="00682972">
              <w:t>сообщаю сведения о доходах за отчетный период с 1 января 20</w:t>
            </w:r>
            <w:r w:rsidRPr="00682972">
              <w:br/>
            </w:r>
          </w:p>
        </w:tc>
        <w:tc>
          <w:tcPr>
            <w:tcW w:w="340" w:type="dxa"/>
            <w:tcBorders>
              <w:top w:val="nil"/>
              <w:left w:val="nil"/>
              <w:bottom w:val="single" w:sz="4" w:space="0" w:color="auto"/>
              <w:right w:val="nil"/>
            </w:tcBorders>
            <w:vAlign w:val="bottom"/>
          </w:tcPr>
          <w:p w:rsidR="006A26C4" w:rsidRPr="00682972" w:rsidRDefault="006A26C4" w:rsidP="0016704E">
            <w:pPr>
              <w:jc w:val="both"/>
            </w:pPr>
          </w:p>
        </w:tc>
        <w:tc>
          <w:tcPr>
            <w:tcW w:w="1843" w:type="dxa"/>
            <w:tcBorders>
              <w:top w:val="nil"/>
              <w:left w:val="nil"/>
              <w:bottom w:val="nil"/>
              <w:right w:val="nil"/>
            </w:tcBorders>
            <w:vAlign w:val="bottom"/>
          </w:tcPr>
          <w:p w:rsidR="006A26C4" w:rsidRPr="00682972" w:rsidRDefault="006A26C4" w:rsidP="0016704E">
            <w:pPr>
              <w:ind w:left="57"/>
              <w:jc w:val="both"/>
              <w:rPr>
                <w:sz w:val="2"/>
                <w:szCs w:val="2"/>
              </w:rPr>
            </w:pPr>
            <w:r w:rsidRPr="00682972">
              <w:t>г. по 31 декабря</w:t>
            </w:r>
            <w:r w:rsidRPr="00682972">
              <w:br/>
            </w:r>
          </w:p>
        </w:tc>
      </w:tr>
      <w:tr w:rsidR="006A26C4" w:rsidRPr="00682972" w:rsidTr="0016704E">
        <w:tc>
          <w:tcPr>
            <w:tcW w:w="312" w:type="dxa"/>
            <w:tcBorders>
              <w:top w:val="nil"/>
              <w:left w:val="nil"/>
              <w:bottom w:val="nil"/>
              <w:right w:val="nil"/>
            </w:tcBorders>
            <w:vAlign w:val="bottom"/>
          </w:tcPr>
          <w:p w:rsidR="006A26C4" w:rsidRPr="00682972" w:rsidRDefault="006A26C4" w:rsidP="0016704E">
            <w:r w:rsidRPr="00682972">
              <w:t>20</w:t>
            </w:r>
          </w:p>
        </w:tc>
        <w:tc>
          <w:tcPr>
            <w:tcW w:w="340" w:type="dxa"/>
            <w:tcBorders>
              <w:top w:val="nil"/>
              <w:left w:val="nil"/>
              <w:bottom w:val="single" w:sz="4" w:space="0" w:color="auto"/>
              <w:right w:val="nil"/>
            </w:tcBorders>
            <w:vAlign w:val="bottom"/>
          </w:tcPr>
          <w:p w:rsidR="006A26C4" w:rsidRPr="00682972" w:rsidRDefault="006A26C4" w:rsidP="0016704E"/>
        </w:tc>
        <w:tc>
          <w:tcPr>
            <w:tcW w:w="1786" w:type="dxa"/>
            <w:tcBorders>
              <w:top w:val="nil"/>
              <w:left w:val="nil"/>
              <w:bottom w:val="nil"/>
              <w:right w:val="nil"/>
            </w:tcBorders>
            <w:vAlign w:val="bottom"/>
          </w:tcPr>
          <w:p w:rsidR="006A26C4" w:rsidRPr="00682972" w:rsidRDefault="006A26C4" w:rsidP="0016704E">
            <w:pPr>
              <w:jc w:val="center"/>
            </w:pPr>
            <w:r w:rsidRPr="00682972">
              <w:t>г. моей (моего)</w:t>
            </w:r>
          </w:p>
        </w:tc>
        <w:tc>
          <w:tcPr>
            <w:tcW w:w="7513" w:type="dxa"/>
            <w:gridSpan w:val="3"/>
            <w:tcBorders>
              <w:top w:val="nil"/>
              <w:left w:val="nil"/>
              <w:bottom w:val="single" w:sz="4" w:space="0" w:color="auto"/>
              <w:right w:val="nil"/>
            </w:tcBorders>
            <w:vAlign w:val="bottom"/>
          </w:tcPr>
          <w:p w:rsidR="006A26C4" w:rsidRPr="00682972" w:rsidRDefault="006A26C4" w:rsidP="0016704E">
            <w:pPr>
              <w:jc w:val="center"/>
            </w:pPr>
          </w:p>
        </w:tc>
      </w:tr>
      <w:tr w:rsidR="006A26C4" w:rsidRPr="00682972" w:rsidTr="0016704E">
        <w:tc>
          <w:tcPr>
            <w:tcW w:w="312" w:type="dxa"/>
            <w:tcBorders>
              <w:top w:val="nil"/>
              <w:left w:val="nil"/>
              <w:bottom w:val="nil"/>
              <w:right w:val="nil"/>
            </w:tcBorders>
          </w:tcPr>
          <w:p w:rsidR="006A26C4" w:rsidRPr="00682972" w:rsidRDefault="006A26C4" w:rsidP="0016704E"/>
        </w:tc>
        <w:tc>
          <w:tcPr>
            <w:tcW w:w="340" w:type="dxa"/>
            <w:tcBorders>
              <w:top w:val="nil"/>
              <w:left w:val="nil"/>
              <w:bottom w:val="nil"/>
              <w:right w:val="nil"/>
            </w:tcBorders>
          </w:tcPr>
          <w:p w:rsidR="006A26C4" w:rsidRPr="00682972" w:rsidRDefault="006A26C4" w:rsidP="0016704E"/>
        </w:tc>
        <w:tc>
          <w:tcPr>
            <w:tcW w:w="1786" w:type="dxa"/>
            <w:tcBorders>
              <w:top w:val="nil"/>
              <w:left w:val="nil"/>
              <w:bottom w:val="nil"/>
              <w:right w:val="nil"/>
            </w:tcBorders>
          </w:tcPr>
          <w:p w:rsidR="006A26C4" w:rsidRPr="00682972" w:rsidRDefault="006A26C4" w:rsidP="0016704E"/>
        </w:tc>
        <w:tc>
          <w:tcPr>
            <w:tcW w:w="7513" w:type="dxa"/>
            <w:gridSpan w:val="3"/>
            <w:tcBorders>
              <w:top w:val="nil"/>
              <w:left w:val="nil"/>
              <w:bottom w:val="nil"/>
              <w:right w:val="nil"/>
            </w:tcBorders>
          </w:tcPr>
          <w:p w:rsidR="006A26C4" w:rsidRPr="00682972" w:rsidRDefault="006A26C4" w:rsidP="0016704E">
            <w:pPr>
              <w:jc w:val="center"/>
              <w:rPr>
                <w:sz w:val="20"/>
                <w:szCs w:val="20"/>
              </w:rPr>
            </w:pPr>
            <w:r w:rsidRPr="00682972">
              <w:rPr>
                <w:sz w:val="20"/>
                <w:szCs w:val="20"/>
              </w:rPr>
              <w:t>(супруги (супруга), несовершеннолетней дочери, несовершеннолетнего сына)</w:t>
            </w:r>
          </w:p>
        </w:tc>
      </w:tr>
    </w:tbl>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(фамилия, имя, отчество, дата рождения)</w:t>
      </w:r>
    </w:p>
    <w:p w:rsidR="006A26C4" w:rsidRPr="00682972" w:rsidRDefault="006A26C4" w:rsidP="006A26C4">
      <w:pPr>
        <w:tabs>
          <w:tab w:val="left" w:pos="9837"/>
        </w:tabs>
      </w:pPr>
      <w:r w:rsidRPr="00682972">
        <w:tab/>
        <w:t>,</w:t>
      </w:r>
    </w:p>
    <w:p w:rsidR="006A26C4" w:rsidRPr="00682972" w:rsidRDefault="006A26C4" w:rsidP="006A26C4">
      <w:pPr>
        <w:pBdr>
          <w:top w:val="single" w:sz="4" w:space="1" w:color="auto"/>
        </w:pBdr>
        <w:ind w:right="113"/>
        <w:jc w:val="center"/>
        <w:rPr>
          <w:sz w:val="20"/>
          <w:szCs w:val="20"/>
        </w:rPr>
      </w:pPr>
      <w:r w:rsidRPr="00682972">
        <w:rPr>
          <w:sz w:val="20"/>
          <w:szCs w:val="20"/>
        </w:rPr>
        <w:t>(основное место работы или службы, занимаемая должность; в случае отсутствия основного места работы</w:t>
      </w:r>
      <w:r w:rsidRPr="00682972">
        <w:rPr>
          <w:sz w:val="20"/>
          <w:szCs w:val="20"/>
        </w:rPr>
        <w:br/>
        <w:t>или службы – род занятий)</w:t>
      </w:r>
    </w:p>
    <w:p w:rsidR="006A26C4" w:rsidRPr="00682972" w:rsidRDefault="006A26C4" w:rsidP="006A26C4">
      <w:pPr>
        <w:jc w:val="both"/>
      </w:pPr>
      <w:r w:rsidRPr="00682972">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A26C4" w:rsidRPr="00682972" w:rsidRDefault="006A26C4" w:rsidP="006A26C4">
      <w:pPr>
        <w:jc w:val="both"/>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rPr>
          <w:b/>
          <w:bCs/>
        </w:rPr>
      </w:pPr>
      <w:r w:rsidRPr="00682972">
        <w:rPr>
          <w:b/>
          <w:bCs/>
        </w:rPr>
        <w:t xml:space="preserve">Раздел 1. Сведения о доходах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дохода</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Величина дохода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jc w:val="center"/>
            </w:pPr>
            <w:r w:rsidRPr="00682972">
              <w:t>2</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2</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652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ind w:left="57"/>
            </w:pPr>
            <w:r w:rsidRPr="00682972">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6521" w:type="dxa"/>
            <w:tcBorders>
              <w:top w:val="single" w:sz="4" w:space="0" w:color="auto"/>
              <w:left w:val="single" w:sz="4" w:space="0" w:color="auto"/>
              <w:bottom w:val="nil"/>
              <w:right w:val="single" w:sz="4" w:space="0" w:color="auto"/>
            </w:tcBorders>
          </w:tcPr>
          <w:p w:rsidR="006A26C4" w:rsidRPr="00682972" w:rsidRDefault="006A26C4" w:rsidP="0016704E">
            <w:pPr>
              <w:ind w:left="57"/>
            </w:pPr>
            <w:r w:rsidRPr="00682972">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652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2)</w:t>
            </w:r>
          </w:p>
        </w:tc>
        <w:tc>
          <w:tcPr>
            <w:tcW w:w="2835"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652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3)</w:t>
            </w:r>
          </w:p>
        </w:tc>
        <w:tc>
          <w:tcPr>
            <w:tcW w:w="283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8</w:t>
            </w:r>
          </w:p>
        </w:tc>
        <w:tc>
          <w:tcPr>
            <w:tcW w:w="652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доходы (включая пенсии, пособия, иные выплаты) за отчетный период.</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Доход, полученный в иностранной валюте, указывается в рублях по курсу Банка России на дату получения дохода.</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rPr>
          <w:b/>
          <w:bCs/>
        </w:rPr>
      </w:pPr>
      <w:r w:rsidRPr="00682972">
        <w:rPr>
          <w:b/>
          <w:bCs/>
        </w:rPr>
        <w:t>Раздел 2. Сведения об имуществе</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26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 xml:space="preserve">Земельные участки </w:t>
            </w:r>
            <w:r w:rsidRPr="00682972">
              <w:rPr>
                <w:vertAlign w:val="superscript"/>
              </w:rPr>
              <w:t>2</w:t>
            </w:r>
            <w:r w:rsidRPr="00682972">
              <w:t>:</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Жилые дома:</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Квартиры:</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Дачи: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5</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Гаражи:</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6</w:t>
            </w:r>
          </w:p>
        </w:tc>
        <w:tc>
          <w:tcPr>
            <w:tcW w:w="3261"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2693"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141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2) </w:t>
            </w:r>
          </w:p>
        </w:tc>
        <w:tc>
          <w:tcPr>
            <w:tcW w:w="1985" w:type="dxa"/>
            <w:tcBorders>
              <w:top w:val="nil"/>
              <w:left w:val="single" w:sz="4" w:space="0" w:color="auto"/>
              <w:bottom w:val="nil"/>
              <w:right w:val="single" w:sz="4" w:space="0" w:color="auto"/>
            </w:tcBorders>
            <w:vAlign w:val="bottom"/>
          </w:tcPr>
          <w:p w:rsidR="006A26C4" w:rsidRPr="00682972" w:rsidRDefault="006A26C4" w:rsidP="0016704E"/>
        </w:tc>
        <w:tc>
          <w:tcPr>
            <w:tcW w:w="2693" w:type="dxa"/>
            <w:tcBorders>
              <w:top w:val="nil"/>
              <w:left w:val="single" w:sz="4" w:space="0" w:color="auto"/>
              <w:bottom w:val="nil"/>
              <w:right w:val="single" w:sz="4" w:space="0" w:color="auto"/>
            </w:tcBorders>
            <w:vAlign w:val="bottom"/>
          </w:tcPr>
          <w:p w:rsidR="006A26C4" w:rsidRPr="00682972" w:rsidRDefault="006A26C4" w:rsidP="0016704E"/>
        </w:tc>
        <w:tc>
          <w:tcPr>
            <w:tcW w:w="1418" w:type="dxa"/>
            <w:tcBorders>
              <w:top w:val="nil"/>
              <w:left w:val="single" w:sz="4" w:space="0" w:color="auto"/>
              <w:bottom w:val="nil"/>
              <w:right w:val="single" w:sz="4" w:space="0" w:color="auto"/>
            </w:tcBorders>
            <w:vAlign w:val="bottom"/>
          </w:tcPr>
          <w:p w:rsidR="006A26C4" w:rsidRPr="00682972" w:rsidRDefault="006A26C4" w:rsidP="0016704E">
            <w:pPr>
              <w:jc w:val="center"/>
            </w:pPr>
          </w:p>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261"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3) </w:t>
            </w:r>
          </w:p>
        </w:tc>
        <w:tc>
          <w:tcPr>
            <w:tcW w:w="1985"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2693"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1418"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spacing w:after="360"/>
        <w:ind w:firstLine="567"/>
        <w:rPr>
          <w:b/>
          <w:bCs/>
        </w:rPr>
      </w:pPr>
      <w:r w:rsidRPr="00682972">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82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собственности </w:t>
            </w:r>
            <w:r w:rsidRPr="00682972">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регистрации</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1</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2</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3</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Автоприцепы:</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4</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5</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6</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Водный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vAlign w:val="bottom"/>
          </w:tcPr>
          <w:p w:rsidR="006A26C4" w:rsidRPr="00682972" w:rsidRDefault="006A26C4" w:rsidP="0016704E">
            <w:pPr>
              <w:jc w:val="center"/>
            </w:pPr>
            <w:r w:rsidRPr="00682972">
              <w:t>7</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r w:rsidR="006A26C4" w:rsidRPr="00682972" w:rsidTr="0016704E">
        <w:tc>
          <w:tcPr>
            <w:tcW w:w="595" w:type="dxa"/>
            <w:tcBorders>
              <w:top w:val="single" w:sz="4" w:space="0" w:color="auto"/>
              <w:left w:val="single" w:sz="4" w:space="0" w:color="auto"/>
              <w:bottom w:val="nil"/>
              <w:right w:val="single" w:sz="4" w:space="0" w:color="auto"/>
            </w:tcBorders>
          </w:tcPr>
          <w:p w:rsidR="006A26C4" w:rsidRPr="00682972" w:rsidRDefault="006A26C4" w:rsidP="0016704E">
            <w:pPr>
              <w:jc w:val="center"/>
            </w:pPr>
            <w:r w:rsidRPr="00682972">
              <w:t>8</w:t>
            </w:r>
          </w:p>
        </w:tc>
        <w:tc>
          <w:tcPr>
            <w:tcW w:w="3828" w:type="dxa"/>
            <w:tcBorders>
              <w:top w:val="single" w:sz="4" w:space="0" w:color="auto"/>
              <w:left w:val="single" w:sz="4" w:space="0" w:color="auto"/>
              <w:bottom w:val="nil"/>
              <w:right w:val="single" w:sz="4" w:space="0" w:color="auto"/>
            </w:tcBorders>
            <w:vAlign w:val="bottom"/>
          </w:tcPr>
          <w:p w:rsidR="006A26C4" w:rsidRPr="00682972" w:rsidRDefault="006A26C4" w:rsidP="0016704E">
            <w:pPr>
              <w:ind w:left="57"/>
            </w:pPr>
            <w:r w:rsidRPr="00682972">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6A26C4" w:rsidRPr="00682972" w:rsidRDefault="006A26C4" w:rsidP="0016704E"/>
        </w:tc>
        <w:tc>
          <w:tcPr>
            <w:tcW w:w="3544" w:type="dxa"/>
            <w:tcBorders>
              <w:top w:val="single" w:sz="4" w:space="0" w:color="auto"/>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nil"/>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nil"/>
              <w:right w:val="single" w:sz="4" w:space="0" w:color="auto"/>
            </w:tcBorders>
            <w:vAlign w:val="bottom"/>
          </w:tcPr>
          <w:p w:rsidR="006A26C4" w:rsidRPr="00682972" w:rsidRDefault="006A26C4" w:rsidP="0016704E">
            <w:pPr>
              <w:ind w:left="57"/>
            </w:pPr>
            <w:r w:rsidRPr="00682972">
              <w:t xml:space="preserve">1) </w:t>
            </w:r>
          </w:p>
        </w:tc>
        <w:tc>
          <w:tcPr>
            <w:tcW w:w="1984" w:type="dxa"/>
            <w:tcBorders>
              <w:top w:val="nil"/>
              <w:left w:val="single" w:sz="4" w:space="0" w:color="auto"/>
              <w:bottom w:val="nil"/>
              <w:right w:val="single" w:sz="4" w:space="0" w:color="auto"/>
            </w:tcBorders>
            <w:vAlign w:val="bottom"/>
          </w:tcPr>
          <w:p w:rsidR="006A26C4" w:rsidRPr="00682972" w:rsidRDefault="006A26C4" w:rsidP="0016704E"/>
        </w:tc>
        <w:tc>
          <w:tcPr>
            <w:tcW w:w="3544" w:type="dxa"/>
            <w:tcBorders>
              <w:top w:val="nil"/>
              <w:left w:val="single" w:sz="4" w:space="0" w:color="auto"/>
              <w:bottom w:val="nil"/>
              <w:right w:val="single" w:sz="4" w:space="0" w:color="auto"/>
            </w:tcBorders>
            <w:vAlign w:val="bottom"/>
          </w:tcPr>
          <w:p w:rsidR="006A26C4" w:rsidRPr="00682972" w:rsidRDefault="006A26C4" w:rsidP="0016704E"/>
        </w:tc>
      </w:tr>
      <w:tr w:rsidR="006A26C4" w:rsidRPr="00682972" w:rsidTr="0016704E">
        <w:tc>
          <w:tcPr>
            <w:tcW w:w="595" w:type="dxa"/>
            <w:tcBorders>
              <w:top w:val="nil"/>
              <w:left w:val="single" w:sz="4" w:space="0" w:color="auto"/>
              <w:bottom w:val="single" w:sz="4" w:space="0" w:color="auto"/>
              <w:right w:val="single" w:sz="4" w:space="0" w:color="auto"/>
            </w:tcBorders>
            <w:vAlign w:val="bottom"/>
          </w:tcPr>
          <w:p w:rsidR="006A26C4" w:rsidRPr="00682972" w:rsidRDefault="006A26C4" w:rsidP="0016704E">
            <w:pPr>
              <w:jc w:val="center"/>
            </w:pPr>
          </w:p>
        </w:tc>
        <w:tc>
          <w:tcPr>
            <w:tcW w:w="3828" w:type="dxa"/>
            <w:tcBorders>
              <w:top w:val="nil"/>
              <w:left w:val="single" w:sz="4" w:space="0" w:color="auto"/>
              <w:bottom w:val="single" w:sz="4" w:space="0" w:color="auto"/>
              <w:right w:val="single" w:sz="4" w:space="0" w:color="auto"/>
            </w:tcBorders>
            <w:vAlign w:val="bottom"/>
          </w:tcPr>
          <w:p w:rsidR="006A26C4" w:rsidRPr="00682972" w:rsidRDefault="006A26C4" w:rsidP="0016704E">
            <w:pPr>
              <w:ind w:left="57"/>
            </w:pPr>
            <w:r w:rsidRPr="00682972">
              <w:t xml:space="preserve">2) </w:t>
            </w:r>
          </w:p>
        </w:tc>
        <w:tc>
          <w:tcPr>
            <w:tcW w:w="1984" w:type="dxa"/>
            <w:tcBorders>
              <w:top w:val="nil"/>
              <w:left w:val="single" w:sz="4" w:space="0" w:color="auto"/>
              <w:bottom w:val="single" w:sz="4" w:space="0" w:color="auto"/>
              <w:right w:val="single" w:sz="4" w:space="0" w:color="auto"/>
            </w:tcBorders>
            <w:vAlign w:val="bottom"/>
          </w:tcPr>
          <w:p w:rsidR="006A26C4" w:rsidRPr="00682972" w:rsidRDefault="006A26C4" w:rsidP="0016704E"/>
        </w:tc>
        <w:tc>
          <w:tcPr>
            <w:tcW w:w="3544" w:type="dxa"/>
            <w:tcBorders>
              <w:top w:val="nil"/>
              <w:left w:val="single" w:sz="4" w:space="0" w:color="auto"/>
              <w:bottom w:val="single" w:sz="4" w:space="0" w:color="auto"/>
              <w:right w:val="single" w:sz="4" w:space="0" w:color="auto"/>
            </w:tcBorders>
            <w:vAlign w:val="bottom"/>
          </w:tcPr>
          <w:p w:rsidR="006A26C4" w:rsidRPr="00682972" w:rsidRDefault="006A26C4" w:rsidP="0016704E"/>
        </w:tc>
      </w:tr>
    </w:tbl>
    <w:p w:rsidR="006A26C4" w:rsidRPr="00682972" w:rsidRDefault="006A26C4" w:rsidP="006A26C4">
      <w:pPr>
        <w:spacing w:before="120"/>
        <w:rPr>
          <w:sz w:val="20"/>
          <w:szCs w:val="20"/>
        </w:rPr>
      </w:pPr>
      <w:r w:rsidRPr="00682972">
        <w:rPr>
          <w:sz w:val="20"/>
          <w:szCs w:val="20"/>
        </w:rPr>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spacing w:after="360"/>
        <w:ind w:firstLine="567"/>
        <w:jc w:val="both"/>
        <w:rPr>
          <w:b/>
          <w:bCs/>
        </w:rPr>
      </w:pPr>
      <w:r w:rsidRPr="00682972">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Вид и валюта счета </w:t>
            </w:r>
            <w:r w:rsidRPr="00682972">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Номер счета</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Остаток на счете </w:t>
            </w:r>
            <w:r w:rsidRPr="00682972">
              <w:rPr>
                <w:vertAlign w:val="superscript"/>
              </w:rPr>
              <w:t>2</w:t>
            </w:r>
            <w:r w:rsidRPr="00682972">
              <w:t xml:space="preserve"> (руб.)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3119"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7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843"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559"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вид счета (депозитный, текущий, расчетный, ссудный и другие) и валюта счета.</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rPr>
          <w:b/>
          <w:bCs/>
        </w:rPr>
      </w:pPr>
      <w:r w:rsidRPr="00682972">
        <w:rPr>
          <w:b/>
          <w:bCs/>
        </w:rPr>
        <w:t>Раздел 4. Сведения о ценных бумагах</w:t>
      </w:r>
    </w:p>
    <w:p w:rsidR="006A26C4" w:rsidRPr="00682972" w:rsidRDefault="006A26C4" w:rsidP="006A26C4">
      <w:pPr>
        <w:widowControl w:val="0"/>
        <w:ind w:firstLine="567"/>
        <w:rPr>
          <w:b/>
          <w:bCs/>
        </w:rPr>
      </w:pPr>
    </w:p>
    <w:p w:rsidR="006A26C4" w:rsidRPr="00682972" w:rsidRDefault="006A26C4" w:rsidP="006A26C4">
      <w:pPr>
        <w:spacing w:after="360"/>
        <w:ind w:firstLine="567"/>
        <w:rPr>
          <w:b/>
          <w:bCs/>
        </w:rPr>
      </w:pPr>
      <w:r w:rsidRPr="00682972">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Наименование и организационно-правовая форма организации </w:t>
            </w:r>
            <w:r w:rsidRPr="00682972">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Уставный капитал </w:t>
            </w:r>
            <w:r w:rsidRPr="00682972">
              <w:rPr>
                <w:vertAlign w:val="superscript"/>
              </w:rPr>
              <w:t>2</w:t>
            </w:r>
            <w:r w:rsidRPr="00682972">
              <w:br/>
              <w:t>(руб.)</w:t>
            </w: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Доля участия </w:t>
            </w:r>
            <w:r w:rsidRPr="00682972">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участия </w:t>
            </w:r>
            <w:r w:rsidRPr="00682972">
              <w:rPr>
                <w:vertAlign w:val="superscript"/>
              </w:rPr>
              <w:t>4</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288"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30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97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288"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3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12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 w:rsidR="006A26C4" w:rsidRPr="00682972" w:rsidRDefault="006A26C4" w:rsidP="006A26C4"/>
    <w:p w:rsidR="006A26C4" w:rsidRPr="00682972" w:rsidRDefault="006A26C4" w:rsidP="006A26C4">
      <w:pPr>
        <w:widowControl w:val="0"/>
        <w:spacing w:after="360"/>
        <w:ind w:firstLine="567"/>
        <w:jc w:val="both"/>
        <w:rPr>
          <w:b/>
          <w:bCs/>
        </w:rPr>
      </w:pPr>
      <w:r w:rsidRPr="00682972">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ценной бумаги </w:t>
            </w:r>
            <w:r w:rsidRPr="00682972">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Номинальная величина обязательства</w:t>
            </w:r>
            <w:r w:rsidRPr="00682972">
              <w:br/>
            </w:r>
            <w:r w:rsidRPr="00682972">
              <w:lastRenderedPageBreak/>
              <w:t>(руб.)</w:t>
            </w: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lastRenderedPageBreak/>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Общая стоимость </w:t>
            </w:r>
            <w:r w:rsidRPr="00682972">
              <w:rPr>
                <w:vertAlign w:val="superscript"/>
              </w:rPr>
              <w:t>2</w:t>
            </w:r>
            <w:r w:rsidRPr="00682972">
              <w:br/>
              <w:t>(руб.)</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lastRenderedPageBreak/>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228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830"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145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66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4</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5</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6</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83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45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6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spacing w:before="240"/>
        <w:ind w:firstLine="567"/>
        <w:jc w:val="both"/>
      </w:pPr>
      <w:r w:rsidRPr="00682972">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A26C4" w:rsidRPr="00682972" w:rsidRDefault="006A26C4" w:rsidP="006A26C4">
      <w:pPr>
        <w:pBdr>
          <w:top w:val="single" w:sz="4" w:space="1" w:color="auto"/>
        </w:pBdr>
        <w:ind w:left="7797"/>
        <w:rPr>
          <w:sz w:val="2"/>
          <w:szCs w:val="2"/>
        </w:rPr>
      </w:pPr>
    </w:p>
    <w:p w:rsidR="006A26C4" w:rsidRPr="00682972" w:rsidRDefault="006A26C4" w:rsidP="006A26C4">
      <w:pPr>
        <w:tabs>
          <w:tab w:val="left" w:pos="6804"/>
        </w:tabs>
      </w:pPr>
      <w:r w:rsidRPr="00682972">
        <w:tab/>
        <w:t>.</w:t>
      </w:r>
    </w:p>
    <w:p w:rsidR="006A26C4" w:rsidRPr="00682972" w:rsidRDefault="006A26C4" w:rsidP="006A26C4">
      <w:pPr>
        <w:pBdr>
          <w:top w:val="single" w:sz="4" w:space="1" w:color="auto"/>
        </w:pBdr>
        <w:ind w:right="3175"/>
        <w:rPr>
          <w:sz w:val="2"/>
          <w:szCs w:val="2"/>
        </w:rPr>
      </w:pP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Pr>
        <w:rPr>
          <w:sz w:val="20"/>
          <w:szCs w:val="20"/>
        </w:rPr>
      </w:pPr>
    </w:p>
    <w:p w:rsidR="006A26C4" w:rsidRPr="00682972" w:rsidRDefault="006A26C4" w:rsidP="006A26C4">
      <w:pPr>
        <w:rPr>
          <w:sz w:val="20"/>
          <w:szCs w:val="20"/>
        </w:rPr>
      </w:pPr>
    </w:p>
    <w:p w:rsidR="006A26C4" w:rsidRPr="00682972" w:rsidRDefault="006A26C4" w:rsidP="006A26C4">
      <w:pPr>
        <w:widowControl w:val="0"/>
        <w:ind w:firstLine="567"/>
        <w:jc w:val="both"/>
        <w:rPr>
          <w:b/>
          <w:bCs/>
        </w:rPr>
      </w:pPr>
      <w:r w:rsidRPr="00682972">
        <w:rPr>
          <w:b/>
          <w:bCs/>
        </w:rPr>
        <w:t>Раздел 5. Сведения об обязательствах имущественного характера</w:t>
      </w:r>
    </w:p>
    <w:p w:rsidR="006A26C4" w:rsidRPr="00682972" w:rsidRDefault="006A26C4" w:rsidP="006A26C4">
      <w:pPr>
        <w:widowControl w:val="0"/>
        <w:ind w:firstLine="567"/>
        <w:jc w:val="both"/>
        <w:rPr>
          <w:b/>
          <w:bCs/>
        </w:rPr>
      </w:pPr>
    </w:p>
    <w:p w:rsidR="006A26C4" w:rsidRPr="00682972" w:rsidRDefault="006A26C4" w:rsidP="006A26C4">
      <w:pPr>
        <w:spacing w:after="360"/>
        <w:ind w:firstLine="567"/>
        <w:rPr>
          <w:b/>
          <w:bCs/>
        </w:rPr>
      </w:pPr>
      <w:r w:rsidRPr="00682972">
        <w:rPr>
          <w:b/>
          <w:bCs/>
        </w:rPr>
        <w:t xml:space="preserve">5.1. Объекты недвижимого имущества, находящиеся в пользовании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w:t>
            </w:r>
            <w:r w:rsidRPr="00682972">
              <w:br/>
              <w:t>п/п</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имущества </w:t>
            </w:r>
            <w:r w:rsidRPr="00682972">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Вид и сроки пользо</w:t>
            </w:r>
            <w:r w:rsidRPr="00682972">
              <w:softHyphen/>
              <w:t xml:space="preserve">вания </w:t>
            </w:r>
            <w:r w:rsidRPr="00682972">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 xml:space="preserve">Основание пользования </w:t>
            </w:r>
            <w:r w:rsidRPr="00682972">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Площадь</w:t>
            </w:r>
            <w:r w:rsidRPr="00682972">
              <w:br/>
              <w:t>(кв. м)</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2</w:t>
            </w:r>
          </w:p>
        </w:tc>
        <w:tc>
          <w:tcPr>
            <w:tcW w:w="198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3</w:t>
            </w:r>
          </w:p>
        </w:tc>
        <w:tc>
          <w:tcPr>
            <w:tcW w:w="198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4</w:t>
            </w:r>
          </w:p>
        </w:tc>
        <w:tc>
          <w:tcPr>
            <w:tcW w:w="2552"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5</w:t>
            </w:r>
          </w:p>
        </w:tc>
        <w:tc>
          <w:tcPr>
            <w:tcW w:w="1134"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1</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984"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552"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134"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r>
    </w:tbl>
    <w:p w:rsidR="006A26C4" w:rsidRPr="00682972" w:rsidRDefault="006A26C4" w:rsidP="006A26C4">
      <w:pPr>
        <w:widowControl w:val="0"/>
        <w:spacing w:before="120"/>
      </w:pPr>
      <w:r w:rsidRPr="00682972">
        <w:t>_________________</w:t>
      </w:r>
    </w:p>
    <w:p w:rsidR="006A26C4" w:rsidRPr="00682972" w:rsidRDefault="006A26C4" w:rsidP="006A26C4">
      <w:pPr>
        <w:widowControl w:val="0"/>
        <w:ind w:firstLine="567"/>
        <w:jc w:val="both"/>
        <w:rPr>
          <w:sz w:val="20"/>
          <w:szCs w:val="20"/>
        </w:rPr>
      </w:pPr>
      <w:r w:rsidRPr="00682972">
        <w:rPr>
          <w:sz w:val="20"/>
          <w:szCs w:val="20"/>
          <w:vertAlign w:val="superscript"/>
        </w:rPr>
        <w:t>1</w:t>
      </w:r>
      <w:r w:rsidRPr="00682972">
        <w:rPr>
          <w:sz w:val="20"/>
          <w:szCs w:val="20"/>
        </w:rPr>
        <w:t> Указываются по состоянию на отчетную дату.</w:t>
      </w:r>
    </w:p>
    <w:p w:rsidR="006A26C4" w:rsidRPr="00682972" w:rsidRDefault="006A26C4" w:rsidP="006A26C4">
      <w:pPr>
        <w:widowControl w:val="0"/>
        <w:ind w:firstLine="567"/>
        <w:jc w:val="both"/>
        <w:rPr>
          <w:sz w:val="20"/>
          <w:szCs w:val="20"/>
        </w:rPr>
      </w:pPr>
      <w:r w:rsidRPr="00682972">
        <w:rPr>
          <w:sz w:val="20"/>
          <w:szCs w:val="20"/>
          <w:vertAlign w:val="superscript"/>
        </w:rPr>
        <w:t>2</w:t>
      </w:r>
      <w:r w:rsidRPr="00682972">
        <w:rPr>
          <w:sz w:val="20"/>
          <w:szCs w:val="20"/>
        </w:rPr>
        <w:t> Указывается вид недвижимого имущества (земельный участок, жилой дом, дача и другие).</w:t>
      </w:r>
    </w:p>
    <w:p w:rsidR="006A26C4" w:rsidRPr="00682972" w:rsidRDefault="006A26C4" w:rsidP="006A26C4">
      <w:pPr>
        <w:widowControl w:val="0"/>
        <w:ind w:firstLine="567"/>
        <w:jc w:val="both"/>
        <w:rPr>
          <w:sz w:val="20"/>
          <w:szCs w:val="20"/>
        </w:rPr>
      </w:pPr>
      <w:r w:rsidRPr="00682972">
        <w:rPr>
          <w:sz w:val="20"/>
          <w:szCs w:val="20"/>
          <w:vertAlign w:val="superscript"/>
        </w:rPr>
        <w:t>3</w:t>
      </w:r>
      <w:r w:rsidRPr="00682972">
        <w:rPr>
          <w:sz w:val="20"/>
          <w:szCs w:val="20"/>
        </w:rPr>
        <w:t> Указываются вид пользования (аренда, безвозмездное пользование и другие) и сроки пользования.</w:t>
      </w:r>
    </w:p>
    <w:p w:rsidR="006A26C4" w:rsidRPr="00682972" w:rsidRDefault="006A26C4" w:rsidP="006A26C4">
      <w:pPr>
        <w:widowControl w:val="0"/>
        <w:ind w:firstLine="567"/>
        <w:jc w:val="both"/>
        <w:rPr>
          <w:sz w:val="20"/>
          <w:szCs w:val="20"/>
        </w:rPr>
      </w:pPr>
      <w:r w:rsidRPr="00682972">
        <w:rPr>
          <w:sz w:val="20"/>
          <w:szCs w:val="20"/>
          <w:vertAlign w:val="superscript"/>
        </w:rPr>
        <w:t>4</w:t>
      </w:r>
      <w:r w:rsidRPr="00682972">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26C4" w:rsidRPr="00682972" w:rsidRDefault="006A26C4" w:rsidP="006A26C4">
      <w:pPr>
        <w:widowControl w:val="0"/>
        <w:ind w:firstLine="567"/>
        <w:jc w:val="both"/>
        <w:rPr>
          <w:sz w:val="20"/>
          <w:szCs w:val="20"/>
        </w:rPr>
      </w:pPr>
    </w:p>
    <w:p w:rsidR="006A26C4" w:rsidRPr="00682972" w:rsidRDefault="006A26C4" w:rsidP="006A26C4">
      <w:pPr>
        <w:widowControl w:val="0"/>
        <w:spacing w:after="360"/>
        <w:ind w:firstLine="567"/>
        <w:jc w:val="both"/>
        <w:rPr>
          <w:b/>
          <w:bCs/>
        </w:rPr>
      </w:pPr>
      <w:r w:rsidRPr="00682972">
        <w:rPr>
          <w:b/>
          <w:bCs/>
        </w:rPr>
        <w:lastRenderedPageBreak/>
        <w:t xml:space="preserve">5.2. Прочие обязательства </w:t>
      </w:r>
      <w:r w:rsidRPr="00682972">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A26C4" w:rsidRPr="00682972" w:rsidTr="0016704E">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w:t>
            </w:r>
            <w:r w:rsidRPr="00682972">
              <w:br/>
              <w:t>п/п</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 xml:space="preserve">Содержание обязательства </w:t>
            </w:r>
            <w:r w:rsidRPr="00682972">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Кредитор (должник)</w:t>
            </w:r>
            <w:r w:rsidRPr="00682972">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 xml:space="preserve">Основание возникновения </w:t>
            </w:r>
            <w:r w:rsidRPr="00682972">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 xml:space="preserve">Сумма обязательства </w:t>
            </w:r>
            <w:r w:rsidRPr="00682972">
              <w:rPr>
                <w:vertAlign w:val="superscript"/>
              </w:rPr>
              <w:t>5</w:t>
            </w:r>
            <w:r w:rsidRPr="00682972">
              <w:t xml:space="preserve"> (руб.)</w:t>
            </w: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Условия обязатель</w:t>
            </w:r>
            <w:r w:rsidRPr="00682972">
              <w:softHyphen/>
              <w:t xml:space="preserve">ства </w:t>
            </w:r>
            <w:r w:rsidRPr="00682972">
              <w:rPr>
                <w:vertAlign w:val="superscript"/>
              </w:rPr>
              <w:t>6</w:t>
            </w:r>
          </w:p>
        </w:tc>
      </w:tr>
      <w:tr w:rsidR="006A26C4" w:rsidRPr="00682972" w:rsidTr="0016704E">
        <w:tc>
          <w:tcPr>
            <w:tcW w:w="59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1</w:t>
            </w:r>
          </w:p>
        </w:tc>
        <w:tc>
          <w:tcPr>
            <w:tcW w:w="212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2</w:t>
            </w:r>
          </w:p>
        </w:tc>
        <w:tc>
          <w:tcPr>
            <w:tcW w:w="1701"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3</w:t>
            </w:r>
          </w:p>
        </w:tc>
        <w:tc>
          <w:tcPr>
            <w:tcW w:w="2126"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4</w:t>
            </w:r>
          </w:p>
        </w:tc>
        <w:tc>
          <w:tcPr>
            <w:tcW w:w="1767"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5</w:t>
            </w:r>
          </w:p>
        </w:tc>
        <w:tc>
          <w:tcPr>
            <w:tcW w:w="1635" w:type="dxa"/>
            <w:tcBorders>
              <w:top w:val="single" w:sz="4" w:space="0" w:color="auto"/>
              <w:left w:val="single" w:sz="4" w:space="0" w:color="auto"/>
              <w:bottom w:val="single" w:sz="4" w:space="0" w:color="auto"/>
              <w:right w:val="single" w:sz="4" w:space="0" w:color="auto"/>
            </w:tcBorders>
            <w:vAlign w:val="bottom"/>
          </w:tcPr>
          <w:p w:rsidR="006A26C4" w:rsidRPr="00682972" w:rsidRDefault="006A26C4" w:rsidP="0016704E">
            <w:pPr>
              <w:widowControl w:val="0"/>
              <w:jc w:val="center"/>
            </w:pPr>
            <w:r w:rsidRPr="00682972">
              <w:t>6</w:t>
            </w: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1</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r w:rsidRPr="00682972">
              <w:t>2</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widowControl w:val="0"/>
            </w:pPr>
          </w:p>
        </w:tc>
      </w:tr>
      <w:tr w:rsidR="006A26C4" w:rsidRPr="00682972" w:rsidTr="0016704E">
        <w:trPr>
          <w:trHeight w:val="660"/>
        </w:trPr>
        <w:tc>
          <w:tcPr>
            <w:tcW w:w="595"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r w:rsidRPr="00682972">
              <w:t>3</w:t>
            </w:r>
          </w:p>
        </w:tc>
        <w:tc>
          <w:tcPr>
            <w:tcW w:w="2127"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01"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2126"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c>
          <w:tcPr>
            <w:tcW w:w="1767"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jc w:val="center"/>
            </w:pPr>
          </w:p>
        </w:tc>
        <w:tc>
          <w:tcPr>
            <w:tcW w:w="1635" w:type="dxa"/>
            <w:tcBorders>
              <w:top w:val="single" w:sz="4" w:space="0" w:color="auto"/>
              <w:left w:val="single" w:sz="4" w:space="0" w:color="auto"/>
              <w:bottom w:val="single" w:sz="4" w:space="0" w:color="auto"/>
              <w:right w:val="single" w:sz="4" w:space="0" w:color="auto"/>
            </w:tcBorders>
          </w:tcPr>
          <w:p w:rsidR="006A26C4" w:rsidRPr="00682972" w:rsidRDefault="006A26C4" w:rsidP="0016704E"/>
        </w:tc>
      </w:tr>
    </w:tbl>
    <w:p w:rsidR="006A26C4" w:rsidRPr="00682972" w:rsidRDefault="006A26C4" w:rsidP="006A26C4">
      <w:pPr>
        <w:spacing w:before="600" w:after="240"/>
        <w:ind w:firstLine="567"/>
      </w:pPr>
      <w:r w:rsidRPr="00682972">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A26C4" w:rsidRPr="00682972" w:rsidTr="0016704E">
        <w:tc>
          <w:tcPr>
            <w:tcW w:w="187" w:type="dxa"/>
            <w:tcBorders>
              <w:top w:val="nil"/>
              <w:left w:val="nil"/>
              <w:bottom w:val="nil"/>
              <w:right w:val="nil"/>
            </w:tcBorders>
            <w:vAlign w:val="bottom"/>
          </w:tcPr>
          <w:p w:rsidR="006A26C4" w:rsidRPr="00682972" w:rsidRDefault="006A26C4" w:rsidP="0016704E">
            <w:r w:rsidRPr="00682972">
              <w:t>“</w:t>
            </w:r>
          </w:p>
        </w:tc>
        <w:tc>
          <w:tcPr>
            <w:tcW w:w="567" w:type="dxa"/>
            <w:tcBorders>
              <w:top w:val="nil"/>
              <w:left w:val="nil"/>
              <w:bottom w:val="single" w:sz="4" w:space="0" w:color="auto"/>
              <w:right w:val="nil"/>
            </w:tcBorders>
            <w:vAlign w:val="bottom"/>
          </w:tcPr>
          <w:p w:rsidR="006A26C4" w:rsidRPr="00682972" w:rsidRDefault="006A26C4" w:rsidP="0016704E">
            <w:pPr>
              <w:jc w:val="center"/>
            </w:pPr>
          </w:p>
        </w:tc>
        <w:tc>
          <w:tcPr>
            <w:tcW w:w="284" w:type="dxa"/>
            <w:tcBorders>
              <w:top w:val="nil"/>
              <w:left w:val="nil"/>
              <w:bottom w:val="nil"/>
              <w:right w:val="nil"/>
            </w:tcBorders>
            <w:vAlign w:val="bottom"/>
          </w:tcPr>
          <w:p w:rsidR="006A26C4" w:rsidRPr="00682972" w:rsidRDefault="006A26C4" w:rsidP="0016704E">
            <w:r w:rsidRPr="00682972">
              <w:t>”</w:t>
            </w:r>
          </w:p>
        </w:tc>
        <w:tc>
          <w:tcPr>
            <w:tcW w:w="1842" w:type="dxa"/>
            <w:tcBorders>
              <w:top w:val="nil"/>
              <w:left w:val="nil"/>
              <w:bottom w:val="single" w:sz="4" w:space="0" w:color="auto"/>
              <w:right w:val="nil"/>
            </w:tcBorders>
            <w:vAlign w:val="bottom"/>
          </w:tcPr>
          <w:p w:rsidR="006A26C4" w:rsidRPr="00682972" w:rsidRDefault="006A26C4" w:rsidP="0016704E">
            <w:pPr>
              <w:jc w:val="center"/>
            </w:pPr>
          </w:p>
        </w:tc>
        <w:tc>
          <w:tcPr>
            <w:tcW w:w="426" w:type="dxa"/>
            <w:tcBorders>
              <w:top w:val="nil"/>
              <w:left w:val="nil"/>
              <w:bottom w:val="nil"/>
              <w:right w:val="nil"/>
            </w:tcBorders>
            <w:vAlign w:val="bottom"/>
          </w:tcPr>
          <w:p w:rsidR="006A26C4" w:rsidRPr="00682972" w:rsidRDefault="006A26C4" w:rsidP="0016704E">
            <w:pPr>
              <w:jc w:val="right"/>
            </w:pPr>
            <w:r w:rsidRPr="00682972">
              <w:t>20</w:t>
            </w:r>
          </w:p>
        </w:tc>
        <w:tc>
          <w:tcPr>
            <w:tcW w:w="317" w:type="dxa"/>
            <w:tcBorders>
              <w:top w:val="nil"/>
              <w:left w:val="nil"/>
              <w:bottom w:val="single" w:sz="4" w:space="0" w:color="auto"/>
              <w:right w:val="nil"/>
            </w:tcBorders>
            <w:vAlign w:val="bottom"/>
          </w:tcPr>
          <w:p w:rsidR="006A26C4" w:rsidRPr="00682972" w:rsidRDefault="006A26C4" w:rsidP="0016704E"/>
        </w:tc>
        <w:tc>
          <w:tcPr>
            <w:tcW w:w="405" w:type="dxa"/>
            <w:tcBorders>
              <w:top w:val="nil"/>
              <w:left w:val="nil"/>
              <w:bottom w:val="nil"/>
              <w:right w:val="nil"/>
            </w:tcBorders>
            <w:vAlign w:val="bottom"/>
          </w:tcPr>
          <w:p w:rsidR="006A26C4" w:rsidRPr="00682972" w:rsidRDefault="006A26C4" w:rsidP="0016704E">
            <w:pPr>
              <w:jc w:val="center"/>
            </w:pPr>
            <w:r w:rsidRPr="00682972">
              <w:t>г.</w:t>
            </w:r>
          </w:p>
        </w:tc>
        <w:tc>
          <w:tcPr>
            <w:tcW w:w="5923" w:type="dxa"/>
            <w:tcBorders>
              <w:top w:val="nil"/>
              <w:left w:val="nil"/>
              <w:bottom w:val="single" w:sz="4" w:space="0" w:color="auto"/>
              <w:right w:val="nil"/>
            </w:tcBorders>
            <w:vAlign w:val="bottom"/>
          </w:tcPr>
          <w:p w:rsidR="006A26C4" w:rsidRPr="00682972" w:rsidRDefault="006A26C4" w:rsidP="0016704E">
            <w:pPr>
              <w:jc w:val="center"/>
            </w:pPr>
          </w:p>
        </w:tc>
      </w:tr>
      <w:tr w:rsidR="006A26C4" w:rsidRPr="00682972" w:rsidTr="0016704E">
        <w:tc>
          <w:tcPr>
            <w:tcW w:w="187" w:type="dxa"/>
            <w:tcBorders>
              <w:top w:val="nil"/>
              <w:left w:val="nil"/>
              <w:bottom w:val="nil"/>
              <w:right w:val="nil"/>
            </w:tcBorders>
          </w:tcPr>
          <w:p w:rsidR="006A26C4" w:rsidRPr="00682972" w:rsidRDefault="006A26C4" w:rsidP="0016704E"/>
        </w:tc>
        <w:tc>
          <w:tcPr>
            <w:tcW w:w="567" w:type="dxa"/>
            <w:tcBorders>
              <w:top w:val="nil"/>
              <w:left w:val="nil"/>
              <w:bottom w:val="nil"/>
              <w:right w:val="nil"/>
            </w:tcBorders>
          </w:tcPr>
          <w:p w:rsidR="006A26C4" w:rsidRPr="00682972" w:rsidRDefault="006A26C4" w:rsidP="0016704E"/>
        </w:tc>
        <w:tc>
          <w:tcPr>
            <w:tcW w:w="284" w:type="dxa"/>
            <w:tcBorders>
              <w:top w:val="nil"/>
              <w:left w:val="nil"/>
              <w:bottom w:val="nil"/>
              <w:right w:val="nil"/>
            </w:tcBorders>
          </w:tcPr>
          <w:p w:rsidR="006A26C4" w:rsidRPr="00682972" w:rsidRDefault="006A26C4" w:rsidP="0016704E"/>
        </w:tc>
        <w:tc>
          <w:tcPr>
            <w:tcW w:w="1842" w:type="dxa"/>
            <w:tcBorders>
              <w:top w:val="nil"/>
              <w:left w:val="nil"/>
              <w:bottom w:val="nil"/>
              <w:right w:val="nil"/>
            </w:tcBorders>
          </w:tcPr>
          <w:p w:rsidR="006A26C4" w:rsidRPr="00682972" w:rsidRDefault="006A26C4" w:rsidP="0016704E"/>
        </w:tc>
        <w:tc>
          <w:tcPr>
            <w:tcW w:w="426" w:type="dxa"/>
            <w:tcBorders>
              <w:top w:val="nil"/>
              <w:left w:val="nil"/>
              <w:bottom w:val="nil"/>
              <w:right w:val="nil"/>
            </w:tcBorders>
          </w:tcPr>
          <w:p w:rsidR="006A26C4" w:rsidRPr="00682972" w:rsidRDefault="006A26C4" w:rsidP="0016704E"/>
        </w:tc>
        <w:tc>
          <w:tcPr>
            <w:tcW w:w="317" w:type="dxa"/>
            <w:tcBorders>
              <w:top w:val="nil"/>
              <w:left w:val="nil"/>
              <w:bottom w:val="nil"/>
              <w:right w:val="nil"/>
            </w:tcBorders>
          </w:tcPr>
          <w:p w:rsidR="006A26C4" w:rsidRPr="00682972" w:rsidRDefault="006A26C4" w:rsidP="0016704E"/>
        </w:tc>
        <w:tc>
          <w:tcPr>
            <w:tcW w:w="405" w:type="dxa"/>
            <w:tcBorders>
              <w:top w:val="nil"/>
              <w:left w:val="nil"/>
              <w:bottom w:val="nil"/>
              <w:right w:val="nil"/>
            </w:tcBorders>
          </w:tcPr>
          <w:p w:rsidR="006A26C4" w:rsidRPr="00682972" w:rsidRDefault="006A26C4" w:rsidP="0016704E"/>
        </w:tc>
        <w:tc>
          <w:tcPr>
            <w:tcW w:w="5923" w:type="dxa"/>
            <w:tcBorders>
              <w:top w:val="nil"/>
              <w:left w:val="nil"/>
              <w:bottom w:val="nil"/>
              <w:right w:val="nil"/>
            </w:tcBorders>
          </w:tcPr>
          <w:p w:rsidR="006A26C4" w:rsidRPr="00682972" w:rsidRDefault="006A26C4" w:rsidP="0016704E">
            <w:pPr>
              <w:jc w:val="center"/>
              <w:rPr>
                <w:sz w:val="20"/>
                <w:szCs w:val="20"/>
              </w:rPr>
            </w:pPr>
            <w:r w:rsidRPr="00682972">
              <w:rPr>
                <w:sz w:val="20"/>
                <w:szCs w:val="20"/>
              </w:rPr>
              <w:t>(подпись муниципального служащего)</w:t>
            </w:r>
          </w:p>
        </w:tc>
      </w:tr>
    </w:tbl>
    <w:p w:rsidR="006A26C4" w:rsidRPr="00682972" w:rsidRDefault="006A26C4" w:rsidP="006A26C4">
      <w:pPr>
        <w:spacing w:before="240"/>
      </w:pPr>
    </w:p>
    <w:p w:rsidR="006A26C4" w:rsidRPr="00682972" w:rsidRDefault="006A26C4" w:rsidP="006A26C4">
      <w:pPr>
        <w:pBdr>
          <w:top w:val="single" w:sz="4" w:space="1" w:color="auto"/>
        </w:pBdr>
        <w:jc w:val="center"/>
        <w:rPr>
          <w:sz w:val="20"/>
          <w:szCs w:val="20"/>
        </w:rPr>
      </w:pPr>
      <w:r w:rsidRPr="00682972">
        <w:rPr>
          <w:sz w:val="20"/>
          <w:szCs w:val="20"/>
        </w:rPr>
        <w:t>(Ф.И.О. и подпись лица, принявшего справку)</w:t>
      </w:r>
    </w:p>
    <w:p w:rsidR="006A26C4" w:rsidRPr="00682972" w:rsidRDefault="006A26C4" w:rsidP="006A26C4">
      <w:pPr>
        <w:spacing w:before="600"/>
      </w:pPr>
      <w:r w:rsidRPr="00682972">
        <w:t>_________________</w:t>
      </w:r>
    </w:p>
    <w:p w:rsidR="006A26C4" w:rsidRPr="00682972" w:rsidRDefault="006A26C4" w:rsidP="006A26C4">
      <w:pPr>
        <w:ind w:firstLine="567"/>
        <w:jc w:val="both"/>
        <w:rPr>
          <w:sz w:val="20"/>
          <w:szCs w:val="20"/>
        </w:rPr>
      </w:pPr>
      <w:r w:rsidRPr="00682972">
        <w:rPr>
          <w:sz w:val="20"/>
          <w:szCs w:val="20"/>
          <w:vertAlign w:val="superscript"/>
        </w:rPr>
        <w:t>1</w:t>
      </w:r>
      <w:r w:rsidRPr="0068297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26C4" w:rsidRPr="00682972" w:rsidRDefault="006A26C4" w:rsidP="006A26C4">
      <w:pPr>
        <w:ind w:firstLine="567"/>
        <w:jc w:val="both"/>
        <w:rPr>
          <w:sz w:val="20"/>
          <w:szCs w:val="20"/>
        </w:rPr>
      </w:pPr>
      <w:r w:rsidRPr="00682972">
        <w:rPr>
          <w:sz w:val="20"/>
          <w:szCs w:val="20"/>
          <w:vertAlign w:val="superscript"/>
        </w:rPr>
        <w:t>2</w:t>
      </w:r>
      <w:r w:rsidRPr="00682972">
        <w:rPr>
          <w:sz w:val="20"/>
          <w:szCs w:val="20"/>
        </w:rPr>
        <w:t> Указывается существо обязательства (заем, кредит и другие).</w:t>
      </w:r>
    </w:p>
    <w:p w:rsidR="006A26C4" w:rsidRPr="00682972" w:rsidRDefault="006A26C4" w:rsidP="006A26C4">
      <w:pPr>
        <w:ind w:firstLine="567"/>
        <w:jc w:val="both"/>
        <w:rPr>
          <w:sz w:val="20"/>
          <w:szCs w:val="20"/>
        </w:rPr>
      </w:pPr>
      <w:r w:rsidRPr="00682972">
        <w:rPr>
          <w:sz w:val="20"/>
          <w:szCs w:val="20"/>
          <w:vertAlign w:val="superscript"/>
        </w:rPr>
        <w:t>3</w:t>
      </w:r>
      <w:r w:rsidRPr="0068297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A26C4" w:rsidRPr="00682972" w:rsidRDefault="006A26C4" w:rsidP="006A26C4">
      <w:pPr>
        <w:ind w:firstLine="567"/>
        <w:jc w:val="both"/>
        <w:rPr>
          <w:sz w:val="20"/>
          <w:szCs w:val="20"/>
        </w:rPr>
      </w:pPr>
      <w:r w:rsidRPr="00682972">
        <w:rPr>
          <w:sz w:val="20"/>
          <w:szCs w:val="20"/>
          <w:vertAlign w:val="superscript"/>
        </w:rPr>
        <w:t>4</w:t>
      </w:r>
      <w:r w:rsidRPr="0068297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26C4" w:rsidRPr="00682972" w:rsidRDefault="006A26C4" w:rsidP="006A26C4">
      <w:pPr>
        <w:ind w:firstLine="567"/>
        <w:jc w:val="both"/>
        <w:rPr>
          <w:sz w:val="20"/>
          <w:szCs w:val="20"/>
        </w:rPr>
      </w:pPr>
      <w:r w:rsidRPr="00682972">
        <w:rPr>
          <w:sz w:val="20"/>
          <w:szCs w:val="20"/>
          <w:vertAlign w:val="superscript"/>
        </w:rPr>
        <w:t>5</w:t>
      </w:r>
      <w:r w:rsidRPr="0068297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26C4" w:rsidRPr="00682972" w:rsidRDefault="006A26C4" w:rsidP="006A26C4">
      <w:pPr>
        <w:ind w:firstLine="567"/>
        <w:jc w:val="both"/>
        <w:rPr>
          <w:sz w:val="20"/>
          <w:szCs w:val="20"/>
        </w:rPr>
      </w:pPr>
      <w:r w:rsidRPr="00682972">
        <w:rPr>
          <w:sz w:val="20"/>
          <w:szCs w:val="20"/>
          <w:vertAlign w:val="superscript"/>
        </w:rPr>
        <w:t>6</w:t>
      </w:r>
      <w:r w:rsidRPr="0068297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ind w:firstLine="540"/>
        <w:jc w:val="both"/>
      </w:pPr>
    </w:p>
    <w:p w:rsidR="006A26C4" w:rsidRPr="00682972" w:rsidRDefault="006A26C4" w:rsidP="006A26C4">
      <w:pPr>
        <w:tabs>
          <w:tab w:val="left" w:pos="11907"/>
        </w:tabs>
        <w:ind w:left="5220"/>
        <w:jc w:val="center"/>
      </w:pPr>
      <w:r w:rsidRPr="00682972">
        <w:lastRenderedPageBreak/>
        <w:t>УТВЕРЖДЕНА</w:t>
      </w:r>
    </w:p>
    <w:p w:rsidR="006A26C4" w:rsidRPr="00682972" w:rsidRDefault="006A26C4" w:rsidP="006A26C4">
      <w:pPr>
        <w:pStyle w:val="ConsPlusTitle"/>
        <w:widowControl/>
        <w:ind w:left="5040"/>
        <w:jc w:val="center"/>
        <w:rPr>
          <w:b w:val="0"/>
        </w:rPr>
      </w:pPr>
      <w:r w:rsidRPr="00682972">
        <w:rPr>
          <w:b w:val="0"/>
        </w:rPr>
        <w:t>постано</w:t>
      </w:r>
      <w:r>
        <w:rPr>
          <w:b w:val="0"/>
        </w:rPr>
        <w:t>влением администрации Красночетайского</w:t>
      </w:r>
      <w:r w:rsidRPr="00682972">
        <w:rPr>
          <w:b w:val="0"/>
        </w:rPr>
        <w:t xml:space="preserve">  района</w:t>
      </w:r>
    </w:p>
    <w:p w:rsidR="006A26C4" w:rsidRPr="00682972" w:rsidRDefault="006A26C4" w:rsidP="006A26C4">
      <w:pPr>
        <w:pStyle w:val="ConsPlusTitle"/>
        <w:widowControl/>
        <w:ind w:left="5040"/>
        <w:jc w:val="center"/>
        <w:rPr>
          <w:b w:val="0"/>
        </w:rPr>
      </w:pPr>
      <w:r w:rsidRPr="00682972">
        <w:rPr>
          <w:b w:val="0"/>
        </w:rPr>
        <w:t xml:space="preserve"> от __________ г.  № _______</w:t>
      </w:r>
    </w:p>
    <w:p w:rsidR="006A26C4" w:rsidRPr="00682972" w:rsidRDefault="006A26C4" w:rsidP="006A26C4">
      <w:pPr>
        <w:pStyle w:val="ConsPlusTitle"/>
        <w:widowControl/>
        <w:ind w:left="5664" w:firstLine="708"/>
        <w:jc w:val="both"/>
        <w:rPr>
          <w:b w:val="0"/>
        </w:rPr>
      </w:pPr>
      <w:r w:rsidRPr="00682972">
        <w:rPr>
          <w:b w:val="0"/>
        </w:rPr>
        <w:t xml:space="preserve">(приложение № 6)  </w:t>
      </w:r>
    </w:p>
    <w:p w:rsidR="006A26C4" w:rsidRPr="00682972" w:rsidRDefault="006A26C4" w:rsidP="006A26C4">
      <w:pPr>
        <w:spacing w:before="360" w:after="360"/>
        <w:jc w:val="both"/>
        <w:rPr>
          <w:bCs/>
        </w:rPr>
      </w:pPr>
      <w:r w:rsidRPr="00682972">
        <w:rPr>
          <w:b/>
          <w:bCs/>
          <w:sz w:val="26"/>
          <w:szCs w:val="26"/>
        </w:rPr>
        <w:tab/>
      </w:r>
      <w:r w:rsidRPr="00682972">
        <w:rPr>
          <w:bCs/>
        </w:rPr>
        <w:t>В отдел организационно-контрольной и кадровой</w:t>
      </w:r>
      <w:r>
        <w:rPr>
          <w:bCs/>
        </w:rPr>
        <w:t xml:space="preserve"> работы администрации Красночетайского</w:t>
      </w:r>
      <w:r w:rsidRPr="00682972">
        <w:rPr>
          <w:bCs/>
        </w:rPr>
        <w:t xml:space="preserve"> района Чувашской Республики</w:t>
      </w:r>
    </w:p>
    <w:p w:rsidR="006A26C4" w:rsidRPr="00682972" w:rsidRDefault="006A26C4" w:rsidP="006A26C4">
      <w:pPr>
        <w:ind w:firstLine="540"/>
        <w:jc w:val="center"/>
        <w:rPr>
          <w:b/>
          <w:bCs/>
          <w:sz w:val="26"/>
          <w:szCs w:val="26"/>
        </w:rPr>
      </w:pPr>
      <w:r w:rsidRPr="00682972">
        <w:rPr>
          <w:b/>
          <w:bCs/>
          <w:sz w:val="26"/>
          <w:szCs w:val="26"/>
        </w:rPr>
        <w:t>СПРАВКА</w:t>
      </w:r>
    </w:p>
    <w:p w:rsidR="006A26C4" w:rsidRPr="00682972" w:rsidRDefault="006A26C4" w:rsidP="006A26C4">
      <w:pPr>
        <w:ind w:firstLine="540"/>
        <w:jc w:val="center"/>
      </w:pPr>
      <w:r w:rsidRPr="00682972">
        <w:rPr>
          <w:b/>
          <w:bCs/>
          <w:sz w:val="26"/>
          <w:szCs w:val="26"/>
        </w:rPr>
        <w:t xml:space="preserve"> о расходах </w:t>
      </w:r>
      <w:r w:rsidRPr="00682972">
        <w:t xml:space="preserve"> </w:t>
      </w:r>
      <w:r w:rsidRPr="00682972">
        <w:rPr>
          <w:b/>
          <w:bCs/>
          <w:sz w:val="26"/>
          <w:szCs w:val="26"/>
        </w:rPr>
        <w:t>мун</w:t>
      </w:r>
      <w:r>
        <w:rPr>
          <w:b/>
          <w:bCs/>
          <w:sz w:val="26"/>
          <w:szCs w:val="26"/>
        </w:rPr>
        <w:t>иципального служащего Красночетайского</w:t>
      </w:r>
      <w:r w:rsidRPr="00682972">
        <w:rPr>
          <w:b/>
          <w:bCs/>
          <w:sz w:val="26"/>
          <w:szCs w:val="26"/>
        </w:rPr>
        <w:t xml:space="preserve"> района Чувашской Республики</w:t>
      </w:r>
      <w:r w:rsidRPr="00682972">
        <w:rPr>
          <w:b/>
          <w:bCs/>
          <w:sz w:val="26"/>
          <w:szCs w:val="26"/>
        </w:rPr>
        <w:br/>
      </w:r>
    </w:p>
    <w:p w:rsidR="006A26C4" w:rsidRPr="00682972" w:rsidRDefault="006A26C4" w:rsidP="006A26C4">
      <w:pPr>
        <w:ind w:firstLine="540"/>
        <w:jc w:val="both"/>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Я, 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(фамилия, имя, отчество, дата рождения)</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(замещаемая должность)</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проживающий по адресу: 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(адрес места жительства)</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сообщаю  сведения о своих расходах за отчетный период с 1 января 20__ г. по</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31  декабря  20___ г.  по состоянию на конец отчетного периода (на отчетную</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дату):</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1. Сведения о расходах &lt;1&gt;</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7080"/>
        <w:gridCol w:w="156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70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расхода                       </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Величина </w:t>
            </w:r>
            <w:r w:rsidRPr="00682972">
              <w:br/>
              <w:t xml:space="preserve">  расхода  </w:t>
            </w:r>
            <w:r w:rsidRPr="00682972">
              <w:br/>
              <w:t>&lt;2&gt;, рублей</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Расходы по сделкам по приобретению объектов недвижимости,</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 т.ч. земельных участков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Расходы по сделкам по приобретению транспортных средств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600"/>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Расходы по сделкам  по приобретению  ценных  бумаг, акций</w:t>
            </w:r>
            <w:r w:rsidRPr="00682972">
              <w:br/>
              <w:t>(долей  участия, паев  в уставных (складочных)  капиталах</w:t>
            </w:r>
            <w:r w:rsidRPr="00682972">
              <w:br/>
              <w:t xml:space="preserve">организаций)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Итого расходов за отчетный период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расходы за отчетный период в случае,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Расходы  в  иностранной валюте указываются в рублях по курсу Банка России на дату совершения сделки.</w:t>
      </w:r>
    </w:p>
    <w:p w:rsidR="006A26C4" w:rsidRPr="00682972" w:rsidRDefault="006A26C4" w:rsidP="006A26C4">
      <w:pPr>
        <w:pStyle w:val="ConsPlusNonformat"/>
        <w:jc w:val="both"/>
        <w:rPr>
          <w:rFonts w:ascii="Times New Roman" w:hAnsi="Times New Roman" w:cs="Times New Roman"/>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2. Сведения о сделках</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2.1. Недвижимое имущество</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3480"/>
        <w:gridCol w:w="2040"/>
        <w:gridCol w:w="2160"/>
        <w:gridCol w:w="120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34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и наименование     </w:t>
            </w:r>
            <w:r w:rsidRPr="00682972">
              <w:br/>
              <w:t xml:space="preserve">         имущества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w:t>
            </w:r>
            <w:r w:rsidRPr="00682972">
              <w:br/>
              <w:t xml:space="preserve"> собственности </w:t>
            </w:r>
            <w:r w:rsidRPr="00682972">
              <w:br/>
              <w:t>&lt;1&gt;</w:t>
            </w:r>
          </w:p>
        </w:tc>
        <w:tc>
          <w:tcPr>
            <w:tcW w:w="21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w:t>
            </w:r>
            <w:r w:rsidRPr="00682972">
              <w:br/>
              <w:t xml:space="preserve">   нахождения   </w:t>
            </w:r>
            <w:r w:rsidRPr="00682972">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Площадь,</w:t>
            </w:r>
            <w:r w:rsidRPr="00682972">
              <w:br/>
              <w:t xml:space="preserve"> кв. м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lastRenderedPageBreak/>
              <w:t xml:space="preserve"> 1 </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       </w:t>
            </w: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        </w:t>
            </w: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   </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Земельные участки &lt;2&gt;: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Жилые дома: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Квартиры: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Дачи: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Гаражи: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6.</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Иное недвижимое имущество: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sz w:val="24"/>
          <w:szCs w:val="24"/>
        </w:rPr>
        <w:t xml:space="preserve">    </w:t>
      </w:r>
      <w:r w:rsidRPr="00682972">
        <w:rPr>
          <w:rFonts w:ascii="Times New Roman" w:hAnsi="Times New Roman" w:cs="Times New Roman"/>
        </w:rPr>
        <w:t>&lt;1&gt;   Указывается   вид   собственности  (индивидуальная,  общая);  для совместной собственности указываются иные лица (Ф.И.О. или наименование), в</w:t>
      </w:r>
      <w:bookmarkStart w:id="0" w:name="Par106"/>
      <w:bookmarkEnd w:id="0"/>
      <w:r w:rsidRPr="00682972">
        <w:rPr>
          <w:rFonts w:ascii="Times New Roman" w:hAnsi="Times New Roman" w:cs="Times New Roman"/>
        </w:rPr>
        <w:t xml:space="preserve">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Указывается вид земельного участка (пая, доли): под индивидуальное</w:t>
      </w:r>
      <w:bookmarkStart w:id="1" w:name="Par110"/>
      <w:bookmarkEnd w:id="1"/>
      <w:r w:rsidRPr="00682972">
        <w:rPr>
          <w:rFonts w:ascii="Times New Roman" w:hAnsi="Times New Roman" w:cs="Times New Roman"/>
        </w:rPr>
        <w:t xml:space="preserve"> жилищное строительство, дачный, садовый, приусадебный, огородный и другие</w:t>
      </w:r>
      <w:r w:rsidRPr="00682972">
        <w:rPr>
          <w:rFonts w:ascii="Times New Roman" w:hAnsi="Times New Roman" w:cs="Times New Roman"/>
          <w:sz w:val="24"/>
          <w:szCs w:val="24"/>
        </w:rPr>
        <w:t>.</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2.2. Транспортные средства</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4440"/>
        <w:gridCol w:w="2040"/>
        <w:gridCol w:w="228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44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и марка             </w:t>
            </w:r>
            <w:r w:rsidRPr="00682972">
              <w:br/>
              <w:t xml:space="preserve">      транспортного средства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w:t>
            </w:r>
            <w:r w:rsidRPr="00682972">
              <w:br/>
              <w:t xml:space="preserve"> собственности </w:t>
            </w:r>
            <w:r w:rsidRPr="00682972">
              <w:br/>
            </w:r>
            <w:hyperlink w:anchor="Par239" w:history="1">
              <w:r w:rsidRPr="00682972">
                <w:t>&lt;1&gt;</w:t>
              </w:r>
            </w:hyperlink>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w:t>
            </w:r>
            <w:r w:rsidRPr="00682972">
              <w:br/>
              <w:t xml:space="preserve">   регистрации   </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Автомобили легковые: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Автомобили грузовые: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Автоприцепы: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Мототранспортные средства: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Сельскохозяйственная техника: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6.</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Водный транспорт: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7.</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Воздушный транспорт: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8.</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Иные транспортные средства: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6A26C4" w:rsidRPr="00682972" w:rsidRDefault="006A26C4" w:rsidP="006A26C4">
      <w:pPr>
        <w:pStyle w:val="ConsPlusNonformat"/>
        <w:jc w:val="both"/>
        <w:rPr>
          <w:rFonts w:ascii="Times New Roman" w:hAnsi="Times New Roman" w:cs="Times New Roman"/>
          <w:sz w:val="24"/>
          <w:szCs w:val="24"/>
        </w:rPr>
      </w:pPr>
      <w:bookmarkStart w:id="2" w:name="Par174"/>
      <w:bookmarkEnd w:id="2"/>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2.3. Акции (доли участия, паи в уставных (складочных)</w:t>
      </w: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капиталах организаций)</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2520"/>
        <w:gridCol w:w="2400"/>
        <w:gridCol w:w="1560"/>
        <w:gridCol w:w="1200"/>
        <w:gridCol w:w="1320"/>
      </w:tblGrid>
      <w:tr w:rsidR="006A26C4" w:rsidRPr="00682972" w:rsidTr="001670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25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Наименование    </w:t>
            </w:r>
            <w:r w:rsidRPr="00682972">
              <w:br/>
              <w:t xml:space="preserve"> и организационно- </w:t>
            </w:r>
            <w:r w:rsidRPr="00682972">
              <w:br/>
              <w:t xml:space="preserve">  правовая форма   </w:t>
            </w:r>
            <w:r w:rsidRPr="00682972">
              <w:br/>
              <w:t xml:space="preserve">  организации </w:t>
            </w:r>
            <w:hyperlink w:anchor="Par262" w:history="1">
              <w:r w:rsidRPr="00682972">
                <w:t>&lt;1&gt;</w:t>
              </w:r>
            </w:hyperlink>
          </w:p>
        </w:tc>
        <w:tc>
          <w:tcPr>
            <w:tcW w:w="24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нахождения </w:t>
            </w:r>
            <w:r w:rsidRPr="00682972">
              <w:br/>
              <w:t xml:space="preserve">   организации    </w:t>
            </w:r>
            <w:r w:rsidRPr="00682972">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Уставный  </w:t>
            </w:r>
            <w:r w:rsidRPr="00682972">
              <w:br/>
              <w:t xml:space="preserve">  капитал  </w:t>
            </w:r>
            <w:r w:rsidRPr="00682972">
              <w:br/>
            </w:r>
            <w:hyperlink w:anchor="Par266" w:history="1">
              <w:r w:rsidRPr="00682972">
                <w:t>&lt;2&gt;</w:t>
              </w:r>
            </w:hyperlink>
            <w:r w:rsidRPr="00682972">
              <w:t>, рублей</w:t>
            </w:r>
          </w:p>
        </w:tc>
        <w:tc>
          <w:tcPr>
            <w:tcW w:w="12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Доля  </w:t>
            </w:r>
            <w:r w:rsidRPr="00682972">
              <w:br/>
              <w:t xml:space="preserve"> участия</w:t>
            </w:r>
            <w:r w:rsidRPr="00682972">
              <w:br/>
            </w:r>
            <w:hyperlink w:anchor="Par270" w:history="1">
              <w:r w:rsidRPr="00682972">
                <w:t>&lt;3&gt;</w:t>
              </w:r>
            </w:hyperlink>
          </w:p>
        </w:tc>
        <w:tc>
          <w:tcPr>
            <w:tcW w:w="13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bookmarkStart w:id="3" w:name="Par179"/>
            <w:bookmarkEnd w:id="3"/>
            <w:r w:rsidRPr="00682972">
              <w:t>Основание</w:t>
            </w:r>
            <w:r w:rsidRPr="00682972">
              <w:br/>
              <w:t xml:space="preserve"> участия </w:t>
            </w:r>
            <w:r w:rsidRPr="00682972">
              <w:br/>
            </w:r>
            <w:hyperlink w:anchor="Par273" w:history="1">
              <w:r w:rsidRPr="00682972">
                <w:t>&lt;4&gt;</w:t>
              </w:r>
            </w:hyperlink>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sz w:val="24"/>
          <w:szCs w:val="24"/>
        </w:rPr>
        <w:t xml:space="preserve">    </w:t>
      </w:r>
      <w:r w:rsidRPr="00682972">
        <w:rPr>
          <w:rFonts w:ascii="Times New Roman" w:hAnsi="Times New Roman" w:cs="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lastRenderedPageBreak/>
        <w:t xml:space="preserve">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2.4. Иные ценные бумаги</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1680"/>
        <w:gridCol w:w="2040"/>
        <w:gridCol w:w="2040"/>
        <w:gridCol w:w="1440"/>
        <w:gridCol w:w="1800"/>
      </w:tblGrid>
      <w:tr w:rsidR="006A26C4" w:rsidRPr="00682972" w:rsidTr="001670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16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ценной </w:t>
            </w:r>
            <w:r w:rsidRPr="00682972">
              <w:br/>
              <w:t xml:space="preserve"> бумаги </w:t>
            </w:r>
            <w:hyperlink w:anchor="Par293" w:history="1">
              <w:r w:rsidRPr="00682972">
                <w:t>&lt;1&gt;</w:t>
              </w:r>
            </w:hyperlink>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Лицо,     </w:t>
            </w:r>
            <w:r w:rsidRPr="00682972">
              <w:br/>
              <w:t xml:space="preserve">  выпустившее  </w:t>
            </w:r>
            <w:r w:rsidRPr="00682972">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Номинальная  </w:t>
            </w:r>
            <w:r w:rsidRPr="00682972">
              <w:br/>
              <w:t xml:space="preserve">   величина    </w:t>
            </w:r>
            <w:r w:rsidRPr="00682972">
              <w:br/>
              <w:t xml:space="preserve">обязательства, </w:t>
            </w:r>
            <w:r w:rsidRPr="00682972">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Общее  </w:t>
            </w:r>
            <w:r w:rsidRPr="00682972">
              <w:br/>
              <w:t>количество</w:t>
            </w:r>
          </w:p>
        </w:tc>
        <w:tc>
          <w:tcPr>
            <w:tcW w:w="18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Общая    </w:t>
            </w:r>
            <w:r w:rsidRPr="00682972">
              <w:br/>
              <w:t xml:space="preserve">  стоимость  </w:t>
            </w:r>
            <w:r w:rsidRPr="00682972">
              <w:br/>
            </w:r>
            <w:hyperlink w:anchor="Par296" w:history="1">
              <w:r w:rsidRPr="00682972">
                <w:t>&lt;2&gt;</w:t>
              </w:r>
            </w:hyperlink>
            <w:r w:rsidRPr="00682972">
              <w:t xml:space="preserve">, рублей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3. Источники получения средств,</w:t>
      </w: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за счет которых совершена сделка</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6720"/>
        <w:gridCol w:w="2040"/>
      </w:tblGrid>
      <w:tr w:rsidR="006A26C4" w:rsidRPr="00682972" w:rsidTr="0016704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67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Источник получения средств </w:t>
            </w:r>
            <w:hyperlink w:anchor="Par317" w:history="1">
              <w:r w:rsidRPr="00682972">
                <w:t>&lt;1&gt;</w:t>
              </w:r>
            </w:hyperlink>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Сумма,    </w:t>
            </w:r>
            <w:r w:rsidRPr="00682972">
              <w:br/>
              <w:t xml:space="preserve">     рублей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bookmarkStart w:id="4" w:name="Par239"/>
            <w:bookmarkEnd w:id="4"/>
            <w:r w:rsidRPr="00682972">
              <w:t xml:space="preserve"> 1.</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источники получения средств, за счет которых совершена сделка  в  отчетном  периоде,  в  случае, если сумма сделки превыш</w:t>
      </w:r>
      <w:r>
        <w:rPr>
          <w:rFonts w:ascii="Times New Roman" w:hAnsi="Times New Roman" w:cs="Times New Roman"/>
        </w:rPr>
        <w:t xml:space="preserve">ает общий  доход  муниципального служащего </w:t>
      </w:r>
      <w:r w:rsidRPr="00682972">
        <w:rPr>
          <w:rFonts w:ascii="Times New Roman" w:hAnsi="Times New Roman" w:cs="Times New Roman"/>
        </w:rPr>
        <w:t>и его супруги (супруга) за три последних года, предшествующих совершению сделки.</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Достоверность и полноту настоящих сведений подтверждаю.</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 ___________ 20___ г.       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(подпись муниципального служащего )</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(Ф.И.О. и подпись лица, принявшего справку)</w:t>
      </w:r>
    </w:p>
    <w:p w:rsidR="006A26C4" w:rsidRPr="00682972" w:rsidRDefault="006A26C4" w:rsidP="006A26C4">
      <w:pPr>
        <w:autoSpaceDE w:val="0"/>
        <w:autoSpaceDN w:val="0"/>
        <w:adjustRightInd w:val="0"/>
        <w:ind w:firstLine="540"/>
        <w:jc w:val="both"/>
        <w:rPr>
          <w:b/>
          <w:bCs/>
        </w:rPr>
      </w:pPr>
    </w:p>
    <w:p w:rsidR="006A26C4" w:rsidRPr="00682972" w:rsidRDefault="006A26C4" w:rsidP="006A26C4">
      <w:pPr>
        <w:autoSpaceDE w:val="0"/>
        <w:autoSpaceDN w:val="0"/>
        <w:adjustRightInd w:val="0"/>
        <w:ind w:firstLine="540"/>
        <w:jc w:val="both"/>
        <w:rPr>
          <w:b/>
          <w:bCs/>
        </w:rPr>
      </w:pPr>
    </w:p>
    <w:p w:rsidR="006A26C4" w:rsidRPr="00682972" w:rsidRDefault="006A26C4" w:rsidP="006A26C4">
      <w:pPr>
        <w:autoSpaceDE w:val="0"/>
        <w:autoSpaceDN w:val="0"/>
        <w:adjustRightInd w:val="0"/>
        <w:ind w:firstLine="540"/>
        <w:jc w:val="both"/>
        <w:rPr>
          <w:b/>
          <w:bCs/>
        </w:rPr>
      </w:pPr>
    </w:p>
    <w:p w:rsidR="006A26C4" w:rsidRPr="00682972" w:rsidRDefault="006A26C4" w:rsidP="006A26C4">
      <w:pPr>
        <w:autoSpaceDE w:val="0"/>
        <w:autoSpaceDN w:val="0"/>
        <w:adjustRightInd w:val="0"/>
        <w:ind w:firstLine="540"/>
        <w:jc w:val="both"/>
        <w:rPr>
          <w:b/>
          <w:bCs/>
        </w:rPr>
      </w:pPr>
    </w:p>
    <w:p w:rsidR="006A26C4" w:rsidRPr="00682972" w:rsidRDefault="006A26C4" w:rsidP="006A26C4">
      <w:pPr>
        <w:autoSpaceDE w:val="0"/>
        <w:autoSpaceDN w:val="0"/>
        <w:adjustRightInd w:val="0"/>
        <w:ind w:firstLine="540"/>
        <w:jc w:val="both"/>
        <w:rPr>
          <w:b/>
          <w:bCs/>
        </w:rPr>
      </w:pPr>
      <w:bookmarkStart w:id="5" w:name="Par262"/>
      <w:bookmarkEnd w:id="5"/>
    </w:p>
    <w:p w:rsidR="006A26C4" w:rsidRPr="00682972" w:rsidRDefault="006A26C4" w:rsidP="006A26C4">
      <w:pPr>
        <w:pStyle w:val="ConsPlusNonformat"/>
        <w:jc w:val="both"/>
        <w:rPr>
          <w:rFonts w:ascii="Times New Roman" w:hAnsi="Times New Roman" w:cs="Times New Roman"/>
          <w:sz w:val="24"/>
          <w:szCs w:val="24"/>
        </w:rPr>
      </w:pPr>
      <w:bookmarkStart w:id="6" w:name="Par273"/>
      <w:bookmarkEnd w:id="6"/>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tabs>
          <w:tab w:val="left" w:pos="11907"/>
        </w:tabs>
      </w:pPr>
      <w:r w:rsidRPr="00682972">
        <w:t xml:space="preserve">                                  </w:t>
      </w:r>
    </w:p>
    <w:p w:rsidR="006A26C4" w:rsidRPr="00682972" w:rsidRDefault="006A26C4" w:rsidP="006A26C4">
      <w:pPr>
        <w:tabs>
          <w:tab w:val="left" w:pos="11907"/>
        </w:tabs>
        <w:ind w:left="5220"/>
        <w:jc w:val="center"/>
      </w:pPr>
      <w:r w:rsidRPr="00682972">
        <w:lastRenderedPageBreak/>
        <w:t>УТВЕРЖДЕНА</w:t>
      </w:r>
    </w:p>
    <w:p w:rsidR="006A26C4" w:rsidRPr="00682972" w:rsidRDefault="006A26C4" w:rsidP="006A26C4">
      <w:pPr>
        <w:pStyle w:val="ConsPlusTitle"/>
        <w:widowControl/>
        <w:ind w:left="5040"/>
        <w:jc w:val="center"/>
        <w:rPr>
          <w:b w:val="0"/>
        </w:rPr>
      </w:pPr>
      <w:r w:rsidRPr="00682972">
        <w:rPr>
          <w:b w:val="0"/>
        </w:rPr>
        <w:t>постановление</w:t>
      </w:r>
      <w:r>
        <w:rPr>
          <w:b w:val="0"/>
        </w:rPr>
        <w:t>м администрации Красночетай</w:t>
      </w:r>
      <w:r w:rsidRPr="00682972">
        <w:rPr>
          <w:b w:val="0"/>
        </w:rPr>
        <w:t>ского  района</w:t>
      </w:r>
    </w:p>
    <w:p w:rsidR="006A26C4" w:rsidRPr="00682972" w:rsidRDefault="006A26C4" w:rsidP="006A26C4">
      <w:pPr>
        <w:pStyle w:val="ConsPlusTitle"/>
        <w:widowControl/>
        <w:ind w:left="5040"/>
        <w:jc w:val="center"/>
        <w:rPr>
          <w:b w:val="0"/>
        </w:rPr>
      </w:pPr>
      <w:r w:rsidRPr="00682972">
        <w:rPr>
          <w:b w:val="0"/>
        </w:rPr>
        <w:t xml:space="preserve"> от __________ г.  № _______</w:t>
      </w:r>
    </w:p>
    <w:p w:rsidR="006A26C4" w:rsidRPr="00682972" w:rsidRDefault="006A26C4" w:rsidP="006A26C4">
      <w:pPr>
        <w:pStyle w:val="ConsPlusTitle"/>
        <w:widowControl/>
        <w:ind w:left="5664" w:firstLine="708"/>
        <w:jc w:val="both"/>
        <w:rPr>
          <w:b w:val="0"/>
        </w:rPr>
      </w:pPr>
      <w:r w:rsidRPr="00682972">
        <w:rPr>
          <w:b w:val="0"/>
        </w:rPr>
        <w:t xml:space="preserve">(приложение № 6)  </w:t>
      </w:r>
    </w:p>
    <w:p w:rsidR="006A26C4" w:rsidRPr="00682972" w:rsidRDefault="006A26C4" w:rsidP="006A26C4">
      <w:pPr>
        <w:spacing w:before="360" w:after="360"/>
        <w:jc w:val="both"/>
        <w:rPr>
          <w:bCs/>
        </w:rPr>
      </w:pPr>
      <w:r w:rsidRPr="00682972">
        <w:rPr>
          <w:b/>
          <w:bCs/>
          <w:sz w:val="26"/>
          <w:szCs w:val="26"/>
        </w:rPr>
        <w:tab/>
      </w:r>
      <w:r w:rsidRPr="00682972">
        <w:rPr>
          <w:bCs/>
        </w:rPr>
        <w:t>В отдел организационно-контрольной и кад</w:t>
      </w:r>
      <w:r>
        <w:rPr>
          <w:bCs/>
        </w:rPr>
        <w:t>ровой работы администрации Красночетай</w:t>
      </w:r>
      <w:r w:rsidRPr="00682972">
        <w:rPr>
          <w:bCs/>
        </w:rPr>
        <w:t>ского района Чувашской Республики</w:t>
      </w:r>
    </w:p>
    <w:p w:rsidR="006A26C4" w:rsidRPr="00682972" w:rsidRDefault="006A26C4" w:rsidP="006A26C4">
      <w:pPr>
        <w:pStyle w:val="ConsPlusNonformat"/>
        <w:jc w:val="center"/>
        <w:rPr>
          <w:rFonts w:ascii="Times New Roman" w:hAnsi="Times New Roman" w:cs="Times New Roman"/>
          <w:b/>
          <w:sz w:val="24"/>
          <w:szCs w:val="24"/>
        </w:rPr>
      </w:pPr>
      <w:r w:rsidRPr="00682972">
        <w:rPr>
          <w:rFonts w:ascii="Times New Roman" w:hAnsi="Times New Roman" w:cs="Times New Roman"/>
          <w:b/>
          <w:sz w:val="24"/>
          <w:szCs w:val="24"/>
        </w:rPr>
        <w:t>Справка</w:t>
      </w:r>
    </w:p>
    <w:p w:rsidR="006A26C4" w:rsidRPr="00682972" w:rsidRDefault="006A26C4" w:rsidP="006A26C4">
      <w:pPr>
        <w:pStyle w:val="ConsPlusNonformat"/>
        <w:jc w:val="center"/>
        <w:rPr>
          <w:rFonts w:ascii="Times New Roman" w:hAnsi="Times New Roman" w:cs="Times New Roman"/>
          <w:b/>
          <w:sz w:val="24"/>
          <w:szCs w:val="24"/>
        </w:rPr>
      </w:pPr>
      <w:r w:rsidRPr="00682972">
        <w:rPr>
          <w:rFonts w:ascii="Times New Roman" w:hAnsi="Times New Roman" w:cs="Times New Roman"/>
          <w:b/>
          <w:sz w:val="24"/>
          <w:szCs w:val="24"/>
        </w:rPr>
        <w:t>о расходах супруги (супруга) и несовершеннолетних детей</w:t>
      </w:r>
    </w:p>
    <w:p w:rsidR="006A26C4" w:rsidRPr="00682972" w:rsidRDefault="006A26C4" w:rsidP="006A26C4">
      <w:pPr>
        <w:pStyle w:val="ConsPlusNonformat"/>
        <w:jc w:val="center"/>
        <w:rPr>
          <w:rFonts w:ascii="Times New Roman" w:hAnsi="Times New Roman" w:cs="Times New Roman"/>
          <w:b/>
          <w:sz w:val="24"/>
          <w:szCs w:val="24"/>
        </w:rPr>
      </w:pPr>
      <w:r w:rsidRPr="00682972">
        <w:rPr>
          <w:rFonts w:ascii="Times New Roman" w:hAnsi="Times New Roman" w:cs="Times New Roman"/>
          <w:b/>
          <w:sz w:val="24"/>
          <w:szCs w:val="24"/>
        </w:rPr>
        <w:t>муниципального служащего</w:t>
      </w:r>
      <w:r>
        <w:rPr>
          <w:rFonts w:ascii="Times New Roman" w:hAnsi="Times New Roman" w:cs="Times New Roman"/>
          <w:b/>
          <w:sz w:val="24"/>
          <w:szCs w:val="24"/>
        </w:rPr>
        <w:t xml:space="preserve"> Красночетайского района Чувашской Р</w:t>
      </w:r>
      <w:r w:rsidRPr="00682972">
        <w:rPr>
          <w:rFonts w:ascii="Times New Roman" w:hAnsi="Times New Roman" w:cs="Times New Roman"/>
          <w:b/>
          <w:sz w:val="24"/>
          <w:szCs w:val="24"/>
        </w:rPr>
        <w:t>еспублики</w:t>
      </w:r>
    </w:p>
    <w:p w:rsidR="006A26C4" w:rsidRPr="00682972" w:rsidRDefault="006A26C4" w:rsidP="006A26C4">
      <w:pPr>
        <w:pStyle w:val="ConsPlusNonformat"/>
        <w:jc w:val="center"/>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Я, 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(фамилия, имя, отчество, дата рождения)</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(замещаемая должность)</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проживающий по адресу: 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(адрес места жительства)</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сообщаю  сведения  о  расходах за отчетный период с 1 января 20___ г. по 31 декабря 20___ г. моей (моего) 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(супруги (супруга), несовершеннолетней дочери,</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несовершеннолетнего сына)</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(фамилия, имя, отчество, дата рождения)</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(основное место работы или службы, занимаемая должность;</w:t>
      </w:r>
    </w:p>
    <w:p w:rsidR="006A26C4" w:rsidRPr="00682972" w:rsidRDefault="006A26C4" w:rsidP="006A26C4">
      <w:pPr>
        <w:pStyle w:val="ConsPlusNonformat"/>
        <w:jc w:val="both"/>
        <w:rPr>
          <w:rFonts w:ascii="Times New Roman" w:hAnsi="Times New Roman" w:cs="Times New Roman"/>
          <w:sz w:val="24"/>
          <w:szCs w:val="24"/>
        </w:rPr>
      </w:pPr>
      <w:bookmarkStart w:id="7" w:name="Par293"/>
      <w:bookmarkEnd w:id="7"/>
      <w:r w:rsidRPr="00682972">
        <w:rPr>
          <w:rFonts w:ascii="Times New Roman" w:hAnsi="Times New Roman" w:cs="Times New Roman"/>
          <w:sz w:val="24"/>
          <w:szCs w:val="24"/>
        </w:rPr>
        <w:t>__________________________________________________________________________,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в случае отсутствия основного места работы или службы - род занятий)</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по состоянию на конец отчетного периода (на отчетную дату):</w:t>
      </w:r>
    </w:p>
    <w:p w:rsidR="006A26C4" w:rsidRPr="00682972" w:rsidRDefault="006A26C4" w:rsidP="006A26C4">
      <w:pPr>
        <w:pStyle w:val="ConsPlusNonformat"/>
        <w:jc w:val="both"/>
        <w:rPr>
          <w:rFonts w:ascii="Times New Roman" w:hAnsi="Times New Roman" w:cs="Times New Roman"/>
          <w:sz w:val="24"/>
          <w:szCs w:val="24"/>
        </w:rPr>
      </w:pPr>
      <w:bookmarkStart w:id="8" w:name="Par296"/>
      <w:bookmarkEnd w:id="8"/>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1. Сведения о расходах &lt;1&gt;</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7080"/>
        <w:gridCol w:w="156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70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расхода                       </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Величина </w:t>
            </w:r>
            <w:r w:rsidRPr="00682972">
              <w:br/>
              <w:t xml:space="preserve">  расхода  </w:t>
            </w:r>
            <w:r w:rsidRPr="00682972">
              <w:br/>
              <w:t>&lt;2&gt;, рублей</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Расходы по сделкам по приобретению объектов недвижимости,</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 т.ч. земельных участков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Расходы по сделкам по приобретению транспортных средств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600"/>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Расходы по сделкам  по приобретению  ценных  бумаг, акций</w:t>
            </w:r>
            <w:r w:rsidRPr="00682972">
              <w:br/>
              <w:t>(долей  участия, паев  в уставных (складочных)  капиталах</w:t>
            </w:r>
            <w:r w:rsidRPr="00682972">
              <w:br/>
              <w:t xml:space="preserve">организаций)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70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Итого расходов за отчетный период                        </w:t>
            </w: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расходы за отчетный период в случае, если сумма сделки превышает общий доход муниципального служащего и  его  супруги  (супруга) за три последних года, предшествующих совершению</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lastRenderedPageBreak/>
        <w:t>сделки.</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Расходы  в  иностранной валюте указываются в рублях по курсу Банка России на дату совершения сделки.</w:t>
      </w:r>
    </w:p>
    <w:p w:rsidR="006A26C4" w:rsidRPr="00682972" w:rsidRDefault="006A26C4" w:rsidP="006A26C4">
      <w:pPr>
        <w:pStyle w:val="ConsPlusNonformat"/>
        <w:jc w:val="both"/>
        <w:rPr>
          <w:rFonts w:ascii="Times New Roman" w:hAnsi="Times New Roman" w:cs="Times New Roman"/>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2. Сведения о сделках</w:t>
      </w:r>
    </w:p>
    <w:p w:rsidR="006A26C4" w:rsidRPr="00682972" w:rsidRDefault="006A26C4" w:rsidP="006A26C4">
      <w:pPr>
        <w:pStyle w:val="ConsPlusNonformat"/>
        <w:jc w:val="center"/>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2.1. Недвижимое имущество</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3480"/>
        <w:gridCol w:w="2040"/>
        <w:gridCol w:w="2160"/>
        <w:gridCol w:w="120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34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и наименование     </w:t>
            </w:r>
            <w:r w:rsidRPr="00682972">
              <w:br/>
              <w:t xml:space="preserve">         имущества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w:t>
            </w:r>
            <w:r w:rsidRPr="00682972">
              <w:br/>
              <w:t xml:space="preserve"> собственности </w:t>
            </w:r>
            <w:r w:rsidRPr="00682972">
              <w:br/>
              <w:t>&lt;1&gt;</w:t>
            </w:r>
          </w:p>
        </w:tc>
        <w:tc>
          <w:tcPr>
            <w:tcW w:w="21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w:t>
            </w:r>
            <w:r w:rsidRPr="00682972">
              <w:br/>
              <w:t xml:space="preserve">   нахождения   </w:t>
            </w:r>
            <w:r w:rsidRPr="00682972">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Площадь,</w:t>
            </w:r>
            <w:r w:rsidRPr="00682972">
              <w:br/>
              <w:t xml:space="preserve"> кв. м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 </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       </w:t>
            </w: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        </w:t>
            </w: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   </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Земельные участки </w:t>
            </w:r>
            <w:hyperlink w:anchor="Par466" w:history="1">
              <w:r w:rsidRPr="00682972">
                <w:t>&lt;2&gt;</w:t>
              </w:r>
            </w:hyperlink>
            <w:r w:rsidRPr="00682972">
              <w:t xml:space="preserve">: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Жилые дома: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Квартиры: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Дачи: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Гаражи: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6.</w:t>
            </w: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Иное недвижимое имущество: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34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3)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1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w:t>
      </w:r>
      <w:bookmarkStart w:id="9" w:name="Par393"/>
      <w:bookmarkEnd w:id="9"/>
      <w:r w:rsidRPr="00682972">
        <w:rPr>
          <w:rFonts w:ascii="Times New Roman" w:hAnsi="Times New Roman" w:cs="Times New Roman"/>
        </w:rPr>
        <w:t xml:space="preserve">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Указывается вид земельного участка (пая, доли): под индивидуальное</w:t>
      </w:r>
      <w:bookmarkStart w:id="10" w:name="Par397"/>
      <w:bookmarkEnd w:id="10"/>
      <w:r w:rsidRPr="00682972">
        <w:rPr>
          <w:rFonts w:ascii="Times New Roman" w:hAnsi="Times New Roman" w:cs="Times New Roman"/>
        </w:rPr>
        <w:t xml:space="preserve"> жилищное строительство, дачный, садовый, приусадебный, огородный и другие.</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lastRenderedPageBreak/>
        <w:t>2.2. Транспортные средства</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4440"/>
        <w:gridCol w:w="2040"/>
        <w:gridCol w:w="2280"/>
      </w:tblGrid>
      <w:tr w:rsidR="006A26C4" w:rsidRPr="00682972" w:rsidTr="0016704E">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44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и марка             </w:t>
            </w:r>
            <w:r w:rsidRPr="00682972">
              <w:br/>
              <w:t xml:space="preserve">      транспортного средства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w:t>
            </w:r>
            <w:r w:rsidRPr="00682972">
              <w:br/>
              <w:t xml:space="preserve"> собственности </w:t>
            </w:r>
            <w:r w:rsidRPr="00682972">
              <w:br/>
              <w:t>&lt;1&gt;</w:t>
            </w:r>
          </w:p>
        </w:tc>
        <w:tc>
          <w:tcPr>
            <w:tcW w:w="22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w:t>
            </w:r>
            <w:r w:rsidRPr="00682972">
              <w:br/>
              <w:t xml:space="preserve">   регистрации   </w:t>
            </w: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Автомобили легковые: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Автомобили грузовые: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Автоприцепы: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4.</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Мототранспортные средства: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5.</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Сельскохозяйственная техника: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6.</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Водный транспорт: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7.</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Воздушный транспорт: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val="restart"/>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8.</w:t>
            </w: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Иные транспортные средства: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rHeight w:val="400"/>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1)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vMerge/>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4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2)                                 </w:t>
            </w: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2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autoSpaceDE w:val="0"/>
        <w:autoSpaceDN w:val="0"/>
        <w:adjustRightInd w:val="0"/>
        <w:jc w:val="both"/>
        <w:rPr>
          <w:b/>
          <w:bCs/>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sz w:val="24"/>
          <w:szCs w:val="24"/>
        </w:rPr>
        <w:t xml:space="preserve">    </w:t>
      </w:r>
      <w:r w:rsidRPr="00682972">
        <w:rPr>
          <w:rFonts w:ascii="Times New Roman" w:hAnsi="Times New Roman"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6A26C4" w:rsidRPr="00682972" w:rsidRDefault="006A26C4" w:rsidP="006A26C4">
      <w:pPr>
        <w:pStyle w:val="ConsPlusNonformat"/>
        <w:jc w:val="both"/>
        <w:rPr>
          <w:rFonts w:ascii="Times New Roman" w:hAnsi="Times New Roman" w:cs="Times New Roman"/>
        </w:rPr>
      </w:pPr>
      <w:bookmarkStart w:id="11" w:name="Par461"/>
      <w:bookmarkEnd w:id="11"/>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2.3. Акции (доли участия, паи в уставных (складочных)</w:t>
      </w: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капиталах организаций)</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2520"/>
        <w:gridCol w:w="2400"/>
        <w:gridCol w:w="1560"/>
        <w:gridCol w:w="1200"/>
        <w:gridCol w:w="1320"/>
      </w:tblGrid>
      <w:tr w:rsidR="006A26C4" w:rsidRPr="00682972" w:rsidTr="001670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25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Наименование    </w:t>
            </w:r>
            <w:r w:rsidRPr="00682972">
              <w:br/>
              <w:t xml:space="preserve"> и организационно- </w:t>
            </w:r>
            <w:r w:rsidRPr="00682972">
              <w:br/>
              <w:t xml:space="preserve">  правовая форма   </w:t>
            </w:r>
            <w:r w:rsidRPr="00682972">
              <w:br/>
              <w:t xml:space="preserve">  организации &lt;1&gt;</w:t>
            </w:r>
          </w:p>
        </w:tc>
        <w:tc>
          <w:tcPr>
            <w:tcW w:w="24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Место нахождения </w:t>
            </w:r>
            <w:r w:rsidRPr="00682972">
              <w:br/>
              <w:t xml:space="preserve">   организации    </w:t>
            </w:r>
            <w:r w:rsidRPr="00682972">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Уставный  </w:t>
            </w:r>
            <w:r w:rsidRPr="00682972">
              <w:br/>
              <w:t xml:space="preserve">  капитал  </w:t>
            </w:r>
            <w:r w:rsidRPr="00682972">
              <w:br/>
              <w:t>&lt;2&gt;, рублей</w:t>
            </w:r>
          </w:p>
        </w:tc>
        <w:tc>
          <w:tcPr>
            <w:tcW w:w="12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Доля  </w:t>
            </w:r>
            <w:r w:rsidRPr="00682972">
              <w:br/>
              <w:t xml:space="preserve"> участия</w:t>
            </w:r>
            <w:r w:rsidRPr="00682972">
              <w:br/>
              <w:t>&lt;3&gt;</w:t>
            </w:r>
          </w:p>
        </w:tc>
        <w:tc>
          <w:tcPr>
            <w:tcW w:w="13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bookmarkStart w:id="12" w:name="Par466"/>
            <w:bookmarkEnd w:id="12"/>
            <w:r w:rsidRPr="00682972">
              <w:t>Основание</w:t>
            </w:r>
            <w:r w:rsidRPr="00682972">
              <w:br/>
              <w:t xml:space="preserve"> участия </w:t>
            </w:r>
            <w:r w:rsidRPr="00682972">
              <w:br/>
              <w:t>&lt;4&gt;</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lastRenderedPageBreak/>
              <w:t xml:space="preserve"> 3.</w:t>
            </w:r>
          </w:p>
        </w:tc>
        <w:tc>
          <w:tcPr>
            <w:tcW w:w="25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4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56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2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3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2.4. Иные ценные бумаги</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1680"/>
        <w:gridCol w:w="2040"/>
        <w:gridCol w:w="2040"/>
        <w:gridCol w:w="1440"/>
        <w:gridCol w:w="1800"/>
      </w:tblGrid>
      <w:tr w:rsidR="006A26C4" w:rsidRPr="00682972" w:rsidTr="0016704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168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Вид ценной </w:t>
            </w:r>
            <w:r w:rsidRPr="00682972">
              <w:br/>
              <w:t xml:space="preserve"> бумаги &lt;1&gt;</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Лицо,     </w:t>
            </w:r>
            <w:r w:rsidRPr="00682972">
              <w:br/>
              <w:t xml:space="preserve">  выпустившее  </w:t>
            </w:r>
            <w:r w:rsidRPr="00682972">
              <w:br/>
              <w:t xml:space="preserve"> ценную бумагу </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Номинальная  </w:t>
            </w:r>
            <w:r w:rsidRPr="00682972">
              <w:br/>
              <w:t xml:space="preserve">   величина    </w:t>
            </w:r>
            <w:r w:rsidRPr="00682972">
              <w:br/>
              <w:t xml:space="preserve">обязательства, </w:t>
            </w:r>
            <w:r w:rsidRPr="00682972">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Общее  </w:t>
            </w:r>
            <w:r w:rsidRPr="00682972">
              <w:br/>
              <w:t>количество</w:t>
            </w:r>
          </w:p>
        </w:tc>
        <w:tc>
          <w:tcPr>
            <w:tcW w:w="18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Общая    </w:t>
            </w:r>
            <w:r w:rsidRPr="00682972">
              <w:br/>
              <w:t xml:space="preserve">  стоимость  </w:t>
            </w:r>
            <w:r w:rsidRPr="00682972">
              <w:br/>
              <w:t xml:space="preserve">&lt;2&gt;, рублей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1.</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168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4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18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Раздел 3. Источники получения средств,</w:t>
      </w:r>
    </w:p>
    <w:p w:rsidR="006A26C4" w:rsidRPr="00682972" w:rsidRDefault="006A26C4" w:rsidP="006A26C4">
      <w:pPr>
        <w:pStyle w:val="ConsPlusNonformat"/>
        <w:jc w:val="center"/>
        <w:rPr>
          <w:rFonts w:ascii="Times New Roman" w:hAnsi="Times New Roman" w:cs="Times New Roman"/>
          <w:sz w:val="24"/>
          <w:szCs w:val="24"/>
        </w:rPr>
      </w:pPr>
      <w:r w:rsidRPr="00682972">
        <w:rPr>
          <w:rFonts w:ascii="Times New Roman" w:hAnsi="Times New Roman" w:cs="Times New Roman"/>
          <w:sz w:val="24"/>
          <w:szCs w:val="24"/>
        </w:rPr>
        <w:t>за счет которых совершена сделка</w:t>
      </w:r>
    </w:p>
    <w:p w:rsidR="006A26C4" w:rsidRPr="00682972" w:rsidRDefault="006A26C4" w:rsidP="006A26C4">
      <w:pPr>
        <w:autoSpaceDE w:val="0"/>
        <w:autoSpaceDN w:val="0"/>
        <w:adjustRightInd w:val="0"/>
        <w:jc w:val="both"/>
        <w:rPr>
          <w:b/>
          <w:bCs/>
        </w:rPr>
      </w:pPr>
    </w:p>
    <w:tbl>
      <w:tblPr>
        <w:tblW w:w="0" w:type="auto"/>
        <w:tblCellSpacing w:w="5" w:type="nil"/>
        <w:tblInd w:w="75" w:type="dxa"/>
        <w:tblLayout w:type="fixed"/>
        <w:tblCellMar>
          <w:left w:w="75" w:type="dxa"/>
          <w:right w:w="75" w:type="dxa"/>
        </w:tblCellMar>
        <w:tblLook w:val="0000"/>
      </w:tblPr>
      <w:tblGrid>
        <w:gridCol w:w="600"/>
        <w:gridCol w:w="6720"/>
        <w:gridCol w:w="2040"/>
      </w:tblGrid>
      <w:tr w:rsidR="006A26C4" w:rsidRPr="00682972" w:rsidTr="0016704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N </w:t>
            </w:r>
            <w:r w:rsidRPr="00682972">
              <w:br/>
              <w:t>п/п</w:t>
            </w:r>
          </w:p>
        </w:tc>
        <w:tc>
          <w:tcPr>
            <w:tcW w:w="672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Источник получения средств &lt;1&gt;</w:t>
            </w:r>
          </w:p>
        </w:tc>
        <w:tc>
          <w:tcPr>
            <w:tcW w:w="2040" w:type="dxa"/>
            <w:tcBorders>
              <w:top w:val="single" w:sz="4" w:space="0" w:color="auto"/>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Сумма,    </w:t>
            </w:r>
            <w:r w:rsidRPr="00682972">
              <w:br/>
              <w:t xml:space="preserve">     рублей    </w:t>
            </w: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bookmarkStart w:id="13" w:name="Par526"/>
            <w:bookmarkEnd w:id="13"/>
            <w:r w:rsidRPr="00682972">
              <w:t xml:space="preserve"> 1.</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2.</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r w:rsidR="006A26C4" w:rsidRPr="00682972" w:rsidTr="0016704E">
        <w:trPr>
          <w:tblCellSpacing w:w="5" w:type="nil"/>
        </w:trPr>
        <w:tc>
          <w:tcPr>
            <w:tcW w:w="60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r w:rsidRPr="00682972">
              <w:t xml:space="preserve"> 3.</w:t>
            </w:r>
          </w:p>
        </w:tc>
        <w:tc>
          <w:tcPr>
            <w:tcW w:w="672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c>
          <w:tcPr>
            <w:tcW w:w="2040" w:type="dxa"/>
            <w:tcBorders>
              <w:left w:val="single" w:sz="4" w:space="0" w:color="auto"/>
              <w:bottom w:val="single" w:sz="4" w:space="0" w:color="auto"/>
              <w:right w:val="single" w:sz="4" w:space="0" w:color="auto"/>
            </w:tcBorders>
          </w:tcPr>
          <w:p w:rsidR="006A26C4" w:rsidRPr="00682972" w:rsidRDefault="006A26C4" w:rsidP="0016704E">
            <w:pPr>
              <w:pStyle w:val="ConsPlusCell"/>
              <w:jc w:val="both"/>
            </w:pPr>
          </w:p>
        </w:tc>
      </w:tr>
    </w:tbl>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w:t>
      </w:r>
    </w:p>
    <w:p w:rsidR="006A26C4" w:rsidRPr="00682972" w:rsidRDefault="006A26C4" w:rsidP="006A26C4">
      <w:pPr>
        <w:pStyle w:val="ConsPlusNonformat"/>
        <w:jc w:val="both"/>
        <w:rPr>
          <w:rFonts w:ascii="Times New Roman" w:hAnsi="Times New Roman" w:cs="Times New Roman"/>
        </w:rPr>
      </w:pPr>
      <w:r w:rsidRPr="00682972">
        <w:rPr>
          <w:rFonts w:ascii="Times New Roman" w:hAnsi="Times New Roman" w:cs="Times New Roman"/>
        </w:rPr>
        <w:t xml:space="preserve">    &lt;1&gt;  Указываются источники получения средств, за счет которых совершена сделка в отчетном периоде в случае, если сумма сделки превышает общий доход </w:t>
      </w:r>
      <w:r>
        <w:rPr>
          <w:rFonts w:ascii="Times New Roman" w:hAnsi="Times New Roman" w:cs="Times New Roman"/>
        </w:rPr>
        <w:t xml:space="preserve">муниципального служащего </w:t>
      </w:r>
      <w:r w:rsidRPr="00682972">
        <w:rPr>
          <w:rFonts w:ascii="Times New Roman" w:hAnsi="Times New Roman" w:cs="Times New Roman"/>
        </w:rPr>
        <w:t>и  его  супруги (супруга) за три последних года, предшествующих совершению сделки.</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Достоверность и полноту настоящих сведений подтверждаю.</w:t>
      </w:r>
    </w:p>
    <w:p w:rsidR="006A26C4" w:rsidRPr="00682972" w:rsidRDefault="006A26C4" w:rsidP="006A26C4">
      <w:pPr>
        <w:pStyle w:val="ConsPlusNonformat"/>
        <w:jc w:val="both"/>
        <w:rPr>
          <w:rFonts w:ascii="Times New Roman" w:hAnsi="Times New Roman" w:cs="Times New Roman"/>
          <w:sz w:val="24"/>
          <w:szCs w:val="24"/>
        </w:rPr>
      </w:pP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 ___________ 20___ г.       __________________________________________</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 xml:space="preserve">                                  (подпись муниципального служащего)</w:t>
      </w:r>
    </w:p>
    <w:p w:rsidR="006A26C4" w:rsidRPr="00682972" w:rsidRDefault="006A26C4" w:rsidP="006A26C4">
      <w:pPr>
        <w:pStyle w:val="ConsPlusNonformat"/>
        <w:jc w:val="both"/>
        <w:rPr>
          <w:rFonts w:ascii="Times New Roman" w:hAnsi="Times New Roman" w:cs="Times New Roman"/>
          <w:sz w:val="24"/>
          <w:szCs w:val="24"/>
        </w:rPr>
      </w:pPr>
      <w:r w:rsidRPr="00682972">
        <w:rPr>
          <w:rFonts w:ascii="Times New Roman" w:hAnsi="Times New Roman" w:cs="Times New Roman"/>
          <w:sz w:val="24"/>
          <w:szCs w:val="24"/>
        </w:rPr>
        <w:t>___________________________________________________________________________</w:t>
      </w:r>
    </w:p>
    <w:p w:rsidR="006A26C4" w:rsidRPr="00682972" w:rsidRDefault="006A26C4" w:rsidP="006A26C4">
      <w:pPr>
        <w:jc w:val="center"/>
      </w:pPr>
      <w:r w:rsidRPr="00682972">
        <w:t>(Ф.И.О. и по</w:t>
      </w:r>
      <w:r>
        <w:t>дпись лица, принявшего справку)</w:t>
      </w:r>
      <w:r w:rsidRPr="00682972">
        <w:t>.</w:t>
      </w:r>
    </w:p>
    <w:p w:rsidR="006A26C4" w:rsidRPr="006165FE" w:rsidRDefault="006A26C4" w:rsidP="006A26C4">
      <w:pPr>
        <w:jc w:val="both"/>
        <w:rPr>
          <w:sz w:val="26"/>
          <w:szCs w:val="26"/>
        </w:rPr>
      </w:pPr>
    </w:p>
    <w:p w:rsidR="006A26C4" w:rsidRDefault="006A26C4" w:rsidP="006A26C4">
      <w:pPr>
        <w:jc w:val="both"/>
        <w:rPr>
          <w:sz w:val="28"/>
          <w:szCs w:val="28"/>
        </w:rPr>
      </w:pPr>
    </w:p>
    <w:p w:rsidR="006A26C4" w:rsidRDefault="006A26C4" w:rsidP="006A26C4">
      <w:pPr>
        <w:rPr>
          <w:sz w:val="28"/>
          <w:szCs w:val="28"/>
        </w:rPr>
      </w:pPr>
    </w:p>
    <w:p w:rsidR="006A26C4" w:rsidRDefault="006A26C4" w:rsidP="006A26C4">
      <w:pPr>
        <w:rPr>
          <w:sz w:val="28"/>
          <w:szCs w:val="28"/>
        </w:rPr>
      </w:pPr>
    </w:p>
    <w:p w:rsidR="00F41102" w:rsidRDefault="00F41102"/>
    <w:sectPr w:rsidR="00F41102" w:rsidSect="00FE63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CD4"/>
    <w:multiLevelType w:val="hybridMultilevel"/>
    <w:tmpl w:val="36407CB6"/>
    <w:lvl w:ilvl="0" w:tplc="690C5D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E00C67"/>
    <w:multiLevelType w:val="hybridMultilevel"/>
    <w:tmpl w:val="5EF429D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A26C4"/>
    <w:rsid w:val="000016DC"/>
    <w:rsid w:val="0000578A"/>
    <w:rsid w:val="00005B1F"/>
    <w:rsid w:val="000070F2"/>
    <w:rsid w:val="000079E9"/>
    <w:rsid w:val="00010918"/>
    <w:rsid w:val="00010BD3"/>
    <w:rsid w:val="00014798"/>
    <w:rsid w:val="000155F5"/>
    <w:rsid w:val="00015A41"/>
    <w:rsid w:val="000211E0"/>
    <w:rsid w:val="0002136E"/>
    <w:rsid w:val="00023672"/>
    <w:rsid w:val="000239FD"/>
    <w:rsid w:val="0002474C"/>
    <w:rsid w:val="00026812"/>
    <w:rsid w:val="00035126"/>
    <w:rsid w:val="00035D22"/>
    <w:rsid w:val="00036A0C"/>
    <w:rsid w:val="00037D26"/>
    <w:rsid w:val="00041C16"/>
    <w:rsid w:val="00046F55"/>
    <w:rsid w:val="000522B3"/>
    <w:rsid w:val="00054707"/>
    <w:rsid w:val="00055D44"/>
    <w:rsid w:val="00056864"/>
    <w:rsid w:val="00057A4C"/>
    <w:rsid w:val="000607C2"/>
    <w:rsid w:val="00063869"/>
    <w:rsid w:val="00065D12"/>
    <w:rsid w:val="00065FCA"/>
    <w:rsid w:val="00066645"/>
    <w:rsid w:val="00066E76"/>
    <w:rsid w:val="00066F24"/>
    <w:rsid w:val="00070537"/>
    <w:rsid w:val="00070587"/>
    <w:rsid w:val="00070711"/>
    <w:rsid w:val="0007478E"/>
    <w:rsid w:val="0007490A"/>
    <w:rsid w:val="00074E32"/>
    <w:rsid w:val="00077B4C"/>
    <w:rsid w:val="00080FA0"/>
    <w:rsid w:val="00082215"/>
    <w:rsid w:val="00082390"/>
    <w:rsid w:val="0008268B"/>
    <w:rsid w:val="0008441C"/>
    <w:rsid w:val="00087FAB"/>
    <w:rsid w:val="000912E5"/>
    <w:rsid w:val="00091CF6"/>
    <w:rsid w:val="000935EA"/>
    <w:rsid w:val="00094315"/>
    <w:rsid w:val="00095201"/>
    <w:rsid w:val="000959F3"/>
    <w:rsid w:val="0009636B"/>
    <w:rsid w:val="00096374"/>
    <w:rsid w:val="0009658B"/>
    <w:rsid w:val="000A38AE"/>
    <w:rsid w:val="000A4718"/>
    <w:rsid w:val="000A67B9"/>
    <w:rsid w:val="000A7201"/>
    <w:rsid w:val="000B4357"/>
    <w:rsid w:val="000B54D0"/>
    <w:rsid w:val="000C0B8C"/>
    <w:rsid w:val="000C189A"/>
    <w:rsid w:val="000C5243"/>
    <w:rsid w:val="000C5732"/>
    <w:rsid w:val="000D1B6F"/>
    <w:rsid w:val="000D26C2"/>
    <w:rsid w:val="000D3727"/>
    <w:rsid w:val="000D4ED2"/>
    <w:rsid w:val="000D6032"/>
    <w:rsid w:val="000E0141"/>
    <w:rsid w:val="000E3507"/>
    <w:rsid w:val="000E44BB"/>
    <w:rsid w:val="000E4BDE"/>
    <w:rsid w:val="000E5C01"/>
    <w:rsid w:val="000E62CE"/>
    <w:rsid w:val="000E6DF1"/>
    <w:rsid w:val="000F1A58"/>
    <w:rsid w:val="000F3AE5"/>
    <w:rsid w:val="000F6678"/>
    <w:rsid w:val="000F78E0"/>
    <w:rsid w:val="000F799B"/>
    <w:rsid w:val="001029FF"/>
    <w:rsid w:val="00105608"/>
    <w:rsid w:val="00105977"/>
    <w:rsid w:val="001073A0"/>
    <w:rsid w:val="00110CC1"/>
    <w:rsid w:val="00112A2C"/>
    <w:rsid w:val="001134F5"/>
    <w:rsid w:val="001154A7"/>
    <w:rsid w:val="00121CCF"/>
    <w:rsid w:val="00122A15"/>
    <w:rsid w:val="0012600C"/>
    <w:rsid w:val="00126C46"/>
    <w:rsid w:val="00127B65"/>
    <w:rsid w:val="001310CE"/>
    <w:rsid w:val="0013440A"/>
    <w:rsid w:val="00136808"/>
    <w:rsid w:val="0014294F"/>
    <w:rsid w:val="00142D06"/>
    <w:rsid w:val="00145774"/>
    <w:rsid w:val="00147458"/>
    <w:rsid w:val="00153F4B"/>
    <w:rsid w:val="00156F2D"/>
    <w:rsid w:val="001576DB"/>
    <w:rsid w:val="00164899"/>
    <w:rsid w:val="00164C33"/>
    <w:rsid w:val="00166223"/>
    <w:rsid w:val="00167208"/>
    <w:rsid w:val="00172C74"/>
    <w:rsid w:val="00176565"/>
    <w:rsid w:val="00181B4E"/>
    <w:rsid w:val="00183A7C"/>
    <w:rsid w:val="00185DF3"/>
    <w:rsid w:val="00186308"/>
    <w:rsid w:val="001867FF"/>
    <w:rsid w:val="00186911"/>
    <w:rsid w:val="0019165E"/>
    <w:rsid w:val="00191D69"/>
    <w:rsid w:val="001929AC"/>
    <w:rsid w:val="00194230"/>
    <w:rsid w:val="001A0A7C"/>
    <w:rsid w:val="001A166C"/>
    <w:rsid w:val="001A68DA"/>
    <w:rsid w:val="001A692C"/>
    <w:rsid w:val="001A7735"/>
    <w:rsid w:val="001B01C3"/>
    <w:rsid w:val="001B3E73"/>
    <w:rsid w:val="001C08EF"/>
    <w:rsid w:val="001C37B5"/>
    <w:rsid w:val="001C55C7"/>
    <w:rsid w:val="001D2F1F"/>
    <w:rsid w:val="001D30DA"/>
    <w:rsid w:val="001D3AA4"/>
    <w:rsid w:val="001D40E1"/>
    <w:rsid w:val="001D7380"/>
    <w:rsid w:val="001E2EB7"/>
    <w:rsid w:val="001E3387"/>
    <w:rsid w:val="001E62B8"/>
    <w:rsid w:val="001E7000"/>
    <w:rsid w:val="001F2A63"/>
    <w:rsid w:val="001F37D3"/>
    <w:rsid w:val="001F475A"/>
    <w:rsid w:val="001F4AB4"/>
    <w:rsid w:val="001F4E0D"/>
    <w:rsid w:val="001F590B"/>
    <w:rsid w:val="001F6467"/>
    <w:rsid w:val="00200E36"/>
    <w:rsid w:val="002024CD"/>
    <w:rsid w:val="00203FBE"/>
    <w:rsid w:val="00204EE8"/>
    <w:rsid w:val="00213F58"/>
    <w:rsid w:val="0022092F"/>
    <w:rsid w:val="00221562"/>
    <w:rsid w:val="00223EE3"/>
    <w:rsid w:val="00227DEE"/>
    <w:rsid w:val="00234807"/>
    <w:rsid w:val="00244599"/>
    <w:rsid w:val="00253648"/>
    <w:rsid w:val="00254BE0"/>
    <w:rsid w:val="00257B8F"/>
    <w:rsid w:val="00261328"/>
    <w:rsid w:val="002651D4"/>
    <w:rsid w:val="0026645B"/>
    <w:rsid w:val="00266A95"/>
    <w:rsid w:val="00266ACE"/>
    <w:rsid w:val="00267DC7"/>
    <w:rsid w:val="00271628"/>
    <w:rsid w:val="002749DA"/>
    <w:rsid w:val="00277C22"/>
    <w:rsid w:val="00277DCB"/>
    <w:rsid w:val="00284312"/>
    <w:rsid w:val="002872DA"/>
    <w:rsid w:val="00290FCE"/>
    <w:rsid w:val="002914EF"/>
    <w:rsid w:val="00291797"/>
    <w:rsid w:val="00293507"/>
    <w:rsid w:val="002938C1"/>
    <w:rsid w:val="002940EB"/>
    <w:rsid w:val="002947B3"/>
    <w:rsid w:val="002A11A8"/>
    <w:rsid w:val="002A5E8C"/>
    <w:rsid w:val="002A78F4"/>
    <w:rsid w:val="002B089E"/>
    <w:rsid w:val="002B133C"/>
    <w:rsid w:val="002B214A"/>
    <w:rsid w:val="002B2786"/>
    <w:rsid w:val="002B4274"/>
    <w:rsid w:val="002B4ABD"/>
    <w:rsid w:val="002B5830"/>
    <w:rsid w:val="002B691E"/>
    <w:rsid w:val="002C210C"/>
    <w:rsid w:val="002C23B5"/>
    <w:rsid w:val="002C2BF3"/>
    <w:rsid w:val="002C303D"/>
    <w:rsid w:val="002C3296"/>
    <w:rsid w:val="002C53D8"/>
    <w:rsid w:val="002C5C94"/>
    <w:rsid w:val="002D4335"/>
    <w:rsid w:val="002D4C3A"/>
    <w:rsid w:val="002D5522"/>
    <w:rsid w:val="002D7396"/>
    <w:rsid w:val="002E14E1"/>
    <w:rsid w:val="002E17E2"/>
    <w:rsid w:val="002E2E6E"/>
    <w:rsid w:val="002E39A6"/>
    <w:rsid w:val="002F1756"/>
    <w:rsid w:val="002F2AF6"/>
    <w:rsid w:val="002F2E62"/>
    <w:rsid w:val="002F5FA4"/>
    <w:rsid w:val="002F5FC6"/>
    <w:rsid w:val="00300023"/>
    <w:rsid w:val="003000CD"/>
    <w:rsid w:val="003044C0"/>
    <w:rsid w:val="00304F38"/>
    <w:rsid w:val="00304FAF"/>
    <w:rsid w:val="00305189"/>
    <w:rsid w:val="0030550A"/>
    <w:rsid w:val="00307EC9"/>
    <w:rsid w:val="00312515"/>
    <w:rsid w:val="0031635B"/>
    <w:rsid w:val="0032002A"/>
    <w:rsid w:val="003320AF"/>
    <w:rsid w:val="00333AF0"/>
    <w:rsid w:val="00335D7D"/>
    <w:rsid w:val="00336DCB"/>
    <w:rsid w:val="003476A1"/>
    <w:rsid w:val="0034772E"/>
    <w:rsid w:val="0035548F"/>
    <w:rsid w:val="0035595D"/>
    <w:rsid w:val="00357358"/>
    <w:rsid w:val="00357DE7"/>
    <w:rsid w:val="0036398F"/>
    <w:rsid w:val="003642EA"/>
    <w:rsid w:val="003652B2"/>
    <w:rsid w:val="00367F96"/>
    <w:rsid w:val="0037104E"/>
    <w:rsid w:val="003714CD"/>
    <w:rsid w:val="00372140"/>
    <w:rsid w:val="00372A96"/>
    <w:rsid w:val="00374D79"/>
    <w:rsid w:val="0037536A"/>
    <w:rsid w:val="00377889"/>
    <w:rsid w:val="00380D2D"/>
    <w:rsid w:val="00386C5B"/>
    <w:rsid w:val="003873C9"/>
    <w:rsid w:val="003A3A67"/>
    <w:rsid w:val="003A3F85"/>
    <w:rsid w:val="003A716E"/>
    <w:rsid w:val="003B5F49"/>
    <w:rsid w:val="003C05A0"/>
    <w:rsid w:val="003C0D39"/>
    <w:rsid w:val="003C3571"/>
    <w:rsid w:val="003C693D"/>
    <w:rsid w:val="003D31D2"/>
    <w:rsid w:val="003D330C"/>
    <w:rsid w:val="003E1A6B"/>
    <w:rsid w:val="003E3CAB"/>
    <w:rsid w:val="003E56FE"/>
    <w:rsid w:val="003E608E"/>
    <w:rsid w:val="003E6119"/>
    <w:rsid w:val="003E65AD"/>
    <w:rsid w:val="003E66AB"/>
    <w:rsid w:val="003E7241"/>
    <w:rsid w:val="003F339A"/>
    <w:rsid w:val="003F4C5D"/>
    <w:rsid w:val="003F6445"/>
    <w:rsid w:val="003F6E36"/>
    <w:rsid w:val="003F7868"/>
    <w:rsid w:val="004006AD"/>
    <w:rsid w:val="00406A9D"/>
    <w:rsid w:val="00407175"/>
    <w:rsid w:val="004071D0"/>
    <w:rsid w:val="00407289"/>
    <w:rsid w:val="00410319"/>
    <w:rsid w:val="00415053"/>
    <w:rsid w:val="0042071F"/>
    <w:rsid w:val="0042430C"/>
    <w:rsid w:val="00425753"/>
    <w:rsid w:val="00426837"/>
    <w:rsid w:val="00426DFA"/>
    <w:rsid w:val="00435341"/>
    <w:rsid w:val="004376A6"/>
    <w:rsid w:val="00440424"/>
    <w:rsid w:val="0044233F"/>
    <w:rsid w:val="00442A0F"/>
    <w:rsid w:val="004436EC"/>
    <w:rsid w:val="004536C0"/>
    <w:rsid w:val="004565CF"/>
    <w:rsid w:val="00457AAF"/>
    <w:rsid w:val="00461C11"/>
    <w:rsid w:val="00466AFC"/>
    <w:rsid w:val="0047166A"/>
    <w:rsid w:val="00473E58"/>
    <w:rsid w:val="00475727"/>
    <w:rsid w:val="0047694B"/>
    <w:rsid w:val="00477B0C"/>
    <w:rsid w:val="0048023A"/>
    <w:rsid w:val="004845AF"/>
    <w:rsid w:val="00484B2F"/>
    <w:rsid w:val="00484BC8"/>
    <w:rsid w:val="00491F8C"/>
    <w:rsid w:val="0049689F"/>
    <w:rsid w:val="00497465"/>
    <w:rsid w:val="004A0CB9"/>
    <w:rsid w:val="004A2A96"/>
    <w:rsid w:val="004A3784"/>
    <w:rsid w:val="004B28BC"/>
    <w:rsid w:val="004B40E2"/>
    <w:rsid w:val="004B7604"/>
    <w:rsid w:val="004C1912"/>
    <w:rsid w:val="004C42FE"/>
    <w:rsid w:val="004D013B"/>
    <w:rsid w:val="004D046E"/>
    <w:rsid w:val="004D5FF3"/>
    <w:rsid w:val="004E4E91"/>
    <w:rsid w:val="004E55D0"/>
    <w:rsid w:val="004E5957"/>
    <w:rsid w:val="004E654B"/>
    <w:rsid w:val="004E7BEB"/>
    <w:rsid w:val="004F357D"/>
    <w:rsid w:val="004F7556"/>
    <w:rsid w:val="00500C06"/>
    <w:rsid w:val="00503A20"/>
    <w:rsid w:val="00503D0F"/>
    <w:rsid w:val="00507235"/>
    <w:rsid w:val="00510D36"/>
    <w:rsid w:val="00513114"/>
    <w:rsid w:val="005139BA"/>
    <w:rsid w:val="00515024"/>
    <w:rsid w:val="005150C3"/>
    <w:rsid w:val="00516AC6"/>
    <w:rsid w:val="00517ADA"/>
    <w:rsid w:val="00522A46"/>
    <w:rsid w:val="00526968"/>
    <w:rsid w:val="00526C37"/>
    <w:rsid w:val="005272AA"/>
    <w:rsid w:val="0053064D"/>
    <w:rsid w:val="00530E38"/>
    <w:rsid w:val="00534EDB"/>
    <w:rsid w:val="005365F7"/>
    <w:rsid w:val="00537083"/>
    <w:rsid w:val="00537763"/>
    <w:rsid w:val="00541158"/>
    <w:rsid w:val="00541C11"/>
    <w:rsid w:val="00543E52"/>
    <w:rsid w:val="005446B3"/>
    <w:rsid w:val="00544EE4"/>
    <w:rsid w:val="005463E4"/>
    <w:rsid w:val="0054683F"/>
    <w:rsid w:val="0055091B"/>
    <w:rsid w:val="00550ACE"/>
    <w:rsid w:val="005536BB"/>
    <w:rsid w:val="005536F3"/>
    <w:rsid w:val="00553B1E"/>
    <w:rsid w:val="00554E7B"/>
    <w:rsid w:val="005604B1"/>
    <w:rsid w:val="005613BE"/>
    <w:rsid w:val="0056639C"/>
    <w:rsid w:val="005724D3"/>
    <w:rsid w:val="0057422B"/>
    <w:rsid w:val="005743DA"/>
    <w:rsid w:val="005749C8"/>
    <w:rsid w:val="00581D5C"/>
    <w:rsid w:val="00582228"/>
    <w:rsid w:val="00592ABA"/>
    <w:rsid w:val="005931AF"/>
    <w:rsid w:val="00595442"/>
    <w:rsid w:val="005A10C8"/>
    <w:rsid w:val="005A3208"/>
    <w:rsid w:val="005A626E"/>
    <w:rsid w:val="005A6571"/>
    <w:rsid w:val="005A727E"/>
    <w:rsid w:val="005A7983"/>
    <w:rsid w:val="005B1CE3"/>
    <w:rsid w:val="005B6BE0"/>
    <w:rsid w:val="005C18F0"/>
    <w:rsid w:val="005C215B"/>
    <w:rsid w:val="005C37AF"/>
    <w:rsid w:val="005C5C63"/>
    <w:rsid w:val="005C7689"/>
    <w:rsid w:val="005C7C31"/>
    <w:rsid w:val="005D3162"/>
    <w:rsid w:val="005D45D2"/>
    <w:rsid w:val="005D7859"/>
    <w:rsid w:val="005E09B9"/>
    <w:rsid w:val="005E126A"/>
    <w:rsid w:val="005E1F83"/>
    <w:rsid w:val="005E2C72"/>
    <w:rsid w:val="005E424C"/>
    <w:rsid w:val="005E6AAE"/>
    <w:rsid w:val="005F2747"/>
    <w:rsid w:val="005F301E"/>
    <w:rsid w:val="005F527E"/>
    <w:rsid w:val="005F5518"/>
    <w:rsid w:val="006007F8"/>
    <w:rsid w:val="00600BBD"/>
    <w:rsid w:val="00600CB4"/>
    <w:rsid w:val="00600FAF"/>
    <w:rsid w:val="006013DF"/>
    <w:rsid w:val="00604F82"/>
    <w:rsid w:val="006100A9"/>
    <w:rsid w:val="00610B17"/>
    <w:rsid w:val="006111C1"/>
    <w:rsid w:val="00612617"/>
    <w:rsid w:val="00612707"/>
    <w:rsid w:val="006152C4"/>
    <w:rsid w:val="00616149"/>
    <w:rsid w:val="006215FB"/>
    <w:rsid w:val="00621A8B"/>
    <w:rsid w:val="00624691"/>
    <w:rsid w:val="00630090"/>
    <w:rsid w:val="00632465"/>
    <w:rsid w:val="006367C8"/>
    <w:rsid w:val="0063743E"/>
    <w:rsid w:val="00640A0D"/>
    <w:rsid w:val="006475DA"/>
    <w:rsid w:val="0064799E"/>
    <w:rsid w:val="00647FA0"/>
    <w:rsid w:val="00650D4A"/>
    <w:rsid w:val="00650DB8"/>
    <w:rsid w:val="0065158E"/>
    <w:rsid w:val="00652AFE"/>
    <w:rsid w:val="00652CA6"/>
    <w:rsid w:val="0065314F"/>
    <w:rsid w:val="0065376F"/>
    <w:rsid w:val="00653B42"/>
    <w:rsid w:val="00655F07"/>
    <w:rsid w:val="0065631C"/>
    <w:rsid w:val="00656A45"/>
    <w:rsid w:val="00660F73"/>
    <w:rsid w:val="006628AC"/>
    <w:rsid w:val="006655F8"/>
    <w:rsid w:val="00665D4F"/>
    <w:rsid w:val="00674378"/>
    <w:rsid w:val="00674789"/>
    <w:rsid w:val="0067542A"/>
    <w:rsid w:val="0068091F"/>
    <w:rsid w:val="00680F63"/>
    <w:rsid w:val="00681270"/>
    <w:rsid w:val="006831DB"/>
    <w:rsid w:val="00686917"/>
    <w:rsid w:val="00687149"/>
    <w:rsid w:val="00692BE4"/>
    <w:rsid w:val="00693583"/>
    <w:rsid w:val="00696F33"/>
    <w:rsid w:val="006A0CA8"/>
    <w:rsid w:val="006A175F"/>
    <w:rsid w:val="006A26C4"/>
    <w:rsid w:val="006A2B75"/>
    <w:rsid w:val="006A4C21"/>
    <w:rsid w:val="006A68EF"/>
    <w:rsid w:val="006B04FE"/>
    <w:rsid w:val="006B0D6C"/>
    <w:rsid w:val="006B1295"/>
    <w:rsid w:val="006B14F5"/>
    <w:rsid w:val="006B282A"/>
    <w:rsid w:val="006B32FD"/>
    <w:rsid w:val="006B7A32"/>
    <w:rsid w:val="006C247B"/>
    <w:rsid w:val="006C2E78"/>
    <w:rsid w:val="006C317E"/>
    <w:rsid w:val="006C3544"/>
    <w:rsid w:val="006C4F3D"/>
    <w:rsid w:val="006D2E27"/>
    <w:rsid w:val="006D31BB"/>
    <w:rsid w:val="006D40DC"/>
    <w:rsid w:val="006D413C"/>
    <w:rsid w:val="006D6727"/>
    <w:rsid w:val="006E1330"/>
    <w:rsid w:val="006E2DCA"/>
    <w:rsid w:val="006E67E9"/>
    <w:rsid w:val="006E718D"/>
    <w:rsid w:val="006F04CC"/>
    <w:rsid w:val="006F3B6D"/>
    <w:rsid w:val="006F4DF0"/>
    <w:rsid w:val="006F55EE"/>
    <w:rsid w:val="006F5C5A"/>
    <w:rsid w:val="006F69FE"/>
    <w:rsid w:val="0070396B"/>
    <w:rsid w:val="00704BBC"/>
    <w:rsid w:val="00706A9B"/>
    <w:rsid w:val="00711004"/>
    <w:rsid w:val="00711D53"/>
    <w:rsid w:val="007147AC"/>
    <w:rsid w:val="0071793B"/>
    <w:rsid w:val="00720723"/>
    <w:rsid w:val="00726471"/>
    <w:rsid w:val="00726AF7"/>
    <w:rsid w:val="0073000B"/>
    <w:rsid w:val="00733DB8"/>
    <w:rsid w:val="007401CD"/>
    <w:rsid w:val="00740464"/>
    <w:rsid w:val="00742CAC"/>
    <w:rsid w:val="00743109"/>
    <w:rsid w:val="00750E7C"/>
    <w:rsid w:val="00752AC4"/>
    <w:rsid w:val="00754385"/>
    <w:rsid w:val="007612CD"/>
    <w:rsid w:val="00764705"/>
    <w:rsid w:val="0076592D"/>
    <w:rsid w:val="00766AA4"/>
    <w:rsid w:val="0077078C"/>
    <w:rsid w:val="00771158"/>
    <w:rsid w:val="00776712"/>
    <w:rsid w:val="00776937"/>
    <w:rsid w:val="0078356F"/>
    <w:rsid w:val="007842CD"/>
    <w:rsid w:val="00784C17"/>
    <w:rsid w:val="00786713"/>
    <w:rsid w:val="00786877"/>
    <w:rsid w:val="00787504"/>
    <w:rsid w:val="007907CB"/>
    <w:rsid w:val="00791C17"/>
    <w:rsid w:val="007927B7"/>
    <w:rsid w:val="0079416F"/>
    <w:rsid w:val="00797DAB"/>
    <w:rsid w:val="007A229B"/>
    <w:rsid w:val="007A2CB0"/>
    <w:rsid w:val="007B2E0C"/>
    <w:rsid w:val="007B5168"/>
    <w:rsid w:val="007B5CC5"/>
    <w:rsid w:val="007C166A"/>
    <w:rsid w:val="007C1EB3"/>
    <w:rsid w:val="007D2AFE"/>
    <w:rsid w:val="007D615C"/>
    <w:rsid w:val="007E079B"/>
    <w:rsid w:val="007E52C9"/>
    <w:rsid w:val="007E699D"/>
    <w:rsid w:val="007E7FDA"/>
    <w:rsid w:val="007F061B"/>
    <w:rsid w:val="007F21C1"/>
    <w:rsid w:val="007F22FF"/>
    <w:rsid w:val="007F2C66"/>
    <w:rsid w:val="007F2DB3"/>
    <w:rsid w:val="007F3580"/>
    <w:rsid w:val="007F4606"/>
    <w:rsid w:val="007F6A38"/>
    <w:rsid w:val="008017CA"/>
    <w:rsid w:val="00801CA1"/>
    <w:rsid w:val="00802BAA"/>
    <w:rsid w:val="00810393"/>
    <w:rsid w:val="008112A9"/>
    <w:rsid w:val="00812673"/>
    <w:rsid w:val="00814F37"/>
    <w:rsid w:val="0082535E"/>
    <w:rsid w:val="00832003"/>
    <w:rsid w:val="008374E4"/>
    <w:rsid w:val="00837ED7"/>
    <w:rsid w:val="00843607"/>
    <w:rsid w:val="00843DC6"/>
    <w:rsid w:val="0085149C"/>
    <w:rsid w:val="00852E5D"/>
    <w:rsid w:val="008554B0"/>
    <w:rsid w:val="00855FCC"/>
    <w:rsid w:val="00861E8D"/>
    <w:rsid w:val="0086287D"/>
    <w:rsid w:val="008800A4"/>
    <w:rsid w:val="008802A6"/>
    <w:rsid w:val="008841A0"/>
    <w:rsid w:val="00892815"/>
    <w:rsid w:val="008935B0"/>
    <w:rsid w:val="008A3826"/>
    <w:rsid w:val="008A4797"/>
    <w:rsid w:val="008A7975"/>
    <w:rsid w:val="008B06E1"/>
    <w:rsid w:val="008B13A4"/>
    <w:rsid w:val="008B403C"/>
    <w:rsid w:val="008B40AE"/>
    <w:rsid w:val="008B4461"/>
    <w:rsid w:val="008B7B19"/>
    <w:rsid w:val="008B7C33"/>
    <w:rsid w:val="008C18F6"/>
    <w:rsid w:val="008C1DE1"/>
    <w:rsid w:val="008C4521"/>
    <w:rsid w:val="008C4869"/>
    <w:rsid w:val="008C6976"/>
    <w:rsid w:val="008D6565"/>
    <w:rsid w:val="008E101D"/>
    <w:rsid w:val="008E223D"/>
    <w:rsid w:val="008E24CB"/>
    <w:rsid w:val="008E2668"/>
    <w:rsid w:val="008E3038"/>
    <w:rsid w:val="008F106F"/>
    <w:rsid w:val="008F1C52"/>
    <w:rsid w:val="008F635B"/>
    <w:rsid w:val="008F6A60"/>
    <w:rsid w:val="009050AA"/>
    <w:rsid w:val="00907762"/>
    <w:rsid w:val="00912A83"/>
    <w:rsid w:val="00913F84"/>
    <w:rsid w:val="00923972"/>
    <w:rsid w:val="00923CD7"/>
    <w:rsid w:val="009274D3"/>
    <w:rsid w:val="00927D6C"/>
    <w:rsid w:val="00932B8C"/>
    <w:rsid w:val="009331F0"/>
    <w:rsid w:val="00945E3C"/>
    <w:rsid w:val="00946B35"/>
    <w:rsid w:val="00947623"/>
    <w:rsid w:val="00947F2F"/>
    <w:rsid w:val="0095193E"/>
    <w:rsid w:val="00955507"/>
    <w:rsid w:val="00956724"/>
    <w:rsid w:val="00957408"/>
    <w:rsid w:val="00961945"/>
    <w:rsid w:val="0096272D"/>
    <w:rsid w:val="00964590"/>
    <w:rsid w:val="00966D75"/>
    <w:rsid w:val="009703B4"/>
    <w:rsid w:val="00971296"/>
    <w:rsid w:val="00971738"/>
    <w:rsid w:val="00974698"/>
    <w:rsid w:val="009753FB"/>
    <w:rsid w:val="009765F9"/>
    <w:rsid w:val="00976705"/>
    <w:rsid w:val="009778FC"/>
    <w:rsid w:val="009804D5"/>
    <w:rsid w:val="00981582"/>
    <w:rsid w:val="009857A7"/>
    <w:rsid w:val="00985921"/>
    <w:rsid w:val="00985973"/>
    <w:rsid w:val="0099246B"/>
    <w:rsid w:val="00997A17"/>
    <w:rsid w:val="009A1E17"/>
    <w:rsid w:val="009A2BC8"/>
    <w:rsid w:val="009A2CCC"/>
    <w:rsid w:val="009B27C9"/>
    <w:rsid w:val="009B4851"/>
    <w:rsid w:val="009B4986"/>
    <w:rsid w:val="009B5812"/>
    <w:rsid w:val="009B7420"/>
    <w:rsid w:val="009B784E"/>
    <w:rsid w:val="009C1251"/>
    <w:rsid w:val="009C489C"/>
    <w:rsid w:val="009C498B"/>
    <w:rsid w:val="009C5966"/>
    <w:rsid w:val="009D0FF5"/>
    <w:rsid w:val="009D3ADD"/>
    <w:rsid w:val="009D7DE9"/>
    <w:rsid w:val="009E0CE8"/>
    <w:rsid w:val="009E1EEB"/>
    <w:rsid w:val="009E3A5A"/>
    <w:rsid w:val="009E5A8B"/>
    <w:rsid w:val="009F0261"/>
    <w:rsid w:val="009F35BC"/>
    <w:rsid w:val="009F787D"/>
    <w:rsid w:val="00A010BA"/>
    <w:rsid w:val="00A02109"/>
    <w:rsid w:val="00A06CAF"/>
    <w:rsid w:val="00A07746"/>
    <w:rsid w:val="00A07A38"/>
    <w:rsid w:val="00A111B4"/>
    <w:rsid w:val="00A128F3"/>
    <w:rsid w:val="00A13F19"/>
    <w:rsid w:val="00A152AC"/>
    <w:rsid w:val="00A17537"/>
    <w:rsid w:val="00A175A3"/>
    <w:rsid w:val="00A22444"/>
    <w:rsid w:val="00A240B2"/>
    <w:rsid w:val="00A2432C"/>
    <w:rsid w:val="00A266DE"/>
    <w:rsid w:val="00A309C2"/>
    <w:rsid w:val="00A30FA1"/>
    <w:rsid w:val="00A35B97"/>
    <w:rsid w:val="00A35BE1"/>
    <w:rsid w:val="00A35CAF"/>
    <w:rsid w:val="00A37E3F"/>
    <w:rsid w:val="00A5008A"/>
    <w:rsid w:val="00A5684F"/>
    <w:rsid w:val="00A626AD"/>
    <w:rsid w:val="00A642C0"/>
    <w:rsid w:val="00A652B0"/>
    <w:rsid w:val="00A66AC1"/>
    <w:rsid w:val="00A66E28"/>
    <w:rsid w:val="00A76A0D"/>
    <w:rsid w:val="00A810A4"/>
    <w:rsid w:val="00A82D86"/>
    <w:rsid w:val="00A86000"/>
    <w:rsid w:val="00A92FA3"/>
    <w:rsid w:val="00AA2B16"/>
    <w:rsid w:val="00AA4020"/>
    <w:rsid w:val="00AA6F4C"/>
    <w:rsid w:val="00AB04D5"/>
    <w:rsid w:val="00AB1E21"/>
    <w:rsid w:val="00AB43C9"/>
    <w:rsid w:val="00AB686D"/>
    <w:rsid w:val="00AC168A"/>
    <w:rsid w:val="00AC1E53"/>
    <w:rsid w:val="00AC4E31"/>
    <w:rsid w:val="00AC68F5"/>
    <w:rsid w:val="00AD1FC5"/>
    <w:rsid w:val="00AD2A47"/>
    <w:rsid w:val="00AD336C"/>
    <w:rsid w:val="00AD6A2D"/>
    <w:rsid w:val="00AD6C75"/>
    <w:rsid w:val="00AE3BC4"/>
    <w:rsid w:val="00AE502E"/>
    <w:rsid w:val="00AF2745"/>
    <w:rsid w:val="00AF2FD5"/>
    <w:rsid w:val="00AF5608"/>
    <w:rsid w:val="00AF6788"/>
    <w:rsid w:val="00AF6BAC"/>
    <w:rsid w:val="00B01A94"/>
    <w:rsid w:val="00B03638"/>
    <w:rsid w:val="00B0439E"/>
    <w:rsid w:val="00B06DCD"/>
    <w:rsid w:val="00B1228E"/>
    <w:rsid w:val="00B12D57"/>
    <w:rsid w:val="00B12EFC"/>
    <w:rsid w:val="00B1431E"/>
    <w:rsid w:val="00B154DA"/>
    <w:rsid w:val="00B159F2"/>
    <w:rsid w:val="00B17EF7"/>
    <w:rsid w:val="00B205F0"/>
    <w:rsid w:val="00B249D3"/>
    <w:rsid w:val="00B25779"/>
    <w:rsid w:val="00B26A7D"/>
    <w:rsid w:val="00B26ACC"/>
    <w:rsid w:val="00B2745E"/>
    <w:rsid w:val="00B36FBC"/>
    <w:rsid w:val="00B3782D"/>
    <w:rsid w:val="00B4012A"/>
    <w:rsid w:val="00B40600"/>
    <w:rsid w:val="00B4064B"/>
    <w:rsid w:val="00B41C36"/>
    <w:rsid w:val="00B45DCA"/>
    <w:rsid w:val="00B474EA"/>
    <w:rsid w:val="00B53AC9"/>
    <w:rsid w:val="00B5467D"/>
    <w:rsid w:val="00B54BEA"/>
    <w:rsid w:val="00B54C58"/>
    <w:rsid w:val="00B579DB"/>
    <w:rsid w:val="00B600F5"/>
    <w:rsid w:val="00B63329"/>
    <w:rsid w:val="00B64FDF"/>
    <w:rsid w:val="00B6684C"/>
    <w:rsid w:val="00B71937"/>
    <w:rsid w:val="00B73134"/>
    <w:rsid w:val="00B7342B"/>
    <w:rsid w:val="00B807B5"/>
    <w:rsid w:val="00B826F9"/>
    <w:rsid w:val="00B8322C"/>
    <w:rsid w:val="00B83836"/>
    <w:rsid w:val="00B84354"/>
    <w:rsid w:val="00B861A1"/>
    <w:rsid w:val="00BA19FF"/>
    <w:rsid w:val="00BA2A2C"/>
    <w:rsid w:val="00BA3BB1"/>
    <w:rsid w:val="00BA3D51"/>
    <w:rsid w:val="00BB7A09"/>
    <w:rsid w:val="00BD2AEE"/>
    <w:rsid w:val="00BD5180"/>
    <w:rsid w:val="00BE1BC4"/>
    <w:rsid w:val="00BE318E"/>
    <w:rsid w:val="00BE437C"/>
    <w:rsid w:val="00BE6A25"/>
    <w:rsid w:val="00BE6A62"/>
    <w:rsid w:val="00BF1000"/>
    <w:rsid w:val="00BF1596"/>
    <w:rsid w:val="00BF3CDB"/>
    <w:rsid w:val="00C0196C"/>
    <w:rsid w:val="00C02F53"/>
    <w:rsid w:val="00C03E19"/>
    <w:rsid w:val="00C0432B"/>
    <w:rsid w:val="00C05409"/>
    <w:rsid w:val="00C05F0C"/>
    <w:rsid w:val="00C11A41"/>
    <w:rsid w:val="00C12104"/>
    <w:rsid w:val="00C147C2"/>
    <w:rsid w:val="00C14B99"/>
    <w:rsid w:val="00C163B2"/>
    <w:rsid w:val="00C170AE"/>
    <w:rsid w:val="00C216D9"/>
    <w:rsid w:val="00C22A28"/>
    <w:rsid w:val="00C23149"/>
    <w:rsid w:val="00C31108"/>
    <w:rsid w:val="00C34FA8"/>
    <w:rsid w:val="00C420AE"/>
    <w:rsid w:val="00C461DE"/>
    <w:rsid w:val="00C54849"/>
    <w:rsid w:val="00C6063D"/>
    <w:rsid w:val="00C6381A"/>
    <w:rsid w:val="00C70EB3"/>
    <w:rsid w:val="00C74061"/>
    <w:rsid w:val="00C76A20"/>
    <w:rsid w:val="00C82FAF"/>
    <w:rsid w:val="00C878C0"/>
    <w:rsid w:val="00C94C1C"/>
    <w:rsid w:val="00CA1DA0"/>
    <w:rsid w:val="00CB590D"/>
    <w:rsid w:val="00CB7637"/>
    <w:rsid w:val="00CB78B4"/>
    <w:rsid w:val="00CC1039"/>
    <w:rsid w:val="00CC38C1"/>
    <w:rsid w:val="00CD1D2F"/>
    <w:rsid w:val="00CD4A55"/>
    <w:rsid w:val="00CD53D9"/>
    <w:rsid w:val="00CD5580"/>
    <w:rsid w:val="00CD6222"/>
    <w:rsid w:val="00CD7E84"/>
    <w:rsid w:val="00CE09BC"/>
    <w:rsid w:val="00CE1CB1"/>
    <w:rsid w:val="00CE335D"/>
    <w:rsid w:val="00CE426F"/>
    <w:rsid w:val="00CE5CA0"/>
    <w:rsid w:val="00CE6327"/>
    <w:rsid w:val="00CE6E75"/>
    <w:rsid w:val="00CF1A68"/>
    <w:rsid w:val="00CF3F6C"/>
    <w:rsid w:val="00CF4980"/>
    <w:rsid w:val="00CF56C8"/>
    <w:rsid w:val="00CF6B3C"/>
    <w:rsid w:val="00D002C5"/>
    <w:rsid w:val="00D0275C"/>
    <w:rsid w:val="00D05B02"/>
    <w:rsid w:val="00D06395"/>
    <w:rsid w:val="00D11D31"/>
    <w:rsid w:val="00D12C6E"/>
    <w:rsid w:val="00D14824"/>
    <w:rsid w:val="00D1770E"/>
    <w:rsid w:val="00D202A7"/>
    <w:rsid w:val="00D225ED"/>
    <w:rsid w:val="00D23052"/>
    <w:rsid w:val="00D23307"/>
    <w:rsid w:val="00D25411"/>
    <w:rsid w:val="00D26CE5"/>
    <w:rsid w:val="00D2709F"/>
    <w:rsid w:val="00D30CA6"/>
    <w:rsid w:val="00D32EA6"/>
    <w:rsid w:val="00D34608"/>
    <w:rsid w:val="00D35341"/>
    <w:rsid w:val="00D3756C"/>
    <w:rsid w:val="00D447B6"/>
    <w:rsid w:val="00D472FA"/>
    <w:rsid w:val="00D501BD"/>
    <w:rsid w:val="00D53E2A"/>
    <w:rsid w:val="00D5487F"/>
    <w:rsid w:val="00D55CEF"/>
    <w:rsid w:val="00D60370"/>
    <w:rsid w:val="00D65234"/>
    <w:rsid w:val="00D7256E"/>
    <w:rsid w:val="00D735EB"/>
    <w:rsid w:val="00D73D7A"/>
    <w:rsid w:val="00D753D4"/>
    <w:rsid w:val="00D80CDF"/>
    <w:rsid w:val="00D81499"/>
    <w:rsid w:val="00D84985"/>
    <w:rsid w:val="00D85BAC"/>
    <w:rsid w:val="00D87209"/>
    <w:rsid w:val="00D91B7F"/>
    <w:rsid w:val="00DA22B6"/>
    <w:rsid w:val="00DA230A"/>
    <w:rsid w:val="00DA4720"/>
    <w:rsid w:val="00DA5CD3"/>
    <w:rsid w:val="00DA6305"/>
    <w:rsid w:val="00DB0671"/>
    <w:rsid w:val="00DB6574"/>
    <w:rsid w:val="00DB6640"/>
    <w:rsid w:val="00DB74E5"/>
    <w:rsid w:val="00DC13E6"/>
    <w:rsid w:val="00DC1416"/>
    <w:rsid w:val="00DC58A3"/>
    <w:rsid w:val="00DC7DCB"/>
    <w:rsid w:val="00DD2D82"/>
    <w:rsid w:val="00DD48AF"/>
    <w:rsid w:val="00DD6B49"/>
    <w:rsid w:val="00DD732A"/>
    <w:rsid w:val="00DE2EAB"/>
    <w:rsid w:val="00DE3D7D"/>
    <w:rsid w:val="00DE64CB"/>
    <w:rsid w:val="00DF053D"/>
    <w:rsid w:val="00DF12C5"/>
    <w:rsid w:val="00DF1ED4"/>
    <w:rsid w:val="00DF1FCE"/>
    <w:rsid w:val="00DF1FFF"/>
    <w:rsid w:val="00DF45FA"/>
    <w:rsid w:val="00E03658"/>
    <w:rsid w:val="00E0365B"/>
    <w:rsid w:val="00E05ECC"/>
    <w:rsid w:val="00E104B8"/>
    <w:rsid w:val="00E13096"/>
    <w:rsid w:val="00E13727"/>
    <w:rsid w:val="00E140DB"/>
    <w:rsid w:val="00E16C1C"/>
    <w:rsid w:val="00E200FA"/>
    <w:rsid w:val="00E210CD"/>
    <w:rsid w:val="00E21871"/>
    <w:rsid w:val="00E2302A"/>
    <w:rsid w:val="00E23990"/>
    <w:rsid w:val="00E245F8"/>
    <w:rsid w:val="00E249AD"/>
    <w:rsid w:val="00E27581"/>
    <w:rsid w:val="00E30900"/>
    <w:rsid w:val="00E31C92"/>
    <w:rsid w:val="00E33945"/>
    <w:rsid w:val="00E358C3"/>
    <w:rsid w:val="00E378D2"/>
    <w:rsid w:val="00E37F83"/>
    <w:rsid w:val="00E47AA3"/>
    <w:rsid w:val="00E5468D"/>
    <w:rsid w:val="00E60958"/>
    <w:rsid w:val="00E60B28"/>
    <w:rsid w:val="00E64DA9"/>
    <w:rsid w:val="00E66A6B"/>
    <w:rsid w:val="00E67B9A"/>
    <w:rsid w:val="00E73F1F"/>
    <w:rsid w:val="00E75B58"/>
    <w:rsid w:val="00E77224"/>
    <w:rsid w:val="00E8453A"/>
    <w:rsid w:val="00E848D6"/>
    <w:rsid w:val="00E86737"/>
    <w:rsid w:val="00E86E35"/>
    <w:rsid w:val="00E917C8"/>
    <w:rsid w:val="00E91BE4"/>
    <w:rsid w:val="00E93242"/>
    <w:rsid w:val="00E93B2F"/>
    <w:rsid w:val="00E946C5"/>
    <w:rsid w:val="00E969F5"/>
    <w:rsid w:val="00EA4304"/>
    <w:rsid w:val="00EA56DB"/>
    <w:rsid w:val="00EA7AC7"/>
    <w:rsid w:val="00EC04E2"/>
    <w:rsid w:val="00EC0846"/>
    <w:rsid w:val="00EC3768"/>
    <w:rsid w:val="00ED3B5A"/>
    <w:rsid w:val="00ED696C"/>
    <w:rsid w:val="00EE000D"/>
    <w:rsid w:val="00EE17EB"/>
    <w:rsid w:val="00EE231B"/>
    <w:rsid w:val="00EE3B65"/>
    <w:rsid w:val="00EE4AC9"/>
    <w:rsid w:val="00EE6589"/>
    <w:rsid w:val="00EF03F7"/>
    <w:rsid w:val="00EF580D"/>
    <w:rsid w:val="00EF5816"/>
    <w:rsid w:val="00F01160"/>
    <w:rsid w:val="00F025FD"/>
    <w:rsid w:val="00F06989"/>
    <w:rsid w:val="00F13523"/>
    <w:rsid w:val="00F2197C"/>
    <w:rsid w:val="00F21B49"/>
    <w:rsid w:val="00F2451D"/>
    <w:rsid w:val="00F26326"/>
    <w:rsid w:val="00F30F03"/>
    <w:rsid w:val="00F351B5"/>
    <w:rsid w:val="00F37FE5"/>
    <w:rsid w:val="00F41102"/>
    <w:rsid w:val="00F44C3D"/>
    <w:rsid w:val="00F55BC1"/>
    <w:rsid w:val="00F55C3C"/>
    <w:rsid w:val="00F56F45"/>
    <w:rsid w:val="00F64FC2"/>
    <w:rsid w:val="00F758FA"/>
    <w:rsid w:val="00F77CB9"/>
    <w:rsid w:val="00F86E84"/>
    <w:rsid w:val="00F871EA"/>
    <w:rsid w:val="00F9299E"/>
    <w:rsid w:val="00F93E73"/>
    <w:rsid w:val="00F9756C"/>
    <w:rsid w:val="00FA1223"/>
    <w:rsid w:val="00FA2BC9"/>
    <w:rsid w:val="00FA481F"/>
    <w:rsid w:val="00FA7B5E"/>
    <w:rsid w:val="00FB0E57"/>
    <w:rsid w:val="00FB2D15"/>
    <w:rsid w:val="00FB4277"/>
    <w:rsid w:val="00FB71AF"/>
    <w:rsid w:val="00FC1221"/>
    <w:rsid w:val="00FC1285"/>
    <w:rsid w:val="00FC18B9"/>
    <w:rsid w:val="00FC3AB9"/>
    <w:rsid w:val="00FC5012"/>
    <w:rsid w:val="00FC5246"/>
    <w:rsid w:val="00FC75E5"/>
    <w:rsid w:val="00FC7900"/>
    <w:rsid w:val="00FD2A10"/>
    <w:rsid w:val="00FD4719"/>
    <w:rsid w:val="00FD73C3"/>
    <w:rsid w:val="00FE3D19"/>
    <w:rsid w:val="00FE5AC3"/>
    <w:rsid w:val="00FE6F6C"/>
    <w:rsid w:val="00FF29F7"/>
    <w:rsid w:val="00FF3C72"/>
    <w:rsid w:val="00FF5195"/>
    <w:rsid w:val="00FF5FA7"/>
    <w:rsid w:val="00FF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C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6A26C4"/>
    <w:pPr>
      <w:keepNext/>
      <w:jc w:val="center"/>
      <w:outlineLvl w:val="5"/>
    </w:pPr>
    <w:rPr>
      <w:noProof/>
      <w:color w:val="000000"/>
      <w:sz w:val="22"/>
    </w:rPr>
  </w:style>
  <w:style w:type="paragraph" w:styleId="7">
    <w:name w:val="heading 7"/>
    <w:basedOn w:val="a"/>
    <w:next w:val="a"/>
    <w:link w:val="70"/>
    <w:qFormat/>
    <w:rsid w:val="006A26C4"/>
    <w:pPr>
      <w:keepNext/>
      <w:jc w:val="center"/>
      <w:outlineLvl w:val="6"/>
    </w:pPr>
    <w:rPr>
      <w:noProof/>
      <w:color w:val="000000"/>
      <w:sz w:val="22"/>
    </w:rPr>
  </w:style>
  <w:style w:type="paragraph" w:styleId="8">
    <w:name w:val="heading 8"/>
    <w:basedOn w:val="a"/>
    <w:next w:val="a"/>
    <w:link w:val="80"/>
    <w:qFormat/>
    <w:rsid w:val="006A26C4"/>
    <w:pPr>
      <w:keepNext/>
      <w:jc w:val="center"/>
      <w:outlineLvl w:val="7"/>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A26C4"/>
    <w:rPr>
      <w:rFonts w:ascii="Times New Roman" w:eastAsia="Times New Roman" w:hAnsi="Times New Roman" w:cs="Times New Roman"/>
      <w:noProof/>
      <w:color w:val="000000"/>
      <w:szCs w:val="24"/>
      <w:lang w:eastAsia="ru-RU"/>
    </w:rPr>
  </w:style>
  <w:style w:type="character" w:customStyle="1" w:styleId="70">
    <w:name w:val="Заголовок 7 Знак"/>
    <w:basedOn w:val="a0"/>
    <w:link w:val="7"/>
    <w:rsid w:val="006A26C4"/>
    <w:rPr>
      <w:rFonts w:ascii="Times New Roman" w:eastAsia="Times New Roman" w:hAnsi="Times New Roman" w:cs="Times New Roman"/>
      <w:noProof/>
      <w:color w:val="000000"/>
      <w:szCs w:val="24"/>
      <w:lang w:eastAsia="ru-RU"/>
    </w:rPr>
  </w:style>
  <w:style w:type="character" w:customStyle="1" w:styleId="80">
    <w:name w:val="Заголовок 8 Знак"/>
    <w:basedOn w:val="a0"/>
    <w:link w:val="8"/>
    <w:rsid w:val="006A26C4"/>
    <w:rPr>
      <w:rFonts w:ascii="Times New Roman" w:eastAsia="Times New Roman" w:hAnsi="Times New Roman" w:cs="Times New Roman"/>
      <w:color w:val="000000"/>
      <w:sz w:val="24"/>
      <w:szCs w:val="24"/>
      <w:lang w:eastAsia="ru-RU"/>
    </w:rPr>
  </w:style>
  <w:style w:type="paragraph" w:customStyle="1" w:styleId="a3">
    <w:name w:val="Таблицы (моноширинный)"/>
    <w:basedOn w:val="a"/>
    <w:next w:val="a"/>
    <w:rsid w:val="006A26C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A26C4"/>
    <w:rPr>
      <w:b/>
      <w:bCs/>
      <w:color w:val="000080"/>
    </w:rPr>
  </w:style>
  <w:style w:type="paragraph" w:customStyle="1" w:styleId="ConsPlusTitle">
    <w:name w:val="ConsPlusTitle"/>
    <w:rsid w:val="006A2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rsid w:val="006A26C4"/>
    <w:pPr>
      <w:tabs>
        <w:tab w:val="center" w:pos="4677"/>
        <w:tab w:val="right" w:pos="9355"/>
      </w:tabs>
    </w:pPr>
  </w:style>
  <w:style w:type="character" w:customStyle="1" w:styleId="a6">
    <w:name w:val="Верхний колонтитул Знак"/>
    <w:basedOn w:val="a0"/>
    <w:link w:val="a5"/>
    <w:rsid w:val="006A26C4"/>
    <w:rPr>
      <w:rFonts w:ascii="Times New Roman" w:eastAsia="Times New Roman" w:hAnsi="Times New Roman" w:cs="Times New Roman"/>
      <w:sz w:val="24"/>
      <w:szCs w:val="24"/>
      <w:lang w:eastAsia="ru-RU"/>
    </w:rPr>
  </w:style>
  <w:style w:type="paragraph" w:styleId="a7">
    <w:name w:val="Body Text Indent"/>
    <w:basedOn w:val="a"/>
    <w:link w:val="a8"/>
    <w:rsid w:val="006A26C4"/>
    <w:pPr>
      <w:spacing w:line="360" w:lineRule="auto"/>
      <w:ind w:firstLine="720"/>
    </w:pPr>
    <w:rPr>
      <w:color w:val="000000"/>
    </w:rPr>
  </w:style>
  <w:style w:type="character" w:customStyle="1" w:styleId="a8">
    <w:name w:val="Основной текст с отступом Знак"/>
    <w:basedOn w:val="a0"/>
    <w:link w:val="a7"/>
    <w:rsid w:val="006A26C4"/>
    <w:rPr>
      <w:rFonts w:ascii="Times New Roman" w:eastAsia="Times New Roman" w:hAnsi="Times New Roman" w:cs="Times New Roman"/>
      <w:color w:val="000000"/>
      <w:sz w:val="24"/>
      <w:szCs w:val="24"/>
      <w:lang w:eastAsia="ru-RU"/>
    </w:rPr>
  </w:style>
  <w:style w:type="paragraph" w:customStyle="1" w:styleId="ConsPlusNonformat">
    <w:name w:val="ConsPlusNonformat"/>
    <w:rsid w:val="006A26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26C4"/>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814B5E6C262E77BB5C264507908B62053F7DEA2565ACA75391815A4A6B8FD61B4D9D0D8A53793S4D5I" TargetMode="External"/><Relationship Id="rId3" Type="http://schemas.openxmlformats.org/officeDocument/2006/relationships/settings" Target="settings.xml"/><Relationship Id="rId7" Type="http://schemas.openxmlformats.org/officeDocument/2006/relationships/hyperlink" Target="consultantplus://offline/ref=4DE814B5E6C262E77BB5C264507908B62053F7DEA2565ACA75391815A4A6B8FD61B4D9D0D8A53692S4D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54202B9D14E3F4F567264890800D7CCB12C06CEC8E59097EEF52428CA2893BF1474A3216A6FD98j6DB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9910</Words>
  <Characters>56489</Characters>
  <Application>Microsoft Office Word</Application>
  <DocSecurity>0</DocSecurity>
  <Lines>470</Lines>
  <Paragraphs>132</Paragraphs>
  <ScaleCrop>false</ScaleCrop>
  <Company>Reanimator Extreme Edition</Company>
  <LinksUpToDate>false</LinksUpToDate>
  <CharactersWithSpaces>66267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krchet-law2</dc:creator>
  <cp:keywords/>
  <dc:description/>
  <cp:lastModifiedBy>krchet-info1</cp:lastModifiedBy>
  <cp:revision>3</cp:revision>
  <dcterms:created xsi:type="dcterms:W3CDTF">2017-03-06T12:49:00Z</dcterms:created>
  <dcterms:modified xsi:type="dcterms:W3CDTF">2017-03-10T06:17:00Z</dcterms:modified>
</cp:coreProperties>
</file>