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3D" w:rsidRDefault="00C70B3D">
      <w:pPr>
        <w:pStyle w:val="ConsPlusNormal"/>
        <w:jc w:val="both"/>
        <w:outlineLvl w:val="0"/>
      </w:pPr>
      <w:r>
        <w:t>Зарегистрировано в Минюсте ЧР 14 июля 2017 г. N 3844</w:t>
      </w:r>
    </w:p>
    <w:p w:rsidR="00C70B3D" w:rsidRDefault="00C70B3D">
      <w:pPr>
        <w:pStyle w:val="ConsPlusNormal"/>
        <w:pBdr>
          <w:top w:val="single" w:sz="6" w:space="0" w:color="auto"/>
        </w:pBdr>
        <w:spacing w:before="100" w:after="100"/>
        <w:jc w:val="both"/>
        <w:rPr>
          <w:sz w:val="2"/>
          <w:szCs w:val="2"/>
        </w:rPr>
      </w:pPr>
    </w:p>
    <w:p w:rsidR="00C70B3D" w:rsidRDefault="00C70B3D">
      <w:pPr>
        <w:pStyle w:val="ConsPlusNormal"/>
        <w:jc w:val="both"/>
      </w:pPr>
    </w:p>
    <w:p w:rsidR="00C70B3D" w:rsidRDefault="00C70B3D">
      <w:pPr>
        <w:pStyle w:val="ConsPlusTitle"/>
        <w:jc w:val="center"/>
      </w:pPr>
      <w:r>
        <w:t>МИНИСТЕРСТВО ПРИРОДНЫХ РЕСУРСОВ И ЭКОЛОГИИ</w:t>
      </w:r>
    </w:p>
    <w:p w:rsidR="00C70B3D" w:rsidRDefault="00C70B3D">
      <w:pPr>
        <w:pStyle w:val="ConsPlusTitle"/>
        <w:jc w:val="center"/>
      </w:pPr>
      <w:r>
        <w:t>ЧУВАШСКОЙ РЕСПУБЛИКИ</w:t>
      </w:r>
    </w:p>
    <w:p w:rsidR="00C70B3D" w:rsidRDefault="00C70B3D">
      <w:pPr>
        <w:pStyle w:val="ConsPlusTitle"/>
        <w:jc w:val="center"/>
      </w:pPr>
    </w:p>
    <w:p w:rsidR="00C70B3D" w:rsidRDefault="00C70B3D">
      <w:pPr>
        <w:pStyle w:val="ConsPlusTitle"/>
        <w:jc w:val="center"/>
      </w:pPr>
      <w:r>
        <w:t>ПРИКАЗ</w:t>
      </w:r>
    </w:p>
    <w:p w:rsidR="00C70B3D" w:rsidRDefault="00C70B3D">
      <w:pPr>
        <w:pStyle w:val="ConsPlusTitle"/>
        <w:jc w:val="center"/>
      </w:pPr>
      <w:r>
        <w:t>от 23 июня 2017 г. N 632</w:t>
      </w:r>
    </w:p>
    <w:p w:rsidR="00C70B3D" w:rsidRDefault="00C70B3D">
      <w:pPr>
        <w:pStyle w:val="ConsPlusTitle"/>
        <w:jc w:val="center"/>
      </w:pPr>
    </w:p>
    <w:p w:rsidR="00C70B3D" w:rsidRDefault="00C70B3D">
      <w:pPr>
        <w:pStyle w:val="ConsPlusTitle"/>
        <w:jc w:val="center"/>
      </w:pPr>
      <w:r>
        <w:t>ОБ УТВЕРЖДЕНИИ ПОРЯДКА ПРОВЕДЕНИЯ КОНКУРСА НА ЗАМЕЩЕНИЕ</w:t>
      </w:r>
    </w:p>
    <w:p w:rsidR="00C70B3D" w:rsidRDefault="00C70B3D">
      <w:pPr>
        <w:pStyle w:val="ConsPlusTitle"/>
        <w:jc w:val="center"/>
      </w:pPr>
      <w:r>
        <w:t>ВАКАНТНОЙ ДОЛЖНОСТИ РУКОВОДИТЕЛЯ ГОСУДАРСТВЕННОГО УЧРЕЖДЕНИЯ</w:t>
      </w:r>
    </w:p>
    <w:p w:rsidR="00C70B3D" w:rsidRDefault="00C70B3D">
      <w:pPr>
        <w:pStyle w:val="ConsPlusTitle"/>
        <w:jc w:val="center"/>
      </w:pPr>
      <w:r>
        <w:t>ЧУВАШСКОЙ РЕСПУБЛИКИ, НАХОДЯЩЕГОСЯ В ВЕДЕНИИ МИНИСТЕРСТВА</w:t>
      </w:r>
    </w:p>
    <w:p w:rsidR="00C70B3D" w:rsidRDefault="00C70B3D">
      <w:pPr>
        <w:pStyle w:val="ConsPlusTitle"/>
        <w:jc w:val="center"/>
      </w:pPr>
      <w:r>
        <w:t>ПРИРОДНЫХ РЕСУРСОВ И ЭКОЛОГИИ ЧУВАШСКОЙ РЕСПУБЛИКИ,</w:t>
      </w:r>
    </w:p>
    <w:p w:rsidR="00C70B3D" w:rsidRDefault="00C70B3D">
      <w:pPr>
        <w:pStyle w:val="ConsPlusTitle"/>
        <w:jc w:val="center"/>
      </w:pPr>
      <w:r>
        <w:t>И КОНКУРСА НА ВКЛЮЧЕНИЕ В КАДРОВЫЙ РЕЗЕРВ НА ЗАМЕЩЕНИЕ</w:t>
      </w:r>
    </w:p>
    <w:p w:rsidR="00C70B3D" w:rsidRDefault="00C70B3D">
      <w:pPr>
        <w:pStyle w:val="ConsPlusTitle"/>
        <w:jc w:val="center"/>
      </w:pPr>
      <w:r>
        <w:t>ДОЛЖНОСТИ РУКОВОДИТЕЛЯ ГОСУДАРСТВЕННОГО УЧРЕЖДЕНИЯ</w:t>
      </w:r>
    </w:p>
    <w:p w:rsidR="00C70B3D" w:rsidRDefault="00C70B3D">
      <w:pPr>
        <w:pStyle w:val="ConsPlusTitle"/>
        <w:jc w:val="center"/>
      </w:pPr>
      <w:r>
        <w:t>ЧУВАШСКОЙ РЕСПУБЛИКИ, НАХОДЯЩЕГОСЯ В ВЕДЕНИИ МИНИСТЕРСТВА</w:t>
      </w:r>
    </w:p>
    <w:p w:rsidR="00C70B3D" w:rsidRDefault="00C70B3D">
      <w:pPr>
        <w:pStyle w:val="ConsPlusTitle"/>
        <w:jc w:val="center"/>
      </w:pPr>
      <w:r>
        <w:t>ПРИРОДНЫХ РЕСУРСОВ И ЭКОЛОГИИ ЧУВАШСКОЙ РЕСПУБЛИКИ</w:t>
      </w:r>
    </w:p>
    <w:p w:rsidR="00C70B3D" w:rsidRDefault="00C70B3D">
      <w:pPr>
        <w:pStyle w:val="ConsPlusNormal"/>
        <w:jc w:val="both"/>
      </w:pPr>
    </w:p>
    <w:p w:rsidR="00C70B3D" w:rsidRDefault="00C70B3D">
      <w:pPr>
        <w:pStyle w:val="ConsPlusNormal"/>
        <w:ind w:firstLine="540"/>
        <w:jc w:val="both"/>
      </w:pPr>
      <w:r>
        <w:t>Приказываю:</w:t>
      </w:r>
    </w:p>
    <w:p w:rsidR="00C70B3D" w:rsidRDefault="00C70B3D">
      <w:pPr>
        <w:pStyle w:val="ConsPlusNormal"/>
        <w:spacing w:before="220"/>
        <w:ind w:firstLine="540"/>
        <w:jc w:val="both"/>
      </w:pPr>
      <w:r>
        <w:t xml:space="preserve">1. Утвердить прилагаемый </w:t>
      </w:r>
      <w:hyperlink w:anchor="P44" w:history="1">
        <w:r>
          <w:rPr>
            <w:color w:val="0000FF"/>
          </w:rPr>
          <w:t>Порядок</w:t>
        </w:r>
      </w:hyperlink>
      <w:r>
        <w:t xml:space="preserve">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w:t>
      </w:r>
    </w:p>
    <w:p w:rsidR="00C70B3D" w:rsidRDefault="00C70B3D">
      <w:pPr>
        <w:pStyle w:val="ConsPlusNormal"/>
        <w:spacing w:before="220"/>
        <w:ind w:firstLine="540"/>
        <w:jc w:val="both"/>
      </w:pPr>
      <w:r>
        <w:t>2. Признать утратившими силу:</w:t>
      </w:r>
    </w:p>
    <w:p w:rsidR="00C70B3D" w:rsidRDefault="00C70B3D">
      <w:pPr>
        <w:pStyle w:val="ConsPlusNormal"/>
        <w:spacing w:before="220"/>
        <w:ind w:firstLine="540"/>
        <w:jc w:val="both"/>
      </w:pPr>
      <w:hyperlink r:id="rId5" w:history="1">
        <w:proofErr w:type="gramStart"/>
        <w:r>
          <w:rPr>
            <w:color w:val="0000FF"/>
          </w:rPr>
          <w:t>приказ</w:t>
        </w:r>
      </w:hyperlink>
      <w:r>
        <w:t xml:space="preserve"> Министерства природных ресурсов и экологии Чувашской Республики от 10 апреля 2013 г. N 168 "Об утверждении Порядка работы конкурсной комиссии по проведению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и Методики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w:t>
      </w:r>
      <w:proofErr w:type="gramEnd"/>
      <w:r>
        <w:t xml:space="preserve"> природных ресурсов и экологии Чувашской Республики" (</w:t>
      </w:r>
      <w:proofErr w:type="gramStart"/>
      <w:r>
        <w:t>зарегистрирован</w:t>
      </w:r>
      <w:proofErr w:type="gramEnd"/>
      <w:r>
        <w:t xml:space="preserve"> в Министерстве юстиции Чувашской Республики 4 июня 2013 г., регистрационный N 1557);</w:t>
      </w:r>
    </w:p>
    <w:p w:rsidR="00C70B3D" w:rsidRDefault="00C70B3D">
      <w:pPr>
        <w:pStyle w:val="ConsPlusNormal"/>
        <w:spacing w:before="220"/>
        <w:ind w:firstLine="540"/>
        <w:jc w:val="both"/>
      </w:pPr>
      <w:hyperlink r:id="rId6" w:history="1">
        <w:r>
          <w:rPr>
            <w:color w:val="0000FF"/>
          </w:rPr>
          <w:t>приказ</w:t>
        </w:r>
      </w:hyperlink>
      <w:r>
        <w:t xml:space="preserve"> Министерства природных ресурсов и экологии Чувашской Республики от 23 июля 2013 г. N 460 "О внесении изменений в приказ Министерства природных ресурсов и экологии Чувашской Республики от 10 апреля 2013 г. N 168" (зарегистрирован в Министерстве юстиции Чувашской Республики 14 августа 2013 г., регистрационный N 1647);</w:t>
      </w:r>
    </w:p>
    <w:p w:rsidR="00C70B3D" w:rsidRDefault="00C70B3D">
      <w:pPr>
        <w:pStyle w:val="ConsPlusNormal"/>
        <w:spacing w:before="220"/>
        <w:ind w:firstLine="540"/>
        <w:jc w:val="both"/>
      </w:pPr>
      <w:hyperlink r:id="rId7" w:history="1">
        <w:r>
          <w:rPr>
            <w:color w:val="0000FF"/>
          </w:rPr>
          <w:t>приказ</w:t>
        </w:r>
      </w:hyperlink>
      <w:r>
        <w:t xml:space="preserve"> Министерства природных ресурсов и экологии Чувашской Республики от 29 января 2014 г. N 59 "О внесении изменений в приказ Министерства природных ресурсов и экологии Чувашской Республики от 10 апреля 2013 г. N 168" (зарегистрирован в Министерстве юстиции Чувашской Республики 13 марта 2014 г., регистрационный N 1896);</w:t>
      </w:r>
    </w:p>
    <w:p w:rsidR="00C70B3D" w:rsidRDefault="00C70B3D">
      <w:pPr>
        <w:pStyle w:val="ConsPlusNormal"/>
        <w:spacing w:before="220"/>
        <w:ind w:firstLine="540"/>
        <w:jc w:val="both"/>
      </w:pPr>
      <w:hyperlink r:id="rId8" w:history="1">
        <w:r>
          <w:rPr>
            <w:color w:val="0000FF"/>
          </w:rPr>
          <w:t>подпункт 2 пункта 1</w:t>
        </w:r>
      </w:hyperlink>
      <w:r>
        <w:t xml:space="preserve"> приказа Министерства природных ресурсов и экологии Чувашской Республики от 22 апреля 2014 г. N 332 "О внесении изменений в некоторые приказы Министерства природных ресурсов и экологии Чувашской Республики" (зарегистрирован в Министерстве юстиции Чувашской Республики 20 мая 2014 г., регистрационный N 1975);</w:t>
      </w:r>
    </w:p>
    <w:p w:rsidR="00C70B3D" w:rsidRDefault="00C70B3D">
      <w:pPr>
        <w:pStyle w:val="ConsPlusNormal"/>
        <w:spacing w:before="220"/>
        <w:ind w:firstLine="540"/>
        <w:jc w:val="both"/>
      </w:pPr>
      <w:hyperlink r:id="rId9" w:history="1">
        <w:r>
          <w:rPr>
            <w:color w:val="0000FF"/>
          </w:rPr>
          <w:t>подпункт 1 пункта 1</w:t>
        </w:r>
      </w:hyperlink>
      <w:r>
        <w:t xml:space="preserve"> приказа Министерства природных ресурсов и экологии Чувашской Республики от 4 сентября 2015 г. N 826 "О внесении изменений в некоторые приказы </w:t>
      </w:r>
      <w:r>
        <w:lastRenderedPageBreak/>
        <w:t>Министерства природных ресурсов и экологии Чувашской Республики" (зарегистрирован в Министерстве юстиции Чувашской Республики 28 октября 2015 г., регистрационный N 2639);</w:t>
      </w:r>
    </w:p>
    <w:p w:rsidR="00C70B3D" w:rsidRDefault="00C70B3D">
      <w:pPr>
        <w:pStyle w:val="ConsPlusNormal"/>
        <w:spacing w:before="220"/>
        <w:ind w:firstLine="540"/>
        <w:jc w:val="both"/>
      </w:pPr>
      <w:hyperlink r:id="rId10" w:history="1">
        <w:r>
          <w:rPr>
            <w:color w:val="0000FF"/>
          </w:rPr>
          <w:t>подпункт 3 пункта 1</w:t>
        </w:r>
      </w:hyperlink>
      <w:r>
        <w:t xml:space="preserve"> приказа Министерства природных ресурсов и экологии Чувашской Республики от 10 марта 2016 г. N 227 "О внесении изменений в некоторые приказы Министерства природных ресурсов и экологии Чувашской Республики" (зарегистрирован в Министерстве юстиции Чувашской Республики 29 марта 2016 г., регистрационный N 2930);</w:t>
      </w:r>
    </w:p>
    <w:p w:rsidR="00C70B3D" w:rsidRDefault="00C70B3D">
      <w:pPr>
        <w:pStyle w:val="ConsPlusNormal"/>
        <w:spacing w:before="220"/>
        <w:ind w:firstLine="540"/>
        <w:jc w:val="both"/>
      </w:pPr>
      <w:hyperlink r:id="rId11" w:history="1">
        <w:r>
          <w:rPr>
            <w:color w:val="0000FF"/>
          </w:rPr>
          <w:t>подпункт 4 пункта 1</w:t>
        </w:r>
      </w:hyperlink>
      <w:r>
        <w:t xml:space="preserve"> приказа Министерства природных ресурсов и экологии Чувашской Республики от 27 июня 2016 г. N 712 "О внесении изменений в некоторые приказы Министерства природных ресурсов и экологии Чувашской Республики" (зарегистрирован в Министерстве юстиции Чувашской Республики 21 июля 2016 г., регистрационный N 3116).</w:t>
      </w:r>
    </w:p>
    <w:p w:rsidR="00C70B3D" w:rsidRDefault="00C70B3D">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C70B3D" w:rsidRDefault="00C70B3D">
      <w:pPr>
        <w:pStyle w:val="ConsPlusNormal"/>
        <w:jc w:val="both"/>
      </w:pPr>
    </w:p>
    <w:p w:rsidR="00C70B3D" w:rsidRDefault="00C70B3D">
      <w:pPr>
        <w:pStyle w:val="ConsPlusNormal"/>
        <w:jc w:val="right"/>
      </w:pPr>
      <w:r>
        <w:t>Министр</w:t>
      </w:r>
    </w:p>
    <w:p w:rsidR="00C70B3D" w:rsidRDefault="00C70B3D">
      <w:pPr>
        <w:pStyle w:val="ConsPlusNormal"/>
        <w:jc w:val="right"/>
      </w:pPr>
      <w:r>
        <w:t>А.П.КОРШУНОВ</w:t>
      </w:r>
    </w:p>
    <w:p w:rsidR="00C70B3D" w:rsidRDefault="00C70B3D">
      <w:pPr>
        <w:pStyle w:val="ConsPlusNormal"/>
        <w:jc w:val="both"/>
      </w:pPr>
    </w:p>
    <w:p w:rsidR="00C70B3D" w:rsidRDefault="00C70B3D">
      <w:pPr>
        <w:pStyle w:val="ConsPlusNormal"/>
        <w:jc w:val="both"/>
      </w:pPr>
    </w:p>
    <w:p w:rsidR="00C70B3D" w:rsidRDefault="00C70B3D">
      <w:pPr>
        <w:pStyle w:val="ConsPlusNormal"/>
        <w:jc w:val="both"/>
      </w:pPr>
    </w:p>
    <w:p w:rsidR="00C70B3D" w:rsidRDefault="00C70B3D">
      <w:pPr>
        <w:pStyle w:val="ConsPlusNormal"/>
        <w:jc w:val="both"/>
      </w:pPr>
    </w:p>
    <w:p w:rsidR="00C70B3D" w:rsidRDefault="00C70B3D">
      <w:pPr>
        <w:pStyle w:val="ConsPlusNormal"/>
        <w:jc w:val="both"/>
      </w:pPr>
    </w:p>
    <w:p w:rsidR="00C70B3D" w:rsidRDefault="00C70B3D">
      <w:pPr>
        <w:pStyle w:val="ConsPlusNormal"/>
        <w:jc w:val="right"/>
        <w:outlineLvl w:val="0"/>
      </w:pPr>
      <w:r>
        <w:t>Утвержден</w:t>
      </w:r>
    </w:p>
    <w:p w:rsidR="00C70B3D" w:rsidRDefault="00C70B3D">
      <w:pPr>
        <w:pStyle w:val="ConsPlusNormal"/>
        <w:jc w:val="right"/>
      </w:pPr>
      <w:r>
        <w:t>приказом Министерства</w:t>
      </w:r>
    </w:p>
    <w:p w:rsidR="00C70B3D" w:rsidRDefault="00C70B3D">
      <w:pPr>
        <w:pStyle w:val="ConsPlusNormal"/>
        <w:jc w:val="right"/>
      </w:pPr>
      <w:r>
        <w:t>природных ресурсов и экологии</w:t>
      </w:r>
    </w:p>
    <w:p w:rsidR="00C70B3D" w:rsidRDefault="00C70B3D">
      <w:pPr>
        <w:pStyle w:val="ConsPlusNormal"/>
        <w:jc w:val="right"/>
      </w:pPr>
      <w:r>
        <w:t>Чувашской Республики</w:t>
      </w:r>
    </w:p>
    <w:p w:rsidR="00C70B3D" w:rsidRDefault="00C70B3D">
      <w:pPr>
        <w:pStyle w:val="ConsPlusNormal"/>
        <w:jc w:val="right"/>
      </w:pPr>
      <w:r>
        <w:t>от 23.06.2017 N 632</w:t>
      </w:r>
    </w:p>
    <w:p w:rsidR="00C70B3D" w:rsidRDefault="00C70B3D">
      <w:pPr>
        <w:pStyle w:val="ConsPlusNormal"/>
        <w:jc w:val="both"/>
      </w:pPr>
    </w:p>
    <w:p w:rsidR="00C70B3D" w:rsidRDefault="00C70B3D">
      <w:pPr>
        <w:pStyle w:val="ConsPlusTitle"/>
        <w:jc w:val="center"/>
      </w:pPr>
      <w:bookmarkStart w:id="0" w:name="P44"/>
      <w:bookmarkEnd w:id="0"/>
      <w:r>
        <w:t>ПОРЯДОК</w:t>
      </w:r>
    </w:p>
    <w:p w:rsidR="00C70B3D" w:rsidRDefault="00C70B3D">
      <w:pPr>
        <w:pStyle w:val="ConsPlusTitle"/>
        <w:jc w:val="center"/>
      </w:pPr>
      <w:r>
        <w:t>ПРОВЕДЕНИЯ КОНКУРСА НА ЗАМЕЩЕНИЕ ВАКАНТНОЙ ДОЛЖНОСТИ</w:t>
      </w:r>
    </w:p>
    <w:p w:rsidR="00C70B3D" w:rsidRDefault="00C70B3D">
      <w:pPr>
        <w:pStyle w:val="ConsPlusTitle"/>
        <w:jc w:val="center"/>
      </w:pPr>
      <w:r>
        <w:t>РУКОВОДИТЕЛЯ ГОСУДАРСТВЕННОГО УЧРЕЖДЕНИЯ</w:t>
      </w:r>
    </w:p>
    <w:p w:rsidR="00C70B3D" w:rsidRDefault="00C70B3D">
      <w:pPr>
        <w:pStyle w:val="ConsPlusTitle"/>
        <w:jc w:val="center"/>
      </w:pPr>
      <w:r>
        <w:t>ЧУВАШСКОЙ РЕСПУБЛИКИ, НАХОДЯЩЕГОСЯ В ВЕДЕНИИ МИНИСТЕРСТВА</w:t>
      </w:r>
    </w:p>
    <w:p w:rsidR="00C70B3D" w:rsidRDefault="00C70B3D">
      <w:pPr>
        <w:pStyle w:val="ConsPlusTitle"/>
        <w:jc w:val="center"/>
      </w:pPr>
      <w:r>
        <w:t>ПРИРОДНЫХ РЕСУРСОВ И ЭКОЛОГИИ ЧУВАШСКОЙ РЕСПУБЛИКИ,</w:t>
      </w:r>
    </w:p>
    <w:p w:rsidR="00C70B3D" w:rsidRDefault="00C70B3D">
      <w:pPr>
        <w:pStyle w:val="ConsPlusTitle"/>
        <w:jc w:val="center"/>
      </w:pPr>
      <w:r>
        <w:t>И КОНКУРСА НА ВКЛЮЧЕНИЕ В КАДРОВЫЙ РЕЗЕРВ НА ЗАМЕЩЕНИЕ</w:t>
      </w:r>
    </w:p>
    <w:p w:rsidR="00C70B3D" w:rsidRDefault="00C70B3D">
      <w:pPr>
        <w:pStyle w:val="ConsPlusTitle"/>
        <w:jc w:val="center"/>
      </w:pPr>
      <w:r>
        <w:t>ДОЛЖНОСТИ РУКОВОДИТЕЛЯ ГОСУДАРСТВЕННОГО УЧРЕЖДЕНИЯ</w:t>
      </w:r>
    </w:p>
    <w:p w:rsidR="00C70B3D" w:rsidRDefault="00C70B3D">
      <w:pPr>
        <w:pStyle w:val="ConsPlusTitle"/>
        <w:jc w:val="center"/>
      </w:pPr>
      <w:r>
        <w:t>ЧУВАШСКОЙ РЕСПУБЛИКИ, НАХОДЯЩЕГОСЯ В ВЕДЕНИИ МИНИСТЕРСТВА</w:t>
      </w:r>
    </w:p>
    <w:p w:rsidR="00C70B3D" w:rsidRDefault="00C70B3D">
      <w:pPr>
        <w:pStyle w:val="ConsPlusTitle"/>
        <w:jc w:val="center"/>
      </w:pPr>
      <w:r>
        <w:t>ПРИРОДНЫХ РЕСУРСОВ И ЭКОЛОГИИ ЧУВАШСКОЙ РЕСПУБЛИКИ</w:t>
      </w:r>
    </w:p>
    <w:p w:rsidR="00C70B3D" w:rsidRDefault="00C70B3D">
      <w:pPr>
        <w:pStyle w:val="ConsPlusNormal"/>
        <w:jc w:val="both"/>
      </w:pPr>
    </w:p>
    <w:p w:rsidR="00C70B3D" w:rsidRDefault="00C70B3D">
      <w:pPr>
        <w:pStyle w:val="ConsPlusNormal"/>
        <w:jc w:val="center"/>
        <w:outlineLvl w:val="1"/>
      </w:pPr>
      <w:r>
        <w:t>I. Общие положения</w:t>
      </w:r>
    </w:p>
    <w:p w:rsidR="00C70B3D" w:rsidRDefault="00C70B3D">
      <w:pPr>
        <w:pStyle w:val="ConsPlusNormal"/>
        <w:jc w:val="both"/>
      </w:pPr>
    </w:p>
    <w:p w:rsidR="00C70B3D" w:rsidRDefault="00C70B3D">
      <w:pPr>
        <w:pStyle w:val="ConsPlusNormal"/>
        <w:ind w:firstLine="540"/>
        <w:jc w:val="both"/>
      </w:pPr>
      <w:r>
        <w:t xml:space="preserve">1.1. </w:t>
      </w:r>
      <w:proofErr w:type="gramStart"/>
      <w:r>
        <w:t>Настоящий Порядок проведения конкурса на замещение вакантной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и конкурса на включение в кадровый резерв на замещение 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(далее - Порядок), определяет порядок и условия проведения конкурса на замещение вакантной должности</w:t>
      </w:r>
      <w:proofErr w:type="gramEnd"/>
      <w:r>
        <w:t xml:space="preserve"> </w:t>
      </w:r>
      <w:proofErr w:type="gramStart"/>
      <w:r>
        <w:t>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(далее соответственно - конкурс на вакантную должность, руководитель государственного учреждения, Министерство), и конкурса на включение в кадровый резерв на замещение должности руководителя государственного учреждения (далее - конкурс на включение в кадровый резерв), состав конкурсной комиссии по проведению конкурса на замещение вакантной должности и конкурса на включение в</w:t>
      </w:r>
      <w:proofErr w:type="gramEnd"/>
      <w:r>
        <w:t xml:space="preserve"> кадровый резерв на замещение </w:t>
      </w:r>
      <w:r>
        <w:lastRenderedPageBreak/>
        <w:t>должности руководителя государственного учреждения Чувашской Республики, находящегося в ведении Министерства природных ресурсов и экологии Чувашской Республики (далее - конкурсная комиссия), сроки и порядок ее работы, а также методику проведения конкурса на вакантную должность и конкурса на включение в кадровый резерв (далее - конкурс).</w:t>
      </w:r>
    </w:p>
    <w:p w:rsidR="00C70B3D" w:rsidRDefault="00C70B3D">
      <w:pPr>
        <w:pStyle w:val="ConsPlusNormal"/>
        <w:spacing w:before="220"/>
        <w:ind w:firstLine="540"/>
        <w:jc w:val="both"/>
      </w:pPr>
      <w:r>
        <w:t xml:space="preserve">1.2. </w:t>
      </w:r>
      <w:proofErr w:type="gramStart"/>
      <w:r>
        <w:t>Решение о проведении конкурса на вакантную должность принимается министром природных ресурсов и экологии Чувашской Республики (далее - министр) при наличии вакантной должности руководителя государственного учреждения в случае, если министром не принято решение о назначении руководителя государственного учреждения из кадрового резерва на замещение должности руководителя государственного учреждения, или из резерва управленческих кадров Чувашской Республики.</w:t>
      </w:r>
      <w:proofErr w:type="gramEnd"/>
    </w:p>
    <w:p w:rsidR="00C70B3D" w:rsidRDefault="00C70B3D">
      <w:pPr>
        <w:pStyle w:val="ConsPlusNormal"/>
        <w:spacing w:before="220"/>
        <w:ind w:firstLine="540"/>
        <w:jc w:val="both"/>
      </w:pPr>
      <w:r>
        <w:t>Решение о проведении конкурса на включение в кадровый резерв принимается министром независимо от наличия (отсутствия) вакантной должности руководителя государственного учреждения по мере необходимости.</w:t>
      </w:r>
    </w:p>
    <w:p w:rsidR="00C70B3D" w:rsidRDefault="00C70B3D">
      <w:pPr>
        <w:pStyle w:val="ConsPlusNormal"/>
        <w:spacing w:before="220"/>
        <w:ind w:firstLine="540"/>
        <w:jc w:val="both"/>
      </w:pPr>
      <w:r>
        <w:t>Решение о проведении конкурса оформляется приказом Министерства.</w:t>
      </w:r>
    </w:p>
    <w:p w:rsidR="00C70B3D" w:rsidRDefault="00C70B3D">
      <w:pPr>
        <w:pStyle w:val="ConsPlusNormal"/>
        <w:jc w:val="both"/>
      </w:pPr>
    </w:p>
    <w:p w:rsidR="00C70B3D" w:rsidRDefault="00C70B3D">
      <w:pPr>
        <w:pStyle w:val="ConsPlusNormal"/>
        <w:jc w:val="center"/>
        <w:outlineLvl w:val="1"/>
      </w:pPr>
      <w:r>
        <w:t>II. Порядок работы конкурсной комиссии</w:t>
      </w:r>
    </w:p>
    <w:p w:rsidR="00C70B3D" w:rsidRDefault="00C70B3D">
      <w:pPr>
        <w:pStyle w:val="ConsPlusNormal"/>
        <w:jc w:val="both"/>
      </w:pPr>
    </w:p>
    <w:p w:rsidR="00C70B3D" w:rsidRDefault="00C70B3D">
      <w:pPr>
        <w:pStyle w:val="ConsPlusNormal"/>
        <w:ind w:firstLine="540"/>
        <w:jc w:val="both"/>
      </w:pPr>
      <w:r>
        <w:t>2.1. Для проведения конкурса приказом Министерства образуется конкурсная комиссия.</w:t>
      </w:r>
    </w:p>
    <w:p w:rsidR="00C70B3D" w:rsidRDefault="00C70B3D">
      <w:pPr>
        <w:pStyle w:val="ConsPlusNormal"/>
        <w:spacing w:before="220"/>
        <w:ind w:firstLine="540"/>
        <w:jc w:val="both"/>
      </w:pPr>
      <w:r>
        <w:t>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C70B3D" w:rsidRDefault="00C70B3D">
      <w:pPr>
        <w:pStyle w:val="ConsPlusNormal"/>
        <w:spacing w:before="220"/>
        <w:ind w:firstLine="540"/>
        <w:jc w:val="both"/>
      </w:pPr>
      <w:proofErr w:type="gramStart"/>
      <w:r>
        <w:t>В состав конкурсной комиссии входят министр (председатель конкурсной комиссии), а также уполномоченные министром государственные гражданские служащие Чувашской Республики (в том числе из подразделения Министерства по вопросам правовой и кадровой работы, подразделения Министерства по вопросам бухгалтерского учета и финансового обеспечения, подразделения Министерства, которое координирует работу соответствующего государственного учреждения), а также по согласованию представители Министерства юстиции и имущественных отношений Чувашской Республики.</w:t>
      </w:r>
      <w:proofErr w:type="gramEnd"/>
      <w:r>
        <w:t xml:space="preserve"> К работе конкурсной комиссии могут также привлекаться эксперты с правом совещательного голоса, представители иных органов исполнительной власти Чувашской Республики.</w:t>
      </w:r>
    </w:p>
    <w:p w:rsidR="00C70B3D" w:rsidRDefault="00C70B3D">
      <w:pPr>
        <w:pStyle w:val="ConsPlusNormal"/>
        <w:spacing w:before="220"/>
        <w:ind w:firstLine="540"/>
        <w:jc w:val="both"/>
      </w:pPr>
      <w:proofErr w:type="gramStart"/>
      <w:r>
        <w:t>При проведении конкурса на вакантную должность руководителя автономного учреждения Чувашской Республики "Научно-исследовательский институт экологии и природопользования" Министерства природных ресурсов и экологии Чувашской Республики, назначение которого осуществляется решением Кабинета Министров Чувашской Республики, либо проведении конкурса на включение в кадровый резерв на замещение данной должности, в состав конкурсной комиссии по согласованию также включается представитель Администрации Главы Чувашской Республики.</w:t>
      </w:r>
      <w:proofErr w:type="gramEnd"/>
    </w:p>
    <w:p w:rsidR="00C70B3D" w:rsidRDefault="00C70B3D">
      <w:pPr>
        <w:pStyle w:val="ConsPlusNormal"/>
        <w:spacing w:before="220"/>
        <w:ind w:firstLine="540"/>
        <w:jc w:val="both"/>
      </w:pPr>
      <w:r>
        <w:t>Состав конкурсной комиссии утверждается приказом Министерства.</w:t>
      </w:r>
    </w:p>
    <w:p w:rsidR="00C70B3D" w:rsidRDefault="00C70B3D">
      <w:pPr>
        <w:pStyle w:val="ConsPlusNormal"/>
        <w:spacing w:before="220"/>
        <w:ind w:firstLine="540"/>
        <w:jc w:val="both"/>
      </w:pPr>
      <w:r>
        <w:t>2.2.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70B3D" w:rsidRDefault="00C70B3D">
      <w:pPr>
        <w:pStyle w:val="ConsPlusNormal"/>
        <w:spacing w:before="220"/>
        <w:ind w:firstLine="540"/>
        <w:jc w:val="both"/>
      </w:pPr>
      <w:r>
        <w:t>2.3. Председатель конкурсной комиссии, в его отсутствие заместитель председателя конкурсной комиссии:</w:t>
      </w:r>
    </w:p>
    <w:p w:rsidR="00C70B3D" w:rsidRDefault="00C70B3D">
      <w:pPr>
        <w:pStyle w:val="ConsPlusNormal"/>
        <w:spacing w:before="220"/>
        <w:ind w:firstLine="540"/>
        <w:jc w:val="both"/>
      </w:pPr>
      <w:r>
        <w:t>осуществляет общее руководство деятельностью конкурсной комиссии;</w:t>
      </w:r>
    </w:p>
    <w:p w:rsidR="00C70B3D" w:rsidRDefault="00C70B3D">
      <w:pPr>
        <w:pStyle w:val="ConsPlusNormal"/>
        <w:spacing w:before="220"/>
        <w:ind w:firstLine="540"/>
        <w:jc w:val="both"/>
      </w:pPr>
      <w: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C70B3D" w:rsidRDefault="00C70B3D">
      <w:pPr>
        <w:pStyle w:val="ConsPlusNormal"/>
        <w:spacing w:before="220"/>
        <w:ind w:firstLine="540"/>
        <w:jc w:val="both"/>
      </w:pPr>
      <w:r>
        <w:lastRenderedPageBreak/>
        <w:t>открывает, ведет и закрывает заседания конкурсной комиссии;</w:t>
      </w:r>
    </w:p>
    <w:p w:rsidR="00C70B3D" w:rsidRDefault="00C70B3D">
      <w:pPr>
        <w:pStyle w:val="ConsPlusNormal"/>
        <w:spacing w:before="22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C70B3D" w:rsidRDefault="00C70B3D">
      <w:pPr>
        <w:pStyle w:val="ConsPlusNormal"/>
        <w:spacing w:before="220"/>
        <w:ind w:firstLine="540"/>
        <w:jc w:val="both"/>
      </w:pPr>
      <w:r>
        <w:t>2.4. Ответственным за организацию проведения заседания конкурсной комиссии является секретарь конкурсной комиссии.</w:t>
      </w:r>
    </w:p>
    <w:p w:rsidR="00C70B3D" w:rsidRDefault="00C70B3D">
      <w:pPr>
        <w:pStyle w:val="ConsPlusNormal"/>
        <w:spacing w:before="220"/>
        <w:ind w:firstLine="540"/>
        <w:jc w:val="both"/>
      </w:pPr>
      <w:proofErr w:type="gramStart"/>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три рабочих дня до их начала, ведет и оформляет протокол заседания конкурсной комиссии, представляет протоколы заседаний конкурсной комиссии на</w:t>
      </w:r>
      <w:proofErr w:type="gramEnd"/>
      <w:r>
        <w:t xml:space="preserve"> подпись председателю и членам конкурсной комиссии.</w:t>
      </w:r>
    </w:p>
    <w:p w:rsidR="00C70B3D" w:rsidRDefault="00C70B3D">
      <w:pPr>
        <w:pStyle w:val="ConsPlusNormal"/>
        <w:spacing w:before="220"/>
        <w:ind w:firstLine="540"/>
        <w:jc w:val="both"/>
      </w:pPr>
      <w:r>
        <w:t>2.5. Организационно-техническое обеспечение деятельности конкурсной комиссии осуществляет отдел правовой и кадровой работы Министерства.</w:t>
      </w:r>
    </w:p>
    <w:p w:rsidR="00C70B3D" w:rsidRDefault="00C70B3D">
      <w:pPr>
        <w:pStyle w:val="ConsPlusNormal"/>
        <w:spacing w:before="220"/>
        <w:ind w:firstLine="540"/>
        <w:jc w:val="both"/>
      </w:pPr>
      <w:r>
        <w:t xml:space="preserve">2.6. </w:t>
      </w:r>
      <w:proofErr w:type="gramStart"/>
      <w:r>
        <w:t>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должности руководителя государственного учреждения,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должности руководителя государственного учреждения, на замещение которой претендуют кандидаты.</w:t>
      </w:r>
      <w:proofErr w:type="gramEnd"/>
    </w:p>
    <w:p w:rsidR="00C70B3D" w:rsidRDefault="00C70B3D">
      <w:pPr>
        <w:pStyle w:val="ConsPlusNormal"/>
        <w:spacing w:before="220"/>
        <w:ind w:firstLine="540"/>
        <w:jc w:val="both"/>
      </w:pPr>
      <w:r>
        <w:t>2.7. Заседание конкурсной комиссии проводится при наличии не менее двух кандидатов, участвующих в конкурсе.</w:t>
      </w:r>
    </w:p>
    <w:p w:rsidR="00C70B3D" w:rsidRDefault="00C70B3D">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количества ее членов.</w:t>
      </w:r>
    </w:p>
    <w:p w:rsidR="00C70B3D" w:rsidRDefault="00C70B3D">
      <w:pPr>
        <w:pStyle w:val="ConsPlusNormal"/>
        <w:spacing w:before="220"/>
        <w:ind w:firstLine="540"/>
        <w:jc w:val="both"/>
      </w:pPr>
      <w:r>
        <w:t>2.8. Результаты конкурса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заседании.</w:t>
      </w:r>
    </w:p>
    <w:p w:rsidR="00C70B3D" w:rsidRDefault="00C70B3D">
      <w:pPr>
        <w:pStyle w:val="ConsPlusNormal"/>
        <w:spacing w:before="220"/>
        <w:ind w:firstLine="540"/>
        <w:jc w:val="both"/>
      </w:pPr>
      <w:r>
        <w:t>2.9. Все члены конкурсной комиссии при принятии решений обладают равными правами.</w:t>
      </w:r>
    </w:p>
    <w:p w:rsidR="00C70B3D" w:rsidRDefault="00C70B3D">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C70B3D" w:rsidRDefault="00C70B3D">
      <w:pPr>
        <w:pStyle w:val="ConsPlusNormal"/>
        <w:spacing w:before="220"/>
        <w:ind w:firstLine="540"/>
        <w:jc w:val="both"/>
      </w:pPr>
      <w:r>
        <w:t>2.10. Конкурсная комиссия вправе также принять решение о включении в кадровый резерв на замещение должности руководителя государственного учреждения кандидата, который не стал победителем конкурса на вакантную должность, но профессиональные и личностные качества которого получили высокую оценку.</w:t>
      </w:r>
    </w:p>
    <w:p w:rsidR="00C70B3D" w:rsidRDefault="00C70B3D">
      <w:pPr>
        <w:pStyle w:val="ConsPlusNormal"/>
        <w:spacing w:before="220"/>
        <w:ind w:firstLine="540"/>
        <w:jc w:val="both"/>
      </w:pPr>
      <w:r>
        <w:t>2.11. Протокол конкурсной комиссии по результатам конкурса оформляется в течение пяти рабочих дней со дня проведения заседания конкурсной комиссии.</w:t>
      </w:r>
    </w:p>
    <w:p w:rsidR="00C70B3D" w:rsidRDefault="00C70B3D">
      <w:pPr>
        <w:pStyle w:val="ConsPlusNormal"/>
        <w:spacing w:before="220"/>
        <w:ind w:firstLine="540"/>
        <w:jc w:val="both"/>
      </w:pPr>
      <w:r>
        <w:t>Сообщения о результатах конкурса направляются в письменной форме кандидатам в течение семи рабочих дней со дня проведения заседания конкурсной комиссии. Информация о результатах конкурса также размещается в указанный срок на официальном сайте Министерства на Портале органов власти Чувашской Республики в информационно-телекоммуникационной сети "Интернет".</w:t>
      </w:r>
    </w:p>
    <w:p w:rsidR="00C70B3D" w:rsidRDefault="00C70B3D">
      <w:pPr>
        <w:pStyle w:val="ConsPlusNormal"/>
        <w:spacing w:before="220"/>
        <w:ind w:firstLine="540"/>
        <w:jc w:val="both"/>
      </w:pPr>
      <w:r>
        <w:t xml:space="preserve">2.12. Данные о победителе конкурса на вакантную должность направляются министру для </w:t>
      </w:r>
      <w:r>
        <w:lastRenderedPageBreak/>
        <w:t>заключения с ним в соответствии с законодательством Российской Федерации трудового договора.</w:t>
      </w:r>
    </w:p>
    <w:p w:rsidR="00C70B3D" w:rsidRDefault="00C70B3D">
      <w:pPr>
        <w:pStyle w:val="ConsPlusNormal"/>
        <w:spacing w:before="220"/>
        <w:ind w:firstLine="540"/>
        <w:jc w:val="both"/>
      </w:pPr>
      <w:proofErr w:type="gramStart"/>
      <w:r>
        <w:t>Руководитель автономного учреждения Чувашской Республики "Научно-исследовательский институт экологии и природопользования" Министерства природных ресурсов и экологии Чувашской Республики назначается Кабинетом Министров Чувашской Республики на основании представления Министерства по результатам проведения конкурса на вакантную должность, либо из кадрового резерва на замещение данной должности, либо из резерва управленческих кадров Чувашской Республики в соответствии с законодательством Чувашской Республики.</w:t>
      </w:r>
      <w:proofErr w:type="gramEnd"/>
    </w:p>
    <w:p w:rsidR="00C70B3D" w:rsidRDefault="00C70B3D">
      <w:pPr>
        <w:pStyle w:val="ConsPlusNormal"/>
        <w:spacing w:before="220"/>
        <w:ind w:firstLine="540"/>
        <w:jc w:val="both"/>
      </w:pPr>
      <w:r>
        <w:t>2.13. В случае отказа кандидата, победившего в конкурсе на вакантную должность, заключить трудовой договор на должность руководителя государственного учреждения, конкурсная комиссия вправе рекомендовать министру предложить должность руководителя государственного учреждения следующему кандидату, получившему наибольшее количество баллов.</w:t>
      </w:r>
    </w:p>
    <w:p w:rsidR="00C70B3D" w:rsidRDefault="00C70B3D">
      <w:pPr>
        <w:pStyle w:val="ConsPlusNormal"/>
        <w:spacing w:before="220"/>
        <w:ind w:firstLine="540"/>
        <w:jc w:val="both"/>
      </w:pPr>
      <w:r>
        <w:t>2.14. Если конкурсной комиссией принято решение о включении в кадровый резерв кандидата, не ставшего победителем конкурса на замещение вакантной должности, то с согласия указанного лица издается приказ Министерства о включении его в кадровый резерв.</w:t>
      </w:r>
    </w:p>
    <w:p w:rsidR="00C70B3D" w:rsidRDefault="00C70B3D">
      <w:pPr>
        <w:pStyle w:val="ConsPlusNormal"/>
        <w:spacing w:before="220"/>
        <w:ind w:firstLine="540"/>
        <w:jc w:val="both"/>
      </w:pPr>
      <w:r>
        <w:t>2.15. Документы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Министерства, после чего подлежат уничтожению.</w:t>
      </w:r>
    </w:p>
    <w:p w:rsidR="00C70B3D" w:rsidRDefault="00C70B3D">
      <w:pPr>
        <w:pStyle w:val="ConsPlusNormal"/>
        <w:spacing w:before="220"/>
        <w:ind w:firstLine="540"/>
        <w:jc w:val="both"/>
      </w:pPr>
      <w:r>
        <w:t>2.16. Решение конкурсной комиссии может быть обжаловано кандидатом, участвующим в конкурсе, в соответствии с законодательством Российской Федерации.</w:t>
      </w:r>
    </w:p>
    <w:p w:rsidR="00C70B3D" w:rsidRDefault="00C70B3D">
      <w:pPr>
        <w:pStyle w:val="ConsPlusNormal"/>
        <w:jc w:val="both"/>
      </w:pPr>
    </w:p>
    <w:p w:rsidR="00C70B3D" w:rsidRDefault="00C70B3D">
      <w:pPr>
        <w:pStyle w:val="ConsPlusNormal"/>
        <w:jc w:val="center"/>
        <w:outlineLvl w:val="1"/>
      </w:pPr>
      <w:r>
        <w:t>III. Методика проведения конкурса</w:t>
      </w:r>
    </w:p>
    <w:p w:rsidR="00C70B3D" w:rsidRDefault="00C70B3D">
      <w:pPr>
        <w:pStyle w:val="ConsPlusNormal"/>
        <w:jc w:val="both"/>
      </w:pPr>
    </w:p>
    <w:p w:rsidR="00C70B3D" w:rsidRDefault="00C70B3D">
      <w:pPr>
        <w:pStyle w:val="ConsPlusNormal"/>
        <w:ind w:firstLine="540"/>
        <w:jc w:val="both"/>
      </w:pPr>
      <w:r>
        <w:t>3.1. Конкурс заключается в оценке профессионального уровня кандидатов на замещение вакантной должности руководителя государственного учреждения или для включения в кадровый резерв, участвующих в конкурсе (далее - кандидат).</w:t>
      </w:r>
    </w:p>
    <w:p w:rsidR="00C70B3D" w:rsidRDefault="00C70B3D">
      <w:pPr>
        <w:pStyle w:val="ConsPlusNormal"/>
        <w:spacing w:before="220"/>
        <w:ind w:firstLine="540"/>
        <w:jc w:val="both"/>
      </w:pPr>
      <w:r>
        <w:t xml:space="preserve">Оценка профессионального уровня кандидатов осуществляется конкурсной </w:t>
      </w:r>
      <w:proofErr w:type="gramStart"/>
      <w:r>
        <w:t>комиссией</w:t>
      </w:r>
      <w:proofErr w:type="gramEnd"/>
      <w:r>
        <w:t xml:space="preserve"> на основании представленных кандидатами документов об образовании и (или) о квалификации, осуществлении трудовой деятельности, а также на основе выбранных конкурсных процедур.</w:t>
      </w:r>
    </w:p>
    <w:p w:rsidR="00C70B3D" w:rsidRDefault="00C70B3D">
      <w:pPr>
        <w:pStyle w:val="ConsPlusNormal"/>
        <w:spacing w:before="220"/>
        <w:ind w:firstLine="540"/>
        <w:jc w:val="both"/>
      </w:pPr>
      <w:r>
        <w:t>3.2. К участию в конкурсе допускаются физические лица, имеющие высшее образование по направлению деятельности государственного учреждения Чувашской Республики, опыт работы в сфере деятельности государственного учреждения Чувашской Республики, опыт работы на руководящей должности не менее одного года.</w:t>
      </w:r>
    </w:p>
    <w:p w:rsidR="00C70B3D" w:rsidRDefault="00C70B3D">
      <w:pPr>
        <w:pStyle w:val="ConsPlusNormal"/>
        <w:spacing w:before="220"/>
        <w:ind w:firstLine="540"/>
        <w:jc w:val="both"/>
      </w:pPr>
      <w:r>
        <w:t xml:space="preserve">3.3. Конкурс проводится в два этапа. На первом </w:t>
      </w:r>
      <w:proofErr w:type="gramStart"/>
      <w:r>
        <w:t>этапе</w:t>
      </w:r>
      <w:proofErr w:type="gramEnd"/>
      <w:r>
        <w:t xml:space="preserve"> на официальном сайте Министерства на Портале органов власти Чувашской Республики в информационно-телекоммуникационной сети "Интернет" в течение трех календарных дней со дня принятия решения о проведении конкурса размещается объявление о приеме документов для участия в конкурсе, а также следующая информация о конкурсе:</w:t>
      </w:r>
    </w:p>
    <w:p w:rsidR="00C70B3D" w:rsidRDefault="00C70B3D">
      <w:pPr>
        <w:pStyle w:val="ConsPlusNormal"/>
        <w:spacing w:before="220"/>
        <w:ind w:firstLine="540"/>
        <w:jc w:val="both"/>
      </w:pPr>
      <w:r>
        <w:t>наименование конкурса: конкурс на вакантную должность или конкурс на включение в кадровый резерв;</w:t>
      </w:r>
    </w:p>
    <w:p w:rsidR="00C70B3D" w:rsidRDefault="00C70B3D">
      <w:pPr>
        <w:pStyle w:val="ConsPlusNormal"/>
        <w:spacing w:before="220"/>
        <w:ind w:firstLine="540"/>
        <w:jc w:val="both"/>
      </w:pPr>
      <w:r>
        <w:t>наименование должности руководителя государственного учреждения;</w:t>
      </w:r>
    </w:p>
    <w:p w:rsidR="00C70B3D" w:rsidRDefault="00C70B3D">
      <w:pPr>
        <w:pStyle w:val="ConsPlusNormal"/>
        <w:spacing w:before="220"/>
        <w:ind w:firstLine="540"/>
        <w:jc w:val="both"/>
      </w:pPr>
      <w:r>
        <w:t>сведения о местонахождении государственного учреждения Чувашской Республики;</w:t>
      </w:r>
    </w:p>
    <w:p w:rsidR="00C70B3D" w:rsidRDefault="00C70B3D">
      <w:pPr>
        <w:pStyle w:val="ConsPlusNormal"/>
        <w:spacing w:before="220"/>
        <w:ind w:firstLine="540"/>
        <w:jc w:val="both"/>
      </w:pPr>
      <w:r>
        <w:t>требования, предъявляемые к кандидату;</w:t>
      </w:r>
    </w:p>
    <w:p w:rsidR="00C70B3D" w:rsidRDefault="00C70B3D">
      <w:pPr>
        <w:pStyle w:val="ConsPlusNormal"/>
        <w:spacing w:before="220"/>
        <w:ind w:firstLine="540"/>
        <w:jc w:val="both"/>
      </w:pPr>
      <w:r>
        <w:lastRenderedPageBreak/>
        <w:t>дата, время и место приема документов на участие в конкурсе, срок, до истечения которого принимаются указанные документы.</w:t>
      </w:r>
    </w:p>
    <w:p w:rsidR="00C70B3D" w:rsidRDefault="00C70B3D">
      <w:pPr>
        <w:pStyle w:val="ConsPlusNormal"/>
        <w:spacing w:before="220"/>
        <w:ind w:firstLine="540"/>
        <w:jc w:val="both"/>
      </w:pPr>
      <w:r>
        <w:t>Объявление о приеме документов для участия в конкурсе и информация о конкурсе также могут публиковаться в периодическом печатном издании.</w:t>
      </w:r>
    </w:p>
    <w:p w:rsidR="00C70B3D" w:rsidRDefault="00C70B3D">
      <w:pPr>
        <w:pStyle w:val="ConsPlusNormal"/>
        <w:spacing w:before="220"/>
        <w:ind w:firstLine="540"/>
        <w:jc w:val="both"/>
      </w:pPr>
      <w:bookmarkStart w:id="1" w:name="P105"/>
      <w:bookmarkEnd w:id="1"/>
      <w:r>
        <w:t>3.4. Гражданин, изъявивший желание участвовать в конкурсе, представляет лично в отдел правовой и кадровой работы Министерства:</w:t>
      </w:r>
    </w:p>
    <w:p w:rsidR="00C70B3D" w:rsidRDefault="00C70B3D">
      <w:pPr>
        <w:pStyle w:val="ConsPlusNormal"/>
        <w:spacing w:before="220"/>
        <w:ind w:firstLine="540"/>
        <w:jc w:val="both"/>
      </w:pPr>
      <w:r>
        <w:t>личное заявление, составленное в произвольной форме;</w:t>
      </w:r>
    </w:p>
    <w:p w:rsidR="00C70B3D" w:rsidRDefault="00C70B3D">
      <w:pPr>
        <w:pStyle w:val="ConsPlusNormal"/>
        <w:spacing w:before="220"/>
        <w:ind w:firstLine="540"/>
        <w:jc w:val="both"/>
      </w:pPr>
      <w:r>
        <w:t xml:space="preserve">собственноручно заполненную и подписанную </w:t>
      </w:r>
      <w:hyperlink w:anchor="P185" w:history="1">
        <w:r>
          <w:rPr>
            <w:color w:val="0000FF"/>
          </w:rPr>
          <w:t>анкету</w:t>
        </w:r>
      </w:hyperlink>
      <w:r>
        <w:t xml:space="preserve"> по форме согласно приложению N 1 к настоящему Порядку с приложением фотографии размером 4 x 5 см;</w:t>
      </w:r>
    </w:p>
    <w:p w:rsidR="00C70B3D" w:rsidRDefault="00C70B3D">
      <w:pPr>
        <w:pStyle w:val="ConsPlusNormal"/>
        <w:spacing w:before="220"/>
        <w:ind w:firstLine="540"/>
        <w:jc w:val="both"/>
      </w:pPr>
      <w:r>
        <w:t>копию паспорта или заменяющего его документа (соответствующий документ предъявляется лично при подаче документов на участие в конкурсе сотруднику отдела правовой и кадровой работы Министерства, осуществляющему прием документов);</w:t>
      </w:r>
    </w:p>
    <w:p w:rsidR="00C70B3D" w:rsidRDefault="00C70B3D">
      <w:pPr>
        <w:pStyle w:val="ConsPlusNormal"/>
        <w:spacing w:before="220"/>
        <w:ind w:firstLine="540"/>
        <w:jc w:val="both"/>
      </w:pPr>
      <w:r>
        <w:t>документы, подтверждающие необходимое образование и (или) квалификацию, стаж работы:</w:t>
      </w:r>
    </w:p>
    <w:p w:rsidR="00C70B3D" w:rsidRDefault="00C70B3D">
      <w:pPr>
        <w:pStyle w:val="ConsPlusNormal"/>
        <w:spacing w:before="220"/>
        <w:ind w:firstLine="540"/>
        <w:jc w:val="both"/>
      </w:pPr>
      <w:r>
        <w:t>копию трудовой книжки или иные документы, подтверждающие трудовую деятельность гражданина;</w:t>
      </w:r>
    </w:p>
    <w:p w:rsidR="00C70B3D" w:rsidRDefault="00C70B3D">
      <w:pPr>
        <w:pStyle w:val="ConsPlusNormal"/>
        <w:spacing w:before="220"/>
        <w:ind w:firstLine="540"/>
        <w:jc w:val="both"/>
      </w:pPr>
      <w:r>
        <w:t>копии документов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70B3D" w:rsidRDefault="00C70B3D">
      <w:pPr>
        <w:pStyle w:val="ConsPlusNormal"/>
        <w:spacing w:before="220"/>
        <w:ind w:firstLine="540"/>
        <w:jc w:val="both"/>
      </w:pPr>
      <w:r>
        <w:t>медицинскую справку о состоянии здоровья;</w:t>
      </w:r>
    </w:p>
    <w:p w:rsidR="00C70B3D" w:rsidRDefault="00C70B3D">
      <w:pPr>
        <w:pStyle w:val="ConsPlusNormal"/>
        <w:spacing w:before="220"/>
        <w:ind w:firstLine="540"/>
        <w:jc w:val="both"/>
      </w:pPr>
      <w:r>
        <w:t>копию страхового свидетельства обязательного пенсионного страхования;</w:t>
      </w:r>
    </w:p>
    <w:p w:rsidR="00C70B3D" w:rsidRDefault="00C70B3D">
      <w:pPr>
        <w:pStyle w:val="ConsPlusNormal"/>
        <w:spacing w:before="220"/>
        <w:ind w:firstLine="540"/>
        <w:jc w:val="both"/>
      </w:pPr>
      <w:r>
        <w:t>копию документа воинского учета - для военнообязанных и лиц, подлежащих призыву на военную службу;</w:t>
      </w:r>
    </w:p>
    <w:p w:rsidR="00C70B3D" w:rsidRDefault="00C70B3D">
      <w:pPr>
        <w:pStyle w:val="ConsPlusNormal"/>
        <w:spacing w:before="220"/>
        <w:ind w:firstLine="540"/>
        <w:jc w:val="both"/>
      </w:pPr>
      <w: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70B3D" w:rsidRDefault="00C70B3D">
      <w:pPr>
        <w:pStyle w:val="ConsPlusNormal"/>
        <w:spacing w:before="220"/>
        <w:ind w:firstLine="540"/>
        <w:jc w:val="both"/>
      </w:pPr>
      <w:r>
        <w:t>согласие на обработку персональных данных;</w:t>
      </w:r>
    </w:p>
    <w:p w:rsidR="00C70B3D" w:rsidRDefault="00C70B3D">
      <w:pPr>
        <w:pStyle w:val="ConsPlusNormal"/>
        <w:spacing w:before="220"/>
        <w:ind w:firstLine="540"/>
        <w:jc w:val="both"/>
      </w:pPr>
      <w:r>
        <w:t>иные документы, предусмотренные законодательством Российской Федерации и законодательством Чувашской Республики.</w:t>
      </w:r>
    </w:p>
    <w:p w:rsidR="00C70B3D" w:rsidRDefault="00C70B3D">
      <w:pPr>
        <w:pStyle w:val="ConsPlusNormal"/>
        <w:spacing w:before="220"/>
        <w:ind w:firstLine="540"/>
        <w:jc w:val="both"/>
      </w:pPr>
      <w:r>
        <w:t>Копии документов, указанных в настоящем пункте, за исключением паспорта или заменяющего его документа, должны быть заверены в порядке, установленном законодательством Российской Федерации, либо заверяются на основании подлинников документов сотрудником отдела правовой и кадровой работы Министерства, осуществляющим прием документов.</w:t>
      </w:r>
    </w:p>
    <w:p w:rsidR="00C70B3D" w:rsidRDefault="00C70B3D">
      <w:pPr>
        <w:pStyle w:val="ConsPlusNormal"/>
        <w:spacing w:before="220"/>
        <w:ind w:firstLine="540"/>
        <w:jc w:val="both"/>
      </w:pPr>
      <w:r>
        <w:t>Лицо, поступающее на должность руководителя государственного учреждения (при поступлении на работу), представляет:</w:t>
      </w:r>
    </w:p>
    <w:p w:rsidR="00C70B3D" w:rsidRDefault="00C70B3D">
      <w:pPr>
        <w:pStyle w:val="ConsPlusNormal"/>
        <w:spacing w:before="220"/>
        <w:ind w:firstLine="540"/>
        <w:jc w:val="both"/>
      </w:pPr>
      <w:proofErr w:type="gramStart"/>
      <w: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w:t>
      </w:r>
      <w:r>
        <w:lastRenderedPageBreak/>
        <w:t>календарный год, предшествующий году подачи документов для поступления на должность руководителя государственного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лицом документов для поступления на должность руководителя государственного учреждения (на отчетную дату);</w:t>
      </w:r>
    </w:p>
    <w:p w:rsidR="00C70B3D" w:rsidRDefault="00C70B3D">
      <w:pPr>
        <w:pStyle w:val="ConsPlusNormal"/>
        <w:spacing w:before="220"/>
        <w:ind w:firstLine="540"/>
        <w:jc w:val="both"/>
      </w:pPr>
      <w:proofErr w:type="gramStart"/>
      <w: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государственного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w:t>
      </w:r>
      <w:proofErr w:type="gramEnd"/>
      <w:r>
        <w:t xml:space="preserve"> документов для поступления на должность руководителя государственного учреждения (на отчетную дату).</w:t>
      </w:r>
    </w:p>
    <w:p w:rsidR="00C70B3D" w:rsidRDefault="00C70B3D">
      <w:pPr>
        <w:pStyle w:val="ConsPlusNormal"/>
        <w:spacing w:before="220"/>
        <w:ind w:firstLine="540"/>
        <w:jc w:val="both"/>
      </w:pPr>
      <w:r>
        <w:t>3.5. Сотрудником отдела правовой и кадровой работы Министерства в ходе приема документов от кандидатов обеспечивается проверка полноты представленных документов и соответствия их оформления предъявленным требованиям.</w:t>
      </w:r>
    </w:p>
    <w:p w:rsidR="00C70B3D" w:rsidRDefault="00C70B3D">
      <w:pPr>
        <w:pStyle w:val="ConsPlusNormal"/>
        <w:spacing w:before="220"/>
        <w:ind w:firstLine="540"/>
        <w:jc w:val="both"/>
      </w:pPr>
      <w:r>
        <w:t>В случае выявления в ходе приема документов от кандидатов неполноты представленных документов и (или) несоответствия их оформления требованиям, установленным настоящим Порядком, данные документы не принимаются.</w:t>
      </w:r>
    </w:p>
    <w:p w:rsidR="00C70B3D" w:rsidRDefault="00C70B3D">
      <w:pPr>
        <w:pStyle w:val="ConsPlusNormal"/>
        <w:spacing w:before="220"/>
        <w:ind w:firstLine="540"/>
        <w:jc w:val="both"/>
      </w:pPr>
      <w:r>
        <w:t>Заявления кандидатов, представивших документы для участия в конкурсе, в день их поступления регистрируются в журнале регистрации заявлений на участие в конкурсе.</w:t>
      </w:r>
    </w:p>
    <w:p w:rsidR="00C70B3D" w:rsidRDefault="00C70B3D">
      <w:pPr>
        <w:pStyle w:val="ConsPlusNormal"/>
        <w:spacing w:before="220"/>
        <w:ind w:firstLine="540"/>
        <w:jc w:val="both"/>
      </w:pPr>
      <w:r>
        <w:t xml:space="preserve">3.6. Документы, указанные в </w:t>
      </w:r>
      <w:hyperlink w:anchor="P105" w:history="1">
        <w:r>
          <w:rPr>
            <w:color w:val="0000FF"/>
          </w:rPr>
          <w:t>пункте 3.4</w:t>
        </w:r>
      </w:hyperlink>
      <w:r>
        <w:t xml:space="preserve"> настоящего Порядка, представляются в течение 21 дня со дня размещения объявления об их приеме на официальном сайте Министерства на Портале органов власти Чувашской Республики в информационно-телекоммуникационной сети "Интернет".</w:t>
      </w:r>
    </w:p>
    <w:p w:rsidR="00C70B3D" w:rsidRDefault="00C70B3D">
      <w:pPr>
        <w:pStyle w:val="ConsPlusNormal"/>
        <w:spacing w:before="220"/>
        <w:ind w:firstLine="540"/>
        <w:jc w:val="both"/>
      </w:pPr>
      <w:bookmarkStart w:id="2" w:name="P126"/>
      <w:bookmarkEnd w:id="2"/>
      <w:r>
        <w:t>3.7. Отделом правовой и кадровой работы Министерства осуществляется работа по проверке подлинности документов об образовании и (или) о квалификации, копии которых представлены кандидатами, путем направления соответствующих запросов в организации, осуществляющие образовательную деятельность, выдавшие указанные документы.</w:t>
      </w:r>
    </w:p>
    <w:p w:rsidR="00C70B3D" w:rsidRDefault="00C70B3D">
      <w:pPr>
        <w:pStyle w:val="ConsPlusNormal"/>
        <w:spacing w:before="220"/>
        <w:ind w:firstLine="540"/>
        <w:jc w:val="both"/>
      </w:pPr>
      <w:r>
        <w:t xml:space="preserve">3.8. Решение о дате, месте и времени проведения второго этапа конкурса принимается министром после окончания срока приема документов от кандидатов, с учетом решения о продлении срока приема документов на участие в конкурсе, принимаемого в соответствии с </w:t>
      </w:r>
      <w:hyperlink w:anchor="P129" w:history="1">
        <w:r>
          <w:rPr>
            <w:color w:val="0000FF"/>
          </w:rPr>
          <w:t>пунктом 3.9</w:t>
        </w:r>
      </w:hyperlink>
      <w:r>
        <w:t xml:space="preserve"> настоящего Порядка, и проведения проверочных мероприятий, указанных в </w:t>
      </w:r>
      <w:hyperlink w:anchor="P126" w:history="1">
        <w:r>
          <w:rPr>
            <w:color w:val="0000FF"/>
          </w:rPr>
          <w:t>пункте 3.7</w:t>
        </w:r>
      </w:hyperlink>
      <w:r>
        <w:t xml:space="preserve"> настоящего Порядка. Решение о дате, месте и времени проведения конкурса оформляется приказом Министерства.</w:t>
      </w:r>
    </w:p>
    <w:p w:rsidR="00C70B3D" w:rsidRDefault="00C70B3D">
      <w:pPr>
        <w:pStyle w:val="ConsPlusNormal"/>
        <w:spacing w:before="220"/>
        <w:ind w:firstLine="540"/>
        <w:jc w:val="both"/>
      </w:pPr>
      <w:proofErr w:type="gramStart"/>
      <w:r>
        <w:t xml:space="preserve">Информация о дате, месте и времени проведения конкурса направляется кандидатам, представившим полный пакет документов, указанных в </w:t>
      </w:r>
      <w:hyperlink w:anchor="P105" w:history="1">
        <w:r>
          <w:rPr>
            <w:color w:val="0000FF"/>
          </w:rPr>
          <w:t>пункте 3.4</w:t>
        </w:r>
      </w:hyperlink>
      <w:r>
        <w:t xml:space="preserve"> настоящего Порядка, не позднее, чем за 15 дней до начала его проведения, с указанием конкретных конкурсных процедур, которые будут применены при проведении конкурса.</w:t>
      </w:r>
      <w:proofErr w:type="gramEnd"/>
    </w:p>
    <w:p w:rsidR="00C70B3D" w:rsidRDefault="00C70B3D">
      <w:pPr>
        <w:pStyle w:val="ConsPlusNormal"/>
        <w:spacing w:before="220"/>
        <w:ind w:firstLine="540"/>
        <w:jc w:val="both"/>
      </w:pPr>
      <w:bookmarkStart w:id="3" w:name="P129"/>
      <w:bookmarkEnd w:id="3"/>
      <w:r>
        <w:t>3.9. В случае</w:t>
      </w:r>
      <w:proofErr w:type="gramStart"/>
      <w:r>
        <w:t>,</w:t>
      </w:r>
      <w:proofErr w:type="gramEnd"/>
      <w:r>
        <w:t xml:space="preserve"> если к окончанию срока приема документов на участие в конкурсе, документы на участие в конкурсе подали менее двух кандидатов, министр принимает решение о продлении срока приема документов на участие в конкурсе. Данное решение оформляется приказом Министерства.</w:t>
      </w:r>
    </w:p>
    <w:p w:rsidR="00C70B3D" w:rsidRDefault="00C70B3D">
      <w:pPr>
        <w:pStyle w:val="ConsPlusNormal"/>
        <w:spacing w:before="220"/>
        <w:ind w:firstLine="540"/>
        <w:jc w:val="both"/>
      </w:pPr>
      <w:r>
        <w:t>3.10. В случае</w:t>
      </w:r>
      <w:proofErr w:type="gramStart"/>
      <w:r>
        <w:t>,</w:t>
      </w:r>
      <w:proofErr w:type="gramEnd"/>
      <w:r>
        <w:t xml:space="preserve"> если для участия в конкурсе явились менее двух кандидатов, конкурс признается конкурсной комиссией несостоявшимся.</w:t>
      </w:r>
    </w:p>
    <w:p w:rsidR="00C70B3D" w:rsidRDefault="00C70B3D">
      <w:pPr>
        <w:pStyle w:val="ConsPlusNormal"/>
        <w:spacing w:before="220"/>
        <w:ind w:firstLine="540"/>
        <w:jc w:val="both"/>
      </w:pPr>
      <w:r>
        <w:t xml:space="preserve">3.11. Если в результате проведения конкурсов не были выявлены кандидаты, отвечающие </w:t>
      </w:r>
      <w:r>
        <w:lastRenderedPageBreak/>
        <w:t>квалификационным требованиям к должности руководителя государственного учреждения, министр может принять решение о проведении повторных конкурсов.</w:t>
      </w:r>
    </w:p>
    <w:p w:rsidR="00C70B3D" w:rsidRDefault="00C70B3D">
      <w:pPr>
        <w:pStyle w:val="ConsPlusNormal"/>
        <w:spacing w:before="220"/>
        <w:ind w:firstLine="540"/>
        <w:jc w:val="both"/>
      </w:pPr>
      <w:r>
        <w:t>3.12. В ходе проведения конкурса конкурсная комиссия оценивает кандидатов на основании представленных ими документов об образовании и (или) о квалификации, осуществлении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(далее - методы).</w:t>
      </w:r>
    </w:p>
    <w:p w:rsidR="00C70B3D" w:rsidRDefault="00C70B3D">
      <w:pPr>
        <w:pStyle w:val="ConsPlusNormal"/>
        <w:spacing w:before="220"/>
        <w:ind w:firstLine="540"/>
        <w:jc w:val="both"/>
      </w:pPr>
      <w:r>
        <w:t>Конкурсная комиссия может применять следующие методы:</w:t>
      </w:r>
    </w:p>
    <w:p w:rsidR="00C70B3D" w:rsidRDefault="00C70B3D">
      <w:pPr>
        <w:pStyle w:val="ConsPlusNormal"/>
        <w:spacing w:before="220"/>
        <w:ind w:firstLine="540"/>
        <w:jc w:val="both"/>
      </w:pPr>
      <w:r>
        <w:t>тестирование;</w:t>
      </w:r>
    </w:p>
    <w:p w:rsidR="00C70B3D" w:rsidRDefault="00C70B3D">
      <w:pPr>
        <w:pStyle w:val="ConsPlusNormal"/>
        <w:spacing w:before="220"/>
        <w:ind w:firstLine="540"/>
        <w:jc w:val="both"/>
      </w:pPr>
      <w:r>
        <w:t>проведение групповых дискуссий;</w:t>
      </w:r>
    </w:p>
    <w:p w:rsidR="00C70B3D" w:rsidRDefault="00C70B3D">
      <w:pPr>
        <w:pStyle w:val="ConsPlusNormal"/>
        <w:spacing w:before="220"/>
        <w:ind w:firstLine="540"/>
        <w:jc w:val="both"/>
      </w:pPr>
      <w:r>
        <w:t>индивидуальное собеседование.</w:t>
      </w:r>
    </w:p>
    <w:p w:rsidR="00C70B3D" w:rsidRDefault="00C70B3D">
      <w:pPr>
        <w:pStyle w:val="ConsPlusNormal"/>
        <w:spacing w:before="220"/>
        <w:ind w:firstLine="540"/>
        <w:jc w:val="both"/>
      </w:pPr>
      <w: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по соответствующему конкурсу.</w:t>
      </w:r>
    </w:p>
    <w:p w:rsidR="00C70B3D" w:rsidRDefault="00C70B3D">
      <w:pPr>
        <w:pStyle w:val="ConsPlusNormal"/>
        <w:spacing w:before="220"/>
        <w:ind w:firstLine="540"/>
        <w:jc w:val="both"/>
      </w:pPr>
      <w:r>
        <w:t>3.13. Тестирование кандидатов проводится по единому перечню заранее подготовленных теоретических вопросов.</w:t>
      </w:r>
    </w:p>
    <w:p w:rsidR="00C70B3D" w:rsidRDefault="00C70B3D">
      <w:pPr>
        <w:pStyle w:val="ConsPlusNormal"/>
        <w:spacing w:before="220"/>
        <w:ind w:firstLine="540"/>
        <w:jc w:val="both"/>
      </w:pPr>
      <w:r>
        <w:t>Кандидатам предоставляется одно и то же время для подготовки письменного ответа.</w:t>
      </w:r>
    </w:p>
    <w:p w:rsidR="00C70B3D" w:rsidRDefault="00C70B3D">
      <w:pPr>
        <w:pStyle w:val="ConsPlusNormal"/>
        <w:spacing w:before="220"/>
        <w:ind w:firstLine="540"/>
        <w:jc w:val="both"/>
      </w:pPr>
      <w:r>
        <w:t>Оценка теста проводится конкурсной комиссией по количеству правильных ответов в отсутствие кандидата.</w:t>
      </w:r>
    </w:p>
    <w:p w:rsidR="00C70B3D" w:rsidRDefault="00C70B3D">
      <w:pPr>
        <w:pStyle w:val="ConsPlusNormal"/>
        <w:spacing w:before="220"/>
        <w:ind w:firstLine="540"/>
        <w:jc w:val="both"/>
      </w:pPr>
      <w:r>
        <w:t>В случае если кандидат ответил неправильно более чем на 20% вопросов теста, он считается не прошедшим тестирование.</w:t>
      </w:r>
    </w:p>
    <w:p w:rsidR="00C70B3D" w:rsidRDefault="00C70B3D">
      <w:pPr>
        <w:pStyle w:val="ConsPlusNormal"/>
        <w:spacing w:before="220"/>
        <w:ind w:firstLine="540"/>
        <w:jc w:val="both"/>
      </w:pPr>
      <w:r>
        <w:t>3.14. Проведение групповых дискуссий базируется на заранее подготовленных практических вопросах - конкретных ситуациях.</w:t>
      </w:r>
    </w:p>
    <w:p w:rsidR="00C70B3D" w:rsidRDefault="00C70B3D">
      <w:pPr>
        <w:pStyle w:val="ConsPlusNormal"/>
        <w:spacing w:before="220"/>
        <w:ind w:firstLine="540"/>
        <w:jc w:val="both"/>
      </w:pPr>
      <w:r>
        <w:t>Кандидаты получают одинаковые практические задания и располагают одним и тем же временем для подготовки устного (письменного) ответа.</w:t>
      </w:r>
    </w:p>
    <w:p w:rsidR="00C70B3D" w:rsidRDefault="00C70B3D">
      <w:pPr>
        <w:pStyle w:val="ConsPlusNormal"/>
        <w:spacing w:before="220"/>
        <w:ind w:firstLine="540"/>
        <w:jc w:val="both"/>
      </w:pPr>
      <w:r>
        <w:t>Оценка кандидатов с учетом результатов ответов и участия в групповой дискуссии осуществляется конкурсной комиссией в отсутствие кандидата.</w:t>
      </w:r>
    </w:p>
    <w:p w:rsidR="00C70B3D" w:rsidRDefault="00C70B3D">
      <w:pPr>
        <w:pStyle w:val="ConsPlusNormal"/>
        <w:spacing w:before="220"/>
        <w:ind w:firstLine="540"/>
        <w:jc w:val="both"/>
      </w:pPr>
      <w:r>
        <w:t>3.15. Индивидуальное собеседование с кандидатом проводится на предмет выяснения его профессиональных и личностных качеств и заключается в устных ответах кандидатов на вопросы, задаваемые членами конкурсной комиссии.</w:t>
      </w:r>
    </w:p>
    <w:p w:rsidR="00C70B3D" w:rsidRDefault="00C70B3D">
      <w:pPr>
        <w:pStyle w:val="ConsPlusNormal"/>
        <w:spacing w:before="220"/>
        <w:ind w:firstLine="540"/>
        <w:jc w:val="both"/>
      </w:pPr>
      <w:r>
        <w:t xml:space="preserve">По результатам индивидуального собеседования с кандидатами членами конкурсной комиссии заполняются оценочные </w:t>
      </w:r>
      <w:hyperlink w:anchor="P395" w:history="1">
        <w:r>
          <w:rPr>
            <w:color w:val="0000FF"/>
          </w:rPr>
          <w:t>листы</w:t>
        </w:r>
      </w:hyperlink>
      <w:r>
        <w:t xml:space="preserve"> по форме согласно приложению N 2 к настоящему Порядку. При этом каждый член конкурсной комиссии по критериям оценивает по 5-балльной системе каждого из кандидатов, занося выставленные баллы в соответствующие графы оценочного листа.</w:t>
      </w:r>
    </w:p>
    <w:p w:rsidR="00C70B3D" w:rsidRDefault="00C70B3D">
      <w:pPr>
        <w:pStyle w:val="ConsPlusNormal"/>
        <w:spacing w:before="220"/>
        <w:ind w:firstLine="540"/>
        <w:jc w:val="both"/>
      </w:pPr>
      <w:r>
        <w:t>Кандидатам по итогам оценки могут быть присвоены следующие баллы:</w:t>
      </w:r>
    </w:p>
    <w:p w:rsidR="00C70B3D" w:rsidRDefault="00C70B3D">
      <w:pPr>
        <w:pStyle w:val="ConsPlusNormal"/>
        <w:spacing w:before="220"/>
        <w:ind w:firstLine="540"/>
        <w:jc w:val="both"/>
      </w:pPr>
      <w:r>
        <w:t>1 балл - присваивается в случае, если в результате индивидуального собеседования с кандидатом получены данные, свидетельствующие о поверхностных знаниях кандидата, необходимых для замещения должности руководителя государственного учреждения, об отсутствии необходимых для работы навыков;</w:t>
      </w:r>
    </w:p>
    <w:p w:rsidR="00C70B3D" w:rsidRDefault="00C70B3D">
      <w:pPr>
        <w:pStyle w:val="ConsPlusNormal"/>
        <w:spacing w:before="220"/>
        <w:ind w:firstLine="540"/>
        <w:jc w:val="both"/>
      </w:pPr>
      <w:r>
        <w:lastRenderedPageBreak/>
        <w:t>2 балла - присваивается в случае, если в результате индивидуального собеседования получены данные, свидетельствующие о недостаточности специальных знаний кандидата, необходимых для замещения должности руководителя государственного учреждения, о наличии недостаточных для работы навыков;</w:t>
      </w:r>
    </w:p>
    <w:p w:rsidR="00C70B3D" w:rsidRDefault="00C70B3D">
      <w:pPr>
        <w:pStyle w:val="ConsPlusNormal"/>
        <w:spacing w:before="220"/>
        <w:ind w:firstLine="540"/>
        <w:jc w:val="both"/>
      </w:pPr>
      <w:proofErr w:type="gramStart"/>
      <w:r>
        <w:t>3 балла - присваивается в случае, если в результате индивидуального собеседования с кандидатом получены данные, свидетельствующие о достаточном уровне знаний, необходимых для замещения должности руководителя государственного учреждения, если у кандидата имеется общее (формальное) представление о предметах задаваемых вопросов, но при этом кандидат не может более глубоко и конкретно (с приведением примеров) на них ответить, о наличии достаточных для работы навыков;</w:t>
      </w:r>
      <w:proofErr w:type="gramEnd"/>
    </w:p>
    <w:p w:rsidR="00C70B3D" w:rsidRDefault="00C70B3D">
      <w:pPr>
        <w:pStyle w:val="ConsPlusNormal"/>
        <w:spacing w:before="220"/>
        <w:ind w:firstLine="540"/>
        <w:jc w:val="both"/>
      </w:pPr>
      <w:proofErr w:type="gramStart"/>
      <w:r>
        <w:t>4 балла - присваивается в случае, если в результате индивидуального собеседования с кандидатом получены данные, свидетельствующие об обладании кандидатом содержательной информацией об основных направлениях деятельности по должности руководителя государственного учреждения, об уровне знаний, позволяющих кандидату в общих чертах ориентироваться в преобладающих формах и методах работы, о наличии достаточного навыка работы по направлениям, специфичным для должности руководителя государственного учреждения;</w:t>
      </w:r>
      <w:proofErr w:type="gramEnd"/>
    </w:p>
    <w:p w:rsidR="00C70B3D" w:rsidRDefault="00C70B3D">
      <w:pPr>
        <w:pStyle w:val="ConsPlusNormal"/>
        <w:spacing w:before="220"/>
        <w:ind w:firstLine="540"/>
        <w:jc w:val="both"/>
      </w:pPr>
      <w:r>
        <w:t>5 баллов - присваивается в случае, если в результате индивидуального собеседования с кандидатом получены данные, свидетельствующие об исчерпывающих знаниях кандидата, необходимых для замещения должности руководителя государственного учреждения, о наличии большого навыка работы по направлениям, специфичным для должности руководителя государственного учреждения, о свободном ориентировании в формах и методах работы.</w:t>
      </w:r>
    </w:p>
    <w:p w:rsidR="00C70B3D" w:rsidRDefault="00C70B3D">
      <w:pPr>
        <w:pStyle w:val="ConsPlusNormal"/>
        <w:spacing w:before="220"/>
        <w:ind w:firstLine="540"/>
        <w:jc w:val="both"/>
      </w:pPr>
      <w:r>
        <w:t>По итогам конкурса каждый член конкурсной комиссии выставляет кандидату соответствующий балл. Баллы, выставленные всеми членами конкурсной комиссии, суммируются.</w:t>
      </w:r>
    </w:p>
    <w:p w:rsidR="00C70B3D" w:rsidRDefault="00C70B3D">
      <w:pPr>
        <w:pStyle w:val="ConsPlusNormal"/>
        <w:spacing w:before="220"/>
        <w:ind w:firstLine="540"/>
        <w:jc w:val="both"/>
      </w:pPr>
      <w:r>
        <w:t>Победителем конкурса признается кандидат, набравший наибольшее количество баллов.</w:t>
      </w:r>
    </w:p>
    <w:p w:rsidR="00C70B3D" w:rsidRDefault="00C70B3D">
      <w:pPr>
        <w:pStyle w:val="ConsPlusNormal"/>
        <w:spacing w:before="220"/>
        <w:ind w:firstLine="540"/>
        <w:jc w:val="both"/>
      </w:pPr>
      <w:r>
        <w:t>В случае равенства баллов между кандидатами, определение победителя конкурса осуществляется конкурсной комиссией путем открытого голосования простым большинством голосов ее членов, присутствующих на заседании.</w:t>
      </w:r>
    </w:p>
    <w:p w:rsidR="00C70B3D" w:rsidRDefault="00C70B3D">
      <w:pPr>
        <w:pStyle w:val="ConsPlusNormal"/>
        <w:spacing w:before="220"/>
        <w:ind w:firstLine="540"/>
        <w:jc w:val="both"/>
      </w:pPr>
      <w:r>
        <w:t>При равенстве голосов решающим является голос председательствующего на заседании Конкурсной комиссии.</w:t>
      </w:r>
    </w:p>
    <w:p w:rsidR="00C70B3D" w:rsidRDefault="00C70B3D">
      <w:pPr>
        <w:pStyle w:val="ConsPlusNormal"/>
        <w:spacing w:before="220"/>
        <w:ind w:firstLine="540"/>
        <w:jc w:val="both"/>
      </w:pPr>
      <w:r>
        <w:t>В случае если каждый из кандидатов набрал менее 50% от максимально возможного количества баллов, конкурсная комиссия принимает решение об отсутствии победителя.</w:t>
      </w:r>
    </w:p>
    <w:p w:rsidR="00C70B3D" w:rsidRDefault="00C70B3D">
      <w:pPr>
        <w:pStyle w:val="ConsPlusNormal"/>
        <w:spacing w:before="220"/>
        <w:ind w:firstLine="540"/>
        <w:jc w:val="both"/>
      </w:pPr>
      <w:r>
        <w:t>Максимально возможное количество баллов определяется по формуле:</w:t>
      </w:r>
    </w:p>
    <w:p w:rsidR="00C70B3D" w:rsidRDefault="00C70B3D">
      <w:pPr>
        <w:pStyle w:val="ConsPlusNormal"/>
        <w:jc w:val="both"/>
      </w:pPr>
    </w:p>
    <w:p w:rsidR="00C70B3D" w:rsidRDefault="00C70B3D">
      <w:pPr>
        <w:pStyle w:val="ConsPlusNormal"/>
        <w:ind w:firstLine="540"/>
        <w:jc w:val="both"/>
      </w:pPr>
      <w:r>
        <w:t>М = (5 + 5) x N,</w:t>
      </w:r>
    </w:p>
    <w:p w:rsidR="00C70B3D" w:rsidRDefault="00C70B3D">
      <w:pPr>
        <w:pStyle w:val="ConsPlusNormal"/>
        <w:jc w:val="both"/>
      </w:pPr>
    </w:p>
    <w:p w:rsidR="00C70B3D" w:rsidRDefault="00C70B3D">
      <w:pPr>
        <w:pStyle w:val="ConsPlusNormal"/>
        <w:ind w:firstLine="540"/>
        <w:jc w:val="both"/>
      </w:pPr>
      <w:r>
        <w:t>где:</w:t>
      </w:r>
    </w:p>
    <w:p w:rsidR="00C70B3D" w:rsidRDefault="00C70B3D">
      <w:pPr>
        <w:pStyle w:val="ConsPlusNormal"/>
        <w:spacing w:before="220"/>
        <w:ind w:firstLine="540"/>
        <w:jc w:val="both"/>
      </w:pPr>
      <w:r>
        <w:t>М - максимально возможное количество баллов;</w:t>
      </w:r>
    </w:p>
    <w:p w:rsidR="00C70B3D" w:rsidRDefault="00C70B3D">
      <w:pPr>
        <w:pStyle w:val="ConsPlusNormal"/>
        <w:spacing w:before="220"/>
        <w:ind w:firstLine="540"/>
        <w:jc w:val="both"/>
      </w:pPr>
      <w:r>
        <w:t>N - количество членов конкурсной комиссии, присутствующих на заседании.</w:t>
      </w:r>
    </w:p>
    <w:p w:rsidR="00C70B3D" w:rsidRDefault="00C70B3D">
      <w:pPr>
        <w:pStyle w:val="ConsPlusNormal"/>
        <w:spacing w:before="220"/>
        <w:ind w:firstLine="540"/>
        <w:jc w:val="both"/>
      </w:pPr>
      <w:r>
        <w:t>3.16. Результаты работы конкурсной комиссии оформляются протоколом в соответствии с настоящим Порядком.</w:t>
      </w:r>
    </w:p>
    <w:p w:rsidR="00C70B3D" w:rsidRDefault="00C70B3D">
      <w:pPr>
        <w:pStyle w:val="ConsPlusNormal"/>
        <w:jc w:val="both"/>
      </w:pPr>
    </w:p>
    <w:p w:rsidR="00C70B3D" w:rsidRDefault="00C70B3D">
      <w:pPr>
        <w:pStyle w:val="ConsPlusNormal"/>
        <w:jc w:val="both"/>
      </w:pPr>
    </w:p>
    <w:p w:rsidR="00C70B3D" w:rsidRDefault="00C70B3D">
      <w:pPr>
        <w:pStyle w:val="ConsPlusNormal"/>
        <w:jc w:val="both"/>
      </w:pPr>
    </w:p>
    <w:p w:rsidR="00C70B3D" w:rsidRDefault="00C70B3D">
      <w:pPr>
        <w:pStyle w:val="ConsPlusNormal"/>
        <w:jc w:val="right"/>
        <w:outlineLvl w:val="1"/>
      </w:pPr>
      <w:bookmarkStart w:id="4" w:name="_GoBack"/>
      <w:bookmarkEnd w:id="4"/>
      <w:r>
        <w:lastRenderedPageBreak/>
        <w:t>Приложение N 1</w:t>
      </w:r>
    </w:p>
    <w:p w:rsidR="00C70B3D" w:rsidRDefault="00C70B3D">
      <w:pPr>
        <w:pStyle w:val="ConsPlusNormal"/>
        <w:jc w:val="right"/>
      </w:pPr>
      <w:r>
        <w:t>к Порядку проведения конкурса на замещение</w:t>
      </w:r>
    </w:p>
    <w:p w:rsidR="00C70B3D" w:rsidRDefault="00C70B3D">
      <w:pPr>
        <w:pStyle w:val="ConsPlusNormal"/>
        <w:jc w:val="right"/>
      </w:pPr>
      <w:r>
        <w:t>вакантной должности руководителя государственного</w:t>
      </w:r>
    </w:p>
    <w:p w:rsidR="00C70B3D" w:rsidRDefault="00C70B3D">
      <w:pPr>
        <w:pStyle w:val="ConsPlusNormal"/>
        <w:jc w:val="right"/>
      </w:pPr>
      <w:r>
        <w:t>учреждения Чувашской Республики, находящегося</w:t>
      </w:r>
    </w:p>
    <w:p w:rsidR="00C70B3D" w:rsidRDefault="00C70B3D">
      <w:pPr>
        <w:pStyle w:val="ConsPlusNormal"/>
        <w:jc w:val="right"/>
      </w:pPr>
      <w:r>
        <w:t>в ведении Министерства природных ресурсов и экологии</w:t>
      </w:r>
    </w:p>
    <w:p w:rsidR="00C70B3D" w:rsidRDefault="00C70B3D">
      <w:pPr>
        <w:pStyle w:val="ConsPlusNormal"/>
        <w:jc w:val="right"/>
      </w:pPr>
      <w:r>
        <w:t>Чувашской Республики, и конкурса на включение</w:t>
      </w:r>
    </w:p>
    <w:p w:rsidR="00C70B3D" w:rsidRDefault="00C70B3D">
      <w:pPr>
        <w:pStyle w:val="ConsPlusNormal"/>
        <w:jc w:val="right"/>
      </w:pPr>
      <w:r>
        <w:t>в кадровый резерв на замещение должности</w:t>
      </w:r>
    </w:p>
    <w:p w:rsidR="00C70B3D" w:rsidRDefault="00C70B3D">
      <w:pPr>
        <w:pStyle w:val="ConsPlusNormal"/>
        <w:jc w:val="right"/>
      </w:pPr>
      <w:r>
        <w:t>руководителя государственного учреждения</w:t>
      </w:r>
    </w:p>
    <w:p w:rsidR="00C70B3D" w:rsidRDefault="00C70B3D">
      <w:pPr>
        <w:pStyle w:val="ConsPlusNormal"/>
        <w:jc w:val="right"/>
      </w:pPr>
      <w:r>
        <w:t xml:space="preserve">Чувашской Республики, </w:t>
      </w:r>
      <w:proofErr w:type="gramStart"/>
      <w:r>
        <w:t>находящегося</w:t>
      </w:r>
      <w:proofErr w:type="gramEnd"/>
      <w:r>
        <w:t xml:space="preserve"> в ведении</w:t>
      </w:r>
    </w:p>
    <w:p w:rsidR="00C70B3D" w:rsidRDefault="00C70B3D">
      <w:pPr>
        <w:pStyle w:val="ConsPlusNormal"/>
        <w:jc w:val="right"/>
      </w:pPr>
      <w:r>
        <w:t>Министерства природных ресурсов и экологии</w:t>
      </w:r>
    </w:p>
    <w:p w:rsidR="00C70B3D" w:rsidRDefault="00C70B3D">
      <w:pPr>
        <w:pStyle w:val="ConsPlusNormal"/>
        <w:jc w:val="right"/>
      </w:pPr>
      <w:r>
        <w:t>Чувашской Республики</w:t>
      </w:r>
    </w:p>
    <w:p w:rsidR="00C70B3D" w:rsidRDefault="00C70B3D">
      <w:pPr>
        <w:pStyle w:val="ConsPlusNormal"/>
        <w:jc w:val="both"/>
      </w:pPr>
    </w:p>
    <w:p w:rsidR="00C70B3D" w:rsidRDefault="00C70B3D">
      <w:pPr>
        <w:pStyle w:val="ConsPlusNormal"/>
        <w:jc w:val="right"/>
      </w:pPr>
      <w:r>
        <w:t>(форма)</w:t>
      </w:r>
    </w:p>
    <w:p w:rsidR="00C70B3D" w:rsidRDefault="00C70B3D">
      <w:pPr>
        <w:pStyle w:val="ConsPlusNormal"/>
        <w:jc w:val="both"/>
      </w:pPr>
    </w:p>
    <w:p w:rsidR="00C70B3D" w:rsidRDefault="00C70B3D">
      <w:pPr>
        <w:pStyle w:val="ConsPlusNonformat"/>
        <w:jc w:val="both"/>
      </w:pPr>
      <w:bookmarkStart w:id="5" w:name="P185"/>
      <w:bookmarkEnd w:id="5"/>
      <w:r>
        <w:t xml:space="preserve">                                  Анкета</w:t>
      </w:r>
    </w:p>
    <w:p w:rsidR="00C70B3D" w:rsidRDefault="00C70B3D">
      <w:pPr>
        <w:pStyle w:val="ConsPlusNonformat"/>
        <w:jc w:val="both"/>
      </w:pPr>
      <w:r>
        <w:t xml:space="preserve">                       (заполняется собственноручно)</w:t>
      </w:r>
    </w:p>
    <w:p w:rsidR="00C70B3D" w:rsidRDefault="00C70B3D">
      <w:pPr>
        <w:pStyle w:val="ConsPlusNonformat"/>
        <w:jc w:val="both"/>
      </w:pPr>
      <w:r>
        <w:t xml:space="preserve">                                                          ┌───────────────┐</w:t>
      </w:r>
    </w:p>
    <w:p w:rsidR="00C70B3D" w:rsidRDefault="00C70B3D">
      <w:pPr>
        <w:pStyle w:val="ConsPlusNonformat"/>
        <w:jc w:val="both"/>
      </w:pPr>
      <w:r>
        <w:t xml:space="preserve">    1. Фамилия ________________________________________   │     Место     │</w:t>
      </w:r>
    </w:p>
    <w:p w:rsidR="00C70B3D" w:rsidRDefault="00C70B3D">
      <w:pPr>
        <w:pStyle w:val="ConsPlusNonformat"/>
        <w:jc w:val="both"/>
      </w:pPr>
      <w:r>
        <w:t xml:space="preserve">                                                          │      для      │</w:t>
      </w:r>
    </w:p>
    <w:p w:rsidR="00C70B3D" w:rsidRDefault="00C70B3D">
      <w:pPr>
        <w:pStyle w:val="ConsPlusNonformat"/>
        <w:jc w:val="both"/>
      </w:pPr>
      <w:r>
        <w:t xml:space="preserve">       Имя ____________________________________________   │   фотографии  │</w:t>
      </w:r>
    </w:p>
    <w:p w:rsidR="00C70B3D" w:rsidRDefault="00C70B3D">
      <w:pPr>
        <w:pStyle w:val="ConsPlusNonformat"/>
        <w:jc w:val="both"/>
      </w:pPr>
      <w:r>
        <w:t xml:space="preserve">                                                          │      4 x 5    │</w:t>
      </w:r>
    </w:p>
    <w:p w:rsidR="00C70B3D" w:rsidRDefault="00C70B3D">
      <w:pPr>
        <w:pStyle w:val="ConsPlusNonformat"/>
        <w:jc w:val="both"/>
      </w:pPr>
      <w:r>
        <w:t xml:space="preserve">       Отчество _______________________________________   └───────────────┘</w:t>
      </w:r>
    </w:p>
    <w:p w:rsidR="00C70B3D" w:rsidRDefault="00C70B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70B3D">
        <w:tc>
          <w:tcPr>
            <w:tcW w:w="5102" w:type="dxa"/>
          </w:tcPr>
          <w:p w:rsidR="00C70B3D" w:rsidRDefault="00C70B3D">
            <w:pPr>
              <w:pStyle w:val="ConsPlusNormal"/>
              <w:jc w:val="both"/>
            </w:pPr>
            <w:r>
              <w:t>2. Если изменяли фамилию, имя или отчество, то укажите их, а также когда, где и по какой причине изменяли</w:t>
            </w:r>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t>5. Образование (когда и какие учебные заведения окончили, номера дипломов) Направление подготовки или специальность по диплому</w:t>
            </w:r>
          </w:p>
          <w:p w:rsidR="00C70B3D" w:rsidRDefault="00C70B3D">
            <w:pPr>
              <w:pStyle w:val="ConsPlusNormal"/>
              <w:jc w:val="both"/>
            </w:pPr>
            <w:r>
              <w:t>Квалификация по диплому</w:t>
            </w:r>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t>6. Послевузовское профессиональное образование: аспирантура, адъюнктура, докторантура (наименование образовательной или научной организации, год окончания)</w:t>
            </w:r>
          </w:p>
          <w:p w:rsidR="00C70B3D" w:rsidRDefault="00C70B3D">
            <w:pPr>
              <w:pStyle w:val="ConsPlusNormal"/>
              <w:jc w:val="both"/>
            </w:pPr>
            <w:r>
              <w:t>Ученая степень, ученое звание (когда присвоены, номера дипломов, аттестатов)</w:t>
            </w:r>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t xml:space="preserve">8. Классный чин федеральной государственной гражданской службы, дипломатический ранг, воинское или специальное звание, классный чин </w:t>
            </w:r>
            <w:r>
              <w:lastRenderedPageBreak/>
              <w:t>юстиции, классный чин прокурорского работника, классный чин государственной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(при наличии, кем и когда присвоены)</w:t>
            </w:r>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lastRenderedPageBreak/>
              <w:t>9. Были ли Вы судимы, когда и за что</w:t>
            </w:r>
          </w:p>
        </w:tc>
        <w:tc>
          <w:tcPr>
            <w:tcW w:w="3969" w:type="dxa"/>
          </w:tcPr>
          <w:p w:rsidR="00C70B3D" w:rsidRDefault="00C70B3D">
            <w:pPr>
              <w:pStyle w:val="ConsPlusNormal"/>
            </w:pPr>
          </w:p>
        </w:tc>
      </w:tr>
      <w:tr w:rsidR="00C70B3D">
        <w:tc>
          <w:tcPr>
            <w:tcW w:w="5102" w:type="dxa"/>
          </w:tcPr>
          <w:p w:rsidR="00C70B3D" w:rsidRDefault="00C70B3D">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3969" w:type="dxa"/>
          </w:tcPr>
          <w:p w:rsidR="00C70B3D" w:rsidRDefault="00C70B3D">
            <w:pPr>
              <w:pStyle w:val="ConsPlusNormal"/>
            </w:pPr>
          </w:p>
        </w:tc>
      </w:tr>
    </w:tbl>
    <w:p w:rsidR="00C70B3D" w:rsidRDefault="00C70B3D">
      <w:pPr>
        <w:pStyle w:val="ConsPlusNormal"/>
        <w:jc w:val="both"/>
      </w:pPr>
    </w:p>
    <w:p w:rsidR="00C70B3D" w:rsidRDefault="00C70B3D">
      <w:pPr>
        <w:pStyle w:val="ConsPlusNonformat"/>
        <w:jc w:val="both"/>
      </w:pPr>
      <w:r>
        <w:t xml:space="preserve">    11.  </w:t>
      </w:r>
      <w:proofErr w:type="gramStart"/>
      <w:r>
        <w:t>Выполняемая работа с начала трудовой деятельности (включая учебу в</w:t>
      </w:r>
      <w:proofErr w:type="gramEnd"/>
    </w:p>
    <w:p w:rsidR="00C70B3D" w:rsidRDefault="00C70B3D">
      <w:pPr>
        <w:pStyle w:val="ConsPlusNonformat"/>
        <w:jc w:val="both"/>
      </w:pPr>
      <w:r>
        <w:t xml:space="preserve">высших  и средних специальных учебных заведениях, военную службу, работу </w:t>
      </w:r>
      <w:proofErr w:type="gramStart"/>
      <w:r>
        <w:t>по</w:t>
      </w:r>
      <w:proofErr w:type="gramEnd"/>
    </w:p>
    <w:p w:rsidR="00C70B3D" w:rsidRDefault="00C70B3D">
      <w:pPr>
        <w:pStyle w:val="ConsPlusNonformat"/>
        <w:jc w:val="both"/>
      </w:pPr>
      <w:r>
        <w:t>совместительству,  предпринимательскую деятельность и т.п.).</w:t>
      </w:r>
    </w:p>
    <w:p w:rsidR="00C70B3D" w:rsidRDefault="00C70B3D">
      <w:pPr>
        <w:pStyle w:val="ConsPlusNonformat"/>
        <w:jc w:val="both"/>
      </w:pPr>
      <w:r>
        <w:t xml:space="preserve">    При заполнении данного пункта необходимо именовать организации так, как</w:t>
      </w:r>
    </w:p>
    <w:p w:rsidR="00C70B3D" w:rsidRDefault="00C70B3D">
      <w:pPr>
        <w:pStyle w:val="ConsPlusNonformat"/>
        <w:jc w:val="both"/>
      </w:pPr>
      <w:r>
        <w:t>они  назывались  в  свое  время,  военную  службу  записывать  с  указанием</w:t>
      </w:r>
    </w:p>
    <w:p w:rsidR="00C70B3D" w:rsidRDefault="00C70B3D">
      <w:pPr>
        <w:pStyle w:val="ConsPlusNonformat"/>
        <w:jc w:val="both"/>
      </w:pPr>
      <w:r>
        <w:t>должности и номера воинской части.</w:t>
      </w:r>
    </w:p>
    <w:p w:rsidR="00C70B3D" w:rsidRDefault="00C70B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9"/>
        <w:gridCol w:w="1077"/>
        <w:gridCol w:w="3118"/>
        <w:gridCol w:w="3402"/>
      </w:tblGrid>
      <w:tr w:rsidR="00C70B3D">
        <w:tc>
          <w:tcPr>
            <w:tcW w:w="2506" w:type="dxa"/>
            <w:gridSpan w:val="2"/>
          </w:tcPr>
          <w:p w:rsidR="00C70B3D" w:rsidRDefault="00C70B3D">
            <w:pPr>
              <w:pStyle w:val="ConsPlusNormal"/>
              <w:jc w:val="center"/>
            </w:pPr>
            <w:r>
              <w:t>Месяц и год</w:t>
            </w:r>
          </w:p>
        </w:tc>
        <w:tc>
          <w:tcPr>
            <w:tcW w:w="3118" w:type="dxa"/>
            <w:vMerge w:val="restart"/>
          </w:tcPr>
          <w:p w:rsidR="00C70B3D" w:rsidRDefault="00C70B3D">
            <w:pPr>
              <w:pStyle w:val="ConsPlusNormal"/>
              <w:jc w:val="center"/>
            </w:pPr>
            <w:r>
              <w:t>Должность с указанием организации</w:t>
            </w:r>
          </w:p>
        </w:tc>
        <w:tc>
          <w:tcPr>
            <w:tcW w:w="3402" w:type="dxa"/>
            <w:vMerge w:val="restart"/>
          </w:tcPr>
          <w:p w:rsidR="00C70B3D" w:rsidRDefault="00C70B3D">
            <w:pPr>
              <w:pStyle w:val="ConsPlusNormal"/>
              <w:jc w:val="center"/>
            </w:pPr>
            <w:r>
              <w:t xml:space="preserve">Адрес организации (в </w:t>
            </w:r>
            <w:proofErr w:type="spellStart"/>
            <w:r>
              <w:t>т.ч</w:t>
            </w:r>
            <w:proofErr w:type="spellEnd"/>
            <w:r>
              <w:t>. за границей)</w:t>
            </w:r>
          </w:p>
        </w:tc>
      </w:tr>
      <w:tr w:rsidR="00C70B3D">
        <w:tc>
          <w:tcPr>
            <w:tcW w:w="1429" w:type="dxa"/>
          </w:tcPr>
          <w:p w:rsidR="00C70B3D" w:rsidRDefault="00C70B3D">
            <w:pPr>
              <w:pStyle w:val="ConsPlusNormal"/>
              <w:jc w:val="center"/>
            </w:pPr>
            <w:r>
              <w:t>поступления</w:t>
            </w:r>
          </w:p>
        </w:tc>
        <w:tc>
          <w:tcPr>
            <w:tcW w:w="1077" w:type="dxa"/>
          </w:tcPr>
          <w:p w:rsidR="00C70B3D" w:rsidRDefault="00C70B3D">
            <w:pPr>
              <w:pStyle w:val="ConsPlusNormal"/>
              <w:jc w:val="center"/>
            </w:pPr>
            <w:r>
              <w:t>ухода</w:t>
            </w:r>
          </w:p>
        </w:tc>
        <w:tc>
          <w:tcPr>
            <w:tcW w:w="3118" w:type="dxa"/>
            <w:vMerge/>
          </w:tcPr>
          <w:p w:rsidR="00C70B3D" w:rsidRDefault="00C70B3D"/>
        </w:tc>
        <w:tc>
          <w:tcPr>
            <w:tcW w:w="3402" w:type="dxa"/>
            <w:vMerge/>
          </w:tcPr>
          <w:p w:rsidR="00C70B3D" w:rsidRDefault="00C70B3D"/>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r w:rsidR="00C70B3D">
        <w:tc>
          <w:tcPr>
            <w:tcW w:w="1429" w:type="dxa"/>
          </w:tcPr>
          <w:p w:rsidR="00C70B3D" w:rsidRDefault="00C70B3D">
            <w:pPr>
              <w:pStyle w:val="ConsPlusNormal"/>
            </w:pPr>
          </w:p>
        </w:tc>
        <w:tc>
          <w:tcPr>
            <w:tcW w:w="1077" w:type="dxa"/>
          </w:tcPr>
          <w:p w:rsidR="00C70B3D" w:rsidRDefault="00C70B3D">
            <w:pPr>
              <w:pStyle w:val="ConsPlusNormal"/>
            </w:pPr>
          </w:p>
        </w:tc>
        <w:tc>
          <w:tcPr>
            <w:tcW w:w="3118" w:type="dxa"/>
          </w:tcPr>
          <w:p w:rsidR="00C70B3D" w:rsidRDefault="00C70B3D">
            <w:pPr>
              <w:pStyle w:val="ConsPlusNormal"/>
            </w:pPr>
          </w:p>
        </w:tc>
        <w:tc>
          <w:tcPr>
            <w:tcW w:w="3402" w:type="dxa"/>
          </w:tcPr>
          <w:p w:rsidR="00C70B3D" w:rsidRDefault="00C70B3D">
            <w:pPr>
              <w:pStyle w:val="ConsPlusNormal"/>
            </w:pPr>
          </w:p>
        </w:tc>
      </w:tr>
    </w:tbl>
    <w:p w:rsidR="00C70B3D" w:rsidRDefault="00C70B3D">
      <w:pPr>
        <w:pStyle w:val="ConsPlusNormal"/>
        <w:jc w:val="both"/>
      </w:pPr>
    </w:p>
    <w:p w:rsidR="00C70B3D" w:rsidRDefault="00C70B3D">
      <w:pPr>
        <w:pStyle w:val="ConsPlusNonformat"/>
        <w:jc w:val="both"/>
      </w:pPr>
      <w:r>
        <w:t xml:space="preserve">    12. Государственные награды, иные награды и знаки отличия</w:t>
      </w:r>
    </w:p>
    <w:p w:rsidR="00C70B3D" w:rsidRDefault="00C70B3D">
      <w:pPr>
        <w:pStyle w:val="ConsPlusNonformat"/>
        <w:jc w:val="both"/>
      </w:pPr>
      <w:r>
        <w:t xml:space="preserve">    13.  Ваши  близкие  родственники (отец, мать, братья, сестры и дети), а</w:t>
      </w:r>
    </w:p>
    <w:p w:rsidR="00C70B3D" w:rsidRDefault="00C70B3D">
      <w:pPr>
        <w:pStyle w:val="ConsPlusNonformat"/>
        <w:jc w:val="both"/>
      </w:pPr>
      <w:r>
        <w:t xml:space="preserve">также муж (жена), в том числе </w:t>
      </w:r>
      <w:proofErr w:type="gramStart"/>
      <w:r>
        <w:t>бывшие</w:t>
      </w:r>
      <w:proofErr w:type="gramEnd"/>
      <w:r>
        <w:t>.</w:t>
      </w:r>
    </w:p>
    <w:p w:rsidR="00C70B3D" w:rsidRDefault="00C70B3D">
      <w:pPr>
        <w:pStyle w:val="ConsPlusNonformat"/>
        <w:jc w:val="both"/>
      </w:pPr>
      <w:r>
        <w:t xml:space="preserve">    Если  родственники  изменяли  фамилию,  имя, отчество, необходимо также</w:t>
      </w:r>
    </w:p>
    <w:p w:rsidR="00C70B3D" w:rsidRDefault="00C70B3D">
      <w:pPr>
        <w:pStyle w:val="ConsPlusNonformat"/>
        <w:jc w:val="both"/>
      </w:pPr>
      <w:r>
        <w:t>указать их прежние фамилию, имя, отчество.</w:t>
      </w:r>
    </w:p>
    <w:p w:rsidR="00C70B3D" w:rsidRDefault="00C70B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381"/>
        <w:gridCol w:w="1129"/>
        <w:gridCol w:w="2268"/>
        <w:gridCol w:w="2145"/>
      </w:tblGrid>
      <w:tr w:rsidR="00C70B3D">
        <w:tc>
          <w:tcPr>
            <w:tcW w:w="1134" w:type="dxa"/>
          </w:tcPr>
          <w:p w:rsidR="00C70B3D" w:rsidRDefault="00C70B3D">
            <w:pPr>
              <w:pStyle w:val="ConsPlusNormal"/>
              <w:jc w:val="center"/>
            </w:pPr>
            <w:r>
              <w:t>Степень родства</w:t>
            </w:r>
          </w:p>
        </w:tc>
        <w:tc>
          <w:tcPr>
            <w:tcW w:w="2381" w:type="dxa"/>
          </w:tcPr>
          <w:p w:rsidR="00C70B3D" w:rsidRDefault="00C70B3D">
            <w:pPr>
              <w:pStyle w:val="ConsPlusNormal"/>
              <w:jc w:val="center"/>
            </w:pPr>
            <w:r>
              <w:t>Фамилия, имя, отчество</w:t>
            </w:r>
          </w:p>
        </w:tc>
        <w:tc>
          <w:tcPr>
            <w:tcW w:w="1129" w:type="dxa"/>
          </w:tcPr>
          <w:p w:rsidR="00C70B3D" w:rsidRDefault="00C70B3D">
            <w:pPr>
              <w:pStyle w:val="ConsPlusNormal"/>
              <w:jc w:val="center"/>
            </w:pPr>
            <w:r>
              <w:t>Год, число, месяц и место рождения</w:t>
            </w:r>
          </w:p>
        </w:tc>
        <w:tc>
          <w:tcPr>
            <w:tcW w:w="2268" w:type="dxa"/>
          </w:tcPr>
          <w:p w:rsidR="00C70B3D" w:rsidRDefault="00C70B3D">
            <w:pPr>
              <w:pStyle w:val="ConsPlusNormal"/>
              <w:jc w:val="center"/>
            </w:pPr>
            <w:r>
              <w:t>Место работы (наименование и адрес организации), должность</w:t>
            </w:r>
          </w:p>
        </w:tc>
        <w:tc>
          <w:tcPr>
            <w:tcW w:w="2145" w:type="dxa"/>
          </w:tcPr>
          <w:p w:rsidR="00C70B3D" w:rsidRDefault="00C70B3D">
            <w:pPr>
              <w:pStyle w:val="ConsPlusNormal"/>
              <w:jc w:val="center"/>
            </w:pPr>
            <w:r>
              <w:t>Домашний адрес (адрес регистрации, фактического проживания)</w:t>
            </w:r>
          </w:p>
        </w:tc>
      </w:tr>
      <w:tr w:rsidR="00C70B3D">
        <w:tc>
          <w:tcPr>
            <w:tcW w:w="1134" w:type="dxa"/>
          </w:tcPr>
          <w:p w:rsidR="00C70B3D" w:rsidRDefault="00C70B3D">
            <w:pPr>
              <w:pStyle w:val="ConsPlusNormal"/>
            </w:pPr>
          </w:p>
        </w:tc>
        <w:tc>
          <w:tcPr>
            <w:tcW w:w="2381" w:type="dxa"/>
          </w:tcPr>
          <w:p w:rsidR="00C70B3D" w:rsidRDefault="00C70B3D">
            <w:pPr>
              <w:pStyle w:val="ConsPlusNormal"/>
            </w:pPr>
          </w:p>
        </w:tc>
        <w:tc>
          <w:tcPr>
            <w:tcW w:w="1129" w:type="dxa"/>
          </w:tcPr>
          <w:p w:rsidR="00C70B3D" w:rsidRDefault="00C70B3D">
            <w:pPr>
              <w:pStyle w:val="ConsPlusNormal"/>
            </w:pPr>
          </w:p>
        </w:tc>
        <w:tc>
          <w:tcPr>
            <w:tcW w:w="2268" w:type="dxa"/>
          </w:tcPr>
          <w:p w:rsidR="00C70B3D" w:rsidRDefault="00C70B3D">
            <w:pPr>
              <w:pStyle w:val="ConsPlusNormal"/>
            </w:pPr>
          </w:p>
        </w:tc>
        <w:tc>
          <w:tcPr>
            <w:tcW w:w="2145" w:type="dxa"/>
          </w:tcPr>
          <w:p w:rsidR="00C70B3D" w:rsidRDefault="00C70B3D">
            <w:pPr>
              <w:pStyle w:val="ConsPlusNormal"/>
            </w:pPr>
          </w:p>
        </w:tc>
      </w:tr>
      <w:tr w:rsidR="00C70B3D">
        <w:tc>
          <w:tcPr>
            <w:tcW w:w="1134" w:type="dxa"/>
          </w:tcPr>
          <w:p w:rsidR="00C70B3D" w:rsidRDefault="00C70B3D">
            <w:pPr>
              <w:pStyle w:val="ConsPlusNormal"/>
            </w:pPr>
          </w:p>
        </w:tc>
        <w:tc>
          <w:tcPr>
            <w:tcW w:w="2381" w:type="dxa"/>
          </w:tcPr>
          <w:p w:rsidR="00C70B3D" w:rsidRDefault="00C70B3D">
            <w:pPr>
              <w:pStyle w:val="ConsPlusNormal"/>
            </w:pPr>
          </w:p>
        </w:tc>
        <w:tc>
          <w:tcPr>
            <w:tcW w:w="1129" w:type="dxa"/>
          </w:tcPr>
          <w:p w:rsidR="00C70B3D" w:rsidRDefault="00C70B3D">
            <w:pPr>
              <w:pStyle w:val="ConsPlusNormal"/>
            </w:pPr>
          </w:p>
        </w:tc>
        <w:tc>
          <w:tcPr>
            <w:tcW w:w="2268" w:type="dxa"/>
          </w:tcPr>
          <w:p w:rsidR="00C70B3D" w:rsidRDefault="00C70B3D">
            <w:pPr>
              <w:pStyle w:val="ConsPlusNormal"/>
            </w:pPr>
          </w:p>
        </w:tc>
        <w:tc>
          <w:tcPr>
            <w:tcW w:w="2145" w:type="dxa"/>
          </w:tcPr>
          <w:p w:rsidR="00C70B3D" w:rsidRDefault="00C70B3D">
            <w:pPr>
              <w:pStyle w:val="ConsPlusNormal"/>
            </w:pPr>
          </w:p>
        </w:tc>
      </w:tr>
      <w:tr w:rsidR="00C70B3D">
        <w:tc>
          <w:tcPr>
            <w:tcW w:w="1134" w:type="dxa"/>
          </w:tcPr>
          <w:p w:rsidR="00C70B3D" w:rsidRDefault="00C70B3D">
            <w:pPr>
              <w:pStyle w:val="ConsPlusNormal"/>
            </w:pPr>
          </w:p>
        </w:tc>
        <w:tc>
          <w:tcPr>
            <w:tcW w:w="2381" w:type="dxa"/>
          </w:tcPr>
          <w:p w:rsidR="00C70B3D" w:rsidRDefault="00C70B3D">
            <w:pPr>
              <w:pStyle w:val="ConsPlusNormal"/>
            </w:pPr>
          </w:p>
        </w:tc>
        <w:tc>
          <w:tcPr>
            <w:tcW w:w="1129" w:type="dxa"/>
          </w:tcPr>
          <w:p w:rsidR="00C70B3D" w:rsidRDefault="00C70B3D">
            <w:pPr>
              <w:pStyle w:val="ConsPlusNormal"/>
            </w:pPr>
          </w:p>
        </w:tc>
        <w:tc>
          <w:tcPr>
            <w:tcW w:w="2268" w:type="dxa"/>
          </w:tcPr>
          <w:p w:rsidR="00C70B3D" w:rsidRDefault="00C70B3D">
            <w:pPr>
              <w:pStyle w:val="ConsPlusNormal"/>
            </w:pPr>
          </w:p>
        </w:tc>
        <w:tc>
          <w:tcPr>
            <w:tcW w:w="2145" w:type="dxa"/>
          </w:tcPr>
          <w:p w:rsidR="00C70B3D" w:rsidRDefault="00C70B3D">
            <w:pPr>
              <w:pStyle w:val="ConsPlusNormal"/>
            </w:pPr>
          </w:p>
        </w:tc>
      </w:tr>
      <w:tr w:rsidR="00C70B3D">
        <w:tc>
          <w:tcPr>
            <w:tcW w:w="1134" w:type="dxa"/>
          </w:tcPr>
          <w:p w:rsidR="00C70B3D" w:rsidRDefault="00C70B3D">
            <w:pPr>
              <w:pStyle w:val="ConsPlusNormal"/>
            </w:pPr>
          </w:p>
        </w:tc>
        <w:tc>
          <w:tcPr>
            <w:tcW w:w="2381" w:type="dxa"/>
          </w:tcPr>
          <w:p w:rsidR="00C70B3D" w:rsidRDefault="00C70B3D">
            <w:pPr>
              <w:pStyle w:val="ConsPlusNormal"/>
            </w:pPr>
          </w:p>
        </w:tc>
        <w:tc>
          <w:tcPr>
            <w:tcW w:w="1129" w:type="dxa"/>
          </w:tcPr>
          <w:p w:rsidR="00C70B3D" w:rsidRDefault="00C70B3D">
            <w:pPr>
              <w:pStyle w:val="ConsPlusNormal"/>
            </w:pPr>
          </w:p>
        </w:tc>
        <w:tc>
          <w:tcPr>
            <w:tcW w:w="2268" w:type="dxa"/>
          </w:tcPr>
          <w:p w:rsidR="00C70B3D" w:rsidRDefault="00C70B3D">
            <w:pPr>
              <w:pStyle w:val="ConsPlusNormal"/>
            </w:pPr>
          </w:p>
        </w:tc>
        <w:tc>
          <w:tcPr>
            <w:tcW w:w="2145" w:type="dxa"/>
          </w:tcPr>
          <w:p w:rsidR="00C70B3D" w:rsidRDefault="00C70B3D">
            <w:pPr>
              <w:pStyle w:val="ConsPlusNormal"/>
            </w:pPr>
          </w:p>
        </w:tc>
      </w:tr>
    </w:tbl>
    <w:p w:rsidR="00C70B3D" w:rsidRDefault="00C70B3D">
      <w:pPr>
        <w:pStyle w:val="ConsPlusNormal"/>
        <w:jc w:val="both"/>
      </w:pPr>
    </w:p>
    <w:p w:rsidR="00C70B3D" w:rsidRDefault="00C70B3D">
      <w:pPr>
        <w:pStyle w:val="ConsPlusNonformat"/>
        <w:jc w:val="both"/>
      </w:pPr>
      <w:r>
        <w:t xml:space="preserve">    14.  Ваши  близкие  родственники (отец, мать, братья, сестры и дети), а</w:t>
      </w:r>
    </w:p>
    <w:p w:rsidR="00C70B3D" w:rsidRDefault="00C70B3D">
      <w:pPr>
        <w:pStyle w:val="ConsPlusNonformat"/>
        <w:jc w:val="both"/>
      </w:pPr>
      <w:r>
        <w:t xml:space="preserve">также  муж  (жена), в том числе </w:t>
      </w:r>
      <w:proofErr w:type="gramStart"/>
      <w:r>
        <w:t>бывшие</w:t>
      </w:r>
      <w:proofErr w:type="gramEnd"/>
      <w:r>
        <w:t>, постоянно проживающие за границей и</w:t>
      </w:r>
    </w:p>
    <w:p w:rsidR="00C70B3D" w:rsidRDefault="00C70B3D">
      <w:pPr>
        <w:pStyle w:val="ConsPlusNonformat"/>
        <w:jc w:val="both"/>
      </w:pPr>
      <w:r>
        <w:t xml:space="preserve">(или)  оформляющие  документы  для  выезда на постоянное место жительства </w:t>
      </w:r>
      <w:proofErr w:type="gramStart"/>
      <w:r>
        <w:t>в</w:t>
      </w:r>
      <w:proofErr w:type="gramEnd"/>
    </w:p>
    <w:p w:rsidR="00C70B3D" w:rsidRDefault="00C70B3D">
      <w:pPr>
        <w:pStyle w:val="ConsPlusNonformat"/>
        <w:jc w:val="both"/>
      </w:pPr>
      <w:r>
        <w:t>другое государство</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w:t>
      </w:r>
      <w:proofErr w:type="gramStart"/>
      <w:r>
        <w:t>(фамилия, имя, отчество,</w:t>
      </w:r>
      <w:proofErr w:type="gramEnd"/>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с какого времени они проживают за границей)</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15. Пребывание за границей (когда, где, с какой целью) ________________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16. Отношение к воинской обязанности и воинское звание ________________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17.  Домашний адрес (адрес регистрации, фактического проживания), номер</w:t>
      </w:r>
    </w:p>
    <w:p w:rsidR="00C70B3D" w:rsidRDefault="00C70B3D">
      <w:pPr>
        <w:pStyle w:val="ConsPlusNonformat"/>
        <w:jc w:val="both"/>
      </w:pPr>
      <w:r>
        <w:t>телефона (либо иной вид связи) ____________________________________________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18. Паспорт или документ, его заменяющий ______________________________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(серия, номер, кем и когда выдан)</w:t>
      </w:r>
    </w:p>
    <w:p w:rsidR="00C70B3D" w:rsidRDefault="00C70B3D">
      <w:pPr>
        <w:pStyle w:val="ConsPlusNonformat"/>
        <w:jc w:val="both"/>
      </w:pPr>
      <w:r>
        <w:t xml:space="preserve">    19. Наличие заграничного паспорта _____________________________________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(серия, номер, кем и когда выдан)</w:t>
      </w:r>
    </w:p>
    <w:p w:rsidR="00C70B3D" w:rsidRDefault="00C70B3D">
      <w:pPr>
        <w:pStyle w:val="ConsPlusNonformat"/>
        <w:jc w:val="both"/>
      </w:pPr>
      <w:r>
        <w:t xml:space="preserve">    20.    Номер   страхового   свидетельства   обязательного   пенсионного</w:t>
      </w:r>
    </w:p>
    <w:p w:rsidR="00C70B3D" w:rsidRDefault="00C70B3D">
      <w:pPr>
        <w:pStyle w:val="ConsPlusNonformat"/>
        <w:jc w:val="both"/>
      </w:pPr>
      <w:r>
        <w:t>страхования (если имеется) ________________________________________________</w:t>
      </w:r>
    </w:p>
    <w:p w:rsidR="00C70B3D" w:rsidRDefault="00C70B3D">
      <w:pPr>
        <w:pStyle w:val="ConsPlusNonformat"/>
        <w:jc w:val="both"/>
      </w:pPr>
      <w:r>
        <w:t xml:space="preserve">    21. ИНН (если имеется) ________________________________________________</w:t>
      </w:r>
    </w:p>
    <w:p w:rsidR="00C70B3D" w:rsidRDefault="00C70B3D">
      <w:pPr>
        <w:pStyle w:val="ConsPlusNonformat"/>
        <w:jc w:val="both"/>
      </w:pPr>
      <w:r>
        <w:t xml:space="preserve">    22.   </w:t>
      </w:r>
      <w:proofErr w:type="gramStart"/>
      <w:r>
        <w:t>Дополнительные  сведения  (участие  в  выборных  представительных</w:t>
      </w:r>
      <w:proofErr w:type="gramEnd"/>
    </w:p>
    <w:p w:rsidR="00C70B3D" w:rsidRDefault="00C70B3D">
      <w:pPr>
        <w:pStyle w:val="ConsPlusNonformat"/>
        <w:jc w:val="both"/>
      </w:pPr>
      <w:proofErr w:type="gramStart"/>
      <w:r>
        <w:t>органах</w:t>
      </w:r>
      <w:proofErr w:type="gramEnd"/>
      <w:r>
        <w:t>, другая информация, которую желаете сообщить о себе) 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23.  Мне  известно,  что  сообщение  о  себе  в  анкете заведомо ложных</w:t>
      </w:r>
    </w:p>
    <w:p w:rsidR="00C70B3D" w:rsidRDefault="00C70B3D">
      <w:pPr>
        <w:pStyle w:val="ConsPlusNonformat"/>
        <w:jc w:val="both"/>
      </w:pPr>
      <w:r>
        <w:t>сведений  и  мое  несоответствие квалификационным требованиям могут повлечь</w:t>
      </w:r>
    </w:p>
    <w:p w:rsidR="00C70B3D" w:rsidRDefault="00C70B3D">
      <w:pPr>
        <w:pStyle w:val="ConsPlusNonformat"/>
        <w:jc w:val="both"/>
      </w:pPr>
      <w:proofErr w:type="gramStart"/>
      <w:r>
        <w:t>отказ  в участии в конкурсе и назначении на должность (отказ во включении в</w:t>
      </w:r>
      <w:proofErr w:type="gramEnd"/>
    </w:p>
    <w:p w:rsidR="00C70B3D" w:rsidRDefault="00C70B3D">
      <w:pPr>
        <w:pStyle w:val="ConsPlusNonformat"/>
        <w:jc w:val="both"/>
      </w:pPr>
      <w:r>
        <w:t>кадровый  резерв  на  замещение  должности)  руководителя  государственного</w:t>
      </w:r>
    </w:p>
    <w:p w:rsidR="00C70B3D" w:rsidRDefault="00C70B3D">
      <w:pPr>
        <w:pStyle w:val="ConsPlusNonformat"/>
        <w:jc w:val="both"/>
      </w:pPr>
      <w:r>
        <w:t>учреждения   Чувашской  Республики,  находящегося  в  ведении  Министерства</w:t>
      </w:r>
    </w:p>
    <w:p w:rsidR="00C70B3D" w:rsidRDefault="00C70B3D">
      <w:pPr>
        <w:pStyle w:val="ConsPlusNonformat"/>
        <w:jc w:val="both"/>
      </w:pPr>
      <w:r>
        <w:t>природных ресурсов и экологии Чувашской Республики.</w:t>
      </w:r>
    </w:p>
    <w:p w:rsidR="00C70B3D" w:rsidRDefault="00C70B3D">
      <w:pPr>
        <w:pStyle w:val="ConsPlusNonformat"/>
        <w:jc w:val="both"/>
      </w:pPr>
      <w:r>
        <w:t xml:space="preserve">    На   проведение  в  отношении  меня  проверочных  мероприятий  </w:t>
      </w:r>
      <w:proofErr w:type="gramStart"/>
      <w:r>
        <w:t>согласен</w:t>
      </w:r>
      <w:proofErr w:type="gramEnd"/>
    </w:p>
    <w:p w:rsidR="00C70B3D" w:rsidRDefault="00C70B3D">
      <w:pPr>
        <w:pStyle w:val="ConsPlusNonformat"/>
        <w:jc w:val="both"/>
      </w:pPr>
      <w:r>
        <w:t>(согласна).</w:t>
      </w:r>
    </w:p>
    <w:p w:rsidR="00C70B3D" w:rsidRDefault="00C70B3D">
      <w:pPr>
        <w:pStyle w:val="ConsPlusNonformat"/>
        <w:jc w:val="both"/>
      </w:pPr>
    </w:p>
    <w:p w:rsidR="00C70B3D" w:rsidRDefault="00C70B3D">
      <w:pPr>
        <w:pStyle w:val="ConsPlusNonformat"/>
        <w:jc w:val="both"/>
      </w:pPr>
      <w:r>
        <w:t>"____" __________________ 20__ г.         Подпись _________________________</w:t>
      </w:r>
    </w:p>
    <w:p w:rsidR="00C70B3D" w:rsidRDefault="00C70B3D">
      <w:pPr>
        <w:pStyle w:val="ConsPlusNonformat"/>
        <w:jc w:val="both"/>
      </w:pPr>
    </w:p>
    <w:p w:rsidR="00C70B3D" w:rsidRDefault="00C70B3D">
      <w:pPr>
        <w:pStyle w:val="ConsPlusNonformat"/>
        <w:jc w:val="both"/>
      </w:pPr>
      <w:r>
        <w:t xml:space="preserve">          Фотография и данные о трудовой деятельности, воинской службе и </w:t>
      </w:r>
      <w:proofErr w:type="gramStart"/>
      <w:r>
        <w:t>об</w:t>
      </w:r>
      <w:proofErr w:type="gramEnd"/>
    </w:p>
    <w:p w:rsidR="00C70B3D" w:rsidRDefault="00C70B3D">
      <w:pPr>
        <w:pStyle w:val="ConsPlusNonformat"/>
        <w:jc w:val="both"/>
      </w:pPr>
      <w:r>
        <w:t>М.П.      учебе оформляемого лица соответствуют документам,  удостоверяющим</w:t>
      </w:r>
    </w:p>
    <w:p w:rsidR="00C70B3D" w:rsidRDefault="00C70B3D">
      <w:pPr>
        <w:pStyle w:val="ConsPlusNonformat"/>
        <w:jc w:val="both"/>
      </w:pPr>
      <w:r>
        <w:t xml:space="preserve">          личность, записям в трудовой книжке, документам об образовании  и</w:t>
      </w:r>
    </w:p>
    <w:p w:rsidR="00C70B3D" w:rsidRDefault="00C70B3D">
      <w:pPr>
        <w:pStyle w:val="ConsPlusNonformat"/>
        <w:jc w:val="both"/>
      </w:pPr>
      <w:r>
        <w:t xml:space="preserve">          воинской службе.</w:t>
      </w:r>
    </w:p>
    <w:p w:rsidR="00C70B3D" w:rsidRDefault="00C70B3D">
      <w:pPr>
        <w:pStyle w:val="ConsPlusNonformat"/>
        <w:jc w:val="both"/>
      </w:pPr>
    </w:p>
    <w:p w:rsidR="00C70B3D" w:rsidRDefault="00C70B3D">
      <w:pPr>
        <w:pStyle w:val="ConsPlusNonformat"/>
        <w:jc w:val="both"/>
      </w:pPr>
      <w:r>
        <w:t>"____" ____________________ 20___ г.</w:t>
      </w:r>
    </w:p>
    <w:p w:rsidR="00C70B3D" w:rsidRDefault="00C70B3D">
      <w:pPr>
        <w:pStyle w:val="ConsPlusNonformat"/>
        <w:jc w:val="both"/>
      </w:pPr>
    </w:p>
    <w:p w:rsidR="00C70B3D" w:rsidRDefault="00C70B3D">
      <w:pPr>
        <w:pStyle w:val="ConsPlusNonformat"/>
        <w:jc w:val="both"/>
      </w:pPr>
      <w:r>
        <w:t>___________________________________________________________________________</w:t>
      </w:r>
    </w:p>
    <w:p w:rsidR="00C70B3D" w:rsidRDefault="00C70B3D">
      <w:pPr>
        <w:pStyle w:val="ConsPlusNonformat"/>
        <w:jc w:val="both"/>
      </w:pPr>
      <w:r>
        <w:t xml:space="preserve">               (подпись, фамилия работника кадровой службы)</w:t>
      </w:r>
    </w:p>
    <w:p w:rsidR="00C70B3D" w:rsidRDefault="00C70B3D">
      <w:pPr>
        <w:pStyle w:val="ConsPlusNormal"/>
        <w:jc w:val="both"/>
      </w:pPr>
    </w:p>
    <w:p w:rsidR="00C70B3D" w:rsidRDefault="00C70B3D">
      <w:pPr>
        <w:pStyle w:val="ConsPlusNormal"/>
        <w:jc w:val="both"/>
      </w:pPr>
    </w:p>
    <w:p w:rsidR="00C70B3D" w:rsidRDefault="00C70B3D">
      <w:pPr>
        <w:pStyle w:val="ConsPlusNormal"/>
        <w:jc w:val="both"/>
      </w:pPr>
    </w:p>
    <w:p w:rsidR="00C70B3D" w:rsidRDefault="00C70B3D">
      <w:pPr>
        <w:pStyle w:val="ConsPlusNormal"/>
        <w:jc w:val="both"/>
      </w:pPr>
    </w:p>
    <w:p w:rsidR="00C70B3D" w:rsidRDefault="00C70B3D">
      <w:pPr>
        <w:pStyle w:val="ConsPlusNormal"/>
        <w:jc w:val="both"/>
      </w:pPr>
    </w:p>
    <w:p w:rsidR="00C70B3D" w:rsidRDefault="00C70B3D">
      <w:pPr>
        <w:pStyle w:val="ConsPlusNormal"/>
        <w:jc w:val="right"/>
        <w:outlineLvl w:val="1"/>
      </w:pPr>
      <w:r>
        <w:t>Приложение N 2</w:t>
      </w:r>
    </w:p>
    <w:p w:rsidR="00C70B3D" w:rsidRDefault="00C70B3D">
      <w:pPr>
        <w:pStyle w:val="ConsPlusNormal"/>
        <w:jc w:val="right"/>
      </w:pPr>
      <w:r>
        <w:t>к Порядку проведения конкурса на замещение</w:t>
      </w:r>
    </w:p>
    <w:p w:rsidR="00C70B3D" w:rsidRDefault="00C70B3D">
      <w:pPr>
        <w:pStyle w:val="ConsPlusNormal"/>
        <w:jc w:val="right"/>
      </w:pPr>
      <w:r>
        <w:t>вакантной должности руководителя государственного</w:t>
      </w:r>
    </w:p>
    <w:p w:rsidR="00C70B3D" w:rsidRDefault="00C70B3D">
      <w:pPr>
        <w:pStyle w:val="ConsPlusNormal"/>
        <w:jc w:val="right"/>
      </w:pPr>
      <w:r>
        <w:t>учреждения Чувашской Республики, находящегося</w:t>
      </w:r>
    </w:p>
    <w:p w:rsidR="00C70B3D" w:rsidRDefault="00C70B3D">
      <w:pPr>
        <w:pStyle w:val="ConsPlusNormal"/>
        <w:jc w:val="right"/>
      </w:pPr>
      <w:r>
        <w:t>в ведении Министерства природных ресурсов и экологии</w:t>
      </w:r>
    </w:p>
    <w:p w:rsidR="00C70B3D" w:rsidRDefault="00C70B3D">
      <w:pPr>
        <w:pStyle w:val="ConsPlusNormal"/>
        <w:jc w:val="right"/>
      </w:pPr>
      <w:r>
        <w:t>Чувашской Республики, и конкурса на включение</w:t>
      </w:r>
    </w:p>
    <w:p w:rsidR="00C70B3D" w:rsidRDefault="00C70B3D">
      <w:pPr>
        <w:pStyle w:val="ConsPlusNormal"/>
        <w:jc w:val="right"/>
      </w:pPr>
      <w:r>
        <w:t>в кадровый резерв на замещение должности</w:t>
      </w:r>
    </w:p>
    <w:p w:rsidR="00C70B3D" w:rsidRDefault="00C70B3D">
      <w:pPr>
        <w:pStyle w:val="ConsPlusNormal"/>
        <w:jc w:val="right"/>
      </w:pPr>
      <w:r>
        <w:t>руководителя государственного учреждения</w:t>
      </w:r>
    </w:p>
    <w:p w:rsidR="00C70B3D" w:rsidRDefault="00C70B3D">
      <w:pPr>
        <w:pStyle w:val="ConsPlusNormal"/>
        <w:jc w:val="right"/>
      </w:pPr>
      <w:r>
        <w:t xml:space="preserve">Чувашской Республики, </w:t>
      </w:r>
      <w:proofErr w:type="gramStart"/>
      <w:r>
        <w:t>находящегося</w:t>
      </w:r>
      <w:proofErr w:type="gramEnd"/>
      <w:r>
        <w:t xml:space="preserve"> в ведении</w:t>
      </w:r>
    </w:p>
    <w:p w:rsidR="00C70B3D" w:rsidRDefault="00C70B3D">
      <w:pPr>
        <w:pStyle w:val="ConsPlusNormal"/>
        <w:jc w:val="right"/>
      </w:pPr>
      <w:r>
        <w:t>Министерства природных ресурсов и экологии</w:t>
      </w:r>
    </w:p>
    <w:p w:rsidR="00C70B3D" w:rsidRDefault="00C70B3D">
      <w:pPr>
        <w:pStyle w:val="ConsPlusNormal"/>
        <w:jc w:val="right"/>
      </w:pPr>
      <w:r>
        <w:t>Чувашской Республики</w:t>
      </w:r>
    </w:p>
    <w:p w:rsidR="00C70B3D" w:rsidRDefault="00C70B3D">
      <w:pPr>
        <w:pStyle w:val="ConsPlusNormal"/>
        <w:jc w:val="both"/>
      </w:pPr>
    </w:p>
    <w:p w:rsidR="00C70B3D" w:rsidRDefault="00C70B3D">
      <w:pPr>
        <w:pStyle w:val="ConsPlusNormal"/>
        <w:jc w:val="center"/>
      </w:pPr>
      <w:bookmarkStart w:id="6" w:name="P395"/>
      <w:bookmarkEnd w:id="6"/>
      <w:r>
        <w:t>Оценочный лист</w:t>
      </w:r>
    </w:p>
    <w:p w:rsidR="00C70B3D" w:rsidRDefault="00C70B3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3288"/>
        <w:gridCol w:w="3005"/>
        <w:gridCol w:w="737"/>
      </w:tblGrid>
      <w:tr w:rsidR="00C70B3D">
        <w:tc>
          <w:tcPr>
            <w:tcW w:w="454" w:type="dxa"/>
            <w:vMerge w:val="restart"/>
          </w:tcPr>
          <w:p w:rsidR="00C70B3D" w:rsidRDefault="00C70B3D">
            <w:pPr>
              <w:pStyle w:val="ConsPlusNormal"/>
              <w:jc w:val="center"/>
            </w:pPr>
            <w:r>
              <w:t>N</w:t>
            </w:r>
          </w:p>
          <w:p w:rsidR="00C70B3D" w:rsidRDefault="00C70B3D">
            <w:pPr>
              <w:pStyle w:val="ConsPlusNormal"/>
              <w:jc w:val="center"/>
            </w:pPr>
            <w:proofErr w:type="gramStart"/>
            <w:r>
              <w:t>п</w:t>
            </w:r>
            <w:proofErr w:type="gramEnd"/>
            <w:r>
              <w:t>/п</w:t>
            </w:r>
          </w:p>
        </w:tc>
        <w:tc>
          <w:tcPr>
            <w:tcW w:w="1587" w:type="dxa"/>
            <w:vMerge w:val="restart"/>
          </w:tcPr>
          <w:p w:rsidR="00C70B3D" w:rsidRDefault="00C70B3D">
            <w:pPr>
              <w:pStyle w:val="ConsPlusNormal"/>
              <w:jc w:val="center"/>
            </w:pPr>
            <w:r>
              <w:t>Ф.И.О. кандидата</w:t>
            </w:r>
          </w:p>
        </w:tc>
        <w:tc>
          <w:tcPr>
            <w:tcW w:w="6293" w:type="dxa"/>
            <w:gridSpan w:val="2"/>
          </w:tcPr>
          <w:p w:rsidR="00C70B3D" w:rsidRDefault="00C70B3D">
            <w:pPr>
              <w:pStyle w:val="ConsPlusNormal"/>
              <w:jc w:val="center"/>
            </w:pPr>
            <w:r>
              <w:t>Критерии оценки</w:t>
            </w:r>
          </w:p>
        </w:tc>
        <w:tc>
          <w:tcPr>
            <w:tcW w:w="737" w:type="dxa"/>
            <w:vMerge w:val="restart"/>
          </w:tcPr>
          <w:p w:rsidR="00C70B3D" w:rsidRDefault="00C70B3D">
            <w:pPr>
              <w:pStyle w:val="ConsPlusNormal"/>
              <w:jc w:val="center"/>
            </w:pPr>
            <w:r>
              <w:t>Итого</w:t>
            </w:r>
          </w:p>
        </w:tc>
      </w:tr>
      <w:tr w:rsidR="00C70B3D">
        <w:tc>
          <w:tcPr>
            <w:tcW w:w="454" w:type="dxa"/>
            <w:vMerge/>
          </w:tcPr>
          <w:p w:rsidR="00C70B3D" w:rsidRDefault="00C70B3D"/>
        </w:tc>
        <w:tc>
          <w:tcPr>
            <w:tcW w:w="1587" w:type="dxa"/>
            <w:vMerge/>
          </w:tcPr>
          <w:p w:rsidR="00C70B3D" w:rsidRDefault="00C70B3D"/>
        </w:tc>
        <w:tc>
          <w:tcPr>
            <w:tcW w:w="3288" w:type="dxa"/>
          </w:tcPr>
          <w:p w:rsidR="00C70B3D" w:rsidRDefault="00C70B3D">
            <w:pPr>
              <w:pStyle w:val="ConsPlusNormal"/>
              <w:jc w:val="center"/>
            </w:pPr>
            <w:r>
              <w:t>Знание законодательства по направлениям деятельности государственного учреждения</w:t>
            </w:r>
          </w:p>
        </w:tc>
        <w:tc>
          <w:tcPr>
            <w:tcW w:w="3005" w:type="dxa"/>
          </w:tcPr>
          <w:p w:rsidR="00C70B3D" w:rsidRDefault="00C70B3D">
            <w:pPr>
              <w:pStyle w:val="ConsPlusNormal"/>
              <w:jc w:val="center"/>
            </w:pPr>
            <w:r>
              <w:t>Навыки работы с хозяйственными и финансовыми документами</w:t>
            </w:r>
          </w:p>
        </w:tc>
        <w:tc>
          <w:tcPr>
            <w:tcW w:w="737" w:type="dxa"/>
            <w:vMerge/>
          </w:tcPr>
          <w:p w:rsidR="00C70B3D" w:rsidRDefault="00C70B3D"/>
        </w:tc>
      </w:tr>
      <w:tr w:rsidR="00C70B3D">
        <w:tc>
          <w:tcPr>
            <w:tcW w:w="454" w:type="dxa"/>
          </w:tcPr>
          <w:p w:rsidR="00C70B3D" w:rsidRDefault="00C70B3D">
            <w:pPr>
              <w:pStyle w:val="ConsPlusNormal"/>
              <w:jc w:val="center"/>
            </w:pPr>
            <w:r>
              <w:t>1.</w:t>
            </w:r>
          </w:p>
        </w:tc>
        <w:tc>
          <w:tcPr>
            <w:tcW w:w="1587" w:type="dxa"/>
          </w:tcPr>
          <w:p w:rsidR="00C70B3D" w:rsidRDefault="00C70B3D">
            <w:pPr>
              <w:pStyle w:val="ConsPlusNormal"/>
            </w:pPr>
          </w:p>
        </w:tc>
        <w:tc>
          <w:tcPr>
            <w:tcW w:w="3288" w:type="dxa"/>
          </w:tcPr>
          <w:p w:rsidR="00C70B3D" w:rsidRDefault="00C70B3D">
            <w:pPr>
              <w:pStyle w:val="ConsPlusNormal"/>
            </w:pPr>
          </w:p>
        </w:tc>
        <w:tc>
          <w:tcPr>
            <w:tcW w:w="3005" w:type="dxa"/>
          </w:tcPr>
          <w:p w:rsidR="00C70B3D" w:rsidRDefault="00C70B3D">
            <w:pPr>
              <w:pStyle w:val="ConsPlusNormal"/>
            </w:pPr>
          </w:p>
        </w:tc>
        <w:tc>
          <w:tcPr>
            <w:tcW w:w="737" w:type="dxa"/>
          </w:tcPr>
          <w:p w:rsidR="00C70B3D" w:rsidRDefault="00C70B3D">
            <w:pPr>
              <w:pStyle w:val="ConsPlusNormal"/>
            </w:pPr>
          </w:p>
        </w:tc>
      </w:tr>
      <w:tr w:rsidR="00C70B3D">
        <w:tc>
          <w:tcPr>
            <w:tcW w:w="454" w:type="dxa"/>
          </w:tcPr>
          <w:p w:rsidR="00C70B3D" w:rsidRDefault="00C70B3D">
            <w:pPr>
              <w:pStyle w:val="ConsPlusNormal"/>
              <w:jc w:val="center"/>
            </w:pPr>
            <w:r>
              <w:t>2.</w:t>
            </w:r>
          </w:p>
        </w:tc>
        <w:tc>
          <w:tcPr>
            <w:tcW w:w="1587" w:type="dxa"/>
          </w:tcPr>
          <w:p w:rsidR="00C70B3D" w:rsidRDefault="00C70B3D">
            <w:pPr>
              <w:pStyle w:val="ConsPlusNormal"/>
            </w:pPr>
          </w:p>
        </w:tc>
        <w:tc>
          <w:tcPr>
            <w:tcW w:w="3288" w:type="dxa"/>
          </w:tcPr>
          <w:p w:rsidR="00C70B3D" w:rsidRDefault="00C70B3D">
            <w:pPr>
              <w:pStyle w:val="ConsPlusNormal"/>
            </w:pPr>
          </w:p>
        </w:tc>
        <w:tc>
          <w:tcPr>
            <w:tcW w:w="3005" w:type="dxa"/>
          </w:tcPr>
          <w:p w:rsidR="00C70B3D" w:rsidRDefault="00C70B3D">
            <w:pPr>
              <w:pStyle w:val="ConsPlusNormal"/>
            </w:pPr>
          </w:p>
        </w:tc>
        <w:tc>
          <w:tcPr>
            <w:tcW w:w="737" w:type="dxa"/>
          </w:tcPr>
          <w:p w:rsidR="00C70B3D" w:rsidRDefault="00C70B3D">
            <w:pPr>
              <w:pStyle w:val="ConsPlusNormal"/>
            </w:pPr>
          </w:p>
        </w:tc>
      </w:tr>
      <w:tr w:rsidR="00C70B3D">
        <w:tc>
          <w:tcPr>
            <w:tcW w:w="454" w:type="dxa"/>
          </w:tcPr>
          <w:p w:rsidR="00C70B3D" w:rsidRDefault="00C70B3D">
            <w:pPr>
              <w:pStyle w:val="ConsPlusNormal"/>
              <w:jc w:val="center"/>
            </w:pPr>
            <w:r>
              <w:t>3.</w:t>
            </w:r>
          </w:p>
        </w:tc>
        <w:tc>
          <w:tcPr>
            <w:tcW w:w="1587" w:type="dxa"/>
          </w:tcPr>
          <w:p w:rsidR="00C70B3D" w:rsidRDefault="00C70B3D">
            <w:pPr>
              <w:pStyle w:val="ConsPlusNormal"/>
            </w:pPr>
          </w:p>
        </w:tc>
        <w:tc>
          <w:tcPr>
            <w:tcW w:w="3288" w:type="dxa"/>
          </w:tcPr>
          <w:p w:rsidR="00C70B3D" w:rsidRDefault="00C70B3D">
            <w:pPr>
              <w:pStyle w:val="ConsPlusNormal"/>
            </w:pPr>
          </w:p>
        </w:tc>
        <w:tc>
          <w:tcPr>
            <w:tcW w:w="3005" w:type="dxa"/>
          </w:tcPr>
          <w:p w:rsidR="00C70B3D" w:rsidRDefault="00C70B3D">
            <w:pPr>
              <w:pStyle w:val="ConsPlusNormal"/>
            </w:pPr>
          </w:p>
        </w:tc>
        <w:tc>
          <w:tcPr>
            <w:tcW w:w="737" w:type="dxa"/>
          </w:tcPr>
          <w:p w:rsidR="00C70B3D" w:rsidRDefault="00C70B3D">
            <w:pPr>
              <w:pStyle w:val="ConsPlusNormal"/>
            </w:pPr>
          </w:p>
        </w:tc>
      </w:tr>
    </w:tbl>
    <w:p w:rsidR="00C70B3D" w:rsidRDefault="00C70B3D">
      <w:pPr>
        <w:pStyle w:val="ConsPlusNormal"/>
        <w:jc w:val="both"/>
      </w:pPr>
    </w:p>
    <w:p w:rsidR="00C70B3D" w:rsidRDefault="00C70B3D">
      <w:pPr>
        <w:pStyle w:val="ConsPlusNonformat"/>
        <w:jc w:val="both"/>
      </w:pPr>
      <w:r>
        <w:t xml:space="preserve">    Член комиссии                 _______________ _________________________</w:t>
      </w:r>
    </w:p>
    <w:p w:rsidR="00C70B3D" w:rsidRDefault="00C70B3D">
      <w:pPr>
        <w:pStyle w:val="ConsPlusNonformat"/>
        <w:jc w:val="both"/>
      </w:pPr>
      <w:r>
        <w:t xml:space="preserve">                                     (подпись)      (расшифровка подписи)</w:t>
      </w:r>
    </w:p>
    <w:p w:rsidR="00C70B3D" w:rsidRDefault="00C70B3D">
      <w:pPr>
        <w:pStyle w:val="ConsPlusNormal"/>
        <w:jc w:val="both"/>
      </w:pPr>
    </w:p>
    <w:p w:rsidR="00C70B3D" w:rsidRDefault="00C70B3D">
      <w:pPr>
        <w:pStyle w:val="ConsPlusNormal"/>
        <w:jc w:val="both"/>
      </w:pPr>
    </w:p>
    <w:p w:rsidR="00C70B3D" w:rsidRDefault="00C70B3D">
      <w:pPr>
        <w:pStyle w:val="ConsPlusNormal"/>
        <w:pBdr>
          <w:top w:val="single" w:sz="6" w:space="0" w:color="auto"/>
        </w:pBdr>
        <w:spacing w:before="100" w:after="100"/>
        <w:jc w:val="both"/>
        <w:rPr>
          <w:sz w:val="2"/>
          <w:szCs w:val="2"/>
        </w:rPr>
      </w:pPr>
    </w:p>
    <w:p w:rsidR="00F0674F" w:rsidRDefault="00F0674F"/>
    <w:sectPr w:rsidR="00F0674F" w:rsidSect="00195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3D"/>
    <w:rsid w:val="00077C50"/>
    <w:rsid w:val="001325E7"/>
    <w:rsid w:val="00134974"/>
    <w:rsid w:val="00144705"/>
    <w:rsid w:val="0015369B"/>
    <w:rsid w:val="00164BEC"/>
    <w:rsid w:val="0018403E"/>
    <w:rsid w:val="0018769A"/>
    <w:rsid w:val="00191F91"/>
    <w:rsid w:val="001930DC"/>
    <w:rsid w:val="001B610C"/>
    <w:rsid w:val="001C561E"/>
    <w:rsid w:val="001D040F"/>
    <w:rsid w:val="001E2E35"/>
    <w:rsid w:val="001E6DE1"/>
    <w:rsid w:val="002022E8"/>
    <w:rsid w:val="002209AE"/>
    <w:rsid w:val="00250EC5"/>
    <w:rsid w:val="002B0183"/>
    <w:rsid w:val="002C2E4C"/>
    <w:rsid w:val="002D15AE"/>
    <w:rsid w:val="002D49DD"/>
    <w:rsid w:val="0036070F"/>
    <w:rsid w:val="00392E06"/>
    <w:rsid w:val="003A0DC7"/>
    <w:rsid w:val="004049D8"/>
    <w:rsid w:val="00405FC9"/>
    <w:rsid w:val="004301AC"/>
    <w:rsid w:val="00441D15"/>
    <w:rsid w:val="0044562E"/>
    <w:rsid w:val="00510936"/>
    <w:rsid w:val="00531E40"/>
    <w:rsid w:val="0053284B"/>
    <w:rsid w:val="00536913"/>
    <w:rsid w:val="00606438"/>
    <w:rsid w:val="006355F9"/>
    <w:rsid w:val="00646AD3"/>
    <w:rsid w:val="00663FD2"/>
    <w:rsid w:val="0067668C"/>
    <w:rsid w:val="00742CC5"/>
    <w:rsid w:val="00770947"/>
    <w:rsid w:val="00813D24"/>
    <w:rsid w:val="008642C0"/>
    <w:rsid w:val="00867454"/>
    <w:rsid w:val="0089737A"/>
    <w:rsid w:val="0091491C"/>
    <w:rsid w:val="00AA45F0"/>
    <w:rsid w:val="00AC1CAA"/>
    <w:rsid w:val="00B172C4"/>
    <w:rsid w:val="00B64DAD"/>
    <w:rsid w:val="00BC3D06"/>
    <w:rsid w:val="00C128ED"/>
    <w:rsid w:val="00C35E5A"/>
    <w:rsid w:val="00C453CE"/>
    <w:rsid w:val="00C70B3D"/>
    <w:rsid w:val="00CB347E"/>
    <w:rsid w:val="00CF7230"/>
    <w:rsid w:val="00D6011F"/>
    <w:rsid w:val="00DB0EF5"/>
    <w:rsid w:val="00DC391D"/>
    <w:rsid w:val="00DF258D"/>
    <w:rsid w:val="00EF216C"/>
    <w:rsid w:val="00EF2869"/>
    <w:rsid w:val="00EF4328"/>
    <w:rsid w:val="00F0674F"/>
    <w:rsid w:val="00F30A59"/>
    <w:rsid w:val="00F35A2C"/>
    <w:rsid w:val="00F6491E"/>
    <w:rsid w:val="00FC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B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0B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0B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0B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0B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99B3C5D952C4E813507A302758A7B6FB383072743FAD0E4BB24B13ECF2922C42D517D501D20030DC7B9TDI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E299B3C5D952C4E813507A302758A7B6FB383072843F7D4E4BB24B13ECF2922TCI4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299B3C5D952C4E813507A302758A7B6FB383072B4FFADAE7BB24B13ECF2922TCI4M" TargetMode="External"/><Relationship Id="rId11" Type="http://schemas.openxmlformats.org/officeDocument/2006/relationships/hyperlink" Target="consultantplus://offline/ref=1E299B3C5D952C4E813507A302758A7B6FB383072640F6DBEEBB24B13ECF2922C42D517D501D20030DC7B8TDI8M" TargetMode="External"/><Relationship Id="rId5" Type="http://schemas.openxmlformats.org/officeDocument/2006/relationships/hyperlink" Target="consultantplus://offline/ref=1E299B3C5D952C4E813507A302758A7B6FB383072641FFD5E5BB24B13ECF2922TCI4M" TargetMode="External"/><Relationship Id="rId10" Type="http://schemas.openxmlformats.org/officeDocument/2006/relationships/hyperlink" Target="consultantplus://offline/ref=1E299B3C5D952C4E813507A302758A7B6FB383072642FAD1E6BB24B13ECF2922C42D517D501D20030DC7BATDI9M" TargetMode="External"/><Relationship Id="rId4" Type="http://schemas.openxmlformats.org/officeDocument/2006/relationships/webSettings" Target="webSettings.xml"/><Relationship Id="rId9" Type="http://schemas.openxmlformats.org/officeDocument/2006/relationships/hyperlink" Target="consultantplus://offline/ref=1E299B3C5D952C4E813507A302758A7B6FB383072647FED5E2BB24B13ECF2922C42D517D501D20030DC7BBTDI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5181</Words>
  <Characters>29533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Минприроды 62. Виноградова ОА</dc:creator>
  <cp:lastModifiedBy>Минприроды 62. Виноградова ОА</cp:lastModifiedBy>
  <cp:revision>1</cp:revision>
  <dcterms:created xsi:type="dcterms:W3CDTF">2017-09-06T12:08:00Z</dcterms:created>
  <dcterms:modified xsi:type="dcterms:W3CDTF">2017-09-06T12:09:00Z</dcterms:modified>
</cp:coreProperties>
</file>