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C" w:rsidRDefault="000733EC" w:rsidP="000733EC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 w:rsidRPr="00C01B72">
        <w:rPr>
          <w:b/>
          <w:sz w:val="32"/>
          <w:szCs w:val="32"/>
        </w:rPr>
        <w:t>КОНТРОЛЬНО-СЧ</w:t>
      </w:r>
      <w:r>
        <w:rPr>
          <w:b/>
          <w:sz w:val="32"/>
          <w:szCs w:val="32"/>
        </w:rPr>
        <w:t>Е</w:t>
      </w:r>
      <w:r w:rsidRPr="00C01B72">
        <w:rPr>
          <w:b/>
          <w:sz w:val="32"/>
          <w:szCs w:val="32"/>
        </w:rPr>
        <w:t>ТН</w:t>
      </w:r>
      <w:r>
        <w:rPr>
          <w:b/>
          <w:sz w:val="32"/>
          <w:szCs w:val="32"/>
        </w:rPr>
        <w:t xml:space="preserve">ЫЙ ОРГАН </w:t>
      </w:r>
    </w:p>
    <w:p w:rsidR="000733EC" w:rsidRPr="00B3222E" w:rsidRDefault="00C43929" w:rsidP="00C43929">
      <w:pPr>
        <w:shd w:val="clear" w:color="auto" w:fill="FFFFFF"/>
        <w:ind w:left="5" w:hanging="5"/>
        <w:jc w:val="center"/>
        <w:rPr>
          <w:sz w:val="28"/>
          <w:szCs w:val="28"/>
        </w:rPr>
      </w:pPr>
      <w:r>
        <w:rPr>
          <w:b/>
          <w:sz w:val="32"/>
          <w:szCs w:val="32"/>
        </w:rPr>
        <w:t>МАРИИНСКО- ПОСАД</w:t>
      </w:r>
      <w:r w:rsidR="000733EC">
        <w:rPr>
          <w:b/>
          <w:sz w:val="32"/>
          <w:szCs w:val="32"/>
        </w:rPr>
        <w:t>СКОГО РАЙОНА</w:t>
      </w:r>
      <w:r w:rsidR="000733EC" w:rsidRPr="00C01B72">
        <w:rPr>
          <w:b/>
          <w:sz w:val="32"/>
          <w:szCs w:val="32"/>
        </w:rPr>
        <w:t xml:space="preserve"> </w:t>
      </w: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C43929" w:rsidRDefault="000733EC" w:rsidP="000733EC">
      <w:pPr>
        <w:jc w:val="center"/>
        <w:rPr>
          <w:b/>
          <w:szCs w:val="28"/>
        </w:rPr>
      </w:pPr>
      <w:r w:rsidRPr="00C01B72">
        <w:rPr>
          <w:b/>
          <w:sz w:val="32"/>
          <w:szCs w:val="32"/>
        </w:rPr>
        <w:t>СТАНДАРТ ФИНАНСОВОГО КОНТРОЛЯ</w:t>
      </w:r>
    </w:p>
    <w:p w:rsidR="000733EC" w:rsidRDefault="000733EC" w:rsidP="000733EC">
      <w:pPr>
        <w:ind w:left="360"/>
        <w:jc w:val="center"/>
        <w:rPr>
          <w:b/>
          <w:bCs/>
          <w:sz w:val="32"/>
        </w:rPr>
      </w:pPr>
      <w:r>
        <w:rPr>
          <w:b/>
          <w:sz w:val="32"/>
          <w:szCs w:val="32"/>
        </w:rPr>
        <w:t xml:space="preserve">СФК </w:t>
      </w:r>
      <w:r w:rsidRPr="00C01B72">
        <w:rPr>
          <w:b/>
          <w:sz w:val="32"/>
          <w:szCs w:val="32"/>
        </w:rPr>
        <w:t xml:space="preserve"> «</w:t>
      </w:r>
      <w:r w:rsidRPr="008B422E">
        <w:rPr>
          <w:b/>
          <w:bCs/>
          <w:sz w:val="32"/>
        </w:rPr>
        <w:t>ОСУЩЕСТВЛЕНИ</w:t>
      </w:r>
      <w:r>
        <w:rPr>
          <w:b/>
          <w:bCs/>
          <w:sz w:val="32"/>
        </w:rPr>
        <w:t>Е</w:t>
      </w:r>
      <w:r w:rsidRPr="008B422E">
        <w:rPr>
          <w:b/>
          <w:bCs/>
          <w:sz w:val="32"/>
        </w:rPr>
        <w:t xml:space="preserve"> </w:t>
      </w:r>
    </w:p>
    <w:p w:rsidR="000733EC" w:rsidRDefault="000733EC" w:rsidP="000733E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ПР</w:t>
      </w:r>
      <w:r w:rsidRPr="008B422E">
        <w:rPr>
          <w:b/>
          <w:bCs/>
          <w:sz w:val="32"/>
        </w:rPr>
        <w:t>ЕДВАРИТЕЛЬНОГО КОНТРОЛЯ</w:t>
      </w:r>
      <w:r>
        <w:rPr>
          <w:b/>
          <w:bCs/>
          <w:sz w:val="32"/>
        </w:rPr>
        <w:t xml:space="preserve"> </w:t>
      </w:r>
      <w:r w:rsidRPr="008B422E">
        <w:rPr>
          <w:b/>
          <w:bCs/>
          <w:sz w:val="32"/>
        </w:rPr>
        <w:t>ФОРМИРОВАНИЯ ПРОЕКТА БЮДЖЕТА</w:t>
      </w:r>
      <w:r>
        <w:rPr>
          <w:b/>
          <w:bCs/>
          <w:sz w:val="32"/>
        </w:rPr>
        <w:t xml:space="preserve"> </w:t>
      </w:r>
      <w:r w:rsidR="00C43929">
        <w:rPr>
          <w:b/>
          <w:bCs/>
          <w:sz w:val="32"/>
        </w:rPr>
        <w:t>МАРИИНСКО- ПОСАДСКОГО</w:t>
      </w:r>
      <w:r>
        <w:rPr>
          <w:b/>
          <w:bCs/>
          <w:sz w:val="32"/>
        </w:rPr>
        <w:t xml:space="preserve"> РАЙОНА </w:t>
      </w:r>
      <w:r w:rsidRPr="008B422E">
        <w:rPr>
          <w:b/>
          <w:bCs/>
          <w:sz w:val="32"/>
        </w:rPr>
        <w:t xml:space="preserve">НА ОЧЕРЕДНОЙ ФИНАНСОВЫЙ ГОД </w:t>
      </w:r>
    </w:p>
    <w:p w:rsidR="000733EC" w:rsidRPr="00C01B72" w:rsidRDefault="000733EC" w:rsidP="000733EC">
      <w:pPr>
        <w:ind w:left="360"/>
        <w:jc w:val="center"/>
        <w:rPr>
          <w:b/>
          <w:sz w:val="32"/>
          <w:szCs w:val="32"/>
        </w:rPr>
      </w:pPr>
      <w:r w:rsidRPr="003A6DEA">
        <w:rPr>
          <w:b/>
          <w:bCs/>
          <w:sz w:val="32"/>
          <w:szCs w:val="32"/>
        </w:rPr>
        <w:t>И НА ПЛАНОВЫЙ ПЕРИОД</w:t>
      </w:r>
      <w:r w:rsidRPr="00C01B72">
        <w:rPr>
          <w:b/>
          <w:sz w:val="32"/>
          <w:szCs w:val="32"/>
        </w:rPr>
        <w:t>»</w:t>
      </w: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Default="000733EC" w:rsidP="000733EC">
      <w:pPr>
        <w:jc w:val="center"/>
        <w:rPr>
          <w:sz w:val="28"/>
          <w:szCs w:val="28"/>
        </w:rPr>
      </w:pPr>
      <w:r w:rsidRPr="00B3222E">
        <w:rPr>
          <w:sz w:val="28"/>
          <w:szCs w:val="28"/>
        </w:rPr>
        <w:t xml:space="preserve">(утвержден </w:t>
      </w:r>
      <w:r>
        <w:rPr>
          <w:sz w:val="28"/>
          <w:szCs w:val="28"/>
        </w:rPr>
        <w:t xml:space="preserve">распоряжением </w:t>
      </w:r>
      <w:r w:rsidRPr="00B3222E">
        <w:rPr>
          <w:sz w:val="28"/>
          <w:szCs w:val="28"/>
        </w:rPr>
        <w:t>Контрольно-сч</w:t>
      </w:r>
      <w:r>
        <w:rPr>
          <w:sz w:val="28"/>
          <w:szCs w:val="28"/>
        </w:rPr>
        <w:t>е</w:t>
      </w:r>
      <w:r w:rsidRPr="00B3222E">
        <w:rPr>
          <w:sz w:val="28"/>
          <w:szCs w:val="28"/>
        </w:rPr>
        <w:t>тно</w:t>
      </w:r>
      <w:r>
        <w:rPr>
          <w:sz w:val="28"/>
          <w:szCs w:val="28"/>
        </w:rPr>
        <w:t xml:space="preserve">го органа </w:t>
      </w:r>
      <w:r w:rsidR="00C43929" w:rsidRPr="00C43929">
        <w:rPr>
          <w:sz w:val="28"/>
          <w:szCs w:val="28"/>
        </w:rPr>
        <w:t>Мариинско - Посадского</w:t>
      </w:r>
      <w:r w:rsidR="00C43929">
        <w:t xml:space="preserve"> </w:t>
      </w:r>
      <w:r>
        <w:rPr>
          <w:sz w:val="28"/>
          <w:szCs w:val="28"/>
        </w:rPr>
        <w:t xml:space="preserve"> района</w:t>
      </w:r>
      <w:r w:rsidRPr="00B3222E">
        <w:rPr>
          <w:sz w:val="28"/>
          <w:szCs w:val="28"/>
        </w:rPr>
        <w:t xml:space="preserve"> </w:t>
      </w:r>
    </w:p>
    <w:p w:rsidR="000733EC" w:rsidRPr="00B3222E" w:rsidRDefault="000733EC" w:rsidP="000733EC">
      <w:pPr>
        <w:jc w:val="center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 w:rsidR="00BF1C7C">
        <w:rPr>
          <w:sz w:val="28"/>
          <w:szCs w:val="28"/>
        </w:rPr>
        <w:t xml:space="preserve"> от 28 апреля </w:t>
      </w:r>
      <w:r w:rsidR="00C43929">
        <w:rPr>
          <w:sz w:val="28"/>
          <w:szCs w:val="28"/>
        </w:rPr>
        <w:t>2018</w:t>
      </w:r>
      <w:r w:rsidRPr="00B3222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3222E">
        <w:rPr>
          <w:sz w:val="28"/>
          <w:szCs w:val="28"/>
        </w:rPr>
        <w:t xml:space="preserve"> №</w:t>
      </w:r>
      <w:r w:rsidR="004440BB">
        <w:rPr>
          <w:sz w:val="28"/>
          <w:szCs w:val="28"/>
        </w:rPr>
        <w:t xml:space="preserve"> 16</w:t>
      </w: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Default="000733EC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Default="00C43929" w:rsidP="000733EC">
      <w:pPr>
        <w:jc w:val="center"/>
        <w:rPr>
          <w:sz w:val="28"/>
          <w:szCs w:val="28"/>
        </w:rPr>
      </w:pPr>
    </w:p>
    <w:p w:rsidR="00C43929" w:rsidRPr="00B3222E" w:rsidRDefault="00C43929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BF1C7C" w:rsidP="000733E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Мариинский Посад</w:t>
      </w:r>
    </w:p>
    <w:p w:rsidR="000733EC" w:rsidRDefault="000733EC" w:rsidP="000733EC">
      <w:pPr>
        <w:jc w:val="center"/>
        <w:rPr>
          <w:sz w:val="28"/>
          <w:szCs w:val="28"/>
        </w:rPr>
      </w:pPr>
      <w:r w:rsidRPr="00B3222E">
        <w:rPr>
          <w:sz w:val="28"/>
          <w:szCs w:val="28"/>
        </w:rPr>
        <w:t>201</w:t>
      </w:r>
      <w:r w:rsidR="00BF1C7C">
        <w:rPr>
          <w:sz w:val="28"/>
          <w:szCs w:val="28"/>
        </w:rPr>
        <w:t>8</w:t>
      </w:r>
    </w:p>
    <w:p w:rsidR="000733EC" w:rsidRDefault="000733EC" w:rsidP="000733EC">
      <w:pPr>
        <w:jc w:val="center"/>
        <w:rPr>
          <w:sz w:val="28"/>
          <w:szCs w:val="28"/>
        </w:rPr>
      </w:pPr>
    </w:p>
    <w:p w:rsidR="000733EC" w:rsidRDefault="000733EC" w:rsidP="000733E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48"/>
        <w:gridCol w:w="8640"/>
        <w:gridCol w:w="566"/>
      </w:tblGrid>
      <w:tr w:rsidR="000733EC" w:rsidRPr="00B3222E" w:rsidTr="00E16E38">
        <w:tc>
          <w:tcPr>
            <w:tcW w:w="9854" w:type="dxa"/>
            <w:gridSpan w:val="3"/>
          </w:tcPr>
          <w:p w:rsidR="000733EC" w:rsidRPr="00B3222E" w:rsidRDefault="000733EC" w:rsidP="00E16E38">
            <w:pPr>
              <w:spacing w:line="276" w:lineRule="auto"/>
              <w:jc w:val="center"/>
              <w:rPr>
                <w:b/>
              </w:rPr>
            </w:pPr>
            <w:r w:rsidRPr="00B3222E">
              <w:rPr>
                <w:b/>
              </w:rPr>
              <w:t>Содержание</w:t>
            </w:r>
          </w:p>
        </w:tc>
      </w:tr>
      <w:tr w:rsidR="000733EC" w:rsidRPr="00B3222E" w:rsidTr="00E16E38">
        <w:trPr>
          <w:trHeight w:val="425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lastRenderedPageBreak/>
              <w:t>1.</w:t>
            </w:r>
          </w:p>
        </w:tc>
        <w:tc>
          <w:tcPr>
            <w:tcW w:w="8640" w:type="dxa"/>
          </w:tcPr>
          <w:p w:rsidR="000733EC" w:rsidRPr="00B3222E" w:rsidRDefault="000733EC" w:rsidP="00E16E38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3</w:t>
            </w:r>
          </w:p>
        </w:tc>
      </w:tr>
      <w:tr w:rsidR="000733EC" w:rsidRPr="00B3222E" w:rsidTr="00E16E38"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2.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Основы осуществления предварительного контроля формирования проекта бюджета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на очередной финансовый год </w:t>
            </w:r>
            <w:r w:rsidRPr="00B3222E">
              <w:rPr>
                <w:b w:val="0"/>
                <w:bCs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4</w:t>
            </w:r>
          </w:p>
        </w:tc>
      </w:tr>
      <w:tr w:rsidR="000733EC" w:rsidRPr="00B3222E" w:rsidTr="00E16E38"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2.1.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Правовые и информационные основы предварительного контроля формирования проекта </w:t>
            </w:r>
            <w:r>
              <w:rPr>
                <w:b w:val="0"/>
                <w:sz w:val="24"/>
                <w:szCs w:val="24"/>
              </w:rPr>
              <w:t>бюд</w:t>
            </w:r>
            <w:r w:rsidRPr="00B3222E">
              <w:rPr>
                <w:b w:val="0"/>
                <w:sz w:val="24"/>
                <w:szCs w:val="24"/>
              </w:rPr>
              <w:t>жета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sz w:val="24"/>
                <w:szCs w:val="24"/>
              </w:rPr>
              <w:t>района</w:t>
            </w:r>
            <w:r w:rsidRPr="00B3222E">
              <w:rPr>
                <w:b w:val="0"/>
                <w:sz w:val="24"/>
                <w:szCs w:val="24"/>
              </w:rPr>
              <w:t xml:space="preserve"> на очередной финансовый год и</w:t>
            </w:r>
            <w:r w:rsidRPr="00B3222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на</w:t>
            </w:r>
            <w:r w:rsidRPr="00B3222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4</w:t>
            </w:r>
          </w:p>
        </w:tc>
      </w:tr>
      <w:tr w:rsidR="000733EC" w:rsidRPr="00B3222E" w:rsidTr="00E16E38">
        <w:trPr>
          <w:trHeight w:val="792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2.2.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3222E">
              <w:rPr>
                <w:b w:val="0"/>
                <w:bCs/>
                <w:snapToGrid w:val="0"/>
                <w:sz w:val="24"/>
                <w:szCs w:val="24"/>
              </w:rPr>
              <w:t xml:space="preserve">Методические основы проведения </w:t>
            </w:r>
            <w:r w:rsidRPr="00B3222E">
              <w:rPr>
                <w:b w:val="0"/>
                <w:sz w:val="24"/>
                <w:szCs w:val="24"/>
              </w:rPr>
              <w:t>предварительного контроля формирования проекта бюджета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0733EC" w:rsidRPr="00B3222E" w:rsidTr="00E16E38">
        <w:trPr>
          <w:trHeight w:val="686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2.3.</w:t>
            </w:r>
          </w:p>
        </w:tc>
        <w:tc>
          <w:tcPr>
            <w:tcW w:w="8640" w:type="dxa"/>
          </w:tcPr>
          <w:p w:rsidR="000733EC" w:rsidRPr="00B3222E" w:rsidRDefault="000733EC" w:rsidP="00BF1C7C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Организационные основы проведения предварительного контроля формирования проекта </w:t>
            </w:r>
            <w:r>
              <w:rPr>
                <w:b w:val="0"/>
                <w:sz w:val="24"/>
                <w:szCs w:val="24"/>
              </w:rPr>
              <w:t>бю</w:t>
            </w:r>
            <w:r w:rsidRPr="00B3222E">
              <w:rPr>
                <w:b w:val="0"/>
                <w:sz w:val="24"/>
                <w:szCs w:val="24"/>
              </w:rPr>
              <w:t>джета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</w:t>
            </w:r>
            <w:r w:rsidR="00BF1C7C">
              <w:rPr>
                <w:b w:val="0"/>
                <w:sz w:val="24"/>
                <w:szCs w:val="24"/>
              </w:rPr>
              <w:t xml:space="preserve">Чувашской Республики </w:t>
            </w:r>
            <w:r w:rsidRPr="00B3222E">
              <w:rPr>
                <w:b w:val="0"/>
                <w:sz w:val="24"/>
                <w:szCs w:val="24"/>
              </w:rPr>
              <w:t>на очередной финансовый год 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0733EC" w:rsidRPr="00B3222E" w:rsidTr="00E16E38">
        <w:trPr>
          <w:trHeight w:val="759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3.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bCs/>
                <w:sz w:val="24"/>
                <w:szCs w:val="24"/>
              </w:rPr>
              <w:t xml:space="preserve">Структура и основные положения содержания заключения </w:t>
            </w:r>
            <w:r>
              <w:rPr>
                <w:b w:val="0"/>
                <w:bCs/>
                <w:sz w:val="24"/>
                <w:szCs w:val="24"/>
              </w:rPr>
              <w:t>Контрольно-счетно</w:t>
            </w:r>
            <w:r w:rsidR="00ED5ADB">
              <w:rPr>
                <w:b w:val="0"/>
                <w:bCs/>
                <w:sz w:val="24"/>
                <w:szCs w:val="24"/>
              </w:rPr>
              <w:t>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ED5ADB">
              <w:rPr>
                <w:b w:val="0"/>
                <w:bCs/>
                <w:sz w:val="24"/>
                <w:szCs w:val="24"/>
              </w:rPr>
              <w:t xml:space="preserve">органа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bCs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Чувашской Республики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на проект бюджет</w:t>
            </w:r>
            <w:r>
              <w:rPr>
                <w:b w:val="0"/>
                <w:bCs/>
                <w:sz w:val="24"/>
                <w:szCs w:val="24"/>
              </w:rPr>
              <w:t xml:space="preserve">а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bCs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на очередной финансовый год  </w:t>
            </w:r>
            <w:r w:rsidRPr="00B3222E">
              <w:rPr>
                <w:b w:val="0"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0733EC" w:rsidRPr="00B3222E" w:rsidTr="00E16E38">
        <w:trPr>
          <w:trHeight w:val="834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3.1.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Структура заключения </w:t>
            </w:r>
            <w:r>
              <w:rPr>
                <w:b w:val="0"/>
                <w:sz w:val="24"/>
                <w:szCs w:val="24"/>
              </w:rPr>
              <w:t>Контрольно-счетно</w:t>
            </w:r>
            <w:r w:rsidR="00ED5ADB">
              <w:rPr>
                <w:b w:val="0"/>
                <w:sz w:val="24"/>
                <w:szCs w:val="24"/>
              </w:rPr>
              <w:t>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D5ADB">
              <w:rPr>
                <w:b w:val="0"/>
                <w:sz w:val="24"/>
                <w:szCs w:val="24"/>
              </w:rPr>
              <w:t xml:space="preserve">органа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 w:rsidR="00ED5AD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на проект </w:t>
            </w:r>
            <w:r>
              <w:rPr>
                <w:b w:val="0"/>
                <w:sz w:val="24"/>
                <w:szCs w:val="24"/>
              </w:rPr>
              <w:t xml:space="preserve">бюджета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sz w:val="24"/>
                <w:szCs w:val="24"/>
              </w:rPr>
              <w:t>района</w:t>
            </w:r>
            <w:r w:rsidRPr="00B3222E">
              <w:rPr>
                <w:b w:val="0"/>
                <w:sz w:val="24"/>
                <w:szCs w:val="24"/>
              </w:rPr>
              <w:t xml:space="preserve"> </w:t>
            </w:r>
            <w:r w:rsidR="00BF1C7C">
              <w:rPr>
                <w:b w:val="0"/>
                <w:sz w:val="24"/>
                <w:szCs w:val="24"/>
              </w:rPr>
              <w:t xml:space="preserve">Чувашской Республики </w:t>
            </w:r>
            <w:r w:rsidRPr="00B3222E">
              <w:rPr>
                <w:b w:val="0"/>
                <w:sz w:val="24"/>
                <w:szCs w:val="24"/>
              </w:rPr>
              <w:t>на очередной финансовый год 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0733EC" w:rsidRPr="00B3222E" w:rsidTr="00E16E38">
        <w:trPr>
          <w:trHeight w:val="893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3.2.</w:t>
            </w:r>
          </w:p>
        </w:tc>
        <w:tc>
          <w:tcPr>
            <w:tcW w:w="8640" w:type="dxa"/>
            <w:vAlign w:val="center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bCs/>
                <w:sz w:val="24"/>
                <w:szCs w:val="24"/>
              </w:rPr>
              <w:t xml:space="preserve">Основные положения содержания заключения </w:t>
            </w:r>
            <w:r>
              <w:rPr>
                <w:b w:val="0"/>
                <w:bCs/>
                <w:sz w:val="24"/>
                <w:szCs w:val="24"/>
              </w:rPr>
              <w:t>Контрольно-счетно</w:t>
            </w:r>
            <w:r w:rsidR="00ED5ADB">
              <w:rPr>
                <w:b w:val="0"/>
                <w:bCs/>
                <w:sz w:val="24"/>
                <w:szCs w:val="24"/>
              </w:rPr>
              <w:t xml:space="preserve">го органа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bCs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на проект </w:t>
            </w:r>
            <w:r>
              <w:rPr>
                <w:b w:val="0"/>
                <w:bCs/>
                <w:sz w:val="24"/>
                <w:szCs w:val="24"/>
              </w:rPr>
              <w:t xml:space="preserve">бюджета </w:t>
            </w:r>
            <w:r w:rsidR="00C43929">
              <w:rPr>
                <w:sz w:val="24"/>
                <w:szCs w:val="24"/>
              </w:rPr>
              <w:t xml:space="preserve">Мариинско - Посадского </w:t>
            </w:r>
            <w:r>
              <w:rPr>
                <w:b w:val="0"/>
                <w:bCs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на очередной финансовый год </w:t>
            </w:r>
            <w:r w:rsidRPr="00B3222E">
              <w:rPr>
                <w:b w:val="0"/>
                <w:sz w:val="24"/>
                <w:szCs w:val="24"/>
              </w:rPr>
              <w:t xml:space="preserve">и на </w:t>
            </w:r>
            <w:r w:rsidRPr="00B3222E">
              <w:rPr>
                <w:b w:val="0"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566" w:type="dxa"/>
          </w:tcPr>
          <w:p w:rsidR="000733EC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</w:tbl>
    <w:p w:rsidR="000733EC" w:rsidRDefault="000733EC" w:rsidP="000733EC">
      <w:pPr>
        <w:spacing w:line="276" w:lineRule="auto"/>
        <w:jc w:val="center"/>
      </w:pPr>
    </w:p>
    <w:p w:rsidR="000733EC" w:rsidRPr="00B3222E" w:rsidRDefault="000733EC" w:rsidP="000733EC">
      <w:pPr>
        <w:spacing w:line="276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1. </w:t>
      </w:r>
      <w:r w:rsidRPr="00B3222E">
        <w:rPr>
          <w:b/>
          <w:bCs/>
        </w:rPr>
        <w:t>Общие положения</w:t>
      </w:r>
    </w:p>
    <w:p w:rsidR="000733EC" w:rsidRPr="00B3222E" w:rsidRDefault="000733EC" w:rsidP="000733EC">
      <w:pPr>
        <w:spacing w:line="276" w:lineRule="auto"/>
        <w:jc w:val="center"/>
      </w:pPr>
    </w:p>
    <w:p w:rsidR="000733EC" w:rsidRPr="00B3222E" w:rsidRDefault="000733EC" w:rsidP="000733EC">
      <w:pPr>
        <w:spacing w:line="276" w:lineRule="auto"/>
        <w:ind w:firstLine="709"/>
        <w:jc w:val="both"/>
        <w:rPr>
          <w:bCs/>
        </w:rPr>
      </w:pPr>
      <w:r w:rsidRPr="00B3222E">
        <w:rPr>
          <w:bCs/>
          <w:color w:val="000000"/>
        </w:rPr>
        <w:t xml:space="preserve">1.1. Стандарт </w:t>
      </w:r>
      <w:r>
        <w:rPr>
          <w:bCs/>
          <w:color w:val="000000"/>
        </w:rPr>
        <w:t xml:space="preserve">финансового </w:t>
      </w:r>
      <w:r w:rsidRPr="00B3222E">
        <w:rPr>
          <w:bCs/>
          <w:color w:val="000000"/>
        </w:rPr>
        <w:t>контроля «</w:t>
      </w:r>
      <w:r>
        <w:rPr>
          <w:bCs/>
        </w:rPr>
        <w:t>О</w:t>
      </w:r>
      <w:r w:rsidRPr="00B3222E">
        <w:rPr>
          <w:bCs/>
        </w:rPr>
        <w:t>существлени</w:t>
      </w:r>
      <w:r>
        <w:rPr>
          <w:bCs/>
        </w:rPr>
        <w:t>е</w:t>
      </w:r>
      <w:r w:rsidRPr="00B3222E">
        <w:rPr>
          <w:bCs/>
        </w:rPr>
        <w:t xml:space="preserve"> предварительного контроля формирования проекта бюджета</w:t>
      </w:r>
      <w:r>
        <w:rPr>
          <w:bCs/>
        </w:rPr>
        <w:t xml:space="preserve"> </w:t>
      </w:r>
      <w:r w:rsidR="00C43929">
        <w:t xml:space="preserve">Мариинско - Посадского </w:t>
      </w:r>
      <w:r>
        <w:rPr>
          <w:bCs/>
        </w:rPr>
        <w:t xml:space="preserve"> района</w:t>
      </w:r>
      <w:r w:rsidRPr="00B3222E">
        <w:rPr>
          <w:bCs/>
        </w:rPr>
        <w:t xml:space="preserve"> на очередной финансовый год и на плановый период» (далее – </w:t>
      </w:r>
      <w:r>
        <w:rPr>
          <w:bCs/>
        </w:rPr>
        <w:t>Стандарт</w:t>
      </w:r>
      <w:r w:rsidRPr="00B3222E">
        <w:rPr>
          <w:bCs/>
        </w:rPr>
        <w:t>) разработан на основании:</w:t>
      </w:r>
    </w:p>
    <w:p w:rsidR="000733EC" w:rsidRPr="002B3D36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bCs/>
          <w:sz w:val="24"/>
          <w:szCs w:val="24"/>
        </w:rPr>
      </w:pPr>
      <w:r w:rsidRPr="002B3D36">
        <w:rPr>
          <w:b w:val="0"/>
          <w:sz w:val="24"/>
          <w:szCs w:val="24"/>
        </w:rPr>
        <w:t>статей 152, 157 и 265 Бюджетного кодекса Российской Федерации (далее – Бюджетный кодекс)</w:t>
      </w:r>
      <w:r w:rsidRPr="002B3D36">
        <w:rPr>
          <w:b w:val="0"/>
          <w:bCs/>
          <w:sz w:val="24"/>
          <w:szCs w:val="24"/>
        </w:rPr>
        <w:t>;</w:t>
      </w:r>
    </w:p>
    <w:p w:rsidR="000733EC" w:rsidRPr="002B3D36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решения </w:t>
      </w:r>
      <w:r w:rsidR="00C43929">
        <w:rPr>
          <w:sz w:val="24"/>
          <w:szCs w:val="24"/>
        </w:rPr>
        <w:t xml:space="preserve">Мариинско - Посадского </w:t>
      </w:r>
      <w:r w:rsidR="001570A3">
        <w:rPr>
          <w:b w:val="0"/>
          <w:sz w:val="24"/>
          <w:szCs w:val="24"/>
        </w:rPr>
        <w:t xml:space="preserve"> районного </w:t>
      </w:r>
      <w:r>
        <w:rPr>
          <w:b w:val="0"/>
          <w:sz w:val="24"/>
          <w:szCs w:val="24"/>
        </w:rPr>
        <w:t>Собрания депутатов от 2</w:t>
      </w:r>
      <w:r w:rsidR="00D93076">
        <w:rPr>
          <w:b w:val="0"/>
          <w:sz w:val="24"/>
          <w:szCs w:val="24"/>
        </w:rPr>
        <w:t>9 июня</w:t>
      </w:r>
      <w:r>
        <w:rPr>
          <w:b w:val="0"/>
          <w:sz w:val="24"/>
          <w:szCs w:val="24"/>
        </w:rPr>
        <w:t xml:space="preserve"> 2012 года № </w:t>
      </w:r>
      <w:r w:rsidR="00D93076">
        <w:rPr>
          <w:b w:val="0"/>
          <w:sz w:val="24"/>
          <w:szCs w:val="24"/>
        </w:rPr>
        <w:t>16.3</w:t>
      </w:r>
      <w:r>
        <w:rPr>
          <w:b w:val="0"/>
          <w:sz w:val="24"/>
          <w:szCs w:val="24"/>
        </w:rPr>
        <w:t xml:space="preserve"> «О</w:t>
      </w:r>
      <w:r w:rsidR="00D93076">
        <w:rPr>
          <w:b w:val="0"/>
          <w:sz w:val="24"/>
          <w:szCs w:val="24"/>
        </w:rPr>
        <w:t xml:space="preserve"> создании контрольно-счетного органа </w:t>
      </w:r>
      <w:r w:rsidR="00C43929">
        <w:rPr>
          <w:sz w:val="24"/>
          <w:szCs w:val="24"/>
        </w:rPr>
        <w:t xml:space="preserve">Мариинско - Посадского </w:t>
      </w:r>
      <w:r>
        <w:rPr>
          <w:b w:val="0"/>
          <w:sz w:val="24"/>
          <w:szCs w:val="24"/>
        </w:rPr>
        <w:t xml:space="preserve"> района Чувашской Республики»</w:t>
      </w:r>
      <w:r w:rsidRPr="002B3D36">
        <w:rPr>
          <w:b w:val="0"/>
          <w:sz w:val="24"/>
          <w:szCs w:val="24"/>
        </w:rPr>
        <w:t>;</w:t>
      </w:r>
    </w:p>
    <w:p w:rsidR="000733EC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bCs/>
          <w:spacing w:val="-10"/>
          <w:sz w:val="24"/>
          <w:szCs w:val="24"/>
        </w:rPr>
      </w:pPr>
      <w:r>
        <w:rPr>
          <w:b w:val="0"/>
          <w:bCs/>
          <w:spacing w:val="-10"/>
          <w:sz w:val="24"/>
          <w:szCs w:val="24"/>
        </w:rPr>
        <w:t xml:space="preserve">Регламента Контрольно-счетной </w:t>
      </w:r>
      <w:r w:rsidR="00D93076">
        <w:rPr>
          <w:b w:val="0"/>
          <w:bCs/>
          <w:spacing w:val="-10"/>
          <w:sz w:val="24"/>
          <w:szCs w:val="24"/>
        </w:rPr>
        <w:t xml:space="preserve">органа </w:t>
      </w:r>
      <w:r w:rsidR="00C43929">
        <w:rPr>
          <w:sz w:val="24"/>
          <w:szCs w:val="24"/>
        </w:rPr>
        <w:t>Мариинско - Посадского</w:t>
      </w:r>
      <w:r>
        <w:rPr>
          <w:b w:val="0"/>
          <w:bCs/>
          <w:spacing w:val="-10"/>
          <w:sz w:val="24"/>
          <w:szCs w:val="24"/>
        </w:rPr>
        <w:t xml:space="preserve"> района</w:t>
      </w:r>
      <w:r w:rsidRPr="00B3222E">
        <w:rPr>
          <w:b w:val="0"/>
          <w:bCs/>
          <w:spacing w:val="-10"/>
          <w:sz w:val="24"/>
          <w:szCs w:val="24"/>
        </w:rPr>
        <w:t xml:space="preserve"> </w:t>
      </w:r>
      <w:r>
        <w:rPr>
          <w:b w:val="0"/>
          <w:spacing w:val="-10"/>
          <w:sz w:val="24"/>
          <w:szCs w:val="24"/>
        </w:rPr>
        <w:t>Чувашской Республики</w:t>
      </w:r>
      <w:r w:rsidRPr="00B3222E">
        <w:rPr>
          <w:b w:val="0"/>
          <w:bCs/>
          <w:spacing w:val="-10"/>
          <w:sz w:val="24"/>
          <w:szCs w:val="24"/>
        </w:rPr>
        <w:t xml:space="preserve"> (далее – Регламент)</w:t>
      </w:r>
      <w:r>
        <w:rPr>
          <w:b w:val="0"/>
          <w:bCs/>
          <w:spacing w:val="-10"/>
          <w:sz w:val="24"/>
          <w:szCs w:val="24"/>
        </w:rPr>
        <w:t>;</w:t>
      </w:r>
    </w:p>
    <w:p w:rsidR="000733EC" w:rsidRPr="00D566A1" w:rsidRDefault="000733EC" w:rsidP="000733EC">
      <w:pPr>
        <w:spacing w:line="276" w:lineRule="auto"/>
        <w:ind w:firstLine="720"/>
        <w:jc w:val="both"/>
      </w:pPr>
      <w:r>
        <w:t>О</w:t>
      </w:r>
      <w:r w:rsidRPr="00D566A1">
        <w:t>бщи</w:t>
      </w:r>
      <w:r>
        <w:t xml:space="preserve">х </w:t>
      </w:r>
      <w:r w:rsidRPr="00D566A1">
        <w:t>требовани</w:t>
      </w:r>
      <w:r>
        <w:t xml:space="preserve">й </w:t>
      </w:r>
      <w:r w:rsidRPr="00D566A1">
        <w:t>к стандартам внешнего государственного и муниципального финансового контроля, утвержденны</w:t>
      </w:r>
      <w:r>
        <w:t>х</w:t>
      </w:r>
      <w:r w:rsidRPr="00D566A1">
        <w:t xml:space="preserve"> </w:t>
      </w:r>
      <w:r>
        <w:t>к</w:t>
      </w:r>
      <w:r w:rsidRPr="00D566A1">
        <w:t xml:space="preserve">оллегией Счетной палаты Российской Федерации (протокол от 12.05.2012 №21К (854). </w:t>
      </w:r>
    </w:p>
    <w:p w:rsidR="000733EC" w:rsidRPr="00B3222E" w:rsidRDefault="000733EC" w:rsidP="000733EC">
      <w:pPr>
        <w:pStyle w:val="a5"/>
        <w:spacing w:line="276" w:lineRule="auto"/>
        <w:ind w:firstLine="709"/>
        <w:jc w:val="both"/>
        <w:rPr>
          <w:b w:val="0"/>
          <w:spacing w:val="-6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1.2.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bCs/>
          <w:spacing w:val="-6"/>
          <w:sz w:val="24"/>
          <w:szCs w:val="24"/>
        </w:rPr>
        <w:t>Стандарт</w:t>
      </w:r>
      <w:r w:rsidRPr="00B3222E">
        <w:rPr>
          <w:b w:val="0"/>
          <w:bCs/>
          <w:spacing w:val="-6"/>
          <w:sz w:val="24"/>
          <w:szCs w:val="24"/>
        </w:rPr>
        <w:t xml:space="preserve"> разработан для использования сотрудниками </w:t>
      </w:r>
      <w:r>
        <w:rPr>
          <w:b w:val="0"/>
          <w:bCs/>
          <w:spacing w:val="-6"/>
          <w:sz w:val="24"/>
          <w:szCs w:val="24"/>
        </w:rPr>
        <w:t>Контрольно-счетно</w:t>
      </w:r>
      <w:r w:rsidR="00D93076">
        <w:rPr>
          <w:b w:val="0"/>
          <w:bCs/>
          <w:spacing w:val="-6"/>
          <w:sz w:val="24"/>
          <w:szCs w:val="24"/>
        </w:rPr>
        <w:t>го органа</w:t>
      </w:r>
      <w:r>
        <w:rPr>
          <w:b w:val="0"/>
          <w:bCs/>
          <w:spacing w:val="-6"/>
          <w:sz w:val="24"/>
          <w:szCs w:val="24"/>
        </w:rPr>
        <w:t xml:space="preserve"> </w:t>
      </w:r>
      <w:r w:rsidR="00C43929">
        <w:rPr>
          <w:sz w:val="24"/>
          <w:szCs w:val="24"/>
        </w:rPr>
        <w:t xml:space="preserve">Мариинско - Посадского </w:t>
      </w:r>
      <w:r>
        <w:rPr>
          <w:b w:val="0"/>
          <w:bCs/>
          <w:spacing w:val="-6"/>
          <w:sz w:val="24"/>
          <w:szCs w:val="24"/>
        </w:rPr>
        <w:t xml:space="preserve"> района</w:t>
      </w:r>
      <w:r w:rsidRPr="00B3222E">
        <w:rPr>
          <w:b w:val="0"/>
          <w:bCs/>
          <w:spacing w:val="-6"/>
          <w:sz w:val="24"/>
          <w:szCs w:val="24"/>
        </w:rPr>
        <w:t xml:space="preserve"> </w:t>
      </w:r>
      <w:r>
        <w:rPr>
          <w:b w:val="0"/>
          <w:bCs/>
          <w:spacing w:val="-6"/>
          <w:sz w:val="24"/>
          <w:szCs w:val="24"/>
        </w:rPr>
        <w:t>Чувашской Республики (далее – Контрольно-счетн</w:t>
      </w:r>
      <w:r w:rsidR="00D93076">
        <w:rPr>
          <w:b w:val="0"/>
          <w:bCs/>
          <w:spacing w:val="-6"/>
          <w:sz w:val="24"/>
          <w:szCs w:val="24"/>
        </w:rPr>
        <w:t>ый орган</w:t>
      </w:r>
      <w:r>
        <w:rPr>
          <w:b w:val="0"/>
          <w:bCs/>
          <w:spacing w:val="-6"/>
          <w:sz w:val="24"/>
          <w:szCs w:val="24"/>
        </w:rPr>
        <w:t>)</w:t>
      </w:r>
      <w:r w:rsidRPr="00B3222E">
        <w:rPr>
          <w:b w:val="0"/>
          <w:bCs/>
          <w:spacing w:val="-6"/>
          <w:sz w:val="24"/>
          <w:szCs w:val="24"/>
        </w:rPr>
        <w:t xml:space="preserve"> </w:t>
      </w:r>
      <w:r w:rsidRPr="00B3222E">
        <w:rPr>
          <w:b w:val="0"/>
          <w:spacing w:val="-6"/>
          <w:sz w:val="24"/>
          <w:szCs w:val="24"/>
        </w:rPr>
        <w:t xml:space="preserve">при организации и проведении </w:t>
      </w:r>
      <w:r w:rsidRPr="00B3222E">
        <w:rPr>
          <w:b w:val="0"/>
          <w:bCs/>
          <w:spacing w:val="-6"/>
          <w:sz w:val="24"/>
          <w:szCs w:val="24"/>
        </w:rPr>
        <w:t xml:space="preserve">предварительного контроля формирования проекта </w:t>
      </w:r>
      <w:r>
        <w:rPr>
          <w:b w:val="0"/>
          <w:bCs/>
          <w:spacing w:val="-6"/>
          <w:sz w:val="24"/>
          <w:szCs w:val="24"/>
        </w:rPr>
        <w:t xml:space="preserve">местного </w:t>
      </w:r>
      <w:r w:rsidRPr="00B3222E">
        <w:rPr>
          <w:b w:val="0"/>
          <w:bCs/>
          <w:spacing w:val="-6"/>
          <w:sz w:val="24"/>
          <w:szCs w:val="24"/>
        </w:rPr>
        <w:t>бюджета</w:t>
      </w:r>
      <w:r>
        <w:rPr>
          <w:b w:val="0"/>
          <w:bCs/>
          <w:spacing w:val="-6"/>
          <w:sz w:val="24"/>
          <w:szCs w:val="24"/>
        </w:rPr>
        <w:t xml:space="preserve"> </w:t>
      </w:r>
      <w:r w:rsidR="00C43929">
        <w:rPr>
          <w:sz w:val="24"/>
          <w:szCs w:val="24"/>
        </w:rPr>
        <w:t xml:space="preserve">Мариинско - Посадского </w:t>
      </w:r>
      <w:r>
        <w:rPr>
          <w:b w:val="0"/>
          <w:bCs/>
          <w:spacing w:val="-6"/>
          <w:sz w:val="24"/>
          <w:szCs w:val="24"/>
        </w:rPr>
        <w:t xml:space="preserve"> района</w:t>
      </w:r>
      <w:r w:rsidRPr="00B3222E">
        <w:rPr>
          <w:b w:val="0"/>
          <w:bCs/>
          <w:spacing w:val="-6"/>
          <w:sz w:val="24"/>
          <w:szCs w:val="24"/>
        </w:rPr>
        <w:t xml:space="preserve"> и подготовки заключения Контрольно-счетн</w:t>
      </w:r>
      <w:r>
        <w:rPr>
          <w:b w:val="0"/>
          <w:bCs/>
          <w:spacing w:val="-6"/>
          <w:sz w:val="24"/>
          <w:szCs w:val="24"/>
        </w:rPr>
        <w:t>о</w:t>
      </w:r>
      <w:r w:rsidR="00D93076">
        <w:rPr>
          <w:b w:val="0"/>
          <w:bCs/>
          <w:spacing w:val="-6"/>
          <w:sz w:val="24"/>
          <w:szCs w:val="24"/>
        </w:rPr>
        <w:t>го органа</w:t>
      </w:r>
      <w:r w:rsidRPr="00B3222E">
        <w:rPr>
          <w:b w:val="0"/>
          <w:bCs/>
          <w:spacing w:val="-6"/>
          <w:sz w:val="24"/>
          <w:szCs w:val="24"/>
        </w:rPr>
        <w:t xml:space="preserve"> на проект </w:t>
      </w:r>
      <w:r>
        <w:rPr>
          <w:b w:val="0"/>
          <w:bCs/>
          <w:spacing w:val="-6"/>
          <w:sz w:val="24"/>
          <w:szCs w:val="24"/>
        </w:rPr>
        <w:t>б</w:t>
      </w:r>
      <w:r w:rsidRPr="00B3222E">
        <w:rPr>
          <w:b w:val="0"/>
          <w:bCs/>
          <w:spacing w:val="-6"/>
          <w:sz w:val="24"/>
          <w:szCs w:val="24"/>
        </w:rPr>
        <w:t>юджет</w:t>
      </w:r>
      <w:r>
        <w:rPr>
          <w:b w:val="0"/>
          <w:bCs/>
          <w:spacing w:val="-6"/>
          <w:sz w:val="24"/>
          <w:szCs w:val="24"/>
        </w:rPr>
        <w:t xml:space="preserve">а </w:t>
      </w:r>
      <w:r w:rsidR="00C43929">
        <w:rPr>
          <w:sz w:val="24"/>
          <w:szCs w:val="24"/>
        </w:rPr>
        <w:t xml:space="preserve">Мариинско - Посадского </w:t>
      </w:r>
      <w:r>
        <w:rPr>
          <w:b w:val="0"/>
          <w:bCs/>
          <w:spacing w:val="-6"/>
          <w:sz w:val="24"/>
          <w:szCs w:val="24"/>
        </w:rPr>
        <w:t xml:space="preserve"> района</w:t>
      </w:r>
      <w:r w:rsidRPr="00B3222E">
        <w:rPr>
          <w:b w:val="0"/>
          <w:bCs/>
          <w:spacing w:val="-6"/>
          <w:sz w:val="24"/>
          <w:szCs w:val="24"/>
        </w:rPr>
        <w:t xml:space="preserve"> на очередной финансовый год </w:t>
      </w:r>
      <w:r w:rsidRPr="00B3222E">
        <w:rPr>
          <w:b w:val="0"/>
          <w:spacing w:val="-6"/>
          <w:sz w:val="24"/>
          <w:szCs w:val="24"/>
        </w:rPr>
        <w:t>и на плановый период.</w:t>
      </w:r>
    </w:p>
    <w:p w:rsidR="000733EC" w:rsidRPr="00B3222E" w:rsidRDefault="000733EC" w:rsidP="000733EC">
      <w:pPr>
        <w:pStyle w:val="21"/>
        <w:spacing w:line="276" w:lineRule="auto"/>
        <w:rPr>
          <w:sz w:val="24"/>
        </w:rPr>
      </w:pPr>
      <w:r w:rsidRPr="00B3222E">
        <w:rPr>
          <w:sz w:val="24"/>
        </w:rPr>
        <w:t>1.3</w:t>
      </w:r>
      <w:r w:rsidRPr="00B3222E">
        <w:rPr>
          <w:bCs/>
          <w:sz w:val="24"/>
        </w:rPr>
        <w:t xml:space="preserve">. Целью </w:t>
      </w:r>
      <w:r>
        <w:rPr>
          <w:bCs/>
          <w:sz w:val="24"/>
        </w:rPr>
        <w:t>Стандарта</w:t>
      </w:r>
      <w:r w:rsidRPr="00B3222E">
        <w:rPr>
          <w:bCs/>
          <w:sz w:val="24"/>
        </w:rPr>
        <w:t xml:space="preserve"> является</w:t>
      </w:r>
      <w:r w:rsidRPr="00B3222E">
        <w:rPr>
          <w:sz w:val="24"/>
        </w:rPr>
        <w:t xml:space="preserve"> установление единых принципов, правил и процедур проведения предварительного контроля формирования проекта бюджета</w:t>
      </w:r>
      <w:r>
        <w:rPr>
          <w:sz w:val="24"/>
        </w:rPr>
        <w:t xml:space="preserve"> </w:t>
      </w:r>
      <w:r w:rsidR="00C43929">
        <w:rPr>
          <w:sz w:val="24"/>
        </w:rPr>
        <w:t xml:space="preserve">Мариинско - Посадского </w:t>
      </w:r>
      <w:r>
        <w:rPr>
          <w:sz w:val="24"/>
        </w:rPr>
        <w:t>района</w:t>
      </w:r>
      <w:r w:rsidRPr="00B3222E">
        <w:rPr>
          <w:sz w:val="24"/>
        </w:rPr>
        <w:t xml:space="preserve"> на очередной финансовый год и на плановый период.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1.4. </w:t>
      </w:r>
      <w:r w:rsidRPr="00B3222E">
        <w:rPr>
          <w:b w:val="0"/>
          <w:bCs/>
          <w:sz w:val="24"/>
          <w:szCs w:val="24"/>
        </w:rPr>
        <w:t xml:space="preserve">В число задач, решаемых указанным </w:t>
      </w:r>
      <w:r>
        <w:rPr>
          <w:b w:val="0"/>
          <w:bCs/>
          <w:sz w:val="24"/>
          <w:szCs w:val="24"/>
        </w:rPr>
        <w:t>Стандартом</w:t>
      </w:r>
      <w:r w:rsidRPr="00B3222E">
        <w:rPr>
          <w:b w:val="0"/>
          <w:bCs/>
          <w:sz w:val="24"/>
          <w:szCs w:val="24"/>
        </w:rPr>
        <w:t>, входит</w:t>
      </w:r>
      <w:r>
        <w:rPr>
          <w:b w:val="0"/>
          <w:sz w:val="24"/>
          <w:szCs w:val="24"/>
        </w:rPr>
        <w:t>:</w:t>
      </w:r>
    </w:p>
    <w:p w:rsidR="000733EC" w:rsidRPr="00B3222E" w:rsidRDefault="000733EC" w:rsidP="000733EC">
      <w:pPr>
        <w:pStyle w:val="21"/>
        <w:spacing w:line="276" w:lineRule="auto"/>
        <w:rPr>
          <w:bCs/>
          <w:sz w:val="24"/>
        </w:rPr>
      </w:pPr>
      <w:r w:rsidRPr="00B3222E">
        <w:rPr>
          <w:bCs/>
          <w:sz w:val="24"/>
        </w:rPr>
        <w:t>определение</w:t>
      </w:r>
      <w:r w:rsidRPr="00B3222E">
        <w:rPr>
          <w:sz w:val="24"/>
        </w:rPr>
        <w:t xml:space="preserve"> основных принципов и этапов проведения предварительного контроля </w:t>
      </w:r>
      <w:r w:rsidRPr="00B3222E">
        <w:rPr>
          <w:bCs/>
          <w:sz w:val="24"/>
        </w:rPr>
        <w:t>формирования проекта бюджета</w:t>
      </w:r>
      <w:r>
        <w:rPr>
          <w:bCs/>
          <w:sz w:val="24"/>
        </w:rPr>
        <w:t xml:space="preserve"> </w:t>
      </w:r>
      <w:r w:rsidR="00C43929">
        <w:rPr>
          <w:sz w:val="24"/>
        </w:rPr>
        <w:t xml:space="preserve">Мариинско - Посадского </w:t>
      </w:r>
      <w:r>
        <w:rPr>
          <w:bCs/>
          <w:sz w:val="24"/>
        </w:rPr>
        <w:t xml:space="preserve"> района</w:t>
      </w:r>
      <w:r w:rsidRPr="00B3222E">
        <w:rPr>
          <w:bCs/>
          <w:sz w:val="24"/>
        </w:rPr>
        <w:t xml:space="preserve"> на очередной финансовый год </w:t>
      </w:r>
      <w:r w:rsidRPr="00B3222E">
        <w:rPr>
          <w:sz w:val="24"/>
        </w:rPr>
        <w:t>и на плановый период</w:t>
      </w:r>
      <w:r w:rsidRPr="00B3222E">
        <w:rPr>
          <w:bCs/>
          <w:sz w:val="24"/>
        </w:rPr>
        <w:t>;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определение структуры, содержания и основных требований к заключению </w:t>
      </w:r>
      <w:r>
        <w:rPr>
          <w:b w:val="0"/>
          <w:sz w:val="24"/>
          <w:szCs w:val="24"/>
        </w:rPr>
        <w:t>Контрольно-счетной палаты</w:t>
      </w:r>
      <w:r w:rsidRPr="00B3222E">
        <w:rPr>
          <w:b w:val="0"/>
          <w:sz w:val="24"/>
          <w:szCs w:val="24"/>
        </w:rPr>
        <w:t xml:space="preserve"> на проект </w:t>
      </w:r>
      <w:r>
        <w:rPr>
          <w:b w:val="0"/>
          <w:sz w:val="24"/>
          <w:szCs w:val="24"/>
        </w:rPr>
        <w:t>б</w:t>
      </w:r>
      <w:r w:rsidRPr="00B3222E">
        <w:rPr>
          <w:b w:val="0"/>
          <w:sz w:val="24"/>
          <w:szCs w:val="24"/>
        </w:rPr>
        <w:t>юджет</w:t>
      </w:r>
      <w:r>
        <w:rPr>
          <w:b w:val="0"/>
          <w:sz w:val="24"/>
          <w:szCs w:val="24"/>
        </w:rPr>
        <w:t xml:space="preserve">а </w:t>
      </w:r>
      <w:r w:rsidR="00BF1C7C">
        <w:rPr>
          <w:sz w:val="24"/>
          <w:szCs w:val="24"/>
        </w:rPr>
        <w:t xml:space="preserve">Мариинско - Посадского </w:t>
      </w:r>
      <w:r>
        <w:rPr>
          <w:b w:val="0"/>
          <w:sz w:val="24"/>
          <w:szCs w:val="24"/>
        </w:rPr>
        <w:t xml:space="preserve"> района (далее – местный бюджет)</w:t>
      </w:r>
      <w:r w:rsidRPr="00B3222E">
        <w:rPr>
          <w:b w:val="0"/>
          <w:sz w:val="24"/>
          <w:szCs w:val="24"/>
        </w:rPr>
        <w:t xml:space="preserve">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период;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установление взаимодействия между направлениями деятельности </w:t>
      </w:r>
      <w:r>
        <w:rPr>
          <w:b w:val="0"/>
          <w:sz w:val="24"/>
          <w:szCs w:val="24"/>
        </w:rPr>
        <w:t>Контрольно-счетно</w:t>
      </w:r>
      <w:r w:rsidR="00DA497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осуществляемыми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специалистами Контрольно-счетно</w:t>
      </w:r>
      <w:r w:rsidR="00DA497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, в ходе проведения предварительного контроля </w:t>
      </w:r>
      <w:r w:rsidRPr="00B3222E">
        <w:rPr>
          <w:b w:val="0"/>
          <w:bCs/>
          <w:sz w:val="24"/>
          <w:szCs w:val="24"/>
        </w:rPr>
        <w:t>формирования проекта бюджета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</w:t>
      </w:r>
      <w:r w:rsidRPr="00B3222E">
        <w:rPr>
          <w:b w:val="0"/>
          <w:bCs/>
          <w:sz w:val="24"/>
          <w:szCs w:val="24"/>
        </w:rPr>
        <w:t>.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pacing w:val="-8"/>
          <w:sz w:val="24"/>
          <w:szCs w:val="24"/>
        </w:rPr>
      </w:pPr>
      <w:r w:rsidRPr="00B3222E">
        <w:rPr>
          <w:b w:val="0"/>
          <w:spacing w:val="-8"/>
          <w:sz w:val="24"/>
          <w:szCs w:val="24"/>
        </w:rPr>
        <w:t xml:space="preserve">1.5. При организации и проведении предварительного контроля </w:t>
      </w:r>
      <w:r w:rsidRPr="00B3222E">
        <w:rPr>
          <w:b w:val="0"/>
          <w:bCs/>
          <w:spacing w:val="-8"/>
          <w:sz w:val="24"/>
          <w:szCs w:val="24"/>
        </w:rPr>
        <w:t>формирования проекта бюджета на очередной финансовый год</w:t>
      </w:r>
      <w:r w:rsidRPr="00B3222E">
        <w:rPr>
          <w:b w:val="0"/>
          <w:spacing w:val="-8"/>
          <w:sz w:val="24"/>
          <w:szCs w:val="24"/>
        </w:rPr>
        <w:t xml:space="preserve"> и на плановый период сотрудники </w:t>
      </w:r>
      <w:r>
        <w:rPr>
          <w:b w:val="0"/>
          <w:spacing w:val="-8"/>
          <w:sz w:val="24"/>
          <w:szCs w:val="24"/>
        </w:rPr>
        <w:t>Контрольно-счетно</w:t>
      </w:r>
      <w:r w:rsidR="00DA497C">
        <w:rPr>
          <w:b w:val="0"/>
          <w:spacing w:val="-8"/>
          <w:sz w:val="24"/>
          <w:szCs w:val="24"/>
        </w:rPr>
        <w:t>го</w:t>
      </w:r>
      <w:r>
        <w:rPr>
          <w:b w:val="0"/>
          <w:spacing w:val="-8"/>
          <w:sz w:val="24"/>
          <w:szCs w:val="24"/>
        </w:rPr>
        <w:t xml:space="preserve"> </w:t>
      </w:r>
      <w:r w:rsidR="00DA497C">
        <w:rPr>
          <w:b w:val="0"/>
          <w:spacing w:val="-8"/>
          <w:sz w:val="24"/>
          <w:szCs w:val="24"/>
        </w:rPr>
        <w:t>органа</w:t>
      </w:r>
      <w:r w:rsidRPr="00B3222E">
        <w:rPr>
          <w:b w:val="0"/>
          <w:spacing w:val="-8"/>
          <w:sz w:val="24"/>
          <w:szCs w:val="24"/>
        </w:rPr>
        <w:t xml:space="preserve"> </w:t>
      </w:r>
      <w:r w:rsidRPr="00B3222E">
        <w:rPr>
          <w:b w:val="0"/>
          <w:bCs/>
          <w:spacing w:val="-8"/>
          <w:sz w:val="24"/>
          <w:szCs w:val="24"/>
        </w:rPr>
        <w:t>обязаны руководствоваться</w:t>
      </w:r>
      <w:r w:rsidRPr="00B3222E"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pacing w:val="-8"/>
          <w:sz w:val="24"/>
          <w:szCs w:val="24"/>
        </w:rPr>
        <w:t>Положением о Контрольно-счетно</w:t>
      </w:r>
      <w:r w:rsidR="00DA497C">
        <w:rPr>
          <w:b w:val="0"/>
          <w:spacing w:val="-8"/>
          <w:sz w:val="24"/>
          <w:szCs w:val="24"/>
        </w:rPr>
        <w:t xml:space="preserve">м органе </w:t>
      </w:r>
      <w:r w:rsidR="00C43929">
        <w:rPr>
          <w:sz w:val="24"/>
          <w:szCs w:val="24"/>
        </w:rPr>
        <w:t>Мариинско - Посадского</w:t>
      </w:r>
      <w:r>
        <w:rPr>
          <w:b w:val="0"/>
          <w:spacing w:val="-8"/>
          <w:sz w:val="24"/>
          <w:szCs w:val="24"/>
        </w:rPr>
        <w:t xml:space="preserve"> района</w:t>
      </w:r>
      <w:r w:rsidRPr="00B3222E">
        <w:rPr>
          <w:b w:val="0"/>
          <w:spacing w:val="-8"/>
          <w:sz w:val="24"/>
          <w:szCs w:val="24"/>
        </w:rPr>
        <w:t xml:space="preserve">, бюджетным законодательством, другими нормативными правовыми актами Российской Федерации и </w:t>
      </w:r>
      <w:r>
        <w:rPr>
          <w:b w:val="0"/>
          <w:spacing w:val="-8"/>
          <w:sz w:val="24"/>
          <w:szCs w:val="24"/>
        </w:rPr>
        <w:t>Чувашской Республики</w:t>
      </w:r>
      <w:r w:rsidRPr="00B3222E">
        <w:rPr>
          <w:b w:val="0"/>
          <w:spacing w:val="-8"/>
          <w:sz w:val="24"/>
          <w:szCs w:val="24"/>
        </w:rPr>
        <w:t xml:space="preserve">, Регламентом, а также </w:t>
      </w:r>
      <w:r>
        <w:rPr>
          <w:b w:val="0"/>
          <w:spacing w:val="-8"/>
          <w:sz w:val="24"/>
          <w:szCs w:val="24"/>
        </w:rPr>
        <w:t>распоряжениями</w:t>
      </w:r>
      <w:r w:rsidRPr="00B3222E">
        <w:rPr>
          <w:b w:val="0"/>
          <w:spacing w:val="-8"/>
          <w:sz w:val="24"/>
          <w:szCs w:val="24"/>
        </w:rPr>
        <w:t xml:space="preserve">, инструкциями, иными нормативными документами </w:t>
      </w:r>
      <w:r>
        <w:rPr>
          <w:b w:val="0"/>
          <w:spacing w:val="-8"/>
          <w:sz w:val="24"/>
          <w:szCs w:val="24"/>
        </w:rPr>
        <w:t>Контрольно-счетно</w:t>
      </w:r>
      <w:r w:rsidR="00DA497C">
        <w:rPr>
          <w:b w:val="0"/>
          <w:spacing w:val="-8"/>
          <w:sz w:val="24"/>
          <w:szCs w:val="24"/>
        </w:rPr>
        <w:t>го органа</w:t>
      </w:r>
      <w:r w:rsidRPr="00B3222E">
        <w:rPr>
          <w:b w:val="0"/>
          <w:spacing w:val="-8"/>
          <w:sz w:val="24"/>
          <w:szCs w:val="24"/>
        </w:rPr>
        <w:t xml:space="preserve"> и настоящим </w:t>
      </w:r>
      <w:r>
        <w:rPr>
          <w:b w:val="0"/>
          <w:spacing w:val="-8"/>
          <w:sz w:val="24"/>
          <w:szCs w:val="24"/>
        </w:rPr>
        <w:t>Стандартом</w:t>
      </w:r>
      <w:r w:rsidRPr="00B3222E">
        <w:rPr>
          <w:b w:val="0"/>
          <w:spacing w:val="-8"/>
          <w:sz w:val="24"/>
          <w:szCs w:val="24"/>
        </w:rPr>
        <w:t>.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1.6.</w:t>
      </w:r>
      <w:r w:rsidRPr="00B3222E">
        <w:rPr>
          <w:b w:val="0"/>
          <w:sz w:val="24"/>
          <w:szCs w:val="24"/>
        </w:rPr>
        <w:t xml:space="preserve"> </w:t>
      </w:r>
      <w:r w:rsidRPr="00B3222E">
        <w:rPr>
          <w:b w:val="0"/>
          <w:bCs/>
          <w:sz w:val="24"/>
          <w:szCs w:val="24"/>
        </w:rPr>
        <w:t>Внесение изменений и дополнений</w:t>
      </w:r>
      <w:r w:rsidRPr="00B3222E">
        <w:rPr>
          <w:b w:val="0"/>
          <w:sz w:val="24"/>
          <w:szCs w:val="24"/>
        </w:rPr>
        <w:t xml:space="preserve"> </w:t>
      </w:r>
      <w:r w:rsidRPr="00B3222E">
        <w:rPr>
          <w:b w:val="0"/>
          <w:bCs/>
          <w:sz w:val="24"/>
          <w:szCs w:val="24"/>
        </w:rPr>
        <w:t xml:space="preserve">в настоящий </w:t>
      </w:r>
      <w:r>
        <w:rPr>
          <w:b w:val="0"/>
          <w:bCs/>
          <w:sz w:val="24"/>
          <w:szCs w:val="24"/>
        </w:rPr>
        <w:t>Стандарт</w:t>
      </w:r>
      <w:r w:rsidRPr="00B3222E">
        <w:rPr>
          <w:b w:val="0"/>
          <w:sz w:val="24"/>
          <w:szCs w:val="24"/>
        </w:rPr>
        <w:t xml:space="preserve"> осуществляется на основании </w:t>
      </w:r>
      <w:r>
        <w:rPr>
          <w:b w:val="0"/>
          <w:sz w:val="24"/>
          <w:szCs w:val="24"/>
        </w:rPr>
        <w:t>распоряжений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Контрольно-счетно</w:t>
      </w:r>
      <w:r w:rsidR="009D73B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. Решение вопросов, не урегулированных настоящим </w:t>
      </w:r>
      <w:r>
        <w:rPr>
          <w:b w:val="0"/>
          <w:sz w:val="24"/>
          <w:szCs w:val="24"/>
        </w:rPr>
        <w:t>Стандартом</w:t>
      </w:r>
      <w:r w:rsidRPr="00B3222E">
        <w:rPr>
          <w:b w:val="0"/>
          <w:sz w:val="24"/>
          <w:szCs w:val="24"/>
        </w:rPr>
        <w:t xml:space="preserve">, осуществляется председателем </w:t>
      </w:r>
      <w:r>
        <w:rPr>
          <w:b w:val="0"/>
          <w:sz w:val="24"/>
          <w:szCs w:val="24"/>
        </w:rPr>
        <w:t>Контрольно-счетно</w:t>
      </w:r>
      <w:r w:rsidR="009D73B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, и вводится в действие </w:t>
      </w:r>
      <w:r>
        <w:rPr>
          <w:b w:val="0"/>
          <w:sz w:val="24"/>
          <w:szCs w:val="24"/>
        </w:rPr>
        <w:t>распоряжением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Контрольно-счетно</w:t>
      </w:r>
      <w:r w:rsidR="009D73B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Pr="00A36D3A" w:rsidRDefault="000733EC" w:rsidP="000733EC">
      <w:pPr>
        <w:pStyle w:val="a9"/>
        <w:spacing w:line="276" w:lineRule="auto"/>
      </w:pPr>
    </w:p>
    <w:p w:rsidR="000733EC" w:rsidRDefault="000733EC" w:rsidP="000733EC">
      <w:pPr>
        <w:pStyle w:val="21"/>
        <w:spacing w:line="276" w:lineRule="auto"/>
        <w:ind w:firstLine="0"/>
        <w:jc w:val="center"/>
        <w:rPr>
          <w:b/>
          <w:bCs/>
          <w:sz w:val="24"/>
        </w:rPr>
      </w:pPr>
    </w:p>
    <w:p w:rsidR="000733EC" w:rsidRDefault="000733EC" w:rsidP="000733EC">
      <w:pPr>
        <w:pStyle w:val="21"/>
        <w:spacing w:line="276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2. </w:t>
      </w:r>
      <w:r w:rsidRPr="00B3222E">
        <w:rPr>
          <w:b/>
          <w:bCs/>
          <w:sz w:val="24"/>
        </w:rPr>
        <w:t>Основы осуществления предварительного контроля формирования проекта</w:t>
      </w:r>
      <w:r>
        <w:rPr>
          <w:b/>
          <w:bCs/>
          <w:sz w:val="24"/>
        </w:rPr>
        <w:t xml:space="preserve"> </w:t>
      </w:r>
    </w:p>
    <w:p w:rsidR="000733EC" w:rsidRPr="00B3222E" w:rsidRDefault="000733EC" w:rsidP="000733EC">
      <w:pPr>
        <w:pStyle w:val="21"/>
        <w:spacing w:line="276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бюджета </w:t>
      </w:r>
      <w:r w:rsidR="00C43929" w:rsidRPr="00C43929">
        <w:rPr>
          <w:b/>
          <w:sz w:val="24"/>
        </w:rPr>
        <w:t>Мариинско - Посадского</w:t>
      </w:r>
      <w:r w:rsidR="00C43929">
        <w:rPr>
          <w:sz w:val="24"/>
        </w:rPr>
        <w:t xml:space="preserve"> </w:t>
      </w:r>
      <w:r>
        <w:rPr>
          <w:b/>
          <w:bCs/>
          <w:sz w:val="24"/>
        </w:rPr>
        <w:t>района</w:t>
      </w:r>
      <w:r w:rsidRPr="00B3222E">
        <w:rPr>
          <w:b/>
          <w:bCs/>
          <w:sz w:val="24"/>
        </w:rPr>
        <w:t xml:space="preserve">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b/>
          <w:sz w:val="24"/>
        </w:rPr>
        <w:t>и на плановый период</w:t>
      </w:r>
    </w:p>
    <w:p w:rsidR="000733EC" w:rsidRPr="00A36D3A" w:rsidRDefault="000733EC" w:rsidP="000733EC">
      <w:pPr>
        <w:pStyle w:val="21"/>
        <w:spacing w:line="276" w:lineRule="auto"/>
        <w:ind w:firstLine="720"/>
        <w:rPr>
          <w:sz w:val="20"/>
          <w:szCs w:val="20"/>
        </w:rPr>
      </w:pPr>
    </w:p>
    <w:p w:rsidR="000733EC" w:rsidRPr="0036083B" w:rsidRDefault="000733EC" w:rsidP="000733EC">
      <w:pPr>
        <w:pStyle w:val="21"/>
        <w:spacing w:line="276" w:lineRule="auto"/>
        <w:ind w:firstLine="720"/>
        <w:rPr>
          <w:sz w:val="24"/>
        </w:rPr>
      </w:pPr>
      <w:r w:rsidRPr="0036083B">
        <w:rPr>
          <w:sz w:val="24"/>
        </w:rPr>
        <w:t xml:space="preserve">2.1. Правовые и информационные основы предварительного контроля формирования проекта </w:t>
      </w:r>
      <w:r>
        <w:rPr>
          <w:sz w:val="24"/>
        </w:rPr>
        <w:t>местного</w:t>
      </w:r>
      <w:r w:rsidRPr="0036083B">
        <w:rPr>
          <w:sz w:val="24"/>
        </w:rPr>
        <w:t xml:space="preserve"> бюджета на очередной финансовый год</w:t>
      </w:r>
      <w:r w:rsidRPr="0036083B">
        <w:rPr>
          <w:color w:val="339966"/>
          <w:sz w:val="24"/>
        </w:rPr>
        <w:t xml:space="preserve"> </w:t>
      </w:r>
      <w:r w:rsidRPr="0036083B">
        <w:rPr>
          <w:sz w:val="24"/>
        </w:rPr>
        <w:t>и на плановый период</w:t>
      </w:r>
      <w:r>
        <w:rPr>
          <w:sz w:val="24"/>
        </w:rPr>
        <w:t>.</w:t>
      </w:r>
    </w:p>
    <w:p w:rsidR="000733EC" w:rsidRPr="00B3222E" w:rsidRDefault="000733EC" w:rsidP="000733EC">
      <w:pPr>
        <w:tabs>
          <w:tab w:val="left" w:pos="0"/>
        </w:tabs>
        <w:spacing w:line="276" w:lineRule="auto"/>
        <w:ind w:firstLine="720"/>
        <w:jc w:val="both"/>
      </w:pPr>
      <w:r w:rsidRPr="00B3222E">
        <w:t>2.1.1.</w:t>
      </w:r>
      <w:r w:rsidRPr="00B3222E">
        <w:rPr>
          <w:bCs/>
        </w:rPr>
        <w:t xml:space="preserve"> Предварительный контроль формирования проекта </w:t>
      </w:r>
      <w:r>
        <w:rPr>
          <w:bCs/>
        </w:rPr>
        <w:t>местного</w:t>
      </w:r>
      <w:r w:rsidRPr="00B3222E">
        <w:rPr>
          <w:bCs/>
        </w:rPr>
        <w:t xml:space="preserve"> бюджета на очередной финансовый год </w:t>
      </w:r>
      <w:r w:rsidRPr="00B3222E">
        <w:t xml:space="preserve">и на плановый период </w:t>
      </w:r>
      <w:r w:rsidRPr="00B3222E">
        <w:rPr>
          <w:bCs/>
        </w:rPr>
        <w:t xml:space="preserve">является формой внешнего </w:t>
      </w:r>
      <w:r>
        <w:rPr>
          <w:bCs/>
        </w:rPr>
        <w:t>муниципального</w:t>
      </w:r>
      <w:r w:rsidRPr="00B3222E">
        <w:rPr>
          <w:bCs/>
        </w:rPr>
        <w:t xml:space="preserve"> финансового контроля</w:t>
      </w:r>
      <w:r w:rsidRPr="00B3222E">
        <w:t xml:space="preserve">, осуществляемого </w:t>
      </w:r>
      <w:r>
        <w:t>Контрольно-счетн</w:t>
      </w:r>
      <w:r w:rsidR="00E73A7E">
        <w:t>ым</w:t>
      </w:r>
      <w:r>
        <w:t xml:space="preserve"> </w:t>
      </w:r>
      <w:r w:rsidR="00E73A7E">
        <w:t>органом</w:t>
      </w:r>
      <w:r w:rsidRPr="00B3222E">
        <w:t xml:space="preserve"> в рамках единой системы контроля формирования и исполнения </w:t>
      </w:r>
      <w:r>
        <w:t>местного</w:t>
      </w:r>
      <w:r w:rsidRPr="00B3222E">
        <w:t xml:space="preserve"> бюджета на основании статей 152, 157 и 265 Бюджетного кодекса, </w:t>
      </w:r>
      <w:r>
        <w:t xml:space="preserve">а также Положения о </w:t>
      </w:r>
      <w:proofErr w:type="spellStart"/>
      <w:r>
        <w:t>Контрольно-счетно</w:t>
      </w:r>
      <w:proofErr w:type="spellEnd"/>
      <w:r w:rsidR="00056C32">
        <w:t xml:space="preserve"> органе</w:t>
      </w:r>
      <w:r>
        <w:t>.</w:t>
      </w:r>
    </w:p>
    <w:p w:rsidR="000733EC" w:rsidRPr="00B3222E" w:rsidRDefault="000733EC" w:rsidP="000733EC">
      <w:pPr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2.1.2. </w:t>
      </w:r>
      <w:r w:rsidRPr="00B3222E">
        <w:rPr>
          <w:bCs/>
          <w:color w:val="000000"/>
        </w:rPr>
        <w:t xml:space="preserve">Предварительный контроль </w:t>
      </w:r>
      <w:r w:rsidRPr="00B3222E">
        <w:rPr>
          <w:bCs/>
        </w:rPr>
        <w:t xml:space="preserve">формирования проекта </w:t>
      </w:r>
      <w:r>
        <w:rPr>
          <w:bCs/>
        </w:rPr>
        <w:t>местного</w:t>
      </w:r>
      <w:r w:rsidRPr="00B3222E">
        <w:rPr>
          <w:bCs/>
        </w:rPr>
        <w:t xml:space="preserve"> бюджета</w:t>
      </w:r>
      <w:r w:rsidRPr="00B3222E">
        <w:rPr>
          <w:bCs/>
          <w:color w:val="000000"/>
        </w:rPr>
        <w:t xml:space="preserve"> на очередной финансовый год</w:t>
      </w:r>
      <w:r w:rsidRPr="00B3222E">
        <w:rPr>
          <w:b/>
          <w:bCs/>
          <w:color w:val="000000"/>
        </w:rPr>
        <w:t xml:space="preserve"> </w:t>
      </w:r>
      <w:r w:rsidRPr="00B3222E">
        <w:t>и на плановый период</w:t>
      </w:r>
      <w:r w:rsidRPr="00B3222E">
        <w:rPr>
          <w:iCs/>
          <w:color w:val="339966"/>
        </w:rPr>
        <w:t xml:space="preserve"> </w:t>
      </w:r>
      <w:r w:rsidRPr="00B3222E">
        <w:rPr>
          <w:bCs/>
          <w:color w:val="000000"/>
        </w:rPr>
        <w:t>состоит из</w:t>
      </w:r>
      <w:r w:rsidRPr="00B3222E">
        <w:rPr>
          <w:b/>
          <w:bCs/>
        </w:rPr>
        <w:t xml:space="preserve"> </w:t>
      </w:r>
      <w:r w:rsidRPr="00B3222E">
        <w:t xml:space="preserve">комплекса мероприятий, включающих анализ обоснованности показателей проекта </w:t>
      </w:r>
      <w:r>
        <w:t>местного</w:t>
      </w:r>
      <w:r w:rsidRPr="00B3222E">
        <w:t xml:space="preserve"> бюджета на очередной финансовый год и на плановый период, наличи</w:t>
      </w:r>
      <w:r>
        <w:t>я</w:t>
      </w:r>
      <w:r w:rsidRPr="00B3222E">
        <w:t xml:space="preserve"> и состояни</w:t>
      </w:r>
      <w:r>
        <w:t>я</w:t>
      </w:r>
      <w:r w:rsidRPr="00B3222E">
        <w:t xml:space="preserve"> нормативной методической базы его формирования</w:t>
      </w:r>
      <w:r w:rsidRPr="00B3222E">
        <w:rPr>
          <w:iCs/>
          <w:color w:val="339966"/>
        </w:rPr>
        <w:t xml:space="preserve"> </w:t>
      </w:r>
      <w:r w:rsidRPr="00B3222E">
        <w:t xml:space="preserve">и подготовку заключения </w:t>
      </w:r>
      <w:r>
        <w:t>Контрольно-счетно</w:t>
      </w:r>
      <w:r w:rsidR="00E73A7E">
        <w:t>го</w:t>
      </w:r>
      <w:r>
        <w:t xml:space="preserve"> </w:t>
      </w:r>
      <w:r w:rsidR="00E73A7E">
        <w:t>органа</w:t>
      </w:r>
      <w:r w:rsidRPr="00B3222E">
        <w:t xml:space="preserve"> на проект </w:t>
      </w:r>
      <w:r>
        <w:t>о местном</w:t>
      </w:r>
      <w:r w:rsidRPr="00B3222E">
        <w:t xml:space="preserve"> 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</w:t>
      </w:r>
      <w:r w:rsidRPr="00B3222E">
        <w:rPr>
          <w:color w:val="000000"/>
        </w:rPr>
        <w:t xml:space="preserve">, а также участие </w:t>
      </w:r>
      <w:r>
        <w:rPr>
          <w:color w:val="000000"/>
        </w:rPr>
        <w:t>Контрольно-счетно</w:t>
      </w:r>
      <w:r w:rsidR="00E73A7E">
        <w:rPr>
          <w:color w:val="000000"/>
        </w:rPr>
        <w:t>го органа</w:t>
      </w:r>
      <w:r w:rsidRPr="00B3222E">
        <w:rPr>
          <w:color w:val="000000"/>
        </w:rPr>
        <w:t xml:space="preserve"> в ходе рассмотрения проекта </w:t>
      </w:r>
      <w:r>
        <w:rPr>
          <w:color w:val="000000"/>
        </w:rPr>
        <w:t>местного</w:t>
      </w:r>
      <w:r w:rsidRPr="00B3222E">
        <w:rPr>
          <w:color w:val="000000"/>
        </w:rPr>
        <w:t xml:space="preserve"> бюджета на очередной финансовый год </w:t>
      </w:r>
      <w:r w:rsidRPr="00B3222E">
        <w:t>и на плановый период</w:t>
      </w:r>
      <w:r w:rsidRPr="00B3222E">
        <w:rPr>
          <w:b/>
          <w:bCs/>
          <w:color w:val="000000"/>
        </w:rPr>
        <w:t xml:space="preserve"> </w:t>
      </w:r>
      <w:r w:rsidR="00C43929">
        <w:t xml:space="preserve">Мариинско - Посадского </w:t>
      </w:r>
      <w:r w:rsidR="00E73A7E">
        <w:rPr>
          <w:bCs/>
          <w:color w:val="000000"/>
        </w:rPr>
        <w:t xml:space="preserve">районным </w:t>
      </w:r>
      <w:r w:rsidRPr="00470EF7">
        <w:rPr>
          <w:bCs/>
          <w:color w:val="000000"/>
        </w:rPr>
        <w:t>Собранием</w:t>
      </w:r>
      <w:r>
        <w:rPr>
          <w:bCs/>
          <w:color w:val="000000"/>
        </w:rPr>
        <w:t xml:space="preserve"> депутатов (далее – Собрание депутатов)</w:t>
      </w:r>
      <w:r w:rsidRPr="00B3222E">
        <w:rPr>
          <w:color w:val="000000"/>
        </w:rPr>
        <w:t>.</w:t>
      </w:r>
    </w:p>
    <w:p w:rsidR="000733EC" w:rsidRPr="00B3222E" w:rsidRDefault="000733EC" w:rsidP="000733EC">
      <w:pPr>
        <w:spacing w:line="276" w:lineRule="auto"/>
        <w:ind w:firstLine="720"/>
        <w:jc w:val="both"/>
      </w:pPr>
      <w:r w:rsidRPr="00B3222E">
        <w:rPr>
          <w:color w:val="000000"/>
        </w:rPr>
        <w:t xml:space="preserve">2.1.3. </w:t>
      </w:r>
      <w:r w:rsidRPr="00B3222E">
        <w:rPr>
          <w:bCs/>
          <w:color w:val="000000"/>
        </w:rPr>
        <w:t xml:space="preserve">Целью предварительного контроля </w:t>
      </w:r>
      <w:r w:rsidRPr="00B3222E">
        <w:rPr>
          <w:bCs/>
        </w:rPr>
        <w:t xml:space="preserve">формирования проекта </w:t>
      </w:r>
      <w:r>
        <w:rPr>
          <w:bCs/>
        </w:rPr>
        <w:t>местного</w:t>
      </w:r>
      <w:r w:rsidRPr="00B3222E">
        <w:rPr>
          <w:bCs/>
        </w:rPr>
        <w:t xml:space="preserve"> бюджета</w:t>
      </w:r>
      <w:r w:rsidRPr="00B3222E">
        <w:rPr>
          <w:color w:val="000000"/>
        </w:rPr>
        <w:t xml:space="preserve"> </w:t>
      </w:r>
      <w:r w:rsidRPr="00B3222E">
        <w:rPr>
          <w:bCs/>
          <w:color w:val="000000"/>
        </w:rPr>
        <w:t>на очередной финансовый год</w:t>
      </w:r>
      <w:r w:rsidRPr="00B3222E">
        <w:rPr>
          <w:color w:val="000000"/>
        </w:rPr>
        <w:t xml:space="preserve"> </w:t>
      </w:r>
      <w:r w:rsidRPr="00B3222E">
        <w:t>и на плановый период</w:t>
      </w:r>
      <w:r w:rsidRPr="00B3222E">
        <w:rPr>
          <w:bCs/>
          <w:color w:val="000000"/>
        </w:rPr>
        <w:t xml:space="preserve"> является</w:t>
      </w:r>
      <w:r w:rsidRPr="00B3222E">
        <w:rPr>
          <w:color w:val="000000"/>
        </w:rPr>
        <w:t xml:space="preserve"> определение достоверности и обоснованности показателей формирования проекта </w:t>
      </w:r>
      <w:r>
        <w:rPr>
          <w:color w:val="000000"/>
        </w:rPr>
        <w:t>о местном</w:t>
      </w:r>
      <w:r w:rsidRPr="00B3222E">
        <w:rPr>
          <w:color w:val="000000"/>
        </w:rPr>
        <w:t xml:space="preserve"> 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период.</w:t>
      </w:r>
    </w:p>
    <w:p w:rsidR="000733EC" w:rsidRPr="00B3222E" w:rsidRDefault="000733EC" w:rsidP="000733EC">
      <w:pPr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Задачами предварительного контроля формирования проекта </w:t>
      </w:r>
      <w:r>
        <w:rPr>
          <w:color w:val="000000"/>
        </w:rPr>
        <w:t>местного</w:t>
      </w:r>
      <w:r w:rsidRPr="00B3222E">
        <w:rPr>
          <w:color w:val="000000"/>
        </w:rPr>
        <w:t xml:space="preserve"> бюджета на очередной финансовый год и на плановый период являются:</w:t>
      </w:r>
    </w:p>
    <w:p w:rsidR="000733EC" w:rsidRPr="00B3222E" w:rsidRDefault="000733EC" w:rsidP="000733EC">
      <w:pPr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определение соответствия действующему законодательству проекта </w:t>
      </w:r>
      <w:r>
        <w:rPr>
          <w:color w:val="000000"/>
        </w:rPr>
        <w:t xml:space="preserve">о местном </w:t>
      </w:r>
      <w:r w:rsidRPr="00B3222E">
        <w:rPr>
          <w:color w:val="000000"/>
        </w:rPr>
        <w:t>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</w:t>
      </w:r>
      <w:r w:rsidRPr="00B3222E">
        <w:rPr>
          <w:color w:val="000000"/>
        </w:rPr>
        <w:t xml:space="preserve">, а также документов и материалов, представляемых одновременно с ним </w:t>
      </w:r>
      <w:r>
        <w:rPr>
          <w:color w:val="000000"/>
        </w:rPr>
        <w:t>Собрание депутатов</w:t>
      </w:r>
      <w:r w:rsidRPr="00B3222E">
        <w:rPr>
          <w:color w:val="000000"/>
        </w:rPr>
        <w:t>;</w:t>
      </w:r>
    </w:p>
    <w:p w:rsidR="000733EC" w:rsidRPr="00B3222E" w:rsidRDefault="000733EC" w:rsidP="000733EC">
      <w:pPr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определение обоснованности, целесообразности и достоверности показателей, содержащихся в проекте </w:t>
      </w:r>
      <w:r>
        <w:rPr>
          <w:color w:val="000000"/>
        </w:rPr>
        <w:t xml:space="preserve">о местном </w:t>
      </w:r>
      <w:r w:rsidRPr="00B3222E">
        <w:rPr>
          <w:color w:val="000000"/>
        </w:rPr>
        <w:t>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</w:t>
      </w:r>
      <w:r w:rsidRPr="00B3222E">
        <w:rPr>
          <w:color w:val="000000"/>
        </w:rPr>
        <w:t xml:space="preserve">, документах и материалах, представляемых одновременно с ним </w:t>
      </w:r>
      <w:r>
        <w:rPr>
          <w:color w:val="000000"/>
        </w:rPr>
        <w:t>Собрание депутатов</w:t>
      </w:r>
      <w:r w:rsidRPr="00B3222E">
        <w:rPr>
          <w:color w:val="000000"/>
        </w:rPr>
        <w:t>;</w:t>
      </w:r>
    </w:p>
    <w:p w:rsidR="000733EC" w:rsidRPr="00B3222E" w:rsidRDefault="000733EC" w:rsidP="000733EC">
      <w:pPr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оценка эффективности проекта </w:t>
      </w:r>
      <w:r>
        <w:rPr>
          <w:color w:val="000000"/>
        </w:rPr>
        <w:t>местного</w:t>
      </w:r>
      <w:r w:rsidRPr="00B3222E">
        <w:rPr>
          <w:color w:val="000000"/>
        </w:rPr>
        <w:t xml:space="preserve"> бюджета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</w:t>
      </w:r>
      <w:r w:rsidRPr="00B3222E">
        <w:rPr>
          <w:color w:val="000000"/>
        </w:rPr>
        <w:t xml:space="preserve"> как инструмента социально-экономической политики государства, его соответствия положениям ежегодного и Бюджетного посланий Президента Российской Федерации </w:t>
      </w:r>
      <w:r>
        <w:rPr>
          <w:color w:val="000000"/>
        </w:rPr>
        <w:t xml:space="preserve">и Главы Чувашской Республики </w:t>
      </w:r>
      <w:r w:rsidRPr="00B3222E">
        <w:rPr>
          <w:color w:val="000000"/>
        </w:rPr>
        <w:t>и иным программным документам, соответствия условиям среднесрочного планирования, ориентированного на конечный результат;</w:t>
      </w:r>
    </w:p>
    <w:p w:rsidR="000733EC" w:rsidRPr="00B3222E" w:rsidRDefault="000733EC" w:rsidP="000733EC">
      <w:pPr>
        <w:spacing w:line="276" w:lineRule="auto"/>
        <w:ind w:firstLine="720"/>
        <w:jc w:val="both"/>
      </w:pPr>
      <w:r w:rsidRPr="00B3222E">
        <w:t xml:space="preserve">оценка качества прогнозирования доходов </w:t>
      </w:r>
      <w:r>
        <w:t>местного</w:t>
      </w:r>
      <w:r w:rsidRPr="00B3222E">
        <w:t xml:space="preserve">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0733EC" w:rsidRPr="00B3222E" w:rsidRDefault="000733EC" w:rsidP="000733EC">
      <w:pPr>
        <w:spacing w:line="276" w:lineRule="auto"/>
        <w:ind w:firstLine="720"/>
        <w:jc w:val="both"/>
      </w:pPr>
      <w:r w:rsidRPr="00B3222E">
        <w:t xml:space="preserve">2.1.4. </w:t>
      </w:r>
      <w:r w:rsidRPr="00B3222E">
        <w:rPr>
          <w:bCs/>
        </w:rPr>
        <w:t xml:space="preserve">Предметом предварительного контроля формирования проекта </w:t>
      </w:r>
      <w:r>
        <w:rPr>
          <w:bCs/>
        </w:rPr>
        <w:t>местного</w:t>
      </w:r>
      <w:r w:rsidRPr="00B3222E">
        <w:rPr>
          <w:bCs/>
        </w:rPr>
        <w:t xml:space="preserve"> бюджета</w:t>
      </w:r>
      <w:r w:rsidRPr="00B3222E">
        <w:t xml:space="preserve"> являются проект </w:t>
      </w:r>
      <w:r>
        <w:t>о местном</w:t>
      </w:r>
      <w:r w:rsidRPr="00B3222E">
        <w:t xml:space="preserve"> 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 xml:space="preserve">и на плановый период, </w:t>
      </w:r>
      <w:r w:rsidRPr="00B3222E">
        <w:rPr>
          <w:color w:val="000000"/>
        </w:rPr>
        <w:t>документы и материалы, представляемые одновременно с ним</w:t>
      </w:r>
      <w:r>
        <w:rPr>
          <w:color w:val="000000"/>
        </w:rPr>
        <w:t>,</w:t>
      </w:r>
      <w:r w:rsidRPr="00B3222E">
        <w:rPr>
          <w:color w:val="000000"/>
        </w:rPr>
        <w:t xml:space="preserve"> </w:t>
      </w:r>
      <w:r>
        <w:rPr>
          <w:color w:val="000000"/>
        </w:rPr>
        <w:t>Собранию депутатов.</w:t>
      </w:r>
    </w:p>
    <w:p w:rsidR="000733EC" w:rsidRPr="00B3222E" w:rsidRDefault="000733EC" w:rsidP="000733EC">
      <w:pPr>
        <w:pStyle w:val="a7"/>
        <w:tabs>
          <w:tab w:val="left" w:pos="1418"/>
        </w:tabs>
        <w:spacing w:line="276" w:lineRule="auto"/>
        <w:ind w:firstLine="720"/>
        <w:rPr>
          <w:sz w:val="24"/>
        </w:rPr>
      </w:pPr>
      <w:r w:rsidRPr="00B3222E">
        <w:rPr>
          <w:sz w:val="24"/>
        </w:rPr>
        <w:lastRenderedPageBreak/>
        <w:t xml:space="preserve">2.1.5. </w:t>
      </w:r>
      <w:r w:rsidRPr="00B3222E">
        <w:rPr>
          <w:bCs/>
          <w:sz w:val="24"/>
        </w:rPr>
        <w:t>Объектами предварительного контроля</w:t>
      </w:r>
      <w:r w:rsidRPr="00B3222E">
        <w:rPr>
          <w:sz w:val="24"/>
        </w:rPr>
        <w:t xml:space="preserve"> формирования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 являются:</w:t>
      </w:r>
    </w:p>
    <w:p w:rsidR="000733EC" w:rsidRDefault="000733EC" w:rsidP="000733EC">
      <w:pPr>
        <w:spacing w:line="276" w:lineRule="auto"/>
        <w:ind w:firstLine="709"/>
      </w:pPr>
      <w:r>
        <w:t xml:space="preserve">администрация </w:t>
      </w:r>
      <w:r w:rsidR="00C43929">
        <w:t xml:space="preserve">Мариинско - Посадского </w:t>
      </w:r>
      <w:r>
        <w:t xml:space="preserve"> района Чувашской Республики;</w:t>
      </w:r>
    </w:p>
    <w:p w:rsidR="000733EC" w:rsidRPr="00B3222E" w:rsidRDefault="000733EC" w:rsidP="000733EC">
      <w:pPr>
        <w:spacing w:line="276" w:lineRule="auto"/>
        <w:ind w:firstLine="709"/>
      </w:pPr>
      <w:r>
        <w:t xml:space="preserve">финансовый отдел администрации </w:t>
      </w:r>
      <w:r w:rsidR="00C43929">
        <w:t xml:space="preserve">Мариинско - Посадского </w:t>
      </w:r>
      <w:r>
        <w:t xml:space="preserve"> района Чувашской Республики;</w:t>
      </w:r>
    </w:p>
    <w:p w:rsidR="000733EC" w:rsidRPr="00B3222E" w:rsidRDefault="000733EC" w:rsidP="000733EC">
      <w:pPr>
        <w:spacing w:line="276" w:lineRule="auto"/>
        <w:ind w:firstLine="720"/>
        <w:jc w:val="both"/>
      </w:pPr>
      <w:r w:rsidRPr="00B3222E">
        <w:t xml:space="preserve">другие </w:t>
      </w:r>
      <w:r>
        <w:t>участники</w:t>
      </w:r>
      <w:r w:rsidRPr="00B3222E">
        <w:t xml:space="preserve"> бюджетного </w:t>
      </w:r>
      <w:r>
        <w:t>процесса:</w:t>
      </w:r>
      <w:r w:rsidRPr="00B3222E">
        <w:t xml:space="preserve"> главные администраторы доходов </w:t>
      </w:r>
      <w:r>
        <w:t xml:space="preserve">местного </w:t>
      </w:r>
      <w:r w:rsidRPr="00B3222E">
        <w:t xml:space="preserve">бюджета, главные распорядители средств </w:t>
      </w:r>
      <w:r>
        <w:t>местного</w:t>
      </w:r>
      <w:r w:rsidRPr="00B3222E">
        <w:t xml:space="preserve"> бюджета</w:t>
      </w:r>
      <w:r>
        <w:t>, получатели бюджетных средств</w:t>
      </w:r>
      <w:r w:rsidRPr="00B3222E">
        <w:t xml:space="preserve"> (выборочно).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2.1.6. При осуществлении предварительного контроля формирования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на очередной финансовый год и на </w:t>
      </w:r>
      <w:r w:rsidRPr="00B3222E">
        <w:rPr>
          <w:b w:val="0"/>
          <w:bCs/>
          <w:sz w:val="24"/>
          <w:szCs w:val="24"/>
        </w:rPr>
        <w:t>плановый период</w:t>
      </w:r>
      <w:r w:rsidRPr="00B3222E">
        <w:rPr>
          <w:b w:val="0"/>
          <w:bCs/>
          <w:color w:val="000000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необходимо исходить из действующих</w:t>
      </w:r>
      <w:r w:rsidRPr="00B3222E">
        <w:rPr>
          <w:b w:val="0"/>
          <w:bCs/>
          <w:sz w:val="24"/>
          <w:szCs w:val="24"/>
        </w:rPr>
        <w:t xml:space="preserve"> правовых основ формирования проекта </w:t>
      </w:r>
      <w:r>
        <w:rPr>
          <w:b w:val="0"/>
          <w:bCs/>
          <w:sz w:val="24"/>
          <w:szCs w:val="24"/>
        </w:rPr>
        <w:t>местного</w:t>
      </w:r>
      <w:r w:rsidRPr="00B3222E">
        <w:rPr>
          <w:b w:val="0"/>
          <w:bCs/>
          <w:sz w:val="24"/>
          <w:szCs w:val="24"/>
        </w:rPr>
        <w:t xml:space="preserve"> бюджета</w:t>
      </w:r>
      <w:r w:rsidRPr="00B3222E">
        <w:rPr>
          <w:b w:val="0"/>
          <w:sz w:val="24"/>
          <w:szCs w:val="24"/>
        </w:rPr>
        <w:t xml:space="preserve"> и определить соответствие проекта </w:t>
      </w:r>
      <w:r>
        <w:rPr>
          <w:b w:val="0"/>
          <w:sz w:val="24"/>
          <w:szCs w:val="24"/>
        </w:rPr>
        <w:t xml:space="preserve">о местном </w:t>
      </w:r>
      <w:r w:rsidRPr="00B3222E">
        <w:rPr>
          <w:b w:val="0"/>
          <w:sz w:val="24"/>
          <w:szCs w:val="24"/>
        </w:rPr>
        <w:t xml:space="preserve">бюджете на очередной финансовый год и </w:t>
      </w:r>
      <w:r w:rsidRPr="00B3222E">
        <w:rPr>
          <w:b w:val="0"/>
          <w:bCs/>
          <w:sz w:val="24"/>
          <w:szCs w:val="24"/>
        </w:rPr>
        <w:t>плановый период</w:t>
      </w:r>
      <w:r w:rsidRPr="00B3222E">
        <w:rPr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и процедур по его формированию, документов и материалов, представляемых одновременно с ним </w:t>
      </w:r>
      <w:r>
        <w:rPr>
          <w:b w:val="0"/>
          <w:sz w:val="24"/>
          <w:szCs w:val="24"/>
        </w:rPr>
        <w:t>Собранию депутатов</w:t>
      </w:r>
      <w:r w:rsidRPr="00B3222E">
        <w:rPr>
          <w:b w:val="0"/>
          <w:sz w:val="24"/>
          <w:szCs w:val="24"/>
        </w:rPr>
        <w:t xml:space="preserve">, программным документам по вопросам экономической и бюджетной политики, принимаемым Президентом Российской Федерации и Правительством Российской Федерации, </w:t>
      </w:r>
      <w:r>
        <w:rPr>
          <w:b w:val="0"/>
          <w:sz w:val="24"/>
          <w:szCs w:val="24"/>
        </w:rPr>
        <w:t>Главой Чувашской Республики, Кабинетом Министров Чувашской Республики и Собранием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депутатов </w:t>
      </w:r>
      <w:r w:rsidRPr="00B3222E">
        <w:rPr>
          <w:b w:val="0"/>
          <w:sz w:val="24"/>
          <w:szCs w:val="24"/>
        </w:rPr>
        <w:t>действующему законодательству, а также ведомственным нормативным правовым актам</w:t>
      </w:r>
      <w:r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2.1.6.1. При осуществлении предварительного контроля формирования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на плановый период должно быть проверено и проанализировано соответствие проекта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 и документов, представляемых одновременно с ним</w:t>
      </w:r>
      <w:r>
        <w:rPr>
          <w:sz w:val="24"/>
        </w:rPr>
        <w:t>,</w:t>
      </w:r>
      <w:r w:rsidRPr="00B3222E">
        <w:rPr>
          <w:sz w:val="24"/>
        </w:rPr>
        <w:t xml:space="preserve"> </w:t>
      </w:r>
      <w:r>
        <w:rPr>
          <w:sz w:val="24"/>
        </w:rPr>
        <w:t>Собранию депутатов</w:t>
      </w:r>
      <w:r w:rsidRPr="00B3222E">
        <w:rPr>
          <w:sz w:val="24"/>
        </w:rPr>
        <w:t xml:space="preserve">, </w:t>
      </w:r>
      <w:r w:rsidRPr="00B3222E">
        <w:rPr>
          <w:bCs/>
          <w:sz w:val="24"/>
        </w:rPr>
        <w:t>положениям Бюджетного кодекса,</w:t>
      </w:r>
      <w:r w:rsidRPr="00B3222E">
        <w:rPr>
          <w:sz w:val="24"/>
        </w:rPr>
        <w:t xml:space="preserve"> в том числе:</w:t>
      </w:r>
    </w:p>
    <w:p w:rsidR="000733EC" w:rsidRDefault="000733EC" w:rsidP="000733EC">
      <w:pPr>
        <w:pStyle w:val="a3"/>
        <w:spacing w:line="276" w:lineRule="auto"/>
        <w:ind w:firstLine="720"/>
        <w:jc w:val="both"/>
        <w:rPr>
          <w:bCs/>
          <w:sz w:val="24"/>
        </w:rPr>
      </w:pPr>
      <w:r w:rsidRPr="00B3222E">
        <w:rPr>
          <w:bCs/>
          <w:sz w:val="24"/>
          <w:lang w:val="en-US"/>
        </w:rPr>
        <w:t>I</w:t>
      </w:r>
      <w:r w:rsidRPr="00B3222E">
        <w:rPr>
          <w:bCs/>
          <w:sz w:val="24"/>
        </w:rPr>
        <w:t xml:space="preserve">. </w:t>
      </w:r>
      <w:r>
        <w:rPr>
          <w:bCs/>
          <w:sz w:val="24"/>
        </w:rPr>
        <w:t xml:space="preserve">Соответствие показателей проекта бюджета  </w:t>
      </w:r>
      <w:r w:rsidRPr="004B76B2">
        <w:rPr>
          <w:bCs/>
          <w:sz w:val="24"/>
        </w:rPr>
        <w:t>прогнозу</w:t>
      </w:r>
      <w:r w:rsidRPr="00B3222E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социально-экономического развития </w:t>
      </w:r>
      <w:r w:rsidR="00C43929">
        <w:rPr>
          <w:sz w:val="24"/>
        </w:rPr>
        <w:t xml:space="preserve">Мариинско - Посадского </w:t>
      </w:r>
      <w:r>
        <w:rPr>
          <w:bCs/>
          <w:sz w:val="24"/>
        </w:rPr>
        <w:t xml:space="preserve"> района.</w:t>
      </w:r>
      <w:r w:rsidRPr="00B3222E">
        <w:rPr>
          <w:bCs/>
          <w:sz w:val="24"/>
        </w:rPr>
        <w:t xml:space="preserve"> 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bCs/>
          <w:sz w:val="24"/>
          <w:lang w:val="en-US"/>
        </w:rPr>
        <w:t>II</w:t>
      </w:r>
      <w:r w:rsidRPr="00B3222E">
        <w:rPr>
          <w:bCs/>
          <w:sz w:val="24"/>
        </w:rPr>
        <w:t xml:space="preserve">. Соблюдение </w:t>
      </w:r>
      <w:r w:rsidRPr="00B3222E">
        <w:rPr>
          <w:b/>
          <w:bCs/>
          <w:sz w:val="24"/>
        </w:rPr>
        <w:t xml:space="preserve">принципов бюджетной системы Российской Федерации </w:t>
      </w:r>
      <w:r w:rsidRPr="00B3222E">
        <w:rPr>
          <w:sz w:val="24"/>
        </w:rPr>
        <w:t>определенных статьей 28 Бюджетного кодекса и  установленных статьями 29, 30</w:t>
      </w:r>
      <w:r>
        <w:rPr>
          <w:sz w:val="24"/>
        </w:rPr>
        <w:t>, 31, 31.1, 32, 33, 34, 35, 36,</w:t>
      </w:r>
      <w:r w:rsidRPr="00B3222E">
        <w:rPr>
          <w:sz w:val="24"/>
        </w:rPr>
        <w:t xml:space="preserve"> 38, 38.1,</w:t>
      </w:r>
      <w:r w:rsidRPr="00B3222E">
        <w:rPr>
          <w:sz w:val="24"/>
          <w:vertAlign w:val="superscript"/>
        </w:rPr>
        <w:t xml:space="preserve"> </w:t>
      </w:r>
      <w:r w:rsidRPr="00B3222E">
        <w:rPr>
          <w:sz w:val="24"/>
        </w:rPr>
        <w:t xml:space="preserve">38.2 Бюджетного кодекса: единства бюджетной системы; разграничения доходов, расходов и источников финансирования дефицитов бюджетов между бюджетами бюджетной системы Российской Федерации; самостоятельности бюджетов; равенства бюджетных прав субъектов Российской Федерации, муниципальных образований; полноты отражения доходов, расходов и источников финансирования дефицитов бюджетов; сбалансированности бюджета; результативности и эффективности использования бюджетных средств; общего (совокупного) покрытия расходов бюджетов; прозрачности; </w:t>
      </w:r>
      <w:proofErr w:type="spellStart"/>
      <w:r w:rsidRPr="00B3222E">
        <w:rPr>
          <w:sz w:val="24"/>
        </w:rPr>
        <w:t>адресности</w:t>
      </w:r>
      <w:proofErr w:type="spellEnd"/>
      <w:r w:rsidRPr="00B3222E">
        <w:rPr>
          <w:sz w:val="24"/>
        </w:rPr>
        <w:t xml:space="preserve"> и целевого характера бюджетных средств; подведомственности расходов бюджетов; единства кассы.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pacing w:val="-6"/>
        </w:rPr>
      </w:pPr>
      <w:r w:rsidRPr="00CE5D0D">
        <w:rPr>
          <w:bCs/>
          <w:sz w:val="24"/>
          <w:lang w:val="en-US"/>
        </w:rPr>
        <w:t>III</w:t>
      </w:r>
      <w:r w:rsidRPr="00CE5D0D">
        <w:rPr>
          <w:bCs/>
          <w:sz w:val="24"/>
        </w:rPr>
        <w:t xml:space="preserve">. При оценке и анализе </w:t>
      </w:r>
      <w:r w:rsidRPr="00CE5D0D">
        <w:rPr>
          <w:b/>
          <w:bCs/>
          <w:sz w:val="24"/>
        </w:rPr>
        <w:t>доходов местного бюджета</w:t>
      </w:r>
      <w:r w:rsidRPr="00CE5D0D">
        <w:rPr>
          <w:bCs/>
          <w:sz w:val="24"/>
        </w:rPr>
        <w:t xml:space="preserve"> следует обратить внимание на </w:t>
      </w:r>
      <w:r w:rsidRPr="00CE5D0D">
        <w:rPr>
          <w:sz w:val="24"/>
        </w:rPr>
        <w:t>Стандарт зачисления доходов в бюджет, налоговые и неналоговые доходы местного бюджета, определенные в статьях 40, 41, 42, 46, 61 и 62 Бюджетного кодекса</w:t>
      </w:r>
      <w:r w:rsidRPr="00B3222E">
        <w:rPr>
          <w:spacing w:val="-6"/>
        </w:rPr>
        <w:t>.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bCs/>
          <w:sz w:val="24"/>
        </w:rPr>
      </w:pPr>
      <w:r w:rsidRPr="001D2DB8">
        <w:rPr>
          <w:bCs/>
          <w:sz w:val="24"/>
          <w:lang w:val="en-US"/>
        </w:rPr>
        <w:t>IV</w:t>
      </w:r>
      <w:r w:rsidRPr="001D2DB8">
        <w:rPr>
          <w:bCs/>
          <w:sz w:val="24"/>
        </w:rPr>
        <w:t xml:space="preserve">. При оценке и анализе </w:t>
      </w:r>
      <w:r w:rsidRPr="001D2DB8">
        <w:rPr>
          <w:b/>
          <w:bCs/>
          <w:sz w:val="24"/>
        </w:rPr>
        <w:t xml:space="preserve">расходов </w:t>
      </w:r>
      <w:r>
        <w:rPr>
          <w:b/>
          <w:bCs/>
          <w:sz w:val="24"/>
        </w:rPr>
        <w:t>местного</w:t>
      </w:r>
      <w:r w:rsidRPr="001D2DB8">
        <w:rPr>
          <w:b/>
          <w:bCs/>
          <w:sz w:val="24"/>
        </w:rPr>
        <w:t xml:space="preserve"> бюджета </w:t>
      </w:r>
      <w:r w:rsidRPr="001D2DB8">
        <w:rPr>
          <w:bCs/>
          <w:sz w:val="24"/>
        </w:rPr>
        <w:t>обратить внимание на: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>обеспечение закрепленного в статье 37 Бюджетного кодекса принципа досто</w:t>
      </w:r>
      <w:r>
        <w:rPr>
          <w:sz w:val="24"/>
        </w:rPr>
        <w:t>верности бюджета;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 xml:space="preserve">соблюдение положений формирования расходов бюджетов, установленных в статье 65 Бюджетного кодекса, согласно которым формирование расходов бюджетов бюджетной системы Российской Федерации осуществляется в соответствии с расходными </w:t>
      </w:r>
      <w:r w:rsidRPr="001D2DB8">
        <w:rPr>
          <w:sz w:val="24"/>
        </w:rPr>
        <w:lastRenderedPageBreak/>
        <w:t>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>
        <w:rPr>
          <w:sz w:val="24"/>
        </w:rPr>
        <w:t>,</w:t>
      </w:r>
      <w:r w:rsidRPr="001D2DB8">
        <w:rPr>
          <w:sz w:val="24"/>
        </w:rPr>
        <w:t xml:space="preserve"> исполнение которых должно происходить в</w:t>
      </w:r>
      <w:r w:rsidRPr="00B3222E">
        <w:rPr>
          <w:sz w:val="24"/>
        </w:rPr>
        <w:t xml:space="preserve"> очередном финансовом году и плановом периоде за счет ср</w:t>
      </w:r>
      <w:r>
        <w:rPr>
          <w:sz w:val="24"/>
        </w:rPr>
        <w:t>едств соответствующих бюджетов;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обо</w:t>
      </w:r>
      <w:r>
        <w:rPr>
          <w:sz w:val="24"/>
        </w:rPr>
        <w:t>снование бюджетных ассигнований</w:t>
      </w:r>
      <w:r w:rsidRPr="00B3222E">
        <w:rPr>
          <w:sz w:val="24"/>
        </w:rPr>
        <w:t xml:space="preserve"> в соответствии со статьями 69, 69.1,70, 74, 74.1, 78, 78.1, 79, 80, 81, 81.1 и 83 Бюджетного кодекса;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>изменения предельных объемов финансирования действующих и принимаемых расходных обязательств;</w:t>
      </w:r>
    </w:p>
    <w:p w:rsidR="000733EC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 xml:space="preserve">достаточности бюджетных ассигнований, доведенных в ходе составления проекта </w:t>
      </w:r>
      <w:r>
        <w:rPr>
          <w:sz w:val="24"/>
        </w:rPr>
        <w:t>местного</w:t>
      </w:r>
      <w:r w:rsidRPr="001D2DB8">
        <w:rPr>
          <w:sz w:val="24"/>
        </w:rPr>
        <w:t xml:space="preserve"> бюджета до главных распорядителей бюджетных средств, для исполнения ими расходных обязательств в очередном финансовом году и плановом периоде;</w:t>
      </w:r>
    </w:p>
    <w:p w:rsidR="000733EC" w:rsidRPr="001D2DB8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DB8">
        <w:rPr>
          <w:sz w:val="24"/>
          <w:szCs w:val="24"/>
        </w:rPr>
        <w:t>соответствия показателей непосредственных результатов, приведенных в обоснованиях бюджетных ассигнований на очередной финансовый год и плановый период требованиям Методических указаний по составлению обоснований бюджетных ассигнований;</w:t>
      </w:r>
    </w:p>
    <w:p w:rsidR="000733EC" w:rsidRPr="001D2DB8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DB8">
        <w:rPr>
          <w:sz w:val="24"/>
          <w:szCs w:val="24"/>
        </w:rPr>
        <w:t>соблюдение требований по формированию государственного (муниципального) задания, размещению заказов на поставки товаров, выполнение работ, оказание услуг</w:t>
      </w:r>
      <w:r>
        <w:rPr>
          <w:sz w:val="24"/>
          <w:szCs w:val="24"/>
        </w:rPr>
        <w:t xml:space="preserve"> </w:t>
      </w:r>
      <w:r w:rsidRPr="001D2DB8">
        <w:rPr>
          <w:sz w:val="24"/>
          <w:szCs w:val="24"/>
        </w:rPr>
        <w:t>для го</w:t>
      </w:r>
      <w:r>
        <w:rPr>
          <w:sz w:val="24"/>
          <w:szCs w:val="24"/>
        </w:rPr>
        <w:t>с</w:t>
      </w:r>
      <w:r w:rsidRPr="001D2DB8">
        <w:rPr>
          <w:sz w:val="24"/>
          <w:szCs w:val="24"/>
        </w:rPr>
        <w:t>ударственных нужд в соответствии со статьей 69.2 Бюджетного кодекса в части: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>наличия выписки из реестра расходных обязательств, исполнение которых необходимо для выполнения государственного (муниципального) задания;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>определения потребителей государственных услуг (физические и (или) юридические лица);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требований к объему и качеству государственных услуг (результаты государственного задания);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порядка оказания государственных услуг для физических и (или) юридических  лиц;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порядка регулирования цен (тарифов) на платные услуги;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порядка контроля за исполнением государственного задания, в том числе его досрочного прекращения;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требований к отчетности об исполнении государственного задания;</w:t>
      </w:r>
    </w:p>
    <w:p w:rsidR="000733EC" w:rsidRPr="00B3222E" w:rsidRDefault="000733EC" w:rsidP="000733EC">
      <w:pPr>
        <w:spacing w:line="276" w:lineRule="auto"/>
        <w:ind w:firstLine="709"/>
        <w:jc w:val="both"/>
      </w:pPr>
      <w:r>
        <w:t xml:space="preserve">- </w:t>
      </w:r>
      <w:r w:rsidRPr="00B3222E">
        <w:t xml:space="preserve">анализ субсидий и расчетно-нормативных расходов, направляемых на финансовое обеспечение государственных заданий по оказанию услуг </w:t>
      </w:r>
      <w:r>
        <w:t>местными</w:t>
      </w:r>
      <w:r w:rsidRPr="00B3222E">
        <w:t xml:space="preserve"> бюджетными и автономными учреждениями.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spacing w:val="-4"/>
          <w:sz w:val="24"/>
          <w:szCs w:val="24"/>
        </w:rPr>
      </w:pPr>
      <w:r w:rsidRPr="00B3222E">
        <w:rPr>
          <w:b w:val="0"/>
          <w:bCs/>
          <w:spacing w:val="-6"/>
          <w:sz w:val="24"/>
          <w:szCs w:val="24"/>
          <w:lang w:val="en-US"/>
        </w:rPr>
        <w:t>V</w:t>
      </w:r>
      <w:r w:rsidRPr="00B3222E">
        <w:rPr>
          <w:b w:val="0"/>
          <w:bCs/>
          <w:spacing w:val="-4"/>
          <w:sz w:val="24"/>
          <w:szCs w:val="24"/>
        </w:rPr>
        <w:t>.</w:t>
      </w:r>
      <w:r w:rsidRPr="00B3222E">
        <w:rPr>
          <w:b w:val="0"/>
          <w:spacing w:val="-4"/>
          <w:sz w:val="24"/>
          <w:szCs w:val="24"/>
        </w:rPr>
        <w:t xml:space="preserve"> При оценке и анализе </w:t>
      </w:r>
      <w:r w:rsidRPr="00B3222E">
        <w:rPr>
          <w:spacing w:val="-4"/>
          <w:sz w:val="24"/>
          <w:szCs w:val="24"/>
        </w:rPr>
        <w:t>межбюджетных отношений</w:t>
      </w:r>
      <w:r w:rsidRPr="00B3222E">
        <w:rPr>
          <w:b w:val="0"/>
          <w:spacing w:val="-4"/>
          <w:sz w:val="24"/>
          <w:szCs w:val="24"/>
        </w:rPr>
        <w:t xml:space="preserve"> обратить внимание на соблюдение условий предоставления межбюджетных трансфертов из </w:t>
      </w:r>
      <w:r>
        <w:rPr>
          <w:b w:val="0"/>
          <w:spacing w:val="-4"/>
          <w:sz w:val="24"/>
          <w:szCs w:val="24"/>
        </w:rPr>
        <w:t>республиканского</w:t>
      </w:r>
      <w:r w:rsidRPr="00B3222E">
        <w:rPr>
          <w:b w:val="0"/>
          <w:spacing w:val="-4"/>
          <w:sz w:val="24"/>
          <w:szCs w:val="24"/>
        </w:rPr>
        <w:t xml:space="preserve"> бюджета, а также форм межбюджетных трансфертов, предоставляемых из </w:t>
      </w:r>
      <w:r>
        <w:rPr>
          <w:b w:val="0"/>
          <w:spacing w:val="-4"/>
          <w:sz w:val="24"/>
          <w:szCs w:val="24"/>
        </w:rPr>
        <w:t>республиканского</w:t>
      </w:r>
      <w:r w:rsidRPr="00B3222E">
        <w:rPr>
          <w:b w:val="0"/>
          <w:spacing w:val="-4"/>
          <w:sz w:val="24"/>
          <w:szCs w:val="24"/>
        </w:rPr>
        <w:t xml:space="preserve"> бюджета бюджетам муниципальных образований в соответствии со статьями 136, 137, 138, 139, 140 Бюджетного кодекса.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  <w:lang w:val="en-US"/>
        </w:rPr>
        <w:t>VI</w:t>
      </w:r>
      <w:r w:rsidRPr="00B3222E">
        <w:rPr>
          <w:sz w:val="24"/>
        </w:rPr>
        <w:t xml:space="preserve">. При оценке и анализе </w:t>
      </w:r>
      <w:r w:rsidRPr="00B3222E">
        <w:rPr>
          <w:b/>
          <w:bCs/>
          <w:sz w:val="24"/>
        </w:rPr>
        <w:t xml:space="preserve">источников финансирования дефицита </w:t>
      </w:r>
      <w:r>
        <w:rPr>
          <w:b/>
          <w:bCs/>
          <w:sz w:val="24"/>
        </w:rPr>
        <w:t xml:space="preserve">местного </w:t>
      </w:r>
      <w:r w:rsidRPr="00B3222E">
        <w:rPr>
          <w:b/>
          <w:bCs/>
          <w:sz w:val="24"/>
        </w:rPr>
        <w:t xml:space="preserve">бюджета, государственного долга </w:t>
      </w:r>
      <w:r w:rsidRPr="00B3222E">
        <w:rPr>
          <w:bCs/>
          <w:sz w:val="24"/>
        </w:rPr>
        <w:t xml:space="preserve">отразить </w:t>
      </w:r>
      <w:r w:rsidRPr="00B3222E">
        <w:rPr>
          <w:sz w:val="24"/>
        </w:rPr>
        <w:t xml:space="preserve">соблюдение требований следующих статей Бюджетного кодекса: 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статьи 32 по полноте отражения доходов, расходов и источников финансирования дефицитов бюджетов, статьи 92.1 по установлению размера дефицита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и ограничения по источникам его финансирования, статьи 93.1 по зачислению средств от продажи акций и иных форм участия в капитале, находящихся в </w:t>
      </w:r>
      <w:r>
        <w:rPr>
          <w:sz w:val="24"/>
        </w:rPr>
        <w:t>муниципальной</w:t>
      </w:r>
      <w:r w:rsidRPr="00B3222E">
        <w:rPr>
          <w:sz w:val="24"/>
        </w:rPr>
        <w:t xml:space="preserve"> собственности</w:t>
      </w:r>
      <w:r>
        <w:rPr>
          <w:sz w:val="24"/>
        </w:rPr>
        <w:t>,</w:t>
      </w:r>
      <w:r w:rsidRPr="00B3222E">
        <w:rPr>
          <w:sz w:val="24"/>
        </w:rPr>
        <w:t xml:space="preserve"> статей 93.2 и 93.3 по предоставлению бюджетных кредитов, статьи 9</w:t>
      </w:r>
      <w:r>
        <w:rPr>
          <w:sz w:val="24"/>
        </w:rPr>
        <w:t>6</w:t>
      </w:r>
      <w:r w:rsidRPr="00B3222E">
        <w:rPr>
          <w:sz w:val="24"/>
        </w:rPr>
        <w:t xml:space="preserve"> по </w:t>
      </w:r>
      <w:r w:rsidRPr="00B3222E">
        <w:rPr>
          <w:sz w:val="24"/>
        </w:rPr>
        <w:lastRenderedPageBreak/>
        <w:t xml:space="preserve">составу источников финансирования дефицита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и утверждению их </w:t>
      </w:r>
      <w:r>
        <w:rPr>
          <w:sz w:val="24"/>
        </w:rPr>
        <w:t>решением Собрания</w:t>
      </w:r>
      <w:r w:rsidRPr="00B3222E">
        <w:rPr>
          <w:sz w:val="24"/>
        </w:rPr>
        <w:t xml:space="preserve"> </w:t>
      </w:r>
      <w:r>
        <w:rPr>
          <w:sz w:val="24"/>
        </w:rPr>
        <w:t>депутатов о местном</w:t>
      </w:r>
      <w:r w:rsidRPr="00B3222E">
        <w:rPr>
          <w:sz w:val="24"/>
        </w:rPr>
        <w:t xml:space="preserve"> бюджете на очередной финансовый год и плановый период;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статей 101 и 102 по управлению </w:t>
      </w:r>
      <w:r>
        <w:rPr>
          <w:sz w:val="24"/>
        </w:rPr>
        <w:t xml:space="preserve">муниципальным </w:t>
      </w:r>
      <w:r w:rsidRPr="00B3222E">
        <w:rPr>
          <w:sz w:val="24"/>
        </w:rPr>
        <w:t xml:space="preserve">долгом и соблюдению ответственности по долговым обязательствам </w:t>
      </w:r>
      <w:r>
        <w:rPr>
          <w:sz w:val="24"/>
        </w:rPr>
        <w:t>муниципального образования</w:t>
      </w:r>
      <w:r w:rsidRPr="00B3222E">
        <w:rPr>
          <w:sz w:val="24"/>
        </w:rPr>
        <w:t xml:space="preserve">, статьи </w:t>
      </w:r>
      <w:r>
        <w:rPr>
          <w:sz w:val="24"/>
        </w:rPr>
        <w:t>100</w:t>
      </w:r>
      <w:r w:rsidRPr="00B3222E">
        <w:rPr>
          <w:sz w:val="24"/>
        </w:rPr>
        <w:t xml:space="preserve"> по структуре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долга, видам и срочности долговых обязательств субъектов Российской Федерации, статьи </w:t>
      </w:r>
      <w:r>
        <w:rPr>
          <w:sz w:val="24"/>
        </w:rPr>
        <w:t>100</w:t>
      </w:r>
      <w:r w:rsidRPr="00B3222E">
        <w:rPr>
          <w:sz w:val="24"/>
        </w:rPr>
        <w:t xml:space="preserve">.1 по прекращению долговых обязательств </w:t>
      </w:r>
      <w:r>
        <w:rPr>
          <w:sz w:val="24"/>
        </w:rPr>
        <w:t>муниципального образования</w:t>
      </w:r>
      <w:r w:rsidRPr="00B3222E">
        <w:rPr>
          <w:sz w:val="24"/>
        </w:rPr>
        <w:t xml:space="preserve">, выраженных в валюте Российской Федерации, и их списанию с </w:t>
      </w:r>
      <w:r>
        <w:rPr>
          <w:sz w:val="24"/>
        </w:rPr>
        <w:t>муниципального долга</w:t>
      </w:r>
      <w:r w:rsidRPr="00B3222E">
        <w:rPr>
          <w:sz w:val="24"/>
        </w:rPr>
        <w:t xml:space="preserve">, статьи 102 по соблюдению ответственности по долговым обязательствам </w:t>
      </w:r>
      <w:r>
        <w:rPr>
          <w:sz w:val="24"/>
        </w:rPr>
        <w:t>муниципального образования</w:t>
      </w:r>
      <w:r w:rsidRPr="00B3222E">
        <w:rPr>
          <w:sz w:val="24"/>
        </w:rPr>
        <w:t xml:space="preserve">, статьи 103 по осуществлению </w:t>
      </w:r>
      <w:r>
        <w:rPr>
          <w:sz w:val="24"/>
        </w:rPr>
        <w:t>муниципальных</w:t>
      </w:r>
      <w:r w:rsidRPr="00B3222E">
        <w:rPr>
          <w:sz w:val="24"/>
        </w:rPr>
        <w:t xml:space="preserve"> заимствований, статьи 105 по реструктуризации долга, статей 106 и 107 по предельному объему заимствований и предельному объему </w:t>
      </w:r>
      <w:r>
        <w:rPr>
          <w:sz w:val="24"/>
        </w:rPr>
        <w:t>муниципального долга</w:t>
      </w:r>
      <w:r w:rsidRPr="00B3222E">
        <w:rPr>
          <w:sz w:val="24"/>
        </w:rPr>
        <w:t>,</w:t>
      </w:r>
      <w:r w:rsidRPr="00B3222E">
        <w:rPr>
          <w:sz w:val="24"/>
          <w:vertAlign w:val="superscript"/>
        </w:rPr>
        <w:t xml:space="preserve"> </w:t>
      </w:r>
      <w:r w:rsidRPr="00B3222E">
        <w:rPr>
          <w:sz w:val="24"/>
        </w:rPr>
        <w:t>статей</w:t>
      </w:r>
      <w:r w:rsidRPr="00B3222E">
        <w:rPr>
          <w:sz w:val="24"/>
          <w:vertAlign w:val="superscript"/>
        </w:rPr>
        <w:t xml:space="preserve"> </w:t>
      </w:r>
      <w:r w:rsidRPr="00B3222E">
        <w:rPr>
          <w:sz w:val="24"/>
        </w:rPr>
        <w:t xml:space="preserve">110.1, 110.2 по программам </w:t>
      </w:r>
      <w:r>
        <w:rPr>
          <w:sz w:val="24"/>
        </w:rPr>
        <w:t>муниципальных</w:t>
      </w:r>
      <w:r w:rsidRPr="00B3222E">
        <w:rPr>
          <w:sz w:val="24"/>
        </w:rPr>
        <w:t xml:space="preserve"> внутренних заимствований и </w:t>
      </w:r>
      <w:r>
        <w:rPr>
          <w:sz w:val="24"/>
        </w:rPr>
        <w:t>муниципальных</w:t>
      </w:r>
      <w:r w:rsidRPr="00B3222E">
        <w:rPr>
          <w:sz w:val="24"/>
        </w:rPr>
        <w:t xml:space="preserve">  и внесению изменений в указанные программы, статей 113, 114, 115, 115.1 115.2 и 117 по отражению в бюджетах поступлений средств от заимствований, погашения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долга, расходов на его обслуживание, по предельно</w:t>
      </w:r>
      <w:r>
        <w:rPr>
          <w:sz w:val="24"/>
        </w:rPr>
        <w:t>му объему выпуска</w:t>
      </w:r>
      <w:r w:rsidRPr="00B3222E">
        <w:rPr>
          <w:sz w:val="24"/>
        </w:rPr>
        <w:t xml:space="preserve">, по предоставлению и обеспечению исполнения обязательств по </w:t>
      </w:r>
      <w:r>
        <w:rPr>
          <w:sz w:val="24"/>
        </w:rPr>
        <w:t>муниципальным</w:t>
      </w:r>
      <w:r w:rsidRPr="00B3222E">
        <w:rPr>
          <w:sz w:val="24"/>
        </w:rPr>
        <w:t xml:space="preserve"> гарантиям, условий предоставления </w:t>
      </w:r>
      <w:r>
        <w:rPr>
          <w:sz w:val="24"/>
        </w:rPr>
        <w:t xml:space="preserve">муниципальных </w:t>
      </w:r>
      <w:r w:rsidRPr="00B3222E">
        <w:rPr>
          <w:sz w:val="24"/>
        </w:rPr>
        <w:t>гарантий</w:t>
      </w:r>
      <w:r>
        <w:rPr>
          <w:sz w:val="24"/>
        </w:rPr>
        <w:t>.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iCs/>
          <w:sz w:val="24"/>
          <w:lang w:val="en-US"/>
        </w:rPr>
        <w:t>VII</w:t>
      </w:r>
      <w:r w:rsidRPr="00B3222E">
        <w:rPr>
          <w:iCs/>
          <w:sz w:val="24"/>
        </w:rPr>
        <w:t>. П</w:t>
      </w:r>
      <w:r w:rsidRPr="00B3222E">
        <w:rPr>
          <w:sz w:val="24"/>
        </w:rPr>
        <w:t>роанализировать: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соблюдение </w:t>
      </w:r>
      <w:r w:rsidRPr="00B3222E">
        <w:rPr>
          <w:b/>
          <w:sz w:val="24"/>
        </w:rPr>
        <w:t>сроков внесения</w:t>
      </w:r>
      <w:r w:rsidRPr="00B3222E">
        <w:rPr>
          <w:sz w:val="24"/>
        </w:rPr>
        <w:t xml:space="preserve"> </w:t>
      </w:r>
      <w:r w:rsidRPr="00B3222E">
        <w:rPr>
          <w:b/>
          <w:sz w:val="24"/>
        </w:rPr>
        <w:t xml:space="preserve">проекта </w:t>
      </w:r>
      <w:r>
        <w:rPr>
          <w:b/>
          <w:sz w:val="24"/>
        </w:rPr>
        <w:t>местного</w:t>
      </w:r>
      <w:r w:rsidRPr="00B3222E">
        <w:rPr>
          <w:b/>
          <w:sz w:val="24"/>
        </w:rPr>
        <w:t xml:space="preserve"> бюджета</w:t>
      </w:r>
      <w:r w:rsidRPr="00B3222E">
        <w:rPr>
          <w:sz w:val="24"/>
        </w:rPr>
        <w:t xml:space="preserve"> на очередной финансовый год и на плановый период, определенного статьей 185 Бюджетного кодекса;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соблюдение </w:t>
      </w:r>
      <w:r w:rsidRPr="00B3222E">
        <w:rPr>
          <w:b/>
          <w:sz w:val="24"/>
        </w:rPr>
        <w:t xml:space="preserve">порядка составления проекта </w:t>
      </w:r>
      <w:r>
        <w:rPr>
          <w:b/>
          <w:sz w:val="24"/>
        </w:rPr>
        <w:t>местного</w:t>
      </w:r>
      <w:r w:rsidRPr="00B3222E">
        <w:rPr>
          <w:b/>
          <w:sz w:val="24"/>
        </w:rPr>
        <w:t xml:space="preserve"> бюджета</w:t>
      </w:r>
      <w:r w:rsidRPr="00B3222E">
        <w:rPr>
          <w:sz w:val="24"/>
        </w:rPr>
        <w:t xml:space="preserve"> на очередной финансовый год и на плановый период, определенного в статьях 169, 170, 171, 172, 173</w:t>
      </w:r>
      <w:r>
        <w:rPr>
          <w:sz w:val="24"/>
        </w:rPr>
        <w:t>,174, 174.1, 174.2, 179, 179.3,</w:t>
      </w:r>
      <w:r w:rsidRPr="00B3222E">
        <w:rPr>
          <w:sz w:val="24"/>
        </w:rPr>
        <w:t xml:space="preserve"> 179.4</w:t>
      </w:r>
      <w:r w:rsidRPr="00B3222E">
        <w:rPr>
          <w:sz w:val="24"/>
          <w:vertAlign w:val="superscript"/>
        </w:rPr>
        <w:t xml:space="preserve"> </w:t>
      </w:r>
      <w:r w:rsidRPr="00B3222E">
        <w:rPr>
          <w:sz w:val="24"/>
        </w:rPr>
        <w:t>и 184 Бюджетного кодекса</w:t>
      </w:r>
      <w:r>
        <w:rPr>
          <w:sz w:val="24"/>
        </w:rPr>
        <w:t>;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соблюдения </w:t>
      </w:r>
      <w:r w:rsidRPr="00B3222E">
        <w:rPr>
          <w:bCs/>
          <w:sz w:val="24"/>
          <w:szCs w:val="24"/>
        </w:rPr>
        <w:t xml:space="preserve">требований к составу  документов и материалов, представляемых одновременно с проектом </w:t>
      </w:r>
      <w:r>
        <w:rPr>
          <w:bCs/>
          <w:sz w:val="24"/>
          <w:szCs w:val="24"/>
        </w:rPr>
        <w:t>местного</w:t>
      </w:r>
      <w:r w:rsidRPr="00B3222E">
        <w:rPr>
          <w:bCs/>
          <w:sz w:val="24"/>
          <w:szCs w:val="24"/>
        </w:rPr>
        <w:t xml:space="preserve"> бюджета</w:t>
      </w:r>
      <w:r w:rsidRPr="00B3222E">
        <w:rPr>
          <w:b w:val="0"/>
          <w:bCs/>
          <w:sz w:val="24"/>
          <w:szCs w:val="24"/>
        </w:rPr>
        <w:t xml:space="preserve"> в соответствии со статьей 184.2 </w:t>
      </w:r>
      <w:r>
        <w:rPr>
          <w:b w:val="0"/>
          <w:bCs/>
          <w:sz w:val="24"/>
          <w:szCs w:val="24"/>
        </w:rPr>
        <w:t>Бюджетного кодекса</w:t>
      </w:r>
      <w:r w:rsidRPr="00B3222E">
        <w:rPr>
          <w:b w:val="0"/>
          <w:sz w:val="24"/>
          <w:szCs w:val="24"/>
        </w:rPr>
        <w:t>.</w:t>
      </w:r>
    </w:p>
    <w:p w:rsidR="000733EC" w:rsidRPr="00301E90" w:rsidRDefault="000733EC" w:rsidP="000733EC">
      <w:pPr>
        <w:pStyle w:val="ab"/>
        <w:widowControl w:val="0"/>
        <w:spacing w:line="276" w:lineRule="auto"/>
        <w:rPr>
          <w:snapToGrid w:val="0"/>
          <w:sz w:val="24"/>
          <w:szCs w:val="24"/>
        </w:rPr>
      </w:pPr>
      <w:r w:rsidRPr="00301E90">
        <w:rPr>
          <w:snapToGrid w:val="0"/>
          <w:sz w:val="24"/>
          <w:szCs w:val="24"/>
        </w:rPr>
        <w:t>2.1.7</w:t>
      </w:r>
      <w:r w:rsidRPr="00301E90">
        <w:rPr>
          <w:b/>
          <w:bCs/>
          <w:snapToGrid w:val="0"/>
          <w:sz w:val="24"/>
          <w:szCs w:val="24"/>
        </w:rPr>
        <w:t xml:space="preserve">. Информационной основой </w:t>
      </w:r>
      <w:r w:rsidRPr="00301E90">
        <w:rPr>
          <w:snapToGrid w:val="0"/>
          <w:sz w:val="24"/>
          <w:szCs w:val="24"/>
        </w:rPr>
        <w:t xml:space="preserve">осуществления </w:t>
      </w:r>
      <w:r w:rsidRPr="00301E90">
        <w:rPr>
          <w:sz w:val="24"/>
          <w:szCs w:val="24"/>
        </w:rPr>
        <w:t xml:space="preserve">предварительного контроля формирования проекта </w:t>
      </w:r>
      <w:r>
        <w:rPr>
          <w:sz w:val="24"/>
          <w:szCs w:val="24"/>
        </w:rPr>
        <w:t>местного</w:t>
      </w:r>
      <w:r w:rsidRPr="00301E90">
        <w:rPr>
          <w:sz w:val="24"/>
          <w:szCs w:val="24"/>
        </w:rPr>
        <w:t xml:space="preserve"> бюджета</w:t>
      </w:r>
      <w:r w:rsidRPr="00301E90">
        <w:rPr>
          <w:snapToGrid w:val="0"/>
          <w:sz w:val="24"/>
          <w:szCs w:val="24"/>
        </w:rPr>
        <w:t xml:space="preserve"> на очередной финансовый год </w:t>
      </w:r>
      <w:r w:rsidRPr="00301E90">
        <w:rPr>
          <w:sz w:val="24"/>
          <w:szCs w:val="24"/>
        </w:rPr>
        <w:t xml:space="preserve">и на плановый период </w:t>
      </w:r>
      <w:r w:rsidRPr="00301E90">
        <w:rPr>
          <w:snapToGrid w:val="0"/>
          <w:sz w:val="24"/>
          <w:szCs w:val="24"/>
        </w:rPr>
        <w:t>являются:</w:t>
      </w:r>
    </w:p>
    <w:p w:rsidR="000733EC" w:rsidRPr="00B3222E" w:rsidRDefault="000733EC" w:rsidP="000733EC">
      <w:pPr>
        <w:spacing w:line="276" w:lineRule="auto"/>
        <w:ind w:firstLine="709"/>
        <w:jc w:val="both"/>
      </w:pPr>
      <w:r w:rsidRPr="00301E90">
        <w:t>нормативные правовые акты;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>основные направления бюджетной и налоговой политики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предварительные итоги социально-экономического развития </w:t>
      </w:r>
      <w:r w:rsidR="00FC66F6">
        <w:t xml:space="preserve">Мариинско - Посадского </w:t>
      </w:r>
      <w:r>
        <w:t xml:space="preserve">района </w:t>
      </w:r>
      <w:r w:rsidRPr="00B3359D">
        <w:t xml:space="preserve">Чувашской Республики за истекший период текущего финансового года и ожидаемые итоги социально-экономического развития </w:t>
      </w:r>
      <w:r w:rsidR="00FC66F6">
        <w:t xml:space="preserve">Мариинско - Посадского </w:t>
      </w:r>
      <w:r>
        <w:t xml:space="preserve">района </w:t>
      </w:r>
      <w:r w:rsidRPr="00B3359D">
        <w:t>Чувашской Республики за текущий финансовый год;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прогноз социально-экономического развития </w:t>
      </w:r>
      <w:r w:rsidR="00FC66F6">
        <w:t xml:space="preserve">Мариинско - Посадского </w:t>
      </w:r>
      <w:r>
        <w:t xml:space="preserve"> района </w:t>
      </w:r>
      <w:r w:rsidRPr="00B3359D">
        <w:t>Чувашской Республики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оценка ожидаемого исполнения </w:t>
      </w:r>
      <w:r>
        <w:t>местного</w:t>
      </w:r>
      <w:r w:rsidRPr="00B3359D">
        <w:t xml:space="preserve"> бюджета за текущий финансовый год;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>прогноз основных параметров (общий объем доходов, общий объем расходов, дефицита (</w:t>
      </w:r>
      <w:proofErr w:type="spellStart"/>
      <w:r w:rsidRPr="00B3359D">
        <w:t>профицита</w:t>
      </w:r>
      <w:proofErr w:type="spellEnd"/>
      <w:r w:rsidRPr="00B3359D">
        <w:t xml:space="preserve">) бюджета) консолидированного бюджета </w:t>
      </w:r>
      <w:r w:rsidR="00FC66F6">
        <w:t xml:space="preserve">Мариинско - Посадского </w:t>
      </w:r>
      <w:r>
        <w:t xml:space="preserve"> района</w:t>
      </w:r>
      <w:r w:rsidRPr="00B3359D">
        <w:t xml:space="preserve">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пояснительная записка к проекту </w:t>
      </w:r>
      <w:r>
        <w:t>местного</w:t>
      </w:r>
      <w:r w:rsidRPr="00B3359D">
        <w:t xml:space="preserve"> бюджета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lastRenderedPageBreak/>
        <w:t xml:space="preserve">расчеты по статьям классификации доходов </w:t>
      </w:r>
      <w:r>
        <w:t>местного</w:t>
      </w:r>
      <w:r w:rsidRPr="00B3359D">
        <w:t xml:space="preserve"> бюджета и источников финансирования дефицита </w:t>
      </w:r>
      <w:r>
        <w:t>местного</w:t>
      </w:r>
      <w:r w:rsidRPr="00B3359D">
        <w:t xml:space="preserve"> бюджета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реестр расходных обязательств, подлежащих исполнению за счет средств </w:t>
      </w:r>
      <w:r>
        <w:t>местного</w:t>
      </w:r>
      <w:r w:rsidRPr="00B3359D">
        <w:t xml:space="preserve"> бюджета;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перечень публичных нормативных обязательств, подлежащих исполнению за счет средств </w:t>
      </w:r>
      <w:r>
        <w:t>местного бюджета</w:t>
      </w:r>
      <w:r w:rsidRPr="00B3359D">
        <w:t>, и расчеты по ним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>отчеты о реализации долгосрочных целевых программ;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0" w:name="sub_45014"/>
      <w:r w:rsidRPr="00B3359D">
        <w:t xml:space="preserve">верхний предел и проект структуры </w:t>
      </w:r>
      <w:r>
        <w:t>муниципального</w:t>
      </w:r>
      <w:r w:rsidRPr="00B3359D">
        <w:t xml:space="preserve"> внутреннего долга </w:t>
      </w:r>
      <w:r w:rsidR="00FC66F6">
        <w:t>Мариинско - Посадского</w:t>
      </w:r>
      <w:r w:rsidR="00266145">
        <w:t xml:space="preserve"> </w:t>
      </w:r>
      <w:r>
        <w:t>района</w:t>
      </w:r>
      <w:r w:rsidRPr="00B3359D">
        <w:t xml:space="preserve"> по состоянию на конец очередного финансового года и каждого года планового периода;</w:t>
      </w:r>
    </w:p>
    <w:bookmarkEnd w:id="0"/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верхний предел </w:t>
      </w:r>
      <w:r>
        <w:t>муниципального</w:t>
      </w:r>
      <w:r w:rsidRPr="00B3359D">
        <w:t xml:space="preserve"> внешнего долга </w:t>
      </w:r>
      <w:r w:rsidR="00FC66F6">
        <w:t xml:space="preserve">Мариинско - Посадского </w:t>
      </w:r>
      <w:r>
        <w:t>района</w:t>
      </w:r>
      <w:r w:rsidRPr="00B3359D">
        <w:t xml:space="preserve"> по состоянию на конец очередного финансового года и каждого года планового периода;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проект программы </w:t>
      </w:r>
      <w:r>
        <w:t xml:space="preserve">муниципальных </w:t>
      </w:r>
      <w:r w:rsidRPr="00B3359D">
        <w:t>внутренних заимствований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проект программы </w:t>
      </w:r>
      <w:r>
        <w:t>муниципальных</w:t>
      </w:r>
      <w:r w:rsidRPr="00B3359D">
        <w:t xml:space="preserve"> внешних заимствований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" w:name="sub_4518"/>
      <w:r w:rsidRPr="00B3359D">
        <w:t xml:space="preserve">проект программы </w:t>
      </w:r>
      <w:r>
        <w:t xml:space="preserve">муниципальных </w:t>
      </w:r>
      <w:r w:rsidRPr="00B3359D">
        <w:t>гарантий на очередной финансовый год и плановый период;</w:t>
      </w:r>
    </w:p>
    <w:bookmarkEnd w:id="1"/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проект программы </w:t>
      </w:r>
      <w:r>
        <w:t xml:space="preserve">муниципальных </w:t>
      </w:r>
      <w:r w:rsidRPr="00B3359D">
        <w:t>гарантий в иностранной валюте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предложения по </w:t>
      </w:r>
      <w:hyperlink r:id="rId8" w:history="1">
        <w:r w:rsidRPr="00283A8C">
          <w:t>минимальному размеру оплаты труда</w:t>
        </w:r>
      </w:hyperlink>
      <w:r w:rsidRPr="00B3359D">
        <w:t xml:space="preserve">, а также предложения о порядке индексации заработной платы работников </w:t>
      </w:r>
      <w:r>
        <w:t>муниципальных</w:t>
      </w:r>
      <w:r w:rsidRPr="00B3359D">
        <w:t xml:space="preserve"> учреждений </w:t>
      </w:r>
      <w:r w:rsidR="00FC66F6">
        <w:t xml:space="preserve">Мариинско - Посадского </w:t>
      </w:r>
      <w:r>
        <w:t xml:space="preserve"> района</w:t>
      </w:r>
      <w:r w:rsidRPr="00B3359D">
        <w:t xml:space="preserve">, денежного содержания </w:t>
      </w:r>
      <w:r>
        <w:t>муниципальных</w:t>
      </w:r>
      <w:r w:rsidRPr="00B3359D">
        <w:t xml:space="preserve"> служащих </w:t>
      </w:r>
      <w:r w:rsidR="00FC66F6">
        <w:t xml:space="preserve">Мариинско - Посадского </w:t>
      </w:r>
      <w:r>
        <w:t>района</w:t>
      </w:r>
      <w:r w:rsidRPr="00B3359D">
        <w:t xml:space="preserve"> в очередном финансовом году и плановом периоде;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 xml:space="preserve">результаты проводимого </w:t>
      </w:r>
      <w:r>
        <w:rPr>
          <w:bCs/>
          <w:sz w:val="24"/>
        </w:rPr>
        <w:t>Контрольно-счетн</w:t>
      </w:r>
      <w:r w:rsidR="00266145">
        <w:rPr>
          <w:bCs/>
          <w:sz w:val="24"/>
        </w:rPr>
        <w:t>ым</w:t>
      </w:r>
      <w:r>
        <w:rPr>
          <w:bCs/>
          <w:sz w:val="24"/>
        </w:rPr>
        <w:t xml:space="preserve"> </w:t>
      </w:r>
      <w:r w:rsidR="00266145">
        <w:rPr>
          <w:bCs/>
          <w:sz w:val="24"/>
        </w:rPr>
        <w:t>органом</w:t>
      </w:r>
      <w:r w:rsidRPr="00B3222E">
        <w:rPr>
          <w:bCs/>
          <w:sz w:val="24"/>
        </w:rPr>
        <w:t xml:space="preserve"> оперативного контроля исполнения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 текуще</w:t>
      </w:r>
      <w:r>
        <w:rPr>
          <w:bCs/>
          <w:sz w:val="24"/>
        </w:rPr>
        <w:t>го года и проверок Контрольно-счетно</w:t>
      </w:r>
      <w:r w:rsidR="00266145">
        <w:rPr>
          <w:bCs/>
          <w:sz w:val="24"/>
        </w:rPr>
        <w:t>го органа</w:t>
      </w:r>
      <w:r w:rsidRPr="00B3222E">
        <w:rPr>
          <w:sz w:val="24"/>
        </w:rPr>
        <w:t>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заключения </w:t>
      </w:r>
      <w:r>
        <w:rPr>
          <w:bCs/>
          <w:sz w:val="24"/>
        </w:rPr>
        <w:t>Контрольно-счетно</w:t>
      </w:r>
      <w:r w:rsidR="00266145">
        <w:rPr>
          <w:bCs/>
          <w:sz w:val="24"/>
        </w:rPr>
        <w:t>го органа</w:t>
      </w:r>
      <w:r w:rsidRPr="00B3222E">
        <w:rPr>
          <w:sz w:val="24"/>
        </w:rPr>
        <w:t xml:space="preserve"> на проекты </w:t>
      </w:r>
      <w:r>
        <w:rPr>
          <w:sz w:val="24"/>
        </w:rPr>
        <w:t xml:space="preserve">решений Собрания депутатов </w:t>
      </w:r>
      <w:r w:rsidRPr="00B3222E">
        <w:rPr>
          <w:sz w:val="24"/>
        </w:rPr>
        <w:t xml:space="preserve">об исполнении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отчетные годы;</w:t>
      </w:r>
    </w:p>
    <w:p w:rsidR="000733EC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база данных </w:t>
      </w:r>
      <w:r>
        <w:rPr>
          <w:bCs/>
          <w:sz w:val="24"/>
        </w:rPr>
        <w:t>Контрольно-счетно</w:t>
      </w:r>
      <w:r w:rsidR="00266145">
        <w:rPr>
          <w:bCs/>
          <w:sz w:val="24"/>
        </w:rPr>
        <w:t>го органа</w:t>
      </w:r>
      <w:r>
        <w:rPr>
          <w:bCs/>
          <w:sz w:val="24"/>
        </w:rPr>
        <w:t xml:space="preserve"> </w:t>
      </w:r>
      <w:r w:rsidRPr="00B3222E">
        <w:rPr>
          <w:sz w:val="24"/>
        </w:rPr>
        <w:t xml:space="preserve">сформированная на основе информации по формированию и исполнению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и прогноза социально-экономического развития </w:t>
      </w:r>
      <w:r w:rsidR="00FC66F6">
        <w:rPr>
          <w:sz w:val="24"/>
        </w:rPr>
        <w:t xml:space="preserve">Мариинско - Посадского </w:t>
      </w:r>
      <w:r>
        <w:rPr>
          <w:sz w:val="24"/>
        </w:rPr>
        <w:t xml:space="preserve"> района </w:t>
      </w:r>
      <w:r w:rsidRPr="00B3222E">
        <w:rPr>
          <w:sz w:val="24"/>
        </w:rPr>
        <w:t>за ряд лет.</w:t>
      </w:r>
    </w:p>
    <w:p w:rsidR="000733EC" w:rsidRPr="0036083B" w:rsidRDefault="000733EC" w:rsidP="000733EC">
      <w:pPr>
        <w:pStyle w:val="ab"/>
        <w:widowControl w:val="0"/>
        <w:spacing w:line="276" w:lineRule="auto"/>
        <w:ind w:firstLine="709"/>
        <w:rPr>
          <w:bCs/>
          <w:snapToGrid w:val="0"/>
          <w:sz w:val="24"/>
          <w:szCs w:val="24"/>
        </w:rPr>
      </w:pPr>
      <w:r w:rsidRPr="0036083B">
        <w:rPr>
          <w:bCs/>
          <w:snapToGrid w:val="0"/>
          <w:sz w:val="24"/>
          <w:szCs w:val="24"/>
        </w:rPr>
        <w:t xml:space="preserve">2.2. Методические основы проведения предварительного контроля формирования проекта </w:t>
      </w:r>
      <w:r>
        <w:rPr>
          <w:bCs/>
          <w:snapToGrid w:val="0"/>
          <w:sz w:val="24"/>
          <w:szCs w:val="24"/>
        </w:rPr>
        <w:t>местного</w:t>
      </w:r>
      <w:r w:rsidRPr="0036083B">
        <w:rPr>
          <w:bCs/>
          <w:snapToGrid w:val="0"/>
          <w:sz w:val="24"/>
          <w:szCs w:val="24"/>
        </w:rPr>
        <w:t xml:space="preserve"> бюджета на очередной финансовый год</w:t>
      </w:r>
      <w:r w:rsidRPr="0036083B">
        <w:rPr>
          <w:color w:val="339966"/>
          <w:sz w:val="24"/>
          <w:szCs w:val="24"/>
        </w:rPr>
        <w:t xml:space="preserve"> </w:t>
      </w:r>
      <w:r w:rsidRPr="0036083B">
        <w:rPr>
          <w:sz w:val="24"/>
          <w:szCs w:val="24"/>
        </w:rPr>
        <w:t xml:space="preserve">и на </w:t>
      </w:r>
      <w:r w:rsidRPr="0036083B">
        <w:rPr>
          <w:bCs/>
          <w:sz w:val="24"/>
          <w:szCs w:val="24"/>
        </w:rPr>
        <w:t>плановый период</w:t>
      </w:r>
      <w:r>
        <w:rPr>
          <w:bCs/>
          <w:sz w:val="24"/>
          <w:szCs w:val="24"/>
        </w:rPr>
        <w:t>.</w:t>
      </w:r>
    </w:p>
    <w:p w:rsidR="000733EC" w:rsidRPr="00B3222E" w:rsidRDefault="000733EC" w:rsidP="000733EC">
      <w:pPr>
        <w:pStyle w:val="a7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2.2.1. </w:t>
      </w:r>
      <w:r w:rsidRPr="00B3222E">
        <w:rPr>
          <w:b/>
          <w:sz w:val="24"/>
        </w:rPr>
        <w:t>Методической основой</w:t>
      </w:r>
      <w:r w:rsidRPr="00B3222E">
        <w:rPr>
          <w:sz w:val="24"/>
        </w:rPr>
        <w:t xml:space="preserve"> осуществления предварительного контроля формирования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 являются: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>сравнительный анализ</w:t>
      </w:r>
      <w:r w:rsidRPr="00B3222E">
        <w:rPr>
          <w:sz w:val="24"/>
        </w:rPr>
        <w:t xml:space="preserve"> соответствия проекта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 xml:space="preserve">и на плановый период, материалов и документов, представляемых одновременно с ним </w:t>
      </w:r>
      <w:r>
        <w:rPr>
          <w:sz w:val="24"/>
        </w:rPr>
        <w:t>Собрание депутатов</w:t>
      </w:r>
      <w:r w:rsidRPr="00B3222E">
        <w:rPr>
          <w:sz w:val="24"/>
        </w:rPr>
        <w:t xml:space="preserve">, действующему законодательству и нормативно-правовым актам Правительства Российской Федерации, </w:t>
      </w:r>
      <w:r>
        <w:rPr>
          <w:sz w:val="24"/>
        </w:rPr>
        <w:t>Кабинета Министров Чувашской Республики, Собрания;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>сравнительный анализ</w:t>
      </w:r>
      <w:r w:rsidRPr="00B3222E">
        <w:rPr>
          <w:sz w:val="24"/>
        </w:rPr>
        <w:t xml:space="preserve"> соответствия проекта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 xml:space="preserve">и на плановый период положениям Бюджетного послания Президента Российской Федерации </w:t>
      </w:r>
      <w:r>
        <w:rPr>
          <w:sz w:val="24"/>
        </w:rPr>
        <w:t xml:space="preserve">и Послания Главы Чувашской Республики Государственному Совету </w:t>
      </w:r>
      <w:r>
        <w:rPr>
          <w:sz w:val="24"/>
        </w:rPr>
        <w:lastRenderedPageBreak/>
        <w:t xml:space="preserve">Чувашской Республики </w:t>
      </w:r>
      <w:r w:rsidRPr="00B3222E">
        <w:rPr>
          <w:sz w:val="24"/>
        </w:rPr>
        <w:t>основным приоритетам государственной социально-экономической политики</w:t>
      </w:r>
      <w:r>
        <w:rPr>
          <w:sz w:val="24"/>
        </w:rPr>
        <w:t>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>сравнительный анализ</w:t>
      </w:r>
      <w:r w:rsidRPr="00B3222E">
        <w:rPr>
          <w:sz w:val="24"/>
        </w:rPr>
        <w:t xml:space="preserve"> соответствия принятых в проекте </w:t>
      </w:r>
      <w:r>
        <w:rPr>
          <w:sz w:val="24"/>
        </w:rPr>
        <w:t xml:space="preserve">о местном </w:t>
      </w:r>
      <w:r w:rsidRPr="00B3222E">
        <w:rPr>
          <w:sz w:val="24"/>
        </w:rPr>
        <w:t>бюджете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 расчетов показателей установленным нормативам и действующим методическим рекомендациям;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>сравнительный анализ</w:t>
      </w:r>
      <w:r w:rsidRPr="00B3222E">
        <w:rPr>
          <w:sz w:val="24"/>
        </w:rPr>
        <w:t xml:space="preserve"> динамики показателей исполнения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три последних года, ожидаемых итогов текущего года, показателей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плановый период</w:t>
      </w:r>
      <w:r w:rsidRPr="00B3222E">
        <w:rPr>
          <w:b/>
          <w:bCs/>
          <w:color w:val="000000"/>
          <w:sz w:val="24"/>
        </w:rPr>
        <w:t xml:space="preserve"> </w:t>
      </w:r>
      <w:r w:rsidRPr="00B3222E">
        <w:rPr>
          <w:sz w:val="24"/>
        </w:rPr>
        <w:t>и показателей целей, задач и результатов деятельности в очередном финансовом году и среднесрочной перспективе.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2.2.2. </w:t>
      </w:r>
      <w:r w:rsidRPr="00B3222E">
        <w:rPr>
          <w:b/>
          <w:sz w:val="24"/>
        </w:rPr>
        <w:t>Методические подходы</w:t>
      </w:r>
      <w:r w:rsidRPr="00B3222E">
        <w:rPr>
          <w:sz w:val="24"/>
        </w:rPr>
        <w:t xml:space="preserve"> к осуществлению предварительного контроля формирования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на плановый период</w:t>
      </w:r>
      <w:r w:rsidRPr="00B3222E">
        <w:rPr>
          <w:b/>
          <w:bCs/>
          <w:color w:val="000000"/>
          <w:sz w:val="24"/>
        </w:rPr>
        <w:t xml:space="preserve"> </w:t>
      </w:r>
      <w:r w:rsidRPr="00B3222E">
        <w:rPr>
          <w:sz w:val="24"/>
        </w:rPr>
        <w:t>по основным вопросам состоят в следующем:</w:t>
      </w:r>
    </w:p>
    <w:p w:rsidR="000733EC" w:rsidRPr="00B3222E" w:rsidRDefault="000733EC" w:rsidP="000733EC">
      <w:pPr>
        <w:pStyle w:val="a7"/>
        <w:spacing w:line="276" w:lineRule="auto"/>
        <w:ind w:firstLine="708"/>
        <w:rPr>
          <w:sz w:val="24"/>
        </w:rPr>
      </w:pPr>
      <w:r w:rsidRPr="00B3222E">
        <w:rPr>
          <w:sz w:val="24"/>
        </w:rPr>
        <w:t>2.2.2.</w:t>
      </w:r>
      <w:r>
        <w:rPr>
          <w:sz w:val="24"/>
        </w:rPr>
        <w:t>1</w:t>
      </w:r>
      <w:r w:rsidRPr="00B3222E">
        <w:rPr>
          <w:sz w:val="24"/>
        </w:rPr>
        <w:t xml:space="preserve">. Проверка и анализ обоснованности </w:t>
      </w:r>
      <w:r w:rsidRPr="00B3222E">
        <w:rPr>
          <w:color w:val="000000"/>
          <w:sz w:val="24"/>
        </w:rPr>
        <w:t xml:space="preserve">формирования показателей проекта </w:t>
      </w:r>
      <w:r>
        <w:rPr>
          <w:color w:val="000000"/>
          <w:sz w:val="24"/>
        </w:rPr>
        <w:t>местного</w:t>
      </w:r>
      <w:r w:rsidRPr="00B3222E">
        <w:rPr>
          <w:color w:val="000000"/>
          <w:sz w:val="24"/>
        </w:rPr>
        <w:t xml:space="preserve"> бюджета</w:t>
      </w:r>
      <w:r w:rsidRPr="00B3222E">
        <w:rPr>
          <w:sz w:val="24"/>
        </w:rPr>
        <w:t xml:space="preserve"> на очередной финансовый год и на плановый период</w:t>
      </w:r>
      <w:r w:rsidRPr="00B3222E">
        <w:rPr>
          <w:b/>
          <w:bCs/>
          <w:color w:val="000000"/>
          <w:sz w:val="24"/>
        </w:rPr>
        <w:t xml:space="preserve"> </w:t>
      </w:r>
      <w:r w:rsidRPr="00B3222E">
        <w:rPr>
          <w:sz w:val="24"/>
        </w:rPr>
        <w:t>осуществляются с целью дать оценку: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pacing w:val="-6"/>
          <w:sz w:val="24"/>
        </w:rPr>
      </w:pPr>
      <w:r w:rsidRPr="00B3222E">
        <w:rPr>
          <w:spacing w:val="-6"/>
          <w:sz w:val="24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 развития </w:t>
      </w:r>
      <w:r>
        <w:rPr>
          <w:spacing w:val="-6"/>
          <w:sz w:val="24"/>
        </w:rPr>
        <w:t>района</w:t>
      </w:r>
      <w:r w:rsidRPr="00B3222E">
        <w:rPr>
          <w:spacing w:val="-6"/>
          <w:sz w:val="24"/>
        </w:rPr>
        <w:t>, поставленным на очередной финансо</w:t>
      </w:r>
      <w:r>
        <w:rPr>
          <w:spacing w:val="-6"/>
          <w:sz w:val="24"/>
        </w:rPr>
        <w:t>вый год и плановый период;</w:t>
      </w:r>
    </w:p>
    <w:p w:rsidR="000733EC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данных о фактических и прогнозных объемах доходов </w:t>
      </w:r>
      <w:r>
        <w:rPr>
          <w:sz w:val="24"/>
        </w:rPr>
        <w:t xml:space="preserve">местного </w:t>
      </w:r>
      <w:r w:rsidRPr="00B3222E">
        <w:rPr>
          <w:sz w:val="24"/>
        </w:rPr>
        <w:t>бюджета</w:t>
      </w:r>
      <w:r>
        <w:rPr>
          <w:sz w:val="24"/>
        </w:rPr>
        <w:t>;</w:t>
      </w:r>
      <w:r w:rsidRPr="00B3222E">
        <w:rPr>
          <w:sz w:val="24"/>
        </w:rPr>
        <w:t xml:space="preserve"> 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и целесообразности принимаемых бюджетных обязательств субъектов бюджетного планирования и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основе анализа целевых программ и ведомственных бюджетных программ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плановый период.</w:t>
      </w:r>
    </w:p>
    <w:p w:rsidR="000733EC" w:rsidRPr="00B3222E" w:rsidRDefault="000733EC" w:rsidP="000733EC">
      <w:pPr>
        <w:spacing w:line="276" w:lineRule="auto"/>
        <w:ind w:firstLine="708"/>
        <w:jc w:val="both"/>
        <w:rPr>
          <w:spacing w:val="-6"/>
        </w:rPr>
      </w:pPr>
      <w:r w:rsidRPr="00B3222E">
        <w:t xml:space="preserve">В результате проверки и анализа должна быть дана оценка обоснованности действующих расходных обязательств </w:t>
      </w:r>
      <w:r>
        <w:t>местного</w:t>
      </w:r>
      <w:r w:rsidRPr="00B3222E">
        <w:t xml:space="preserve"> бюджета, и </w:t>
      </w:r>
      <w:r w:rsidRPr="00B3222E">
        <w:rPr>
          <w:spacing w:val="-6"/>
        </w:rPr>
        <w:t xml:space="preserve">целесообразности принимаемых расходных обязательств </w:t>
      </w:r>
      <w:r>
        <w:rPr>
          <w:spacing w:val="-6"/>
        </w:rPr>
        <w:t>местного</w:t>
      </w:r>
      <w:r w:rsidRPr="00B3222E">
        <w:rPr>
          <w:spacing w:val="-6"/>
        </w:rPr>
        <w:t xml:space="preserve"> бюджета на очередной финансовый год и на плановый период</w:t>
      </w:r>
      <w:r w:rsidRPr="00B3222E">
        <w:rPr>
          <w:b/>
          <w:bCs/>
          <w:color w:val="000000"/>
          <w:spacing w:val="-6"/>
        </w:rPr>
        <w:t xml:space="preserve"> </w:t>
      </w:r>
      <w:r w:rsidRPr="00B3222E">
        <w:rPr>
          <w:spacing w:val="-6"/>
        </w:rPr>
        <w:t>на основе утверждаемых целевых бюджетных программ, даны предложения по оптимизации бюджетных расходов для достижения поставленных целей и обеспечения прогнозируемых показателей результативности в очередном финансовом году и плановом периоде.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>2.2.2.</w:t>
      </w:r>
      <w:r>
        <w:rPr>
          <w:sz w:val="24"/>
        </w:rPr>
        <w:t>2</w:t>
      </w:r>
      <w:r w:rsidRPr="00B3222E">
        <w:rPr>
          <w:sz w:val="24"/>
        </w:rPr>
        <w:t xml:space="preserve">. Проверка и анализ обоснованности и достоверности </w:t>
      </w:r>
      <w:r w:rsidRPr="00B3222E">
        <w:rPr>
          <w:bCs/>
          <w:sz w:val="24"/>
        </w:rPr>
        <w:t xml:space="preserve">доходных статей проекта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</w:t>
      </w:r>
      <w:r w:rsidRPr="00B3222E">
        <w:rPr>
          <w:sz w:val="24"/>
        </w:rPr>
        <w:t xml:space="preserve"> на очередной финансовый год и на плановый период должна предусматривать: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анализ расчетов доходов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на плановый период;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сопоставление динамики показателей налоговых и иных доходов проекта </w:t>
      </w:r>
      <w:r>
        <w:rPr>
          <w:sz w:val="24"/>
        </w:rPr>
        <w:t xml:space="preserve">местного </w:t>
      </w:r>
      <w:r w:rsidRPr="00B3222E">
        <w:rPr>
          <w:sz w:val="24"/>
        </w:rPr>
        <w:t xml:space="preserve">бюджета, утвержденных и ожидаемых показателей исполнения доходов </w:t>
      </w:r>
      <w:r>
        <w:rPr>
          <w:sz w:val="24"/>
        </w:rPr>
        <w:t xml:space="preserve">местного </w:t>
      </w:r>
      <w:r w:rsidRPr="00B3222E">
        <w:rPr>
          <w:sz w:val="24"/>
        </w:rPr>
        <w:t>бюдже</w:t>
      </w:r>
      <w:r>
        <w:rPr>
          <w:sz w:val="24"/>
        </w:rPr>
        <w:t>та текущего года</w:t>
      </w:r>
      <w:r w:rsidRPr="00B3222E">
        <w:rPr>
          <w:sz w:val="24"/>
        </w:rPr>
        <w:t xml:space="preserve">, фактических доходов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предыдущий год, а также основных факторов, определяющих их динамику;</w:t>
      </w:r>
    </w:p>
    <w:p w:rsidR="000733EC" w:rsidRPr="00B3222E" w:rsidRDefault="000733EC" w:rsidP="000733EC">
      <w:pPr>
        <w:pStyle w:val="21"/>
        <w:widowControl w:val="0"/>
        <w:tabs>
          <w:tab w:val="left" w:pos="0"/>
        </w:tabs>
        <w:spacing w:line="276" w:lineRule="auto"/>
        <w:ind w:firstLine="709"/>
        <w:rPr>
          <w:spacing w:val="-4"/>
          <w:sz w:val="24"/>
        </w:rPr>
      </w:pPr>
      <w:r>
        <w:rPr>
          <w:spacing w:val="-4"/>
          <w:sz w:val="24"/>
        </w:rPr>
        <w:t xml:space="preserve">анализ </w:t>
      </w:r>
      <w:r w:rsidRPr="00B3222E">
        <w:rPr>
          <w:spacing w:val="-4"/>
          <w:sz w:val="24"/>
        </w:rPr>
        <w:t xml:space="preserve">законов о внесении изменений в законодательство о налогах и сборах Российской Федерации и </w:t>
      </w:r>
      <w:r>
        <w:rPr>
          <w:spacing w:val="-4"/>
          <w:sz w:val="24"/>
        </w:rPr>
        <w:t>Чувашской Республики, вступающих в силу</w:t>
      </w:r>
      <w:r w:rsidRPr="00B3222E">
        <w:rPr>
          <w:spacing w:val="-4"/>
          <w:sz w:val="24"/>
        </w:rPr>
        <w:t xml:space="preserve"> в очередном финансовом году, проектов федеральных и </w:t>
      </w:r>
      <w:r>
        <w:rPr>
          <w:spacing w:val="-4"/>
          <w:sz w:val="24"/>
        </w:rPr>
        <w:t>республиканских</w:t>
      </w:r>
      <w:r w:rsidRPr="00B3222E">
        <w:rPr>
          <w:spacing w:val="-4"/>
          <w:sz w:val="24"/>
        </w:rPr>
        <w:t xml:space="preserve"> законов об изменении законодательства Российской Федерации и </w:t>
      </w:r>
      <w:r>
        <w:rPr>
          <w:spacing w:val="-4"/>
          <w:sz w:val="24"/>
        </w:rPr>
        <w:t>Чувашской Республики</w:t>
      </w:r>
      <w:r w:rsidRPr="00B3222E">
        <w:rPr>
          <w:spacing w:val="-4"/>
          <w:sz w:val="24"/>
        </w:rPr>
        <w:t xml:space="preserve"> о налогах и сборах, учтенных в расчетах доходной базы </w:t>
      </w:r>
      <w:r>
        <w:rPr>
          <w:spacing w:val="-4"/>
          <w:sz w:val="24"/>
        </w:rPr>
        <w:t>местного</w:t>
      </w:r>
      <w:r w:rsidRPr="00B3222E">
        <w:rPr>
          <w:spacing w:val="-4"/>
          <w:sz w:val="24"/>
        </w:rPr>
        <w:t xml:space="preserve"> бюджета, последствий влияния на доходы </w:t>
      </w:r>
      <w:r>
        <w:rPr>
          <w:spacing w:val="-4"/>
          <w:sz w:val="24"/>
        </w:rPr>
        <w:t>местного</w:t>
      </w:r>
      <w:r w:rsidRPr="00B3222E">
        <w:rPr>
          <w:spacing w:val="-4"/>
          <w:sz w:val="24"/>
        </w:rPr>
        <w:t xml:space="preserve"> бюджета изменений законодательства Российской Федерации и </w:t>
      </w:r>
      <w:r>
        <w:rPr>
          <w:spacing w:val="-4"/>
          <w:sz w:val="24"/>
        </w:rPr>
        <w:t>Чувашской Республики</w:t>
      </w:r>
      <w:r w:rsidRPr="00B3222E">
        <w:rPr>
          <w:spacing w:val="-4"/>
          <w:sz w:val="24"/>
        </w:rPr>
        <w:t xml:space="preserve"> о налогах и сборах и нормативов распределения налоговых доходов по уровням бюджетной системы;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lastRenderedPageBreak/>
        <w:t xml:space="preserve">анализ соответствия динамики доходов, изменения структуры доходов </w:t>
      </w:r>
      <w:r>
        <w:rPr>
          <w:sz w:val="24"/>
        </w:rPr>
        <w:t xml:space="preserve">местного </w:t>
      </w:r>
      <w:r w:rsidRPr="00B3222E">
        <w:rPr>
          <w:sz w:val="24"/>
        </w:rPr>
        <w:t>бюджета в разрезе налоговых и неналоговых доходов;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расчета налоговых доходов - налоговой базы, налогового периода, налоговой ставки, используемой в расчете, суммы налоговых вычетов,  уровня собираемости налогов, формирующих доходы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</w:t>
      </w:r>
      <w:r>
        <w:rPr>
          <w:sz w:val="24"/>
        </w:rPr>
        <w:t>а;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расчетов иных доходов в части: ставок, уровня собираемости; дивидендов по акциям и доходам от прочих форм участия в капитале, находящихся в собственности </w:t>
      </w:r>
      <w:r w:rsidR="00FC66F6">
        <w:rPr>
          <w:sz w:val="24"/>
        </w:rPr>
        <w:t xml:space="preserve">Мариинско - Посадского </w:t>
      </w:r>
      <w:r>
        <w:rPr>
          <w:sz w:val="24"/>
        </w:rPr>
        <w:t xml:space="preserve"> района</w:t>
      </w:r>
      <w:r w:rsidRPr="00B3222E">
        <w:rPr>
          <w:sz w:val="24"/>
        </w:rPr>
        <w:t xml:space="preserve">; доходов от сдачи в аренду имущества, находящегося в </w:t>
      </w:r>
      <w:r>
        <w:rPr>
          <w:sz w:val="24"/>
        </w:rPr>
        <w:t xml:space="preserve">муниципальной </w:t>
      </w:r>
      <w:r w:rsidRPr="00B3222E">
        <w:rPr>
          <w:sz w:val="24"/>
        </w:rPr>
        <w:t xml:space="preserve">собственности; доходов от перечисления части прибыли, остающейся после уплаты налогов и иных обязательных платежей </w:t>
      </w:r>
      <w:r>
        <w:rPr>
          <w:sz w:val="24"/>
        </w:rPr>
        <w:t xml:space="preserve">муниципальных </w:t>
      </w:r>
      <w:r w:rsidRPr="00B3222E">
        <w:rPr>
          <w:sz w:val="24"/>
        </w:rPr>
        <w:t>унитарных предприятий.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20"/>
        <w:rPr>
          <w:sz w:val="24"/>
        </w:rPr>
      </w:pPr>
      <w:r w:rsidRPr="00B3222E">
        <w:rPr>
          <w:sz w:val="24"/>
        </w:rPr>
        <w:t>2.2.2.</w:t>
      </w:r>
      <w:r>
        <w:rPr>
          <w:sz w:val="24"/>
        </w:rPr>
        <w:t>3</w:t>
      </w:r>
      <w:r w:rsidRPr="00B3222E">
        <w:rPr>
          <w:sz w:val="24"/>
        </w:rPr>
        <w:t xml:space="preserve">. Проверка и анализ полноты отражения и достоверности расчетов </w:t>
      </w:r>
      <w:r w:rsidRPr="00B3222E">
        <w:rPr>
          <w:b/>
          <w:bCs/>
          <w:sz w:val="24"/>
        </w:rPr>
        <w:t xml:space="preserve">расходов проекта </w:t>
      </w:r>
      <w:r>
        <w:rPr>
          <w:b/>
          <w:bCs/>
          <w:sz w:val="24"/>
        </w:rPr>
        <w:t xml:space="preserve">местного </w:t>
      </w:r>
      <w:r w:rsidRPr="00B3222E">
        <w:rPr>
          <w:b/>
          <w:bCs/>
          <w:sz w:val="24"/>
        </w:rPr>
        <w:t>бюджета</w:t>
      </w:r>
      <w:r w:rsidRPr="00B3222E">
        <w:rPr>
          <w:sz w:val="24"/>
        </w:rPr>
        <w:t xml:space="preserve"> на очередной финансовый год и на плановый период</w:t>
      </w:r>
      <w:r w:rsidRPr="00B3222E">
        <w:rPr>
          <w:b/>
          <w:bCs/>
          <w:color w:val="000000"/>
          <w:sz w:val="24"/>
        </w:rPr>
        <w:t xml:space="preserve"> </w:t>
      </w:r>
      <w:r w:rsidRPr="00B3222E">
        <w:rPr>
          <w:sz w:val="24"/>
        </w:rPr>
        <w:t>должна предусматривать:</w:t>
      </w:r>
    </w:p>
    <w:p w:rsidR="000733EC" w:rsidRPr="008F0871" w:rsidRDefault="000733EC" w:rsidP="000733EC">
      <w:pPr>
        <w:pStyle w:val="21"/>
        <w:widowControl w:val="0"/>
        <w:spacing w:line="276" w:lineRule="auto"/>
        <w:ind w:firstLine="720"/>
        <w:rPr>
          <w:bCs/>
          <w:sz w:val="24"/>
        </w:rPr>
      </w:pPr>
      <w:r w:rsidRPr="00B3222E">
        <w:rPr>
          <w:sz w:val="24"/>
        </w:rPr>
        <w:t xml:space="preserve">анализ реестра расходных обязательств </w:t>
      </w:r>
      <w:r w:rsidR="00FC66F6">
        <w:rPr>
          <w:sz w:val="24"/>
        </w:rPr>
        <w:t xml:space="preserve">Мариинско - Посадского </w:t>
      </w:r>
      <w:r w:rsidRPr="00B3222E">
        <w:rPr>
          <w:sz w:val="24"/>
        </w:rPr>
        <w:t>и реестра расходных обязательств, ведущихся субъектами бюджетного планирования, нормативно-правовой базы их формирования и применяемых методов индексации и расчетов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плановый период</w:t>
      </w:r>
      <w:r w:rsidRPr="00B3222E">
        <w:rPr>
          <w:b/>
          <w:bCs/>
          <w:sz w:val="24"/>
        </w:rPr>
        <w:t xml:space="preserve">, </w:t>
      </w:r>
      <w:r w:rsidRPr="00B3222E">
        <w:rPr>
          <w:sz w:val="24"/>
        </w:rPr>
        <w:t>оценку объемов расходных обязательств субъектов бюджетного планирования, неподтвержденных нормативными правовыми актами, а также анализ нормативных правовых актов, регулирующих деятельность субъекта бюджетного планирования, на соответствие его полномочий по осуществлению расходных обязательств;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сопоставление динамики общего объема расходов, расходов в разрезе разделов и подразделов классификации расходов бюджетов и субъектов бюджетного планирования (в реальном выражении с учетом индекса дефлятора ВВП) и объемов расходов, утвержденных </w:t>
      </w:r>
      <w:r>
        <w:rPr>
          <w:sz w:val="24"/>
        </w:rPr>
        <w:t>решением</w:t>
      </w:r>
      <w:r w:rsidRPr="00B3222E">
        <w:rPr>
          <w:sz w:val="24"/>
        </w:rPr>
        <w:t xml:space="preserve">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и ожидаемых за текущий год, фактических расходов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предыдущий год, анализ увеличения или сокращения утвержденных расходов планового периода;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анализ действующих и принимаемых расходных обязательств </w:t>
      </w:r>
      <w:r w:rsidR="00FC66F6">
        <w:rPr>
          <w:sz w:val="24"/>
        </w:rPr>
        <w:t>Мариинско - Посадского</w:t>
      </w:r>
      <w:r>
        <w:rPr>
          <w:sz w:val="24"/>
        </w:rPr>
        <w:t xml:space="preserve"> района</w:t>
      </w:r>
      <w:r w:rsidRPr="00B3222E">
        <w:rPr>
          <w:sz w:val="24"/>
        </w:rPr>
        <w:t xml:space="preserve"> и субъектов бюджетного планирования и их сопоставление с поставленными целями и задачами и прогнозируемой оценкой результативности проектируемых расходов;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 xml:space="preserve">анализ бюджетных ассигнований, направляемых на исполнение </w:t>
      </w:r>
      <w:r>
        <w:rPr>
          <w:bCs/>
          <w:sz w:val="24"/>
        </w:rPr>
        <w:t xml:space="preserve">местной </w:t>
      </w:r>
      <w:r w:rsidRPr="00B3222E">
        <w:rPr>
          <w:bCs/>
          <w:sz w:val="24"/>
        </w:rPr>
        <w:t xml:space="preserve">адресной инвестиционной программы, </w:t>
      </w:r>
      <w:r>
        <w:rPr>
          <w:bCs/>
          <w:sz w:val="24"/>
        </w:rPr>
        <w:t xml:space="preserve">государственных программ, </w:t>
      </w:r>
      <w:r>
        <w:rPr>
          <w:bCs/>
          <w:snapToGrid w:val="0"/>
          <w:sz w:val="24"/>
        </w:rPr>
        <w:t>республиканских, местных</w:t>
      </w:r>
      <w:r w:rsidRPr="00B3222E">
        <w:rPr>
          <w:bCs/>
          <w:sz w:val="24"/>
        </w:rPr>
        <w:t xml:space="preserve"> целевых программ и</w:t>
      </w:r>
      <w:r w:rsidRPr="00B3222E">
        <w:rPr>
          <w:sz w:val="24"/>
        </w:rPr>
        <w:t xml:space="preserve"> </w:t>
      </w:r>
      <w:r w:rsidRPr="00B3222E">
        <w:rPr>
          <w:bCs/>
          <w:sz w:val="24"/>
        </w:rPr>
        <w:t>ведомственных целевых программ</w:t>
      </w:r>
      <w:r w:rsidRPr="00B3222E">
        <w:rPr>
          <w:sz w:val="24"/>
        </w:rPr>
        <w:t>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анализ бюджетных ассигнований, направляемых на исполнение публичных нормативных обязательств.</w:t>
      </w:r>
    </w:p>
    <w:p w:rsidR="000733EC" w:rsidRPr="00B3222E" w:rsidRDefault="000733EC" w:rsidP="000733EC">
      <w:pPr>
        <w:pStyle w:val="21"/>
        <w:widowControl w:val="0"/>
        <w:spacing w:line="276" w:lineRule="auto"/>
        <w:rPr>
          <w:sz w:val="24"/>
        </w:rPr>
      </w:pPr>
      <w:r>
        <w:rPr>
          <w:sz w:val="24"/>
        </w:rPr>
        <w:t>2.2.2.4</w:t>
      </w:r>
      <w:r w:rsidRPr="00B3222E">
        <w:rPr>
          <w:sz w:val="24"/>
        </w:rPr>
        <w:t xml:space="preserve">. Проверка и анализ обоснованности и достоверности формирования </w:t>
      </w:r>
      <w:r w:rsidRPr="00B3222E">
        <w:rPr>
          <w:bCs/>
          <w:sz w:val="24"/>
        </w:rPr>
        <w:t xml:space="preserve">источников финансирования дефицита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 и предельных размеров </w:t>
      </w:r>
      <w:r>
        <w:rPr>
          <w:bCs/>
          <w:sz w:val="24"/>
        </w:rPr>
        <w:t xml:space="preserve">муниципального </w:t>
      </w:r>
      <w:r w:rsidRPr="00B3222E">
        <w:rPr>
          <w:bCs/>
          <w:sz w:val="24"/>
        </w:rPr>
        <w:t>долга</w:t>
      </w:r>
      <w:r w:rsidRPr="00B3222E">
        <w:rPr>
          <w:sz w:val="24"/>
        </w:rPr>
        <w:t xml:space="preserve"> в проекте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на плановый период должны предусматривать: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анализ основных направлений деятельности </w:t>
      </w:r>
      <w:r>
        <w:rPr>
          <w:sz w:val="24"/>
        </w:rPr>
        <w:t xml:space="preserve">финансового отдела администрации </w:t>
      </w:r>
      <w:r w:rsidR="00FC66F6">
        <w:rPr>
          <w:sz w:val="24"/>
        </w:rPr>
        <w:t xml:space="preserve">Мариинско - Посадского </w:t>
      </w:r>
      <w:r>
        <w:rPr>
          <w:sz w:val="24"/>
        </w:rPr>
        <w:t xml:space="preserve">района </w:t>
      </w:r>
      <w:r w:rsidRPr="00B3222E">
        <w:rPr>
          <w:sz w:val="24"/>
        </w:rPr>
        <w:t>как субъекта бюджетного планирования на очередной финансовый год и на плановый период;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сопоставление динамики расходов на обслуживание и средств на погашение </w:t>
      </w:r>
      <w:r>
        <w:rPr>
          <w:sz w:val="24"/>
        </w:rPr>
        <w:lastRenderedPageBreak/>
        <w:t>муниципального</w:t>
      </w:r>
      <w:r w:rsidRPr="00B3222E">
        <w:rPr>
          <w:sz w:val="24"/>
        </w:rPr>
        <w:t xml:space="preserve"> долга, предусмотренных в проекте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 xml:space="preserve">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 на конец года;</w:t>
      </w:r>
    </w:p>
    <w:p w:rsidR="000733EC" w:rsidRPr="00B3222E" w:rsidRDefault="000733EC" w:rsidP="000733EC">
      <w:pPr>
        <w:widowControl w:val="0"/>
        <w:spacing w:line="276" w:lineRule="auto"/>
        <w:ind w:firstLine="709"/>
        <w:jc w:val="both"/>
      </w:pPr>
      <w:r w:rsidRPr="00B3222E">
        <w:t>оценку соответствия основным направлениям долговой политики</w:t>
      </w:r>
      <w:r w:rsidRPr="00B3222E">
        <w:rPr>
          <w:color w:val="FF0000"/>
        </w:rPr>
        <w:t xml:space="preserve"> </w:t>
      </w:r>
      <w:r w:rsidRPr="00B3222E">
        <w:t>объемов внутренних заимствований;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и достоверности предельных размеров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долга, изменения его структуры, расходов на погашение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 исходя из графиков платежей, планируемых операций по его реструктуризации и новых </w:t>
      </w:r>
      <w:r>
        <w:rPr>
          <w:sz w:val="24"/>
        </w:rPr>
        <w:t>муниципальных</w:t>
      </w:r>
      <w:r w:rsidRPr="00B3222E">
        <w:rPr>
          <w:sz w:val="24"/>
        </w:rPr>
        <w:t xml:space="preserve"> заимствований в соответствии с основными направлениями долговой политики;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формирования источников внутреннего финансирования дефицита </w:t>
      </w:r>
      <w:r>
        <w:rPr>
          <w:sz w:val="24"/>
        </w:rPr>
        <w:t xml:space="preserve">местного </w:t>
      </w:r>
      <w:r w:rsidRPr="00B3222E">
        <w:rPr>
          <w:sz w:val="24"/>
        </w:rPr>
        <w:t>бюджета за счет</w:t>
      </w:r>
      <w:r w:rsidRPr="00B3222E">
        <w:rPr>
          <w:b/>
          <w:bCs/>
          <w:sz w:val="24"/>
        </w:rPr>
        <w:t xml:space="preserve"> </w:t>
      </w:r>
      <w:r w:rsidRPr="00B3222E">
        <w:rPr>
          <w:bCs/>
          <w:sz w:val="24"/>
        </w:rPr>
        <w:t xml:space="preserve">изменения </w:t>
      </w:r>
      <w:r w:rsidRPr="00B3222E">
        <w:rPr>
          <w:sz w:val="24"/>
        </w:rPr>
        <w:t xml:space="preserve">остатков средств, получения доходов от управления </w:t>
      </w:r>
      <w:r>
        <w:rPr>
          <w:sz w:val="24"/>
        </w:rPr>
        <w:t>местной</w:t>
      </w:r>
      <w:r w:rsidRPr="00B3222E">
        <w:rPr>
          <w:sz w:val="24"/>
        </w:rPr>
        <w:t xml:space="preserve"> собственностью и ценными бумагами; 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поступлений из иных источников финансирования дефицита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бюджета.</w:t>
      </w:r>
    </w:p>
    <w:p w:rsidR="000733EC" w:rsidRPr="0036083B" w:rsidRDefault="000733EC" w:rsidP="000733EC">
      <w:pPr>
        <w:pStyle w:val="a7"/>
        <w:spacing w:line="276" w:lineRule="auto"/>
        <w:ind w:firstLine="708"/>
        <w:rPr>
          <w:bCs/>
          <w:sz w:val="24"/>
        </w:rPr>
      </w:pPr>
      <w:r w:rsidRPr="0036083B">
        <w:rPr>
          <w:bCs/>
          <w:sz w:val="24"/>
        </w:rPr>
        <w:t xml:space="preserve">2.3. Организационные основы </w:t>
      </w:r>
      <w:r w:rsidRPr="0036083B">
        <w:rPr>
          <w:bCs/>
          <w:snapToGrid w:val="0"/>
          <w:sz w:val="24"/>
        </w:rPr>
        <w:t xml:space="preserve">осуществления предварительного контроля формирования проекта </w:t>
      </w:r>
      <w:r>
        <w:rPr>
          <w:bCs/>
          <w:snapToGrid w:val="0"/>
          <w:sz w:val="24"/>
        </w:rPr>
        <w:t>местного</w:t>
      </w:r>
      <w:r w:rsidRPr="0036083B">
        <w:rPr>
          <w:bCs/>
          <w:snapToGrid w:val="0"/>
          <w:sz w:val="24"/>
        </w:rPr>
        <w:t xml:space="preserve"> бюджета на очередной финансовый год</w:t>
      </w:r>
      <w:r w:rsidRPr="0036083B">
        <w:rPr>
          <w:color w:val="339966"/>
          <w:sz w:val="24"/>
        </w:rPr>
        <w:t xml:space="preserve"> </w:t>
      </w:r>
      <w:r w:rsidRPr="0036083B">
        <w:rPr>
          <w:sz w:val="24"/>
        </w:rPr>
        <w:t xml:space="preserve">и на </w:t>
      </w:r>
      <w:r w:rsidRPr="0036083B">
        <w:rPr>
          <w:bCs/>
          <w:sz w:val="24"/>
        </w:rPr>
        <w:t>плановый период</w:t>
      </w:r>
      <w:r>
        <w:rPr>
          <w:bCs/>
          <w:sz w:val="24"/>
        </w:rPr>
        <w:t>.</w:t>
      </w:r>
    </w:p>
    <w:p w:rsidR="000733EC" w:rsidRPr="00B3222E" w:rsidRDefault="000733EC" w:rsidP="000733EC">
      <w:pPr>
        <w:pStyle w:val="a5"/>
        <w:spacing w:line="276" w:lineRule="auto"/>
        <w:ind w:firstLine="720"/>
        <w:jc w:val="both"/>
        <w:rPr>
          <w:b w:val="0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2.3.1. </w:t>
      </w:r>
      <w:r w:rsidRPr="00B3222E">
        <w:rPr>
          <w:b w:val="0"/>
          <w:sz w:val="24"/>
          <w:szCs w:val="24"/>
        </w:rPr>
        <w:t xml:space="preserve">Организация предварительного контроля формирования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осуществляется исходя из установленных федеральным</w:t>
      </w:r>
      <w:r>
        <w:rPr>
          <w:b w:val="0"/>
          <w:sz w:val="24"/>
          <w:szCs w:val="24"/>
        </w:rPr>
        <w:t>,</w:t>
      </w:r>
      <w:r w:rsidRPr="00B3222E">
        <w:rPr>
          <w:b w:val="0"/>
          <w:sz w:val="24"/>
          <w:szCs w:val="24"/>
        </w:rPr>
        <w:t xml:space="preserve"> региональным</w:t>
      </w:r>
      <w:r>
        <w:rPr>
          <w:b w:val="0"/>
          <w:sz w:val="24"/>
          <w:szCs w:val="24"/>
        </w:rPr>
        <w:t xml:space="preserve"> и местным</w:t>
      </w:r>
      <w:r w:rsidRPr="00B3222E">
        <w:rPr>
          <w:b w:val="0"/>
          <w:sz w:val="24"/>
          <w:szCs w:val="24"/>
        </w:rPr>
        <w:t xml:space="preserve"> законодательством и нормативно-правовыми актами Правительства Российской Федерации</w:t>
      </w:r>
      <w:r>
        <w:rPr>
          <w:b w:val="0"/>
          <w:sz w:val="24"/>
          <w:szCs w:val="24"/>
        </w:rPr>
        <w:t>,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Кабинета Министров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Чувашской Республики и муниципального образования</w:t>
      </w:r>
      <w:r w:rsidRPr="00B3222E">
        <w:rPr>
          <w:b w:val="0"/>
          <w:sz w:val="24"/>
          <w:szCs w:val="24"/>
        </w:rPr>
        <w:t xml:space="preserve"> этапов и сроков бюджетного процесса в части формирования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 и предусматривает следующие этапы работы: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  <w:lang w:val="en-US"/>
        </w:rPr>
        <w:t>I</w:t>
      </w:r>
      <w:r w:rsidRPr="00B3222E">
        <w:rPr>
          <w:b w:val="0"/>
          <w:sz w:val="24"/>
          <w:szCs w:val="24"/>
        </w:rPr>
        <w:t xml:space="preserve"> этап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bCs/>
                <w:sz w:val="24"/>
                <w:szCs w:val="24"/>
              </w:rPr>
              <w:t>- анализ</w:t>
            </w:r>
            <w:r w:rsidRPr="00B3222E">
              <w:rPr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ежегодного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Послания Президента Российской Федерации Федеральному </w:t>
            </w:r>
            <w:r>
              <w:rPr>
                <w:b w:val="0"/>
                <w:bCs/>
                <w:sz w:val="24"/>
                <w:szCs w:val="24"/>
              </w:rPr>
              <w:t>Собрание депутатов Российской Федерации,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Бюджетного послания Президента Российской  Федерации</w:t>
            </w:r>
            <w:r>
              <w:rPr>
                <w:b w:val="0"/>
                <w:bCs/>
                <w:sz w:val="24"/>
                <w:szCs w:val="24"/>
              </w:rPr>
              <w:t xml:space="preserve"> и Послания Главы Чувашской Республики Государственному Совету Чувашской Республики</w:t>
            </w:r>
            <w:r w:rsidRPr="00B3222E"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 анализ основных направлений налоговой политики;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 анализ основных направлений бюджетной политики;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bCs/>
                <w:sz w:val="24"/>
                <w:szCs w:val="24"/>
              </w:rPr>
              <w:t>- анализ сценарных условий развития экономики на очередной финансовый год и на плановый период;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 анализ основных направлений долговой политики;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 анализ проектов федеральных</w:t>
            </w:r>
            <w:r>
              <w:rPr>
                <w:b w:val="0"/>
                <w:sz w:val="24"/>
                <w:szCs w:val="24"/>
              </w:rPr>
              <w:t>,</w:t>
            </w:r>
            <w:r w:rsidRPr="00B3222E">
              <w:rPr>
                <w:b w:val="0"/>
                <w:sz w:val="24"/>
                <w:szCs w:val="24"/>
              </w:rPr>
              <w:t xml:space="preserve"> региональных законов о внесении изменений в законодательство Российской Федерации о налогах и сборах;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анализ итогов приватизации и основных направлений приватизации имущества;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072B04">
            <w:pPr>
              <w:pStyle w:val="a5"/>
              <w:widowControl w:val="0"/>
              <w:spacing w:line="276" w:lineRule="auto"/>
              <w:ind w:firstLine="567"/>
              <w:jc w:val="both"/>
              <w:rPr>
                <w:iCs/>
                <w:sz w:val="24"/>
                <w:szCs w:val="24"/>
              </w:rPr>
            </w:pPr>
            <w:r w:rsidRPr="00B3222E">
              <w:rPr>
                <w:b w:val="0"/>
                <w:bCs/>
                <w:iCs/>
                <w:sz w:val="24"/>
                <w:szCs w:val="24"/>
              </w:rPr>
              <w:t xml:space="preserve">- анализ нормативных правовых актов, регулирующих расходные обязательства </w:t>
            </w:r>
            <w:r w:rsidR="00FC66F6">
              <w:rPr>
                <w:sz w:val="24"/>
                <w:szCs w:val="24"/>
              </w:rPr>
              <w:t>Мариинско - Посадского района</w:t>
            </w:r>
            <w:r w:rsidRPr="00B3222E">
              <w:rPr>
                <w:b w:val="0"/>
                <w:bCs/>
                <w:iCs/>
                <w:sz w:val="24"/>
                <w:szCs w:val="24"/>
              </w:rPr>
              <w:t>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- анализ основных характеристик </w:t>
            </w:r>
            <w:r w:rsidRPr="00B3222E">
              <w:rPr>
                <w:b w:val="0"/>
                <w:iCs/>
                <w:sz w:val="24"/>
                <w:szCs w:val="24"/>
              </w:rPr>
              <w:t xml:space="preserve">проекта </w:t>
            </w:r>
            <w:r>
              <w:rPr>
                <w:b w:val="0"/>
                <w:iCs/>
                <w:sz w:val="24"/>
                <w:szCs w:val="24"/>
              </w:rPr>
              <w:t>местного</w:t>
            </w:r>
            <w:r w:rsidRPr="00B3222E">
              <w:rPr>
                <w:b w:val="0"/>
                <w:iCs/>
                <w:sz w:val="24"/>
                <w:szCs w:val="24"/>
              </w:rPr>
              <w:t xml:space="preserve"> бюджета и расходов </w:t>
            </w:r>
            <w:r>
              <w:rPr>
                <w:b w:val="0"/>
                <w:iCs/>
                <w:sz w:val="24"/>
                <w:szCs w:val="24"/>
              </w:rPr>
              <w:t xml:space="preserve">местного </w:t>
            </w:r>
            <w:r w:rsidRPr="00B3222E">
              <w:rPr>
                <w:b w:val="0"/>
                <w:iCs/>
                <w:sz w:val="24"/>
                <w:szCs w:val="24"/>
              </w:rPr>
              <w:t xml:space="preserve">бюджета на очередной финансовый год </w:t>
            </w:r>
            <w:r w:rsidRPr="00B3222E">
              <w:rPr>
                <w:b w:val="0"/>
                <w:bCs/>
                <w:iCs/>
                <w:sz w:val="24"/>
                <w:szCs w:val="24"/>
              </w:rPr>
              <w:t>по разделам и подразделам, на плановый период по разделам классификации расходов бюджетов.</w:t>
            </w:r>
          </w:p>
        </w:tc>
      </w:tr>
    </w:tbl>
    <w:p w:rsidR="000733EC" w:rsidRPr="00B3222E" w:rsidRDefault="000733EC" w:rsidP="000733EC">
      <w:pPr>
        <w:pStyle w:val="a5"/>
        <w:spacing w:line="276" w:lineRule="auto"/>
        <w:ind w:firstLine="720"/>
        <w:rPr>
          <w:b w:val="0"/>
          <w:bCs/>
          <w:iCs/>
          <w:sz w:val="24"/>
          <w:szCs w:val="24"/>
        </w:rPr>
      </w:pPr>
      <w:r w:rsidRPr="00B3222E">
        <w:rPr>
          <w:b w:val="0"/>
          <w:sz w:val="24"/>
          <w:szCs w:val="24"/>
          <w:lang w:val="en-US"/>
        </w:rPr>
        <w:t>II</w:t>
      </w:r>
      <w:r w:rsidRPr="00B3222E">
        <w:rPr>
          <w:b w:val="0"/>
          <w:bCs/>
          <w:iCs/>
          <w:sz w:val="24"/>
          <w:szCs w:val="24"/>
        </w:rPr>
        <w:t xml:space="preserve"> этап</w:t>
      </w:r>
    </w:p>
    <w:tbl>
      <w:tblPr>
        <w:tblW w:w="9648" w:type="dxa"/>
        <w:tblLayout w:type="fixed"/>
        <w:tblLook w:val="01E0"/>
      </w:tblPr>
      <w:tblGrid>
        <w:gridCol w:w="9648"/>
      </w:tblGrid>
      <w:tr w:rsidR="000733EC" w:rsidRPr="00B3222E" w:rsidTr="00E16E38">
        <w:tc>
          <w:tcPr>
            <w:tcW w:w="9648" w:type="dxa"/>
          </w:tcPr>
          <w:p w:rsidR="000733EC" w:rsidRPr="00B3222E" w:rsidRDefault="000733EC" w:rsidP="00E16E38">
            <w:pPr>
              <w:pStyle w:val="a5"/>
              <w:spacing w:line="276" w:lineRule="auto"/>
              <w:ind w:firstLine="70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- проверка и анализ обоснованности формирования проекта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B3222E">
              <w:rPr>
                <w:b w:val="0"/>
                <w:sz w:val="24"/>
                <w:szCs w:val="24"/>
              </w:rPr>
              <w:t xml:space="preserve"> бюджета на очередной финансовый год</w:t>
            </w:r>
            <w:r w:rsidRPr="00B3222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и на плановый период, наличия и состояния нормативно-</w:t>
            </w:r>
            <w:r w:rsidRPr="00B3222E">
              <w:rPr>
                <w:b w:val="0"/>
                <w:sz w:val="24"/>
                <w:szCs w:val="24"/>
              </w:rPr>
              <w:lastRenderedPageBreak/>
              <w:t>методической базы их формирования;</w:t>
            </w:r>
          </w:p>
        </w:tc>
      </w:tr>
      <w:tr w:rsidR="000733EC" w:rsidRPr="00B3222E" w:rsidTr="00E16E38">
        <w:tc>
          <w:tcPr>
            <w:tcW w:w="9648" w:type="dxa"/>
          </w:tcPr>
          <w:p w:rsidR="000733EC" w:rsidRPr="00B3222E" w:rsidRDefault="000733EC" w:rsidP="00954E50">
            <w:pPr>
              <w:pStyle w:val="a5"/>
              <w:spacing w:line="276" w:lineRule="auto"/>
              <w:ind w:firstLine="70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lastRenderedPageBreak/>
              <w:t xml:space="preserve">- анализ и оценка обоснованности формирования проекта </w:t>
            </w:r>
            <w:r>
              <w:rPr>
                <w:b w:val="0"/>
                <w:sz w:val="24"/>
                <w:szCs w:val="24"/>
              </w:rPr>
              <w:t xml:space="preserve">о местном </w:t>
            </w:r>
            <w:r w:rsidRPr="00B3222E">
              <w:rPr>
                <w:b w:val="0"/>
                <w:sz w:val="24"/>
                <w:szCs w:val="24"/>
              </w:rPr>
              <w:t>бюджете на очередной финансовый год</w:t>
            </w:r>
            <w:r w:rsidRPr="00B3222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 xml:space="preserve">и на плановый период, а также материалов, представленных </w:t>
            </w:r>
            <w:r>
              <w:rPr>
                <w:b w:val="0"/>
                <w:sz w:val="24"/>
                <w:szCs w:val="24"/>
              </w:rPr>
              <w:t xml:space="preserve">администрацией </w:t>
            </w:r>
            <w:r w:rsidR="00FC66F6">
              <w:rPr>
                <w:sz w:val="24"/>
                <w:szCs w:val="24"/>
              </w:rPr>
              <w:t xml:space="preserve">Мариинско - Посадского </w:t>
            </w:r>
            <w:r w:rsidR="00954E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района </w:t>
            </w:r>
            <w:r w:rsidRPr="00B3222E">
              <w:rPr>
                <w:b w:val="0"/>
                <w:sz w:val="24"/>
                <w:szCs w:val="24"/>
              </w:rPr>
              <w:t xml:space="preserve">одновременно с указанным проектом </w:t>
            </w:r>
            <w:r>
              <w:rPr>
                <w:b w:val="0"/>
                <w:sz w:val="24"/>
                <w:szCs w:val="24"/>
              </w:rPr>
              <w:t>о бюджете</w:t>
            </w:r>
            <w:r w:rsidRPr="00B3222E"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B3222E" w:rsidTr="00E16E38">
        <w:tc>
          <w:tcPr>
            <w:tcW w:w="9648" w:type="dxa"/>
          </w:tcPr>
          <w:p w:rsidR="000733EC" w:rsidRPr="00B3222E" w:rsidRDefault="000733EC" w:rsidP="00E16E38">
            <w:pPr>
              <w:pStyle w:val="a5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- анализ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Pr="00B3222E">
              <w:rPr>
                <w:b w:val="0"/>
                <w:sz w:val="24"/>
                <w:szCs w:val="24"/>
              </w:rPr>
              <w:t xml:space="preserve"> внутреннего долга, программ внутренних заимствований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 xml:space="preserve">и </w:t>
            </w:r>
            <w:r>
              <w:rPr>
                <w:b w:val="0"/>
                <w:sz w:val="24"/>
                <w:szCs w:val="24"/>
              </w:rPr>
              <w:t>муниципальных</w:t>
            </w:r>
            <w:r w:rsidRPr="00B3222E">
              <w:rPr>
                <w:b w:val="0"/>
                <w:sz w:val="24"/>
                <w:szCs w:val="24"/>
              </w:rPr>
              <w:t xml:space="preserve"> гарантий.</w:t>
            </w:r>
          </w:p>
        </w:tc>
      </w:tr>
    </w:tbl>
    <w:p w:rsidR="000733EC" w:rsidRPr="00B3222E" w:rsidRDefault="000733EC" w:rsidP="000733EC">
      <w:pPr>
        <w:pStyle w:val="a7"/>
        <w:spacing w:line="276" w:lineRule="auto"/>
        <w:ind w:firstLine="720"/>
        <w:jc w:val="center"/>
        <w:rPr>
          <w:sz w:val="24"/>
        </w:rPr>
      </w:pPr>
      <w:r w:rsidRPr="00B3222E">
        <w:rPr>
          <w:sz w:val="24"/>
          <w:lang w:val="en-US"/>
        </w:rPr>
        <w:t>III</w:t>
      </w:r>
      <w:r w:rsidRPr="00B3222E">
        <w:rPr>
          <w:sz w:val="24"/>
        </w:rPr>
        <w:t xml:space="preserve"> этап</w:t>
      </w:r>
    </w:p>
    <w:tbl>
      <w:tblPr>
        <w:tblW w:w="9648" w:type="dxa"/>
        <w:tblLayout w:type="fixed"/>
        <w:tblLook w:val="01E0"/>
      </w:tblPr>
      <w:tblGrid>
        <w:gridCol w:w="9648"/>
      </w:tblGrid>
      <w:tr w:rsidR="000733EC" w:rsidRPr="00B3222E" w:rsidTr="00E16E38">
        <w:tc>
          <w:tcPr>
            <w:tcW w:w="9648" w:type="dxa"/>
          </w:tcPr>
          <w:p w:rsidR="000733EC" w:rsidRPr="00B3222E" w:rsidRDefault="000733EC" w:rsidP="00954E50">
            <w:pPr>
              <w:pStyle w:val="a7"/>
              <w:spacing w:line="276" w:lineRule="auto"/>
              <w:ind w:firstLine="709"/>
              <w:rPr>
                <w:bCs/>
                <w:sz w:val="24"/>
              </w:rPr>
            </w:pPr>
            <w:r w:rsidRPr="00B3222E">
              <w:rPr>
                <w:sz w:val="24"/>
              </w:rPr>
              <w:t xml:space="preserve">- подготовка заключения </w:t>
            </w:r>
            <w:r>
              <w:rPr>
                <w:sz w:val="24"/>
              </w:rPr>
              <w:t>Контрольно-счетно</w:t>
            </w:r>
            <w:r w:rsidR="00954E50">
              <w:rPr>
                <w:sz w:val="24"/>
              </w:rPr>
              <w:t>го органа</w:t>
            </w:r>
            <w:r w:rsidRPr="00B3222E">
              <w:rPr>
                <w:sz w:val="24"/>
              </w:rPr>
              <w:t xml:space="preserve"> </w:t>
            </w:r>
            <w:r>
              <w:rPr>
                <w:sz w:val="24"/>
              </w:rPr>
              <w:t>и направление его Собрание депутатов;</w:t>
            </w:r>
          </w:p>
        </w:tc>
      </w:tr>
      <w:tr w:rsidR="000733EC" w:rsidRPr="00B3222E" w:rsidTr="00E16E38">
        <w:tc>
          <w:tcPr>
            <w:tcW w:w="9648" w:type="dxa"/>
          </w:tcPr>
          <w:p w:rsidR="000733EC" w:rsidRPr="00B3222E" w:rsidRDefault="000733EC" w:rsidP="00954E50">
            <w:pPr>
              <w:pStyle w:val="a7"/>
              <w:spacing w:line="276" w:lineRule="auto"/>
              <w:ind w:firstLine="709"/>
              <w:rPr>
                <w:bCs/>
                <w:sz w:val="24"/>
              </w:rPr>
            </w:pPr>
            <w:r w:rsidRPr="00B3222E">
              <w:rPr>
                <w:sz w:val="24"/>
              </w:rPr>
              <w:t xml:space="preserve">- обеспечение участия </w:t>
            </w:r>
            <w:r>
              <w:rPr>
                <w:sz w:val="24"/>
              </w:rPr>
              <w:t>Контрольно-счетно</w:t>
            </w:r>
            <w:r w:rsidR="00954E50">
              <w:rPr>
                <w:sz w:val="24"/>
              </w:rPr>
              <w:t>го органа</w:t>
            </w:r>
            <w:r w:rsidRPr="00B3222E">
              <w:rPr>
                <w:sz w:val="24"/>
              </w:rPr>
              <w:t xml:space="preserve"> в рассмотрении проекта </w:t>
            </w:r>
            <w:r>
              <w:rPr>
                <w:sz w:val="24"/>
              </w:rPr>
              <w:t>о местном</w:t>
            </w:r>
            <w:r w:rsidRPr="00B3222E">
              <w:rPr>
                <w:sz w:val="24"/>
              </w:rPr>
              <w:t xml:space="preserve"> бюджете на очередной финансовый год</w:t>
            </w:r>
            <w:r w:rsidRPr="00B3222E">
              <w:rPr>
                <w:color w:val="339966"/>
                <w:sz w:val="24"/>
              </w:rPr>
              <w:t xml:space="preserve"> </w:t>
            </w:r>
            <w:r w:rsidRPr="00B3222E">
              <w:rPr>
                <w:sz w:val="24"/>
              </w:rPr>
              <w:t>и плановый период</w:t>
            </w:r>
            <w:r w:rsidRPr="00B3222E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Собранием депутатов </w:t>
            </w:r>
            <w:r w:rsidR="00FC66F6">
              <w:rPr>
                <w:sz w:val="24"/>
              </w:rPr>
              <w:t xml:space="preserve">Мариинско - Посадского </w:t>
            </w:r>
            <w:r>
              <w:rPr>
                <w:iCs/>
                <w:sz w:val="24"/>
              </w:rPr>
              <w:t xml:space="preserve"> района</w:t>
            </w:r>
            <w:r>
              <w:rPr>
                <w:sz w:val="24"/>
              </w:rPr>
              <w:t>.</w:t>
            </w:r>
          </w:p>
        </w:tc>
      </w:tr>
      <w:tr w:rsidR="000733EC" w:rsidRPr="00B3222E" w:rsidTr="00E16E38">
        <w:tc>
          <w:tcPr>
            <w:tcW w:w="9648" w:type="dxa"/>
          </w:tcPr>
          <w:p w:rsidR="000733EC" w:rsidRPr="00B3222E" w:rsidRDefault="000733EC" w:rsidP="00E16E38">
            <w:pPr>
              <w:pStyle w:val="a7"/>
              <w:spacing w:line="276" w:lineRule="auto"/>
              <w:ind w:firstLine="709"/>
              <w:rPr>
                <w:bCs/>
                <w:sz w:val="24"/>
              </w:rPr>
            </w:pPr>
          </w:p>
        </w:tc>
      </w:tr>
    </w:tbl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2.3.2. Организационно-распорядительным документ</w:t>
      </w:r>
      <w:r>
        <w:rPr>
          <w:b w:val="0"/>
          <w:bCs/>
          <w:sz w:val="24"/>
          <w:szCs w:val="24"/>
        </w:rPr>
        <w:t>ом</w:t>
      </w:r>
      <w:r w:rsidRPr="00B3222E">
        <w:rPr>
          <w:b w:val="0"/>
          <w:bCs/>
          <w:sz w:val="24"/>
          <w:szCs w:val="24"/>
        </w:rPr>
        <w:t xml:space="preserve">, необходимым для проведения предварительного контроля формирования проекта </w:t>
      </w:r>
      <w:r>
        <w:rPr>
          <w:b w:val="0"/>
          <w:bCs/>
          <w:sz w:val="24"/>
          <w:szCs w:val="24"/>
        </w:rPr>
        <w:t>местного</w:t>
      </w:r>
      <w:r w:rsidRPr="00B3222E">
        <w:rPr>
          <w:b w:val="0"/>
          <w:bCs/>
          <w:sz w:val="24"/>
          <w:szCs w:val="24"/>
        </w:rPr>
        <w:t xml:space="preserve"> бюджета на очередной финансовый год </w:t>
      </w:r>
      <w:r w:rsidRPr="00B3222E">
        <w:rPr>
          <w:b w:val="0"/>
          <w:sz w:val="24"/>
          <w:szCs w:val="24"/>
        </w:rPr>
        <w:t>и на плановый период</w:t>
      </w:r>
      <w:r w:rsidRPr="00B3222E">
        <w:rPr>
          <w:b w:val="0"/>
          <w:iCs/>
          <w:color w:val="339966"/>
          <w:sz w:val="24"/>
          <w:szCs w:val="24"/>
        </w:rPr>
        <w:t xml:space="preserve"> </w:t>
      </w:r>
      <w:r w:rsidRPr="00B3222E">
        <w:rPr>
          <w:b w:val="0"/>
          <w:bCs/>
          <w:sz w:val="24"/>
          <w:szCs w:val="24"/>
        </w:rPr>
        <w:t>явля</w:t>
      </w:r>
      <w:r>
        <w:rPr>
          <w:b w:val="0"/>
          <w:bCs/>
          <w:sz w:val="24"/>
          <w:szCs w:val="24"/>
        </w:rPr>
        <w:t>е</w:t>
      </w:r>
      <w:r w:rsidRPr="00B3222E">
        <w:rPr>
          <w:b w:val="0"/>
          <w:bCs/>
          <w:sz w:val="24"/>
          <w:szCs w:val="24"/>
        </w:rPr>
        <w:t>тся</w:t>
      </w:r>
      <w:r>
        <w:rPr>
          <w:b w:val="0"/>
          <w:bCs/>
          <w:sz w:val="24"/>
          <w:szCs w:val="24"/>
        </w:rPr>
        <w:t xml:space="preserve"> распоряжение</w:t>
      </w:r>
      <w:r w:rsidRPr="00B3222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</w:t>
      </w:r>
      <w:r w:rsidRPr="00B3222E">
        <w:rPr>
          <w:b w:val="0"/>
          <w:bCs/>
          <w:sz w:val="24"/>
          <w:szCs w:val="24"/>
        </w:rPr>
        <w:t xml:space="preserve">редседателя </w:t>
      </w:r>
      <w:r>
        <w:rPr>
          <w:b w:val="0"/>
          <w:sz w:val="24"/>
          <w:szCs w:val="24"/>
        </w:rPr>
        <w:t>Контрольно–</w:t>
      </w:r>
      <w:r w:rsidRPr="00B3222E">
        <w:rPr>
          <w:b w:val="0"/>
          <w:sz w:val="24"/>
          <w:szCs w:val="24"/>
        </w:rPr>
        <w:t>счетно</w:t>
      </w:r>
      <w:r>
        <w:rPr>
          <w:b w:val="0"/>
          <w:sz w:val="24"/>
          <w:szCs w:val="24"/>
        </w:rPr>
        <w:t>го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органа.</w:t>
      </w:r>
    </w:p>
    <w:p w:rsidR="000733EC" w:rsidRPr="0014201D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napToGrid w:val="0"/>
          <w:color w:val="000000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2.3.</w:t>
      </w:r>
      <w:r>
        <w:rPr>
          <w:b w:val="0"/>
          <w:bCs/>
          <w:sz w:val="24"/>
          <w:szCs w:val="24"/>
        </w:rPr>
        <w:t>3</w:t>
      </w:r>
      <w:r w:rsidRPr="00B3222E">
        <w:rPr>
          <w:b w:val="0"/>
          <w:bCs/>
          <w:sz w:val="24"/>
          <w:szCs w:val="24"/>
        </w:rPr>
        <w:t>. П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одготовка заключения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на проект </w:t>
      </w:r>
      <w:r>
        <w:rPr>
          <w:b w:val="0"/>
          <w:bCs/>
          <w:snapToGrid w:val="0"/>
          <w:color w:val="000000"/>
          <w:sz w:val="24"/>
          <w:szCs w:val="24"/>
        </w:rPr>
        <w:t>о местном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бюджете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плановый период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проводится на основании плана работы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на текущий год, </w:t>
      </w:r>
      <w:r>
        <w:rPr>
          <w:b w:val="0"/>
          <w:bCs/>
          <w:snapToGrid w:val="0"/>
          <w:color w:val="000000"/>
          <w:sz w:val="24"/>
          <w:szCs w:val="24"/>
        </w:rPr>
        <w:t>распоряжения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</w:t>
      </w:r>
      <w:r>
        <w:rPr>
          <w:b w:val="0"/>
          <w:bCs/>
          <w:snapToGrid w:val="0"/>
          <w:color w:val="000000"/>
          <w:sz w:val="24"/>
          <w:szCs w:val="24"/>
        </w:rPr>
        <w:t>п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редседателя </w:t>
      </w:r>
      <w:r>
        <w:rPr>
          <w:b w:val="0"/>
          <w:bCs/>
          <w:snapToGrid w:val="0"/>
          <w:color w:val="000000"/>
          <w:sz w:val="24"/>
          <w:szCs w:val="24"/>
        </w:rPr>
        <w:t>Контрольно-счетно</w:t>
      </w:r>
      <w:r w:rsidR="00954E50">
        <w:rPr>
          <w:b w:val="0"/>
          <w:bCs/>
          <w:snapToGrid w:val="0"/>
          <w:color w:val="000000"/>
          <w:sz w:val="24"/>
          <w:szCs w:val="24"/>
        </w:rPr>
        <w:t>го органа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, </w:t>
      </w:r>
      <w:r w:rsidRPr="00B3222E">
        <w:rPr>
          <w:b w:val="0"/>
          <w:bCs/>
          <w:sz w:val="24"/>
          <w:szCs w:val="24"/>
        </w:rPr>
        <w:t xml:space="preserve">наличия и состояния нормативно-методической базы его формирования 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согласно представленному распределению вопросов между направлениями деятельности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, возглавляемыми </w:t>
      </w:r>
      <w:r>
        <w:rPr>
          <w:b w:val="0"/>
          <w:bCs/>
          <w:snapToGrid w:val="0"/>
          <w:color w:val="000000"/>
          <w:sz w:val="24"/>
          <w:szCs w:val="24"/>
        </w:rPr>
        <w:t>специалистами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14201D">
        <w:rPr>
          <w:b w:val="0"/>
          <w:bCs/>
          <w:snapToGrid w:val="0"/>
          <w:color w:val="000000"/>
          <w:sz w:val="24"/>
          <w:szCs w:val="24"/>
        </w:rPr>
        <w:t>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napToGrid w:val="0"/>
          <w:sz w:val="24"/>
        </w:rPr>
      </w:pPr>
      <w:r w:rsidRPr="00B3222E">
        <w:rPr>
          <w:sz w:val="24"/>
        </w:rPr>
        <w:t>2.3.</w:t>
      </w:r>
      <w:r>
        <w:rPr>
          <w:sz w:val="24"/>
        </w:rPr>
        <w:t>4</w:t>
      </w:r>
      <w:r w:rsidRPr="00B3222E">
        <w:rPr>
          <w:sz w:val="24"/>
        </w:rPr>
        <w:t>.</w:t>
      </w:r>
      <w:r w:rsidRPr="00B3222E">
        <w:rPr>
          <w:snapToGrid w:val="0"/>
          <w:sz w:val="24"/>
        </w:rPr>
        <w:t xml:space="preserve"> Общее руководство подготовкой заключения </w:t>
      </w:r>
      <w:r>
        <w:rPr>
          <w:sz w:val="24"/>
        </w:rPr>
        <w:t>Контрольно-счетно</w:t>
      </w:r>
      <w:r w:rsidR="00954E50">
        <w:rPr>
          <w:sz w:val="24"/>
        </w:rPr>
        <w:t>го органа</w:t>
      </w:r>
      <w:r>
        <w:rPr>
          <w:bCs/>
          <w:sz w:val="24"/>
        </w:rPr>
        <w:t xml:space="preserve"> </w:t>
      </w:r>
      <w:r w:rsidRPr="00B3222E">
        <w:rPr>
          <w:snapToGrid w:val="0"/>
          <w:sz w:val="24"/>
        </w:rPr>
        <w:t xml:space="preserve">на проект </w:t>
      </w:r>
      <w:r>
        <w:rPr>
          <w:snapToGrid w:val="0"/>
          <w:sz w:val="24"/>
        </w:rPr>
        <w:t xml:space="preserve">о местном </w:t>
      </w:r>
      <w:r w:rsidRPr="00B3222E">
        <w:rPr>
          <w:snapToGrid w:val="0"/>
          <w:sz w:val="24"/>
        </w:rPr>
        <w:t xml:space="preserve">бюджете на очередной финансовый год </w:t>
      </w:r>
      <w:r w:rsidRPr="00B3222E">
        <w:rPr>
          <w:sz w:val="24"/>
        </w:rPr>
        <w:t>и на плановый период</w:t>
      </w:r>
      <w:r w:rsidRPr="00B3222E">
        <w:rPr>
          <w:snapToGrid w:val="0"/>
          <w:sz w:val="24"/>
        </w:rPr>
        <w:t xml:space="preserve"> осуществляет председател</w:t>
      </w:r>
      <w:r>
        <w:rPr>
          <w:snapToGrid w:val="0"/>
          <w:sz w:val="24"/>
        </w:rPr>
        <w:t>ь</w:t>
      </w:r>
      <w:r w:rsidRPr="00B3222E">
        <w:rPr>
          <w:snapToGrid w:val="0"/>
          <w:sz w:val="24"/>
        </w:rPr>
        <w:t xml:space="preserve"> </w:t>
      </w:r>
      <w:r>
        <w:rPr>
          <w:sz w:val="24"/>
        </w:rPr>
        <w:t>Контрольно-счетно</w:t>
      </w:r>
      <w:r w:rsidR="00954E50">
        <w:rPr>
          <w:sz w:val="24"/>
        </w:rPr>
        <w:t>го органа</w:t>
      </w:r>
      <w:r w:rsidRPr="00B3222E">
        <w:rPr>
          <w:snapToGrid w:val="0"/>
          <w:sz w:val="24"/>
        </w:rPr>
        <w:t>.</w:t>
      </w:r>
      <w:r w:rsidRPr="00B3222E">
        <w:rPr>
          <w:b/>
          <w:sz w:val="24"/>
        </w:rPr>
        <w:t xml:space="preserve"> 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2.3.6. Заключение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 xml:space="preserve"> на проект </w:t>
      </w:r>
      <w:r>
        <w:rPr>
          <w:b w:val="0"/>
          <w:bCs/>
          <w:sz w:val="24"/>
          <w:szCs w:val="24"/>
        </w:rPr>
        <w:t>о местном</w:t>
      </w:r>
      <w:r w:rsidRPr="00B3222E">
        <w:rPr>
          <w:b w:val="0"/>
          <w:bCs/>
          <w:sz w:val="24"/>
          <w:szCs w:val="24"/>
        </w:rPr>
        <w:t xml:space="preserve"> бюджете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</w:t>
      </w:r>
      <w:r w:rsidRPr="00B3222E">
        <w:rPr>
          <w:b w:val="0"/>
          <w:bCs/>
          <w:sz w:val="24"/>
          <w:szCs w:val="24"/>
        </w:rPr>
        <w:t xml:space="preserve"> подготавливается на основе: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результатов проверки обоснованности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период, наличия и состояния нормативно-методической базы его формирования;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итогов проверки и анализа проекта </w:t>
      </w:r>
      <w:r>
        <w:rPr>
          <w:b w:val="0"/>
          <w:bCs/>
          <w:sz w:val="24"/>
          <w:szCs w:val="24"/>
        </w:rPr>
        <w:t>о местном</w:t>
      </w:r>
      <w:r w:rsidRPr="00B3222E">
        <w:rPr>
          <w:b w:val="0"/>
          <w:bCs/>
          <w:sz w:val="24"/>
          <w:szCs w:val="24"/>
        </w:rPr>
        <w:t xml:space="preserve"> бюджете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</w:t>
      </w:r>
      <w:r w:rsidRPr="00B3222E">
        <w:rPr>
          <w:b w:val="0"/>
          <w:bCs/>
          <w:sz w:val="24"/>
          <w:szCs w:val="24"/>
        </w:rPr>
        <w:t>;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итогов проверки и анализа материалов и документов, представленных </w:t>
      </w:r>
      <w:r>
        <w:rPr>
          <w:b w:val="0"/>
          <w:bCs/>
          <w:sz w:val="24"/>
          <w:szCs w:val="24"/>
        </w:rPr>
        <w:t xml:space="preserve">Собрание депутатов </w:t>
      </w:r>
      <w:r w:rsidRPr="00B3222E">
        <w:rPr>
          <w:b w:val="0"/>
          <w:bCs/>
          <w:sz w:val="24"/>
          <w:szCs w:val="24"/>
        </w:rPr>
        <w:t xml:space="preserve">с проектом </w:t>
      </w:r>
      <w:r>
        <w:rPr>
          <w:b w:val="0"/>
          <w:bCs/>
          <w:sz w:val="24"/>
          <w:szCs w:val="24"/>
        </w:rPr>
        <w:t xml:space="preserve">о местном </w:t>
      </w:r>
      <w:r w:rsidRPr="00B3222E">
        <w:rPr>
          <w:b w:val="0"/>
          <w:bCs/>
          <w:sz w:val="24"/>
          <w:szCs w:val="24"/>
        </w:rPr>
        <w:t>бюджете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</w:t>
      </w:r>
      <w:r>
        <w:rPr>
          <w:b w:val="0"/>
          <w:sz w:val="24"/>
          <w:szCs w:val="24"/>
        </w:rPr>
        <w:t>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результатов контроля за исполнением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предыдущий год и отчетный период текущего года, заключений </w:t>
      </w:r>
      <w:r>
        <w:rPr>
          <w:sz w:val="24"/>
        </w:rPr>
        <w:t>Контрольно-счетно</w:t>
      </w:r>
      <w:r w:rsidR="00954E50">
        <w:rPr>
          <w:sz w:val="24"/>
        </w:rPr>
        <w:t>го органа</w:t>
      </w:r>
      <w:r>
        <w:rPr>
          <w:sz w:val="24"/>
        </w:rPr>
        <w:t xml:space="preserve"> на проекты</w:t>
      </w:r>
      <w:r w:rsidRPr="00B3222E">
        <w:rPr>
          <w:sz w:val="24"/>
        </w:rPr>
        <w:t xml:space="preserve"> об исполнении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предыдущие годы, тематических проверок за прошедший период;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FC66F6">
        <w:rPr>
          <w:sz w:val="24"/>
          <w:szCs w:val="24"/>
        </w:rPr>
        <w:t xml:space="preserve">Мариинско - Посадского </w:t>
      </w:r>
      <w:r>
        <w:rPr>
          <w:b w:val="0"/>
          <w:bCs/>
          <w:sz w:val="24"/>
          <w:szCs w:val="24"/>
        </w:rPr>
        <w:t xml:space="preserve"> района </w:t>
      </w:r>
      <w:r w:rsidRPr="00B3222E">
        <w:rPr>
          <w:b w:val="0"/>
          <w:bCs/>
          <w:sz w:val="24"/>
          <w:szCs w:val="24"/>
        </w:rPr>
        <w:t>за предыдущие годы и истекший период текущего года.</w:t>
      </w:r>
    </w:p>
    <w:p w:rsidR="000733EC" w:rsidRPr="00B3222E" w:rsidRDefault="000733EC" w:rsidP="000733EC">
      <w:pPr>
        <w:pStyle w:val="a5"/>
        <w:spacing w:line="276" w:lineRule="auto"/>
        <w:ind w:firstLine="720"/>
        <w:jc w:val="both"/>
        <w:rPr>
          <w:b w:val="0"/>
          <w:bCs/>
          <w:i/>
          <w:sz w:val="24"/>
          <w:szCs w:val="24"/>
        </w:rPr>
      </w:pPr>
      <w:r w:rsidRPr="00B3222E">
        <w:rPr>
          <w:b w:val="0"/>
          <w:sz w:val="24"/>
          <w:szCs w:val="24"/>
        </w:rPr>
        <w:lastRenderedPageBreak/>
        <w:t xml:space="preserve">2.3.7. Материалы для свода и оформления заключения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>
        <w:rPr>
          <w:b w:val="0"/>
          <w:bCs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представляются </w:t>
      </w:r>
      <w:r>
        <w:rPr>
          <w:b w:val="0"/>
          <w:sz w:val="24"/>
          <w:szCs w:val="24"/>
        </w:rPr>
        <w:t>специалистами</w:t>
      </w:r>
      <w:r w:rsidRPr="00B3222E">
        <w:rPr>
          <w:b w:val="0"/>
          <w:sz w:val="24"/>
          <w:szCs w:val="24"/>
        </w:rPr>
        <w:t xml:space="preserve"> п</w:t>
      </w:r>
      <w:r>
        <w:rPr>
          <w:b w:val="0"/>
          <w:sz w:val="24"/>
          <w:szCs w:val="24"/>
        </w:rPr>
        <w:t>редседателю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 в сроки, установленные </w:t>
      </w:r>
      <w:r>
        <w:rPr>
          <w:b w:val="0"/>
          <w:sz w:val="24"/>
          <w:szCs w:val="24"/>
        </w:rPr>
        <w:t>распоряжением председателя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Для подготовки материалов к сводной части заключения</w:t>
      </w:r>
      <w:r>
        <w:rPr>
          <w:b w:val="0"/>
          <w:sz w:val="24"/>
          <w:szCs w:val="24"/>
        </w:rPr>
        <w:t xml:space="preserve"> Контрольно-счетно</w:t>
      </w:r>
      <w:r w:rsidR="00954E50">
        <w:rPr>
          <w:b w:val="0"/>
          <w:sz w:val="24"/>
          <w:szCs w:val="24"/>
        </w:rPr>
        <w:t>го органа</w:t>
      </w:r>
      <w:r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специалисты</w:t>
      </w:r>
      <w:r w:rsidRPr="00B3222E"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>, осуществляющие свод по отдельным вопросам</w:t>
      </w:r>
      <w:r>
        <w:rPr>
          <w:b w:val="0"/>
          <w:bCs/>
          <w:sz w:val="24"/>
          <w:szCs w:val="24"/>
        </w:rPr>
        <w:t xml:space="preserve"> </w:t>
      </w:r>
      <w:r w:rsidRPr="00B3222E">
        <w:rPr>
          <w:b w:val="0"/>
          <w:bCs/>
          <w:sz w:val="24"/>
          <w:szCs w:val="24"/>
        </w:rPr>
        <w:t>самостоятельно определяют требования к содержанию направляемых ими материалов</w:t>
      </w:r>
      <w:r>
        <w:rPr>
          <w:b w:val="0"/>
          <w:bCs/>
          <w:sz w:val="24"/>
          <w:szCs w:val="24"/>
        </w:rPr>
        <w:t>.</w:t>
      </w:r>
    </w:p>
    <w:p w:rsidR="000733EC" w:rsidRPr="00B3222E" w:rsidRDefault="000733EC" w:rsidP="000733EC">
      <w:pPr>
        <w:pStyle w:val="a5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B3222E">
        <w:rPr>
          <w:b w:val="0"/>
          <w:sz w:val="24"/>
          <w:szCs w:val="24"/>
        </w:rPr>
        <w:t>2.3.</w:t>
      </w:r>
      <w:r>
        <w:rPr>
          <w:b w:val="0"/>
          <w:sz w:val="24"/>
          <w:szCs w:val="24"/>
        </w:rPr>
        <w:t>8</w:t>
      </w:r>
      <w:r w:rsidRPr="00B3222E">
        <w:rPr>
          <w:b w:val="0"/>
          <w:sz w:val="24"/>
          <w:szCs w:val="24"/>
        </w:rPr>
        <w:t>. Проект з</w:t>
      </w:r>
      <w:r>
        <w:rPr>
          <w:b w:val="0"/>
          <w:sz w:val="24"/>
          <w:szCs w:val="24"/>
        </w:rPr>
        <w:t>аключения Контрольно-счетно</w:t>
      </w:r>
      <w:r w:rsidR="00954E50">
        <w:rPr>
          <w:b w:val="0"/>
          <w:sz w:val="24"/>
          <w:szCs w:val="24"/>
        </w:rPr>
        <w:t>го органа</w:t>
      </w:r>
      <w:r>
        <w:rPr>
          <w:b w:val="0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вносится на рассмотрение и утверждение </w:t>
      </w:r>
      <w:r>
        <w:rPr>
          <w:b w:val="0"/>
          <w:sz w:val="24"/>
          <w:szCs w:val="24"/>
        </w:rPr>
        <w:t>председателю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B3222E">
        <w:rPr>
          <w:b w:val="0"/>
          <w:sz w:val="24"/>
          <w:szCs w:val="24"/>
        </w:rPr>
        <w:t>2.3.</w:t>
      </w:r>
      <w:r>
        <w:rPr>
          <w:b w:val="0"/>
          <w:sz w:val="24"/>
          <w:szCs w:val="24"/>
        </w:rPr>
        <w:t>9</w:t>
      </w:r>
      <w:r w:rsidRPr="00B3222E">
        <w:rPr>
          <w:b w:val="0"/>
          <w:sz w:val="24"/>
          <w:szCs w:val="24"/>
        </w:rPr>
        <w:t xml:space="preserve">. При наличии высказанных </w:t>
      </w:r>
      <w:r>
        <w:rPr>
          <w:b w:val="0"/>
          <w:sz w:val="24"/>
          <w:szCs w:val="24"/>
        </w:rPr>
        <w:t>председателем</w:t>
      </w:r>
      <w:r w:rsidRPr="00B3222E">
        <w:rPr>
          <w:b w:val="0"/>
          <w:sz w:val="24"/>
          <w:szCs w:val="24"/>
        </w:rPr>
        <w:t xml:space="preserve"> замечаний и пред</w:t>
      </w:r>
      <w:r>
        <w:rPr>
          <w:b w:val="0"/>
          <w:sz w:val="24"/>
          <w:szCs w:val="24"/>
        </w:rPr>
        <w:t>ложений заключение Контрольно-счетно</w:t>
      </w:r>
      <w:r w:rsidR="00954E50">
        <w:rPr>
          <w:b w:val="0"/>
          <w:sz w:val="24"/>
          <w:szCs w:val="24"/>
        </w:rPr>
        <w:t>го органа</w:t>
      </w:r>
      <w:r>
        <w:rPr>
          <w:b w:val="0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дорабатывается </w:t>
      </w:r>
      <w:r>
        <w:rPr>
          <w:b w:val="0"/>
          <w:sz w:val="24"/>
          <w:szCs w:val="24"/>
        </w:rPr>
        <w:t>специалистами</w:t>
      </w:r>
      <w:r w:rsidRPr="00B3222E">
        <w:rPr>
          <w:b w:val="0"/>
          <w:sz w:val="24"/>
          <w:szCs w:val="24"/>
        </w:rPr>
        <w:t xml:space="preserve"> по направле</w:t>
      </w:r>
      <w:r>
        <w:rPr>
          <w:b w:val="0"/>
          <w:sz w:val="24"/>
          <w:szCs w:val="24"/>
        </w:rPr>
        <w:t>ниями деятельности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>.</w:t>
      </w:r>
    </w:p>
    <w:p w:rsidR="000733EC" w:rsidRPr="00B3222E" w:rsidRDefault="000733EC" w:rsidP="000733EC">
      <w:pPr>
        <w:pStyle w:val="a5"/>
        <w:spacing w:line="276" w:lineRule="auto"/>
        <w:ind w:firstLine="720"/>
        <w:jc w:val="both"/>
        <w:rPr>
          <w:b w:val="0"/>
          <w:bCs/>
          <w:i/>
          <w:sz w:val="24"/>
          <w:szCs w:val="24"/>
        </w:rPr>
      </w:pPr>
      <w:r w:rsidRPr="00B3222E">
        <w:rPr>
          <w:b w:val="0"/>
          <w:spacing w:val="-6"/>
          <w:sz w:val="24"/>
          <w:szCs w:val="24"/>
        </w:rPr>
        <w:t xml:space="preserve">После </w:t>
      </w:r>
      <w:r>
        <w:rPr>
          <w:b w:val="0"/>
          <w:spacing w:val="-6"/>
          <w:sz w:val="24"/>
          <w:szCs w:val="24"/>
        </w:rPr>
        <w:t>доработки заключение Контрольно-</w:t>
      </w:r>
      <w:r w:rsidRPr="00B3222E">
        <w:rPr>
          <w:b w:val="0"/>
          <w:spacing w:val="-6"/>
          <w:sz w:val="24"/>
          <w:szCs w:val="24"/>
        </w:rPr>
        <w:t>с</w:t>
      </w:r>
      <w:r w:rsidRPr="00B3222E">
        <w:rPr>
          <w:b w:val="0"/>
          <w:bCs/>
          <w:spacing w:val="-6"/>
          <w:sz w:val="24"/>
          <w:szCs w:val="24"/>
        </w:rPr>
        <w:t>четно</w:t>
      </w:r>
      <w:r w:rsidR="00954E50">
        <w:rPr>
          <w:b w:val="0"/>
          <w:bCs/>
          <w:spacing w:val="-6"/>
          <w:sz w:val="24"/>
          <w:szCs w:val="24"/>
        </w:rPr>
        <w:t>го органа</w:t>
      </w:r>
      <w:r w:rsidRPr="00B3222E">
        <w:rPr>
          <w:b w:val="0"/>
          <w:spacing w:val="-6"/>
          <w:sz w:val="24"/>
          <w:szCs w:val="24"/>
        </w:rPr>
        <w:t xml:space="preserve"> подписыва</w:t>
      </w:r>
      <w:r>
        <w:rPr>
          <w:b w:val="0"/>
          <w:spacing w:val="-6"/>
          <w:sz w:val="24"/>
          <w:szCs w:val="24"/>
        </w:rPr>
        <w:t>ется председателем Контрольно-счетно</w:t>
      </w:r>
      <w:r w:rsidR="00954E50">
        <w:rPr>
          <w:b w:val="0"/>
          <w:spacing w:val="-6"/>
          <w:sz w:val="24"/>
          <w:szCs w:val="24"/>
        </w:rPr>
        <w:t>го органа</w:t>
      </w:r>
      <w:r w:rsidRPr="00B3222E">
        <w:rPr>
          <w:b w:val="0"/>
          <w:spacing w:val="-6"/>
          <w:sz w:val="24"/>
          <w:szCs w:val="24"/>
        </w:rPr>
        <w:t xml:space="preserve"> и направляется </w:t>
      </w:r>
      <w:r w:rsidR="00FC66F6">
        <w:rPr>
          <w:b w:val="0"/>
          <w:spacing w:val="-6"/>
          <w:sz w:val="24"/>
          <w:szCs w:val="24"/>
        </w:rPr>
        <w:t>в</w:t>
      </w:r>
      <w:r w:rsidR="00954E50">
        <w:rPr>
          <w:b w:val="0"/>
          <w:spacing w:val="-6"/>
          <w:sz w:val="24"/>
          <w:szCs w:val="24"/>
        </w:rPr>
        <w:t xml:space="preserve"> </w:t>
      </w:r>
      <w:r w:rsidR="00FC66F6">
        <w:rPr>
          <w:sz w:val="24"/>
          <w:szCs w:val="24"/>
        </w:rPr>
        <w:t xml:space="preserve">Мариинско - Посадского </w:t>
      </w:r>
      <w:r w:rsidR="00954E50">
        <w:rPr>
          <w:b w:val="0"/>
          <w:spacing w:val="-6"/>
          <w:sz w:val="24"/>
          <w:szCs w:val="24"/>
        </w:rPr>
        <w:t xml:space="preserve"> районное </w:t>
      </w:r>
      <w:r>
        <w:rPr>
          <w:b w:val="0"/>
          <w:spacing w:val="-6"/>
          <w:sz w:val="24"/>
          <w:szCs w:val="24"/>
        </w:rPr>
        <w:t xml:space="preserve">Собранию депутатов </w:t>
      </w:r>
      <w:r w:rsidRPr="00B3222E">
        <w:rPr>
          <w:b w:val="0"/>
          <w:sz w:val="24"/>
          <w:szCs w:val="24"/>
        </w:rPr>
        <w:t xml:space="preserve">в сроки, установленные </w:t>
      </w:r>
      <w:r>
        <w:rPr>
          <w:b w:val="0"/>
          <w:sz w:val="24"/>
          <w:szCs w:val="24"/>
        </w:rPr>
        <w:t>распоряжением председателя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>2.3.1</w:t>
      </w:r>
      <w:r>
        <w:rPr>
          <w:b w:val="0"/>
          <w:sz w:val="24"/>
          <w:szCs w:val="24"/>
        </w:rPr>
        <w:t>0</w:t>
      </w:r>
      <w:r w:rsidRPr="00B3222E">
        <w:rPr>
          <w:b w:val="0"/>
          <w:sz w:val="24"/>
          <w:szCs w:val="24"/>
        </w:rPr>
        <w:t xml:space="preserve">. При рассмотрении </w:t>
      </w:r>
      <w:r>
        <w:rPr>
          <w:b w:val="0"/>
          <w:sz w:val="24"/>
          <w:szCs w:val="24"/>
        </w:rPr>
        <w:t>Собранием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депутатов </w:t>
      </w:r>
      <w:r w:rsidRPr="00B3222E">
        <w:rPr>
          <w:b w:val="0"/>
          <w:bCs/>
          <w:sz w:val="24"/>
          <w:szCs w:val="24"/>
        </w:rPr>
        <w:t xml:space="preserve">проекта </w:t>
      </w:r>
      <w:r>
        <w:rPr>
          <w:b w:val="0"/>
          <w:bCs/>
          <w:sz w:val="24"/>
          <w:szCs w:val="24"/>
        </w:rPr>
        <w:t xml:space="preserve">о местном </w:t>
      </w:r>
      <w:r w:rsidRPr="00B3222E">
        <w:rPr>
          <w:b w:val="0"/>
          <w:bCs/>
          <w:sz w:val="24"/>
          <w:szCs w:val="24"/>
        </w:rPr>
        <w:t xml:space="preserve">бюджете на очередной финансовый год </w:t>
      </w:r>
      <w:r w:rsidRPr="00B3222E">
        <w:rPr>
          <w:b w:val="0"/>
          <w:sz w:val="24"/>
          <w:szCs w:val="24"/>
        </w:rPr>
        <w:t>и на плановый период в первом чтении с докладом выст</w:t>
      </w:r>
      <w:r>
        <w:rPr>
          <w:b w:val="0"/>
          <w:sz w:val="24"/>
          <w:szCs w:val="24"/>
        </w:rPr>
        <w:t>упает председатель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. Доклад </w:t>
      </w:r>
      <w:r>
        <w:rPr>
          <w:b w:val="0"/>
          <w:sz w:val="24"/>
          <w:szCs w:val="24"/>
        </w:rPr>
        <w:t>п</w:t>
      </w:r>
      <w:r w:rsidRPr="00B3222E">
        <w:rPr>
          <w:b w:val="0"/>
          <w:sz w:val="24"/>
          <w:szCs w:val="24"/>
        </w:rPr>
        <w:t xml:space="preserve">редседателя </w:t>
      </w:r>
      <w:r>
        <w:rPr>
          <w:b w:val="0"/>
          <w:sz w:val="24"/>
          <w:szCs w:val="24"/>
        </w:rPr>
        <w:t>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основывается на заключе</w:t>
      </w:r>
      <w:r>
        <w:rPr>
          <w:b w:val="0"/>
          <w:sz w:val="24"/>
          <w:szCs w:val="24"/>
        </w:rPr>
        <w:t>нии 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, утве</w:t>
      </w:r>
      <w:r>
        <w:rPr>
          <w:b w:val="0"/>
          <w:sz w:val="24"/>
          <w:szCs w:val="24"/>
        </w:rPr>
        <w:t>ржденном председателем 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sz w:val="24"/>
          <w:szCs w:val="24"/>
        </w:rPr>
      </w:pPr>
    </w:p>
    <w:p w:rsidR="000733EC" w:rsidRPr="00B3222E" w:rsidRDefault="000733EC" w:rsidP="000733EC">
      <w:pPr>
        <w:pStyle w:val="a7"/>
        <w:spacing w:line="276" w:lineRule="auto"/>
        <w:ind w:firstLine="0"/>
        <w:jc w:val="center"/>
        <w:rPr>
          <w:b/>
          <w:sz w:val="24"/>
        </w:rPr>
      </w:pPr>
      <w:r w:rsidRPr="00B3222E">
        <w:rPr>
          <w:b/>
          <w:sz w:val="24"/>
        </w:rPr>
        <w:t>3</w:t>
      </w:r>
      <w:r w:rsidRPr="00B3222E">
        <w:rPr>
          <w:b/>
          <w:bCs/>
          <w:sz w:val="24"/>
        </w:rPr>
        <w:t xml:space="preserve">. </w:t>
      </w:r>
      <w:r w:rsidRPr="00B3222E">
        <w:rPr>
          <w:b/>
          <w:sz w:val="24"/>
        </w:rPr>
        <w:t xml:space="preserve">Структура </w:t>
      </w:r>
      <w:r w:rsidRPr="00B3222E">
        <w:rPr>
          <w:b/>
          <w:bCs/>
          <w:sz w:val="24"/>
        </w:rPr>
        <w:t xml:space="preserve">и основные положения </w:t>
      </w:r>
      <w:r>
        <w:rPr>
          <w:b/>
          <w:bCs/>
          <w:sz w:val="24"/>
        </w:rPr>
        <w:t xml:space="preserve">содержания </w:t>
      </w:r>
      <w:r w:rsidRPr="00B3222E">
        <w:rPr>
          <w:b/>
          <w:bCs/>
          <w:sz w:val="24"/>
        </w:rPr>
        <w:t xml:space="preserve">заключения </w:t>
      </w:r>
      <w:r>
        <w:rPr>
          <w:b/>
          <w:sz w:val="24"/>
        </w:rPr>
        <w:t>Контрольно-счетно</w:t>
      </w:r>
      <w:r w:rsidR="007933E5">
        <w:rPr>
          <w:b/>
          <w:sz w:val="24"/>
        </w:rPr>
        <w:t>го</w:t>
      </w:r>
      <w:r>
        <w:rPr>
          <w:b/>
          <w:sz w:val="24"/>
        </w:rPr>
        <w:t xml:space="preserve"> </w:t>
      </w:r>
      <w:r w:rsidR="007933E5">
        <w:rPr>
          <w:b/>
          <w:sz w:val="24"/>
        </w:rPr>
        <w:t xml:space="preserve">органа </w:t>
      </w:r>
      <w:proofErr w:type="spellStart"/>
      <w:r w:rsidR="007933E5">
        <w:rPr>
          <w:b/>
          <w:sz w:val="24"/>
        </w:rPr>
        <w:t>Шемуршинского</w:t>
      </w:r>
      <w:proofErr w:type="spellEnd"/>
      <w:r w:rsidR="007933E5">
        <w:rPr>
          <w:b/>
          <w:sz w:val="24"/>
        </w:rPr>
        <w:t xml:space="preserve"> района</w:t>
      </w:r>
      <w:r w:rsidRPr="00B3222E">
        <w:rPr>
          <w:b/>
          <w:bCs/>
          <w:sz w:val="24"/>
        </w:rPr>
        <w:t xml:space="preserve"> </w:t>
      </w:r>
      <w:r>
        <w:rPr>
          <w:b/>
          <w:sz w:val="24"/>
        </w:rPr>
        <w:t>Чувашской Республики</w:t>
      </w:r>
      <w:r w:rsidRPr="00B3222E">
        <w:rPr>
          <w:b/>
          <w:sz w:val="24"/>
        </w:rPr>
        <w:t xml:space="preserve"> </w:t>
      </w:r>
      <w:r w:rsidRPr="00B3222E">
        <w:rPr>
          <w:b/>
          <w:bCs/>
          <w:sz w:val="24"/>
        </w:rPr>
        <w:t xml:space="preserve">на проект </w:t>
      </w:r>
      <w:r>
        <w:rPr>
          <w:b/>
          <w:bCs/>
          <w:sz w:val="24"/>
        </w:rPr>
        <w:t>о местном</w:t>
      </w:r>
      <w:r w:rsidRPr="00B3222E">
        <w:rPr>
          <w:b/>
          <w:bCs/>
          <w:sz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b/>
          <w:sz w:val="24"/>
        </w:rPr>
        <w:t>и на плановый период</w:t>
      </w:r>
    </w:p>
    <w:p w:rsidR="000733EC" w:rsidRPr="00B3222E" w:rsidRDefault="000733EC" w:rsidP="000733EC">
      <w:pPr>
        <w:pStyle w:val="a7"/>
        <w:spacing w:line="276" w:lineRule="auto"/>
        <w:ind w:firstLine="0"/>
        <w:jc w:val="center"/>
        <w:rPr>
          <w:bCs/>
          <w:sz w:val="24"/>
        </w:rPr>
      </w:pP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3.1. Заключение 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на проект </w:t>
      </w:r>
      <w:r>
        <w:rPr>
          <w:b w:val="0"/>
          <w:sz w:val="24"/>
          <w:szCs w:val="24"/>
        </w:rPr>
        <w:t>о местном</w:t>
      </w:r>
      <w:r w:rsidRPr="00B3222E">
        <w:rPr>
          <w:b w:val="0"/>
          <w:sz w:val="24"/>
          <w:szCs w:val="24"/>
        </w:rPr>
        <w:t xml:space="preserve"> бюджете на очередной финансовый год и на плановый период </w:t>
      </w:r>
      <w:r w:rsidRPr="00B3222E">
        <w:rPr>
          <w:b w:val="0"/>
          <w:bCs/>
          <w:sz w:val="24"/>
          <w:szCs w:val="24"/>
        </w:rPr>
        <w:t>формируется в соответствии со следу</w:t>
      </w:r>
      <w:r>
        <w:rPr>
          <w:b w:val="0"/>
          <w:bCs/>
          <w:sz w:val="24"/>
          <w:szCs w:val="24"/>
        </w:rPr>
        <w:t>ющей структурой:</w:t>
      </w: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96"/>
        <w:gridCol w:w="9000"/>
      </w:tblGrid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Общие положения</w:t>
            </w:r>
            <w:r>
              <w:rPr>
                <w:b w:val="0"/>
                <w:sz w:val="24"/>
                <w:szCs w:val="24"/>
              </w:rPr>
              <w:t>: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 xml:space="preserve">Общая характеристика проекта </w:t>
            </w:r>
            <w:r>
              <w:rPr>
                <w:b w:val="0"/>
                <w:sz w:val="24"/>
                <w:szCs w:val="24"/>
              </w:rPr>
              <w:t>о</w:t>
            </w:r>
            <w:r w:rsidRPr="00F110A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местном</w:t>
            </w:r>
            <w:r w:rsidRPr="00F110AB">
              <w:rPr>
                <w:b w:val="0"/>
                <w:sz w:val="24"/>
                <w:szCs w:val="24"/>
              </w:rPr>
              <w:t xml:space="preserve"> бюджете на очередной финансовый год и на плановый период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Анализ реализации основных задач, поставленных в Бюджетном послании Президента Российской Федерации и Послании Главы Чувашской Республики о бюджетной политике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rPr>
          <w:trHeight w:val="606"/>
        </w:trPr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9000" w:type="dxa"/>
          </w:tcPr>
          <w:p w:rsidR="000733EC" w:rsidRPr="00F110AB" w:rsidRDefault="000733EC" w:rsidP="007933E5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Анализ соответствия проекта Бюджетному кодексу и иным актам законодательства Российской Федерации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110AB">
              <w:rPr>
                <w:b w:val="0"/>
                <w:sz w:val="24"/>
                <w:szCs w:val="24"/>
              </w:rPr>
              <w:t>Чувашской Республики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7933E5">
              <w:rPr>
                <w:b w:val="0"/>
                <w:sz w:val="24"/>
                <w:szCs w:val="24"/>
              </w:rPr>
              <w:t>Шемуршинского</w:t>
            </w:r>
            <w:proofErr w:type="spellEnd"/>
            <w:r w:rsidR="007933E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района.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 xml:space="preserve">Доходы проекта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F110AB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:</w:t>
            </w:r>
            <w:r w:rsidRPr="00F110A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 xml:space="preserve">Налоговые доходы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F110AB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 xml:space="preserve">Неналоговые доходы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F110AB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Безвозмездные поступления из бюджетов другого уровня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000" w:type="dxa"/>
          </w:tcPr>
          <w:p w:rsidR="000733EC" w:rsidRPr="007B041E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B041E">
              <w:rPr>
                <w:b w:val="0"/>
                <w:sz w:val="24"/>
                <w:szCs w:val="24"/>
              </w:rPr>
              <w:t xml:space="preserve">Расходы проекта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7B041E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: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9000" w:type="dxa"/>
          </w:tcPr>
          <w:p w:rsidR="000733EC" w:rsidRPr="007B041E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B041E">
              <w:rPr>
                <w:b w:val="0"/>
                <w:sz w:val="24"/>
                <w:szCs w:val="24"/>
              </w:rPr>
              <w:t>Расходы по разделам и подразделам бюджетной классификации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9000" w:type="dxa"/>
          </w:tcPr>
          <w:p w:rsidR="000733EC" w:rsidRPr="007B041E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B041E">
              <w:rPr>
                <w:b w:val="0"/>
                <w:sz w:val="24"/>
                <w:szCs w:val="24"/>
              </w:rPr>
              <w:t xml:space="preserve">Расходы главных распорядителей средств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7B041E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9000" w:type="dxa"/>
          </w:tcPr>
          <w:p w:rsidR="000733EC" w:rsidRPr="00F110AB" w:rsidRDefault="000733EC" w:rsidP="007933E5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Муниципальный </w:t>
            </w:r>
            <w:r w:rsidRPr="00F110AB">
              <w:rPr>
                <w:b w:val="0"/>
                <w:sz w:val="24"/>
                <w:szCs w:val="24"/>
              </w:rPr>
              <w:t xml:space="preserve">долг </w:t>
            </w:r>
            <w:proofErr w:type="spellStart"/>
            <w:r w:rsidR="007933E5">
              <w:rPr>
                <w:b w:val="0"/>
                <w:sz w:val="24"/>
                <w:szCs w:val="24"/>
              </w:rPr>
              <w:t>Шемуршинского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</w:t>
            </w:r>
            <w:r w:rsidRPr="00F110AB">
              <w:rPr>
                <w:b w:val="0"/>
                <w:sz w:val="24"/>
                <w:szCs w:val="24"/>
              </w:rPr>
              <w:t>Чувашской Республики</w:t>
            </w:r>
            <w:r>
              <w:rPr>
                <w:b w:val="0"/>
                <w:sz w:val="24"/>
                <w:szCs w:val="24"/>
              </w:rPr>
              <w:t>.</w:t>
            </w:r>
            <w:r w:rsidRPr="00F110A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F110AB">
              <w:rPr>
                <w:b w:val="0"/>
                <w:sz w:val="24"/>
                <w:szCs w:val="24"/>
              </w:rPr>
              <w:t>ефицит бюджета и источники его финансирования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9000" w:type="dxa"/>
          </w:tcPr>
          <w:p w:rsidR="000733EC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Бюджетные кредиты из республиканского, местного бюджетов.</w:t>
            </w:r>
          </w:p>
        </w:tc>
      </w:tr>
      <w:tr w:rsidR="000733EC" w:rsidRPr="0095001B" w:rsidTr="00E16E38">
        <w:trPr>
          <w:trHeight w:val="357"/>
        </w:trPr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  <w:r w:rsidRPr="00F110A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Выводы и предложения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733EC" w:rsidRPr="0095001B" w:rsidTr="00E16E38">
        <w:trPr>
          <w:trHeight w:val="357"/>
        </w:trPr>
        <w:tc>
          <w:tcPr>
            <w:tcW w:w="596" w:type="dxa"/>
          </w:tcPr>
          <w:p w:rsidR="000733EC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Приложения.</w:t>
            </w:r>
          </w:p>
        </w:tc>
      </w:tr>
    </w:tbl>
    <w:p w:rsidR="000733EC" w:rsidRDefault="000733EC" w:rsidP="000733EC">
      <w:pPr>
        <w:pStyle w:val="a5"/>
        <w:spacing w:line="276" w:lineRule="auto"/>
        <w:ind w:firstLine="720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Структура заключения </w:t>
      </w:r>
      <w:r>
        <w:rPr>
          <w:b w:val="0"/>
          <w:sz w:val="24"/>
          <w:szCs w:val="24"/>
        </w:rPr>
        <w:t>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 на проект </w:t>
      </w:r>
      <w:r>
        <w:rPr>
          <w:b w:val="0"/>
          <w:sz w:val="24"/>
          <w:szCs w:val="24"/>
        </w:rPr>
        <w:t>о местном</w:t>
      </w:r>
      <w:r w:rsidRPr="00B3222E">
        <w:rPr>
          <w:b w:val="0"/>
          <w:sz w:val="24"/>
          <w:szCs w:val="24"/>
        </w:rPr>
        <w:t xml:space="preserve"> бюджете на конкретный финансовый год может быть изменена с учетом его специфики</w:t>
      </w:r>
      <w:r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5"/>
        <w:spacing w:line="276" w:lineRule="auto"/>
        <w:ind w:firstLine="708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Приложение 1. Доходы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на очередной финансовый год и плановый период.</w:t>
      </w:r>
    </w:p>
    <w:p w:rsidR="000733EC" w:rsidRPr="00B3222E" w:rsidRDefault="000733EC" w:rsidP="000733EC">
      <w:pPr>
        <w:pStyle w:val="a5"/>
        <w:spacing w:line="276" w:lineRule="auto"/>
        <w:ind w:firstLine="708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Приложение 2. Расходы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на очередной финансовый год и </w:t>
      </w:r>
      <w:r w:rsidRPr="00B3222E">
        <w:rPr>
          <w:b w:val="0"/>
          <w:bCs/>
          <w:sz w:val="24"/>
          <w:szCs w:val="24"/>
        </w:rPr>
        <w:t>плановый период</w:t>
      </w:r>
      <w:r w:rsidRPr="00B3222E">
        <w:rPr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в разрезе разделов</w:t>
      </w:r>
      <w:r>
        <w:rPr>
          <w:b w:val="0"/>
          <w:sz w:val="24"/>
          <w:szCs w:val="24"/>
        </w:rPr>
        <w:t>, подразделов</w:t>
      </w:r>
      <w:r w:rsidRPr="00B3222E">
        <w:rPr>
          <w:b w:val="0"/>
          <w:sz w:val="24"/>
          <w:szCs w:val="24"/>
        </w:rPr>
        <w:t xml:space="preserve"> классификации расходов бюджетов Российской Федерации.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 xml:space="preserve">Приложение 3. Расходы проекта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 на </w:t>
      </w:r>
      <w:r w:rsidRPr="00B3222E">
        <w:rPr>
          <w:sz w:val="24"/>
        </w:rPr>
        <w:t xml:space="preserve">очередной финансовый год и </w:t>
      </w:r>
      <w:r w:rsidRPr="00B3222E">
        <w:rPr>
          <w:bCs/>
          <w:sz w:val="24"/>
        </w:rPr>
        <w:t>плановый период</w:t>
      </w:r>
      <w:r w:rsidRPr="00B3222E">
        <w:rPr>
          <w:sz w:val="24"/>
        </w:rPr>
        <w:t xml:space="preserve"> в разрезе главных распорядителей средств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бюджета.</w:t>
      </w:r>
    </w:p>
    <w:p w:rsidR="000733EC" w:rsidRPr="0036083B" w:rsidRDefault="000733EC" w:rsidP="000733EC">
      <w:pPr>
        <w:pStyle w:val="a7"/>
        <w:spacing w:line="276" w:lineRule="auto"/>
        <w:ind w:firstLine="720"/>
        <w:rPr>
          <w:bCs/>
          <w:sz w:val="24"/>
        </w:rPr>
      </w:pPr>
      <w:r w:rsidRPr="0036083B">
        <w:rPr>
          <w:bCs/>
          <w:sz w:val="24"/>
        </w:rPr>
        <w:t xml:space="preserve">3.2. Основные положения содержания заключения </w:t>
      </w:r>
      <w:r>
        <w:rPr>
          <w:bCs/>
          <w:sz w:val="24"/>
        </w:rPr>
        <w:t>Контрольно-счетно</w:t>
      </w:r>
      <w:r w:rsidR="007933E5">
        <w:rPr>
          <w:bCs/>
          <w:sz w:val="24"/>
        </w:rPr>
        <w:t>го органа</w:t>
      </w:r>
      <w:r>
        <w:rPr>
          <w:bCs/>
          <w:sz w:val="24"/>
        </w:rPr>
        <w:t xml:space="preserve"> </w:t>
      </w:r>
      <w:r w:rsidRPr="0036083B">
        <w:rPr>
          <w:bCs/>
          <w:sz w:val="24"/>
        </w:rPr>
        <w:t xml:space="preserve">на проект </w:t>
      </w:r>
      <w:r>
        <w:rPr>
          <w:bCs/>
          <w:sz w:val="24"/>
        </w:rPr>
        <w:t>о местном</w:t>
      </w:r>
      <w:r w:rsidRPr="0036083B">
        <w:rPr>
          <w:bCs/>
          <w:sz w:val="24"/>
        </w:rPr>
        <w:t xml:space="preserve"> бюджете на очередной финансовый год</w:t>
      </w:r>
      <w:r w:rsidRPr="0036083B">
        <w:rPr>
          <w:color w:val="339966"/>
          <w:sz w:val="24"/>
        </w:rPr>
        <w:t xml:space="preserve"> </w:t>
      </w:r>
      <w:r w:rsidRPr="0036083B">
        <w:rPr>
          <w:sz w:val="24"/>
        </w:rPr>
        <w:t>и на плановый период</w:t>
      </w:r>
      <w:r>
        <w:rPr>
          <w:sz w:val="24"/>
        </w:rPr>
        <w:t>: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3.2.1. </w:t>
      </w:r>
      <w:r>
        <w:rPr>
          <w:bCs/>
          <w:sz w:val="24"/>
        </w:rPr>
        <w:t>В заключении</w:t>
      </w:r>
      <w:r w:rsidRPr="00B3222E">
        <w:rPr>
          <w:bCs/>
          <w:sz w:val="24"/>
        </w:rPr>
        <w:t xml:space="preserve"> </w:t>
      </w:r>
      <w:r>
        <w:rPr>
          <w:bCs/>
          <w:sz w:val="24"/>
        </w:rPr>
        <w:t>Контрольно–</w:t>
      </w:r>
      <w:r w:rsidRPr="00B3222E">
        <w:rPr>
          <w:bCs/>
          <w:sz w:val="24"/>
        </w:rPr>
        <w:t>счетно</w:t>
      </w:r>
      <w:r w:rsidR="007933E5">
        <w:rPr>
          <w:bCs/>
          <w:sz w:val="24"/>
        </w:rPr>
        <w:t>го органа</w:t>
      </w:r>
      <w:r>
        <w:rPr>
          <w:bCs/>
          <w:sz w:val="24"/>
        </w:rPr>
        <w:t xml:space="preserve"> </w:t>
      </w:r>
      <w:r w:rsidRPr="00B3222E">
        <w:rPr>
          <w:bCs/>
          <w:sz w:val="24"/>
        </w:rPr>
        <w:t xml:space="preserve">на проект </w:t>
      </w:r>
      <w:r>
        <w:rPr>
          <w:bCs/>
          <w:sz w:val="24"/>
        </w:rPr>
        <w:t>о местном</w:t>
      </w:r>
      <w:r w:rsidRPr="00B3222E">
        <w:rPr>
          <w:bCs/>
          <w:sz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</w:t>
      </w:r>
      <w:r w:rsidRPr="00B3222E">
        <w:rPr>
          <w:bCs/>
          <w:sz w:val="24"/>
        </w:rPr>
        <w:t xml:space="preserve"> </w:t>
      </w:r>
      <w:r w:rsidRPr="00B3222E">
        <w:rPr>
          <w:sz w:val="24"/>
        </w:rPr>
        <w:t>должны быть отражены следующие основные вопросы: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1</w:t>
      </w:r>
      <w:r w:rsidRPr="00B3222E">
        <w:rPr>
          <w:sz w:val="24"/>
        </w:rPr>
        <w:t xml:space="preserve">. Оценка обоснованности </w:t>
      </w:r>
      <w:r w:rsidRPr="00B3222E">
        <w:rPr>
          <w:bCs/>
          <w:sz w:val="24"/>
        </w:rPr>
        <w:t>основных характеристик и особенностей</w:t>
      </w:r>
      <w:r w:rsidRPr="00B3222E">
        <w:rPr>
          <w:sz w:val="24"/>
        </w:rPr>
        <w:t xml:space="preserve"> проекта </w:t>
      </w:r>
      <w:r>
        <w:rPr>
          <w:sz w:val="24"/>
        </w:rPr>
        <w:t>местного</w:t>
      </w:r>
      <w:r w:rsidRPr="00B3222E">
        <w:rPr>
          <w:bCs/>
          <w:sz w:val="24"/>
        </w:rPr>
        <w:t xml:space="preserve"> </w:t>
      </w:r>
      <w:r w:rsidRPr="00B3222E">
        <w:rPr>
          <w:sz w:val="24"/>
        </w:rPr>
        <w:t xml:space="preserve">бюджета в проекте </w:t>
      </w:r>
      <w:r>
        <w:rPr>
          <w:sz w:val="24"/>
        </w:rPr>
        <w:t>решения 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2</w:t>
      </w:r>
      <w:r w:rsidRPr="00B3222E">
        <w:rPr>
          <w:sz w:val="24"/>
        </w:rPr>
        <w:t xml:space="preserve">. Анализ соответствия проекта </w:t>
      </w:r>
      <w:r>
        <w:rPr>
          <w:sz w:val="24"/>
        </w:rPr>
        <w:t>решения</w:t>
      </w:r>
      <w:r w:rsidRPr="00B3222E">
        <w:rPr>
          <w:sz w:val="24"/>
        </w:rPr>
        <w:t xml:space="preserve"> </w:t>
      </w:r>
      <w:r>
        <w:rPr>
          <w:sz w:val="24"/>
        </w:rPr>
        <w:t>о местном</w:t>
      </w:r>
      <w:r w:rsidRPr="00B3222E">
        <w:rPr>
          <w:bCs/>
          <w:sz w:val="24"/>
        </w:rPr>
        <w:t xml:space="preserve"> </w:t>
      </w:r>
      <w:r w:rsidRPr="00B3222E">
        <w:rPr>
          <w:sz w:val="24"/>
        </w:rPr>
        <w:t>бюджете на очередной финансовый год</w:t>
      </w:r>
      <w:r w:rsidRPr="007C3C3B">
        <w:rPr>
          <w:b/>
          <w:sz w:val="24"/>
        </w:rPr>
        <w:t xml:space="preserve"> </w:t>
      </w:r>
      <w:r w:rsidRPr="00B3222E">
        <w:rPr>
          <w:sz w:val="24"/>
        </w:rPr>
        <w:t>и на плановый период общим задачам бюджетной политики на очередной финансовый год</w:t>
      </w:r>
      <w:r w:rsidRPr="007C3C3B">
        <w:rPr>
          <w:b/>
          <w:sz w:val="24"/>
        </w:rPr>
        <w:t xml:space="preserve"> </w:t>
      </w:r>
      <w:r w:rsidRPr="00B3222E">
        <w:rPr>
          <w:sz w:val="24"/>
        </w:rPr>
        <w:t xml:space="preserve">и на плановый период, сформулированным в </w:t>
      </w:r>
      <w:r w:rsidRPr="00B3222E">
        <w:rPr>
          <w:bCs/>
          <w:sz w:val="24"/>
        </w:rPr>
        <w:t>Бюджетном послании Президента Российской Федераци</w:t>
      </w:r>
      <w:r>
        <w:rPr>
          <w:sz w:val="24"/>
        </w:rPr>
        <w:t xml:space="preserve">и, Послании Главы Чувашской Республики Государственному Совету Чувашской Республики </w:t>
      </w:r>
      <w:r w:rsidRPr="00B3222E">
        <w:rPr>
          <w:sz w:val="24"/>
        </w:rPr>
        <w:t>и иных программных документах.</w:t>
      </w:r>
    </w:p>
    <w:p w:rsidR="000733EC" w:rsidRPr="00B3222E" w:rsidRDefault="000733EC" w:rsidP="000733EC">
      <w:pPr>
        <w:pStyle w:val="21"/>
        <w:widowControl w:val="0"/>
        <w:spacing w:line="276" w:lineRule="auto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3</w:t>
      </w:r>
      <w:r w:rsidRPr="00B3222E">
        <w:rPr>
          <w:sz w:val="24"/>
        </w:rPr>
        <w:t xml:space="preserve">. Оценка соответствия положений проекта </w:t>
      </w:r>
      <w:r>
        <w:rPr>
          <w:sz w:val="24"/>
        </w:rPr>
        <w:t>решения</w:t>
      </w:r>
      <w:r w:rsidRPr="00B3222E">
        <w:rPr>
          <w:sz w:val="24"/>
        </w:rPr>
        <w:t xml:space="preserve">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 xml:space="preserve">и на плановый период </w:t>
      </w:r>
      <w:r w:rsidRPr="00B3222E">
        <w:rPr>
          <w:bCs/>
          <w:sz w:val="24"/>
        </w:rPr>
        <w:t xml:space="preserve">Бюджетному кодексу </w:t>
      </w:r>
      <w:r w:rsidRPr="00B3222E">
        <w:rPr>
          <w:sz w:val="24"/>
        </w:rPr>
        <w:t>и иному действующему законодательству.</w:t>
      </w:r>
    </w:p>
    <w:p w:rsidR="000733EC" w:rsidRPr="00B3222E" w:rsidRDefault="000733EC" w:rsidP="000733EC">
      <w:pPr>
        <w:pStyle w:val="21"/>
        <w:widowControl w:val="0"/>
        <w:spacing w:line="276" w:lineRule="auto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4</w:t>
      </w:r>
      <w:r w:rsidRPr="00B3222E">
        <w:rPr>
          <w:sz w:val="24"/>
        </w:rPr>
        <w:t xml:space="preserve">. Оценка обоснованности </w:t>
      </w:r>
      <w:r w:rsidRPr="00B3222E">
        <w:rPr>
          <w:bCs/>
          <w:sz w:val="24"/>
        </w:rPr>
        <w:t xml:space="preserve">доходных статей проекта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</w:t>
      </w:r>
      <w:r w:rsidRPr="00B3222E">
        <w:rPr>
          <w:sz w:val="24"/>
        </w:rPr>
        <w:t xml:space="preserve"> в проекте </w:t>
      </w:r>
      <w:r>
        <w:rPr>
          <w:sz w:val="24"/>
        </w:rPr>
        <w:t>решения</w:t>
      </w:r>
      <w:r w:rsidRPr="00B3222E">
        <w:rPr>
          <w:sz w:val="24"/>
        </w:rPr>
        <w:t xml:space="preserve"> </w:t>
      </w:r>
      <w:r>
        <w:rPr>
          <w:sz w:val="24"/>
        </w:rPr>
        <w:t xml:space="preserve">о местном </w:t>
      </w:r>
      <w:r w:rsidRPr="00B3222E">
        <w:rPr>
          <w:sz w:val="24"/>
        </w:rPr>
        <w:t>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период:</w:t>
      </w:r>
    </w:p>
    <w:p w:rsidR="000733EC" w:rsidRPr="00B3222E" w:rsidRDefault="000733EC" w:rsidP="000733EC">
      <w:pPr>
        <w:widowControl w:val="0"/>
        <w:spacing w:line="276" w:lineRule="auto"/>
        <w:ind w:firstLine="709"/>
        <w:jc w:val="both"/>
        <w:rPr>
          <w:spacing w:val="-2"/>
        </w:rPr>
      </w:pPr>
      <w:r w:rsidRPr="00B3222E">
        <w:rPr>
          <w:spacing w:val="-2"/>
        </w:rPr>
        <w:t xml:space="preserve">соответствия изменений в формировании доходных статей проекта </w:t>
      </w:r>
      <w:r>
        <w:rPr>
          <w:spacing w:val="-2"/>
        </w:rPr>
        <w:t>местного</w:t>
      </w:r>
      <w:r w:rsidRPr="00B3222E">
        <w:rPr>
          <w:spacing w:val="-2"/>
        </w:rPr>
        <w:t xml:space="preserve"> бюджета задачам, поставленным в Бюджетном послании Президента Российской Федерации</w:t>
      </w:r>
      <w:r>
        <w:rPr>
          <w:spacing w:val="-2"/>
        </w:rPr>
        <w:t xml:space="preserve"> и Главы Чувашской Республики</w:t>
      </w:r>
      <w:r w:rsidRPr="00B3222E">
        <w:rPr>
          <w:spacing w:val="-2"/>
        </w:rPr>
        <w:t>, а также основным направлениям бюджетной и налоговой политики на очередной финансовый год</w:t>
      </w:r>
      <w:r w:rsidRPr="00B3222E">
        <w:rPr>
          <w:b/>
          <w:color w:val="339966"/>
          <w:spacing w:val="-2"/>
        </w:rPr>
        <w:t xml:space="preserve"> </w:t>
      </w:r>
      <w:r w:rsidRPr="00B3222E">
        <w:rPr>
          <w:spacing w:val="-2"/>
        </w:rPr>
        <w:t>и на плановый период;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и достоверности налоговых доходов (параметров налоговой базы, уровня собираемости и других) и иных доходов проекта </w:t>
      </w:r>
      <w:r>
        <w:rPr>
          <w:sz w:val="24"/>
        </w:rPr>
        <w:t>местного</w:t>
      </w:r>
      <w:r w:rsidRPr="00B3222E">
        <w:rPr>
          <w:bCs/>
          <w:sz w:val="24"/>
        </w:rPr>
        <w:t xml:space="preserve"> </w:t>
      </w:r>
      <w:r w:rsidRPr="00B3222E">
        <w:rPr>
          <w:sz w:val="24"/>
        </w:rPr>
        <w:t>бюджета и выявление потенциальных резервов их увеличения.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3.2.1.</w:t>
      </w:r>
      <w:r>
        <w:rPr>
          <w:sz w:val="24"/>
          <w:szCs w:val="24"/>
        </w:rPr>
        <w:t>5</w:t>
      </w:r>
      <w:r w:rsidRPr="00B3222E">
        <w:rPr>
          <w:sz w:val="24"/>
          <w:szCs w:val="24"/>
        </w:rPr>
        <w:t xml:space="preserve">. Оценка обоснованности, рациональности и эффективности </w:t>
      </w:r>
      <w:r w:rsidRPr="00B3222E">
        <w:rPr>
          <w:bCs/>
          <w:sz w:val="24"/>
          <w:szCs w:val="24"/>
        </w:rPr>
        <w:t xml:space="preserve">расходов проекта </w:t>
      </w:r>
      <w:r>
        <w:rPr>
          <w:bCs/>
          <w:sz w:val="24"/>
          <w:szCs w:val="24"/>
        </w:rPr>
        <w:t>местного</w:t>
      </w:r>
      <w:r w:rsidRPr="00B3222E">
        <w:rPr>
          <w:bCs/>
          <w:sz w:val="24"/>
          <w:szCs w:val="24"/>
        </w:rPr>
        <w:t xml:space="preserve"> бюджета</w:t>
      </w:r>
      <w:r w:rsidRPr="00B3222E">
        <w:rPr>
          <w:sz w:val="24"/>
          <w:szCs w:val="24"/>
        </w:rPr>
        <w:t xml:space="preserve"> на очередной финансовый год</w:t>
      </w:r>
      <w:r w:rsidRPr="00B3222E">
        <w:rPr>
          <w:b/>
          <w:color w:val="339966"/>
          <w:sz w:val="24"/>
          <w:szCs w:val="24"/>
        </w:rPr>
        <w:t xml:space="preserve"> </w:t>
      </w:r>
      <w:r w:rsidRPr="00B3222E">
        <w:rPr>
          <w:sz w:val="24"/>
          <w:szCs w:val="24"/>
        </w:rPr>
        <w:t>и на плановый период: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соответствия изменений параметров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плановый период предусмотренным приоритетам бюджетной политики, поставленным в Бюджетном послании Президента Российской Федерации</w:t>
      </w:r>
      <w:r>
        <w:rPr>
          <w:sz w:val="24"/>
        </w:rPr>
        <w:t xml:space="preserve"> и Послании Главы Чувашской Республики Государственному Совету Чувашской Республики</w:t>
      </w:r>
      <w:r w:rsidRPr="00B3222E">
        <w:rPr>
          <w:sz w:val="24"/>
        </w:rPr>
        <w:t>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lastRenderedPageBreak/>
        <w:t xml:space="preserve">обоснованности действующих и принимаемых расходных обязательств для достижения поставленных </w:t>
      </w:r>
      <w:r>
        <w:rPr>
          <w:sz w:val="24"/>
        </w:rPr>
        <w:t>муниципальным образованием</w:t>
      </w:r>
      <w:r w:rsidRPr="00B3222E">
        <w:rPr>
          <w:sz w:val="24"/>
        </w:rPr>
        <w:t xml:space="preserve"> целей и решения задач; 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повышения эффективности бюджетных ассигнований, направляемых на исполнение расходных обязательств по реализации </w:t>
      </w:r>
      <w:r w:rsidRPr="00B3222E">
        <w:rPr>
          <w:bCs/>
          <w:sz w:val="24"/>
        </w:rPr>
        <w:t>адресной инвестиционной программы</w:t>
      </w:r>
      <w:r>
        <w:rPr>
          <w:bCs/>
          <w:sz w:val="24"/>
        </w:rPr>
        <w:t xml:space="preserve">, </w:t>
      </w:r>
      <w:r w:rsidRPr="00B3222E">
        <w:rPr>
          <w:bCs/>
          <w:sz w:val="24"/>
        </w:rPr>
        <w:t xml:space="preserve">целевых программ, с учетом </w:t>
      </w:r>
      <w:r w:rsidRPr="00B3222E">
        <w:rPr>
          <w:sz w:val="24"/>
        </w:rPr>
        <w:t xml:space="preserve">их направленности на решение приоритетных задач социально-экономического развития </w:t>
      </w:r>
      <w:r>
        <w:rPr>
          <w:sz w:val="24"/>
        </w:rPr>
        <w:t>района</w:t>
      </w:r>
      <w:r w:rsidRPr="00B3222E">
        <w:rPr>
          <w:sz w:val="24"/>
        </w:rPr>
        <w:t>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обоснованности текстовых статей, регулирующих особенности использования бюджетных ассигнований, направляемых на исполнение расходных обязательств.</w:t>
      </w:r>
    </w:p>
    <w:p w:rsidR="000733EC" w:rsidRPr="00B3222E" w:rsidRDefault="000733EC" w:rsidP="000733EC">
      <w:pPr>
        <w:pStyle w:val="21"/>
        <w:widowControl w:val="0"/>
        <w:spacing w:line="276" w:lineRule="auto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6</w:t>
      </w:r>
      <w:r w:rsidRPr="00B3222E">
        <w:rPr>
          <w:sz w:val="24"/>
        </w:rPr>
        <w:t xml:space="preserve">. Оценка обоснованности формирования </w:t>
      </w:r>
      <w:r w:rsidRPr="00B3222E">
        <w:rPr>
          <w:bCs/>
          <w:sz w:val="24"/>
        </w:rPr>
        <w:t xml:space="preserve">источников </w:t>
      </w:r>
      <w:r w:rsidRPr="00B3222E">
        <w:rPr>
          <w:bCs/>
          <w:spacing w:val="-6"/>
          <w:sz w:val="24"/>
        </w:rPr>
        <w:t xml:space="preserve">финансирования дефицита </w:t>
      </w:r>
      <w:r>
        <w:rPr>
          <w:bCs/>
          <w:spacing w:val="-6"/>
          <w:sz w:val="24"/>
        </w:rPr>
        <w:t xml:space="preserve">местного </w:t>
      </w:r>
      <w:r w:rsidRPr="00B3222E">
        <w:rPr>
          <w:bCs/>
          <w:spacing w:val="-6"/>
          <w:sz w:val="24"/>
        </w:rPr>
        <w:t xml:space="preserve">бюджета и динамики </w:t>
      </w:r>
      <w:r>
        <w:rPr>
          <w:bCs/>
          <w:spacing w:val="-6"/>
          <w:sz w:val="24"/>
        </w:rPr>
        <w:t>муниципального</w:t>
      </w:r>
      <w:r w:rsidRPr="00B3222E">
        <w:rPr>
          <w:bCs/>
          <w:spacing w:val="-6"/>
          <w:sz w:val="24"/>
        </w:rPr>
        <w:t xml:space="preserve"> внутреннего долга</w:t>
      </w:r>
      <w:r w:rsidRPr="00B3222E">
        <w:rPr>
          <w:spacing w:val="-6"/>
          <w:sz w:val="24"/>
        </w:rPr>
        <w:t xml:space="preserve"> в проекте </w:t>
      </w:r>
      <w:r>
        <w:rPr>
          <w:spacing w:val="-6"/>
          <w:sz w:val="24"/>
        </w:rPr>
        <w:t xml:space="preserve">решения о местном </w:t>
      </w:r>
      <w:r w:rsidRPr="00B3222E">
        <w:rPr>
          <w:spacing w:val="-6"/>
          <w:sz w:val="24"/>
        </w:rPr>
        <w:t>бюджете на очередной финансовый год</w:t>
      </w:r>
      <w:r w:rsidRPr="00B3222E">
        <w:rPr>
          <w:b/>
          <w:color w:val="339966"/>
          <w:spacing w:val="-6"/>
          <w:sz w:val="24"/>
        </w:rPr>
        <w:t xml:space="preserve"> </w:t>
      </w:r>
      <w:r w:rsidRPr="00B3222E">
        <w:rPr>
          <w:spacing w:val="-6"/>
          <w:sz w:val="24"/>
        </w:rPr>
        <w:t>и на плановый период с учетом: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и соответствия основным направлениям долговой политики объемов и структуры внутренних заимствований, предусмотренных в проекте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pacing w:val="4"/>
          <w:sz w:val="24"/>
        </w:rPr>
      </w:pPr>
      <w:r w:rsidRPr="00B3222E">
        <w:rPr>
          <w:spacing w:val="4"/>
          <w:sz w:val="24"/>
        </w:rPr>
        <w:t xml:space="preserve">обоснованности объемов средств проекта </w:t>
      </w:r>
      <w:r>
        <w:rPr>
          <w:spacing w:val="4"/>
          <w:sz w:val="24"/>
        </w:rPr>
        <w:t>местного</w:t>
      </w:r>
      <w:r w:rsidRPr="00B3222E">
        <w:rPr>
          <w:spacing w:val="4"/>
          <w:sz w:val="24"/>
        </w:rPr>
        <w:t xml:space="preserve"> бюджета, предусмотренных на погашение и обслуживание внутреннего долга по видам долговых обязательств в соответствии с бюджетной классификацией;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обоснованности изменений объема и структуры внутреннего долга;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формирования иных источников внутреннего финансирования дефицита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бюджета, включая доходы от приватизации, изменение остатков средств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счетах.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bCs/>
          <w:sz w:val="24"/>
          <w:szCs w:val="24"/>
        </w:rPr>
        <w:t>3.2.1.</w:t>
      </w:r>
      <w:r>
        <w:rPr>
          <w:bCs/>
          <w:sz w:val="24"/>
          <w:szCs w:val="24"/>
        </w:rPr>
        <w:t>7</w:t>
      </w:r>
      <w:r w:rsidRPr="00B3222E">
        <w:rPr>
          <w:bCs/>
          <w:sz w:val="24"/>
          <w:szCs w:val="24"/>
        </w:rPr>
        <w:t xml:space="preserve">. Содержание </w:t>
      </w:r>
      <w:r w:rsidRPr="002C4415">
        <w:rPr>
          <w:bCs/>
          <w:sz w:val="24"/>
          <w:szCs w:val="24"/>
        </w:rPr>
        <w:t>в</w:t>
      </w:r>
      <w:r w:rsidRPr="002C4415">
        <w:rPr>
          <w:sz w:val="24"/>
          <w:szCs w:val="24"/>
        </w:rPr>
        <w:t>ыводов и предложений</w:t>
      </w:r>
      <w:r w:rsidRPr="00B3222E">
        <w:rPr>
          <w:sz w:val="24"/>
          <w:szCs w:val="24"/>
        </w:rPr>
        <w:t>: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 xml:space="preserve">а) оценка соответствия проекта </w:t>
      </w:r>
      <w:r>
        <w:rPr>
          <w:bCs/>
          <w:sz w:val="24"/>
          <w:szCs w:val="24"/>
        </w:rPr>
        <w:t>о местном</w:t>
      </w:r>
      <w:r w:rsidRPr="00B3222E">
        <w:rPr>
          <w:bCs/>
          <w:sz w:val="24"/>
          <w:szCs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  <w:szCs w:val="24"/>
        </w:rPr>
        <w:t xml:space="preserve"> </w:t>
      </w:r>
      <w:r w:rsidRPr="00B3222E">
        <w:rPr>
          <w:sz w:val="24"/>
          <w:szCs w:val="24"/>
        </w:rPr>
        <w:t>и на плановый период:</w:t>
      </w:r>
    </w:p>
    <w:p w:rsidR="000733EC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- социально-экономической политике государства</w:t>
      </w:r>
      <w:r>
        <w:rPr>
          <w:sz w:val="24"/>
          <w:szCs w:val="24"/>
        </w:rPr>
        <w:t xml:space="preserve">, Чувашской Республики, </w:t>
      </w:r>
      <w:r w:rsidR="00FC66F6">
        <w:rPr>
          <w:sz w:val="24"/>
          <w:szCs w:val="24"/>
        </w:rPr>
        <w:t xml:space="preserve">Мариинско - Посадского </w:t>
      </w:r>
      <w:r>
        <w:rPr>
          <w:sz w:val="24"/>
          <w:szCs w:val="24"/>
        </w:rPr>
        <w:t xml:space="preserve"> района;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- Бюджетному кодексу и иным нормативным правовым актам действующего законодательства;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3222E">
        <w:rPr>
          <w:sz w:val="24"/>
          <w:szCs w:val="24"/>
        </w:rPr>
        <w:t xml:space="preserve">) оценка обоснованности в проекте </w:t>
      </w:r>
      <w:r>
        <w:rPr>
          <w:bCs/>
          <w:sz w:val="24"/>
          <w:szCs w:val="24"/>
        </w:rPr>
        <w:t>о местном</w:t>
      </w:r>
      <w:r w:rsidRPr="00B3222E">
        <w:rPr>
          <w:bCs/>
          <w:sz w:val="24"/>
          <w:szCs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  <w:szCs w:val="24"/>
        </w:rPr>
        <w:t xml:space="preserve"> </w:t>
      </w:r>
      <w:r w:rsidRPr="00B3222E">
        <w:rPr>
          <w:sz w:val="24"/>
          <w:szCs w:val="24"/>
        </w:rPr>
        <w:t>и на плановый период: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- доходов;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- бюджетных ассигнований, направляемых на исполнение расходных обязательств, в том числе по межбюджетным трансфертам бюджет</w:t>
      </w:r>
      <w:r>
        <w:rPr>
          <w:sz w:val="24"/>
          <w:szCs w:val="24"/>
        </w:rPr>
        <w:t>у</w:t>
      </w:r>
      <w:r w:rsidRPr="00B3222E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B3222E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я, </w:t>
      </w:r>
      <w:r w:rsidRPr="00B3222E">
        <w:rPr>
          <w:sz w:val="24"/>
          <w:szCs w:val="24"/>
        </w:rPr>
        <w:t>на</w:t>
      </w:r>
      <w:r w:rsidRPr="00B3222E">
        <w:rPr>
          <w:bCs/>
          <w:sz w:val="24"/>
          <w:szCs w:val="24"/>
        </w:rPr>
        <w:t xml:space="preserve"> реализацию </w:t>
      </w:r>
      <w:r w:rsidRPr="00B3222E">
        <w:rPr>
          <w:sz w:val="24"/>
          <w:szCs w:val="24"/>
        </w:rPr>
        <w:t>адресной инвестиционной программы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B3222E">
        <w:rPr>
          <w:sz w:val="24"/>
          <w:szCs w:val="24"/>
        </w:rPr>
        <w:t>целевых программ;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 xml:space="preserve">- объема и структуры внутреннего долга, расходов на погашение и обслуживание долга, программ внутренних заимствований, </w:t>
      </w:r>
      <w:r>
        <w:rPr>
          <w:sz w:val="24"/>
          <w:szCs w:val="24"/>
        </w:rPr>
        <w:t xml:space="preserve">муниципальных </w:t>
      </w:r>
      <w:r w:rsidRPr="00B3222E">
        <w:rPr>
          <w:sz w:val="24"/>
          <w:szCs w:val="24"/>
        </w:rPr>
        <w:t>гарантий;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B3222E">
        <w:rPr>
          <w:bCs/>
          <w:sz w:val="24"/>
          <w:szCs w:val="24"/>
        </w:rPr>
        <w:t>) оценка результативности бюджетных ассигнований, направляемых на исполнение действующих и принимаемых расходных обязательств в очередном финансовом году и плановом периоде;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г</w:t>
      </w:r>
      <w:r w:rsidRPr="00B3222E">
        <w:rPr>
          <w:sz w:val="24"/>
          <w:szCs w:val="24"/>
        </w:rPr>
        <w:t xml:space="preserve">) предложения </w:t>
      </w:r>
      <w:r>
        <w:rPr>
          <w:sz w:val="24"/>
          <w:szCs w:val="24"/>
        </w:rPr>
        <w:t>Контрольно-счетно</w:t>
      </w:r>
      <w:r w:rsidR="006944F5">
        <w:rPr>
          <w:sz w:val="24"/>
          <w:szCs w:val="24"/>
        </w:rPr>
        <w:t>го органа</w:t>
      </w:r>
      <w:r w:rsidR="00056C32">
        <w:rPr>
          <w:sz w:val="24"/>
          <w:szCs w:val="24"/>
        </w:rPr>
        <w:t xml:space="preserve"> </w:t>
      </w:r>
      <w:r w:rsidRPr="00B3222E">
        <w:rPr>
          <w:sz w:val="24"/>
          <w:szCs w:val="24"/>
        </w:rPr>
        <w:t>.</w:t>
      </w:r>
    </w:p>
    <w:p w:rsidR="000529AD" w:rsidRDefault="000529AD"/>
    <w:sectPr w:rsidR="000529AD" w:rsidSect="00A468B9">
      <w:headerReference w:type="even" r:id="rId9"/>
      <w:headerReference w:type="default" r:id="rId10"/>
      <w:pgSz w:w="11907" w:h="16840" w:code="9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46" w:rsidRDefault="00D55046" w:rsidP="006502CC">
      <w:r>
        <w:separator/>
      </w:r>
    </w:p>
  </w:endnote>
  <w:endnote w:type="continuationSeparator" w:id="0">
    <w:p w:rsidR="00D55046" w:rsidRDefault="00D55046" w:rsidP="0065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46" w:rsidRDefault="00D55046" w:rsidP="006502CC">
      <w:r>
        <w:separator/>
      </w:r>
    </w:p>
  </w:footnote>
  <w:footnote w:type="continuationSeparator" w:id="0">
    <w:p w:rsidR="00D55046" w:rsidRDefault="00D55046" w:rsidP="0065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0" w:rsidRDefault="005B0966" w:rsidP="001876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0F4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0F4D">
      <w:rPr>
        <w:rStyle w:val="ae"/>
        <w:noProof/>
      </w:rPr>
      <w:t>1</w:t>
    </w:r>
    <w:r>
      <w:rPr>
        <w:rStyle w:val="ae"/>
      </w:rPr>
      <w:fldChar w:fldCharType="end"/>
    </w:r>
  </w:p>
  <w:p w:rsidR="00C23BF0" w:rsidRDefault="00D55046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0" w:rsidRDefault="005B0966" w:rsidP="001876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0F4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40BB">
      <w:rPr>
        <w:rStyle w:val="ae"/>
        <w:noProof/>
      </w:rPr>
      <w:t>15</w:t>
    </w:r>
    <w:r>
      <w:rPr>
        <w:rStyle w:val="ae"/>
      </w:rPr>
      <w:fldChar w:fldCharType="end"/>
    </w:r>
  </w:p>
  <w:p w:rsidR="00C23BF0" w:rsidRDefault="00D55046">
    <w:pPr>
      <w:pStyle w:val="ac"/>
      <w:framePr w:wrap="around" w:vAnchor="text" w:hAnchor="page" w:x="10945" w:y="-243"/>
      <w:rPr>
        <w:rStyle w:val="ae"/>
        <w:sz w:val="20"/>
      </w:rPr>
    </w:pPr>
  </w:p>
  <w:p w:rsidR="00C23BF0" w:rsidRDefault="00D55046" w:rsidP="00313402">
    <w:pPr>
      <w:pStyle w:val="ac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359"/>
    <w:multiLevelType w:val="hybridMultilevel"/>
    <w:tmpl w:val="CE8ECC3C"/>
    <w:lvl w:ilvl="0" w:tplc="8D2EBD6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F5E01"/>
    <w:multiLevelType w:val="hybridMultilevel"/>
    <w:tmpl w:val="C684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9636D"/>
    <w:multiLevelType w:val="hybridMultilevel"/>
    <w:tmpl w:val="2B34CC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820792"/>
    <w:multiLevelType w:val="hybridMultilevel"/>
    <w:tmpl w:val="6FC6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C1220"/>
    <w:multiLevelType w:val="hybridMultilevel"/>
    <w:tmpl w:val="316A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E6B88"/>
    <w:multiLevelType w:val="hybridMultilevel"/>
    <w:tmpl w:val="3F68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765C2"/>
    <w:multiLevelType w:val="hybridMultilevel"/>
    <w:tmpl w:val="E1C496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B343E"/>
    <w:multiLevelType w:val="hybridMultilevel"/>
    <w:tmpl w:val="16A87282"/>
    <w:lvl w:ilvl="0" w:tplc="899EE53E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911CF3"/>
    <w:multiLevelType w:val="singleLevel"/>
    <w:tmpl w:val="7236F9A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A902BF3"/>
    <w:multiLevelType w:val="hybridMultilevel"/>
    <w:tmpl w:val="322C10DC"/>
    <w:lvl w:ilvl="0" w:tplc="345C358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FD7D23"/>
    <w:multiLevelType w:val="singleLevel"/>
    <w:tmpl w:val="5814639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>
    <w:nsid w:val="1C2E54BE"/>
    <w:multiLevelType w:val="hybridMultilevel"/>
    <w:tmpl w:val="ABBE0BD4"/>
    <w:lvl w:ilvl="0" w:tplc="A5B8354A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E965CC"/>
    <w:multiLevelType w:val="hybridMultilevel"/>
    <w:tmpl w:val="A7A867A6"/>
    <w:lvl w:ilvl="0" w:tplc="E5F6D0AA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2392DBD"/>
    <w:multiLevelType w:val="multilevel"/>
    <w:tmpl w:val="CE8ECC3C"/>
    <w:lvl w:ilvl="0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C525B0"/>
    <w:multiLevelType w:val="hybridMultilevel"/>
    <w:tmpl w:val="C0E0F3C8"/>
    <w:lvl w:ilvl="0" w:tplc="15084E86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4B73B1"/>
    <w:multiLevelType w:val="hybridMultilevel"/>
    <w:tmpl w:val="A60489B2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6">
    <w:nsid w:val="2B6F75AF"/>
    <w:multiLevelType w:val="hybridMultilevel"/>
    <w:tmpl w:val="A080C47C"/>
    <w:lvl w:ilvl="0" w:tplc="CB286AC0">
      <w:start w:val="2"/>
      <w:numFmt w:val="decimal"/>
      <w:lvlText w:val="%1..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8F4138"/>
    <w:multiLevelType w:val="hybridMultilevel"/>
    <w:tmpl w:val="E7F8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9055C"/>
    <w:multiLevelType w:val="hybridMultilevel"/>
    <w:tmpl w:val="62B09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90A">
      <w:numFmt w:val="bullet"/>
      <w:lvlText w:val="-"/>
      <w:lvlJc w:val="left"/>
      <w:pPr>
        <w:tabs>
          <w:tab w:val="num" w:pos="2175"/>
        </w:tabs>
        <w:ind w:left="217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A60DC6"/>
    <w:multiLevelType w:val="hybridMultilevel"/>
    <w:tmpl w:val="513CCAE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D7113C9"/>
    <w:multiLevelType w:val="hybridMultilevel"/>
    <w:tmpl w:val="05EA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F5CE1"/>
    <w:multiLevelType w:val="hybridMultilevel"/>
    <w:tmpl w:val="66A645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8B36D57"/>
    <w:multiLevelType w:val="hybridMultilevel"/>
    <w:tmpl w:val="D12CF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DB77B5"/>
    <w:multiLevelType w:val="hybridMultilevel"/>
    <w:tmpl w:val="77B0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A3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97E1B29"/>
    <w:multiLevelType w:val="hybridMultilevel"/>
    <w:tmpl w:val="CC706DE8"/>
    <w:lvl w:ilvl="0" w:tplc="C3F0669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12442154">
      <w:numFmt w:val="none"/>
      <w:lvlText w:val=""/>
      <w:lvlJc w:val="left"/>
      <w:pPr>
        <w:tabs>
          <w:tab w:val="num" w:pos="360"/>
        </w:tabs>
      </w:pPr>
    </w:lvl>
    <w:lvl w:ilvl="2" w:tplc="F8848B1C">
      <w:numFmt w:val="none"/>
      <w:lvlText w:val=""/>
      <w:lvlJc w:val="left"/>
      <w:pPr>
        <w:tabs>
          <w:tab w:val="num" w:pos="360"/>
        </w:tabs>
      </w:pPr>
    </w:lvl>
    <w:lvl w:ilvl="3" w:tplc="3A1A7D14">
      <w:numFmt w:val="none"/>
      <w:lvlText w:val=""/>
      <w:lvlJc w:val="left"/>
      <w:pPr>
        <w:tabs>
          <w:tab w:val="num" w:pos="360"/>
        </w:tabs>
      </w:pPr>
    </w:lvl>
    <w:lvl w:ilvl="4" w:tplc="DD603D1E">
      <w:numFmt w:val="none"/>
      <w:lvlText w:val=""/>
      <w:lvlJc w:val="left"/>
      <w:pPr>
        <w:tabs>
          <w:tab w:val="num" w:pos="360"/>
        </w:tabs>
      </w:pPr>
    </w:lvl>
    <w:lvl w:ilvl="5" w:tplc="3704F2C0">
      <w:numFmt w:val="none"/>
      <w:lvlText w:val=""/>
      <w:lvlJc w:val="left"/>
      <w:pPr>
        <w:tabs>
          <w:tab w:val="num" w:pos="360"/>
        </w:tabs>
      </w:pPr>
    </w:lvl>
    <w:lvl w:ilvl="6" w:tplc="434AC1E6">
      <w:numFmt w:val="none"/>
      <w:lvlText w:val=""/>
      <w:lvlJc w:val="left"/>
      <w:pPr>
        <w:tabs>
          <w:tab w:val="num" w:pos="360"/>
        </w:tabs>
      </w:pPr>
    </w:lvl>
    <w:lvl w:ilvl="7" w:tplc="2D543D2C">
      <w:numFmt w:val="none"/>
      <w:lvlText w:val=""/>
      <w:lvlJc w:val="left"/>
      <w:pPr>
        <w:tabs>
          <w:tab w:val="num" w:pos="360"/>
        </w:tabs>
      </w:pPr>
    </w:lvl>
    <w:lvl w:ilvl="8" w:tplc="4E50EAF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A0F5500"/>
    <w:multiLevelType w:val="hybridMultilevel"/>
    <w:tmpl w:val="379C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812EC"/>
    <w:multiLevelType w:val="hybridMultilevel"/>
    <w:tmpl w:val="4AA0422E"/>
    <w:lvl w:ilvl="0" w:tplc="B63CA512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C6C6B7A"/>
    <w:multiLevelType w:val="hybridMultilevel"/>
    <w:tmpl w:val="FBE05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A67FE7"/>
    <w:multiLevelType w:val="hybridMultilevel"/>
    <w:tmpl w:val="1B80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D61F7"/>
    <w:multiLevelType w:val="hybridMultilevel"/>
    <w:tmpl w:val="357EA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83CDA"/>
    <w:multiLevelType w:val="hybridMultilevel"/>
    <w:tmpl w:val="B4AA5B44"/>
    <w:lvl w:ilvl="0" w:tplc="9564C2EE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FD016C"/>
    <w:multiLevelType w:val="hybridMultilevel"/>
    <w:tmpl w:val="52E0D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FF4CEC"/>
    <w:multiLevelType w:val="hybridMultilevel"/>
    <w:tmpl w:val="596AA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CD62A18"/>
    <w:multiLevelType w:val="hybridMultilevel"/>
    <w:tmpl w:val="3192102E"/>
    <w:lvl w:ilvl="0" w:tplc="F53CAE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BC77A7"/>
    <w:multiLevelType w:val="hybridMultilevel"/>
    <w:tmpl w:val="77C8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C85E2">
      <w:start w:val="15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B1C4C"/>
    <w:multiLevelType w:val="multilevel"/>
    <w:tmpl w:val="817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6"/>
  </w:num>
  <w:num w:numId="5">
    <w:abstractNumId w:val="3"/>
  </w:num>
  <w:num w:numId="6">
    <w:abstractNumId w:val="17"/>
  </w:num>
  <w:num w:numId="7">
    <w:abstractNumId w:val="35"/>
  </w:num>
  <w:num w:numId="8">
    <w:abstractNumId w:val="1"/>
  </w:num>
  <w:num w:numId="9">
    <w:abstractNumId w:val="18"/>
  </w:num>
  <w:num w:numId="10">
    <w:abstractNumId w:val="10"/>
  </w:num>
  <w:num w:numId="11">
    <w:abstractNumId w:val="24"/>
  </w:num>
  <w:num w:numId="12">
    <w:abstractNumId w:val="25"/>
  </w:num>
  <w:num w:numId="13">
    <w:abstractNumId w:val="5"/>
  </w:num>
  <w:num w:numId="14">
    <w:abstractNumId w:val="34"/>
  </w:num>
  <w:num w:numId="15">
    <w:abstractNumId w:val="33"/>
  </w:num>
  <w:num w:numId="16">
    <w:abstractNumId w:val="19"/>
  </w:num>
  <w:num w:numId="17">
    <w:abstractNumId w:val="28"/>
  </w:num>
  <w:num w:numId="18">
    <w:abstractNumId w:val="21"/>
  </w:num>
  <w:num w:numId="19">
    <w:abstractNumId w:val="15"/>
  </w:num>
  <w:num w:numId="20">
    <w:abstractNumId w:val="2"/>
  </w:num>
  <w:num w:numId="21">
    <w:abstractNumId w:val="36"/>
  </w:num>
  <w:num w:numId="22">
    <w:abstractNumId w:val="22"/>
  </w:num>
  <w:num w:numId="23">
    <w:abstractNumId w:val="32"/>
  </w:num>
  <w:num w:numId="24">
    <w:abstractNumId w:val="29"/>
  </w:num>
  <w:num w:numId="25">
    <w:abstractNumId w:val="9"/>
  </w:num>
  <w:num w:numId="26">
    <w:abstractNumId w:val="14"/>
  </w:num>
  <w:num w:numId="27">
    <w:abstractNumId w:val="0"/>
  </w:num>
  <w:num w:numId="28">
    <w:abstractNumId w:val="11"/>
  </w:num>
  <w:num w:numId="29">
    <w:abstractNumId w:val="12"/>
  </w:num>
  <w:num w:numId="30">
    <w:abstractNumId w:val="31"/>
  </w:num>
  <w:num w:numId="31">
    <w:abstractNumId w:val="27"/>
  </w:num>
  <w:num w:numId="32">
    <w:abstractNumId w:val="7"/>
  </w:num>
  <w:num w:numId="33">
    <w:abstractNumId w:val="16"/>
  </w:num>
  <w:num w:numId="34">
    <w:abstractNumId w:val="13"/>
  </w:num>
  <w:num w:numId="35">
    <w:abstractNumId w:val="30"/>
  </w:num>
  <w:num w:numId="36">
    <w:abstractNumId w:val="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EC"/>
    <w:rsid w:val="000529AD"/>
    <w:rsid w:val="00056C32"/>
    <w:rsid w:val="00072B04"/>
    <w:rsid w:val="000733EC"/>
    <w:rsid w:val="001570A3"/>
    <w:rsid w:val="00175721"/>
    <w:rsid w:val="00266145"/>
    <w:rsid w:val="003760E7"/>
    <w:rsid w:val="003C1DB3"/>
    <w:rsid w:val="004440BB"/>
    <w:rsid w:val="005B0966"/>
    <w:rsid w:val="006502CC"/>
    <w:rsid w:val="006944F5"/>
    <w:rsid w:val="007933E5"/>
    <w:rsid w:val="00825F39"/>
    <w:rsid w:val="00954E50"/>
    <w:rsid w:val="009D73BC"/>
    <w:rsid w:val="00B42D60"/>
    <w:rsid w:val="00BF1C7C"/>
    <w:rsid w:val="00C43929"/>
    <w:rsid w:val="00D55046"/>
    <w:rsid w:val="00D93076"/>
    <w:rsid w:val="00DA497C"/>
    <w:rsid w:val="00DE633E"/>
    <w:rsid w:val="00DF18F4"/>
    <w:rsid w:val="00E73A7E"/>
    <w:rsid w:val="00ED40CF"/>
    <w:rsid w:val="00ED5ADB"/>
    <w:rsid w:val="00EE0F4D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3EC"/>
    <w:pPr>
      <w:keepNext/>
      <w:widowControl w:val="0"/>
      <w:numPr>
        <w:numId w:val="10"/>
      </w:numPr>
      <w:tabs>
        <w:tab w:val="left" w:pos="6447"/>
      </w:tabs>
      <w:outlineLvl w:val="0"/>
    </w:pPr>
    <w:rPr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0733EC"/>
    <w:pPr>
      <w:keepNext/>
      <w:widowControl w:val="0"/>
      <w:numPr>
        <w:ilvl w:val="1"/>
        <w:numId w:val="11"/>
      </w:numPr>
      <w:tabs>
        <w:tab w:val="left" w:pos="6447"/>
      </w:tabs>
      <w:spacing w:before="240" w:after="60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0733EC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33EC"/>
    <w:pPr>
      <w:keepNext/>
      <w:spacing w:line="360" w:lineRule="auto"/>
      <w:ind w:right="633"/>
      <w:jc w:val="both"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0733EC"/>
    <w:pPr>
      <w:keepNext/>
      <w:spacing w:line="360" w:lineRule="auto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733EC"/>
    <w:pPr>
      <w:keepNext/>
      <w:ind w:left="5664" w:firstLine="708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3E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aliases w:val="Заголовок 2 а Знак"/>
    <w:basedOn w:val="a0"/>
    <w:link w:val="2"/>
    <w:rsid w:val="000733EC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3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33EC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33EC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3EC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733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73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3E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73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0733EC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73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733EC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73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0733E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73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окумент"/>
    <w:basedOn w:val="a"/>
    <w:rsid w:val="000733EC"/>
    <w:pPr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0733EC"/>
    <w:pPr>
      <w:jc w:val="both"/>
    </w:pPr>
    <w:rPr>
      <w:snapToGrid w:val="0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733E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rsid w:val="000733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7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733EC"/>
  </w:style>
  <w:style w:type="character" w:styleId="af">
    <w:name w:val="footnote reference"/>
    <w:semiHidden/>
    <w:rsid w:val="000733EC"/>
    <w:rPr>
      <w:vertAlign w:val="superscript"/>
    </w:rPr>
  </w:style>
  <w:style w:type="paragraph" w:customStyle="1" w:styleId="af0">
    <w:name w:val="Нумерация"/>
    <w:basedOn w:val="a"/>
    <w:autoRedefine/>
    <w:rsid w:val="000733EC"/>
    <w:pPr>
      <w:jc w:val="both"/>
    </w:pPr>
    <w:rPr>
      <w:bCs/>
      <w:iCs/>
      <w:szCs w:val="20"/>
    </w:rPr>
  </w:style>
  <w:style w:type="paragraph" w:styleId="31">
    <w:name w:val="Body Text 3"/>
    <w:basedOn w:val="a"/>
    <w:link w:val="32"/>
    <w:rsid w:val="000733EC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73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733EC"/>
    <w:pPr>
      <w:ind w:left="-567" w:firstLine="72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73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0733EC"/>
    <w:pPr>
      <w:ind w:firstLine="720"/>
      <w:jc w:val="both"/>
    </w:pPr>
    <w:rPr>
      <w:sz w:val="28"/>
      <w:szCs w:val="20"/>
    </w:rPr>
  </w:style>
  <w:style w:type="paragraph" w:styleId="af1">
    <w:name w:val="footer"/>
    <w:basedOn w:val="a"/>
    <w:link w:val="af2"/>
    <w:rsid w:val="000733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73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0733EC"/>
    <w:pPr>
      <w:ind w:left="360" w:right="57"/>
      <w:jc w:val="both"/>
    </w:pPr>
    <w:rPr>
      <w:b/>
      <w:sz w:val="28"/>
      <w:szCs w:val="28"/>
    </w:rPr>
  </w:style>
  <w:style w:type="paragraph" w:customStyle="1" w:styleId="11">
    <w:name w:val="Знак1"/>
    <w:basedOn w:val="a"/>
    <w:rsid w:val="000733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0733E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Hyperlink"/>
    <w:rsid w:val="000733EC"/>
    <w:rPr>
      <w:color w:val="0000FF"/>
      <w:u w:val="single"/>
    </w:rPr>
  </w:style>
  <w:style w:type="character" w:styleId="af5">
    <w:name w:val="FollowedHyperlink"/>
    <w:rsid w:val="000733EC"/>
    <w:rPr>
      <w:color w:val="800080"/>
      <w:u w:val="single"/>
    </w:rPr>
  </w:style>
  <w:style w:type="paragraph" w:styleId="af6">
    <w:name w:val="Balloon Text"/>
    <w:basedOn w:val="a"/>
    <w:link w:val="af7"/>
    <w:semiHidden/>
    <w:rsid w:val="000733E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733E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"/>
    <w:next w:val="a"/>
    <w:uiPriority w:val="39"/>
    <w:qFormat/>
    <w:rsid w:val="000733EC"/>
    <w:pPr>
      <w:keepLines/>
      <w:widowControl/>
      <w:numPr>
        <w:numId w:val="0"/>
      </w:numPr>
      <w:tabs>
        <w:tab w:val="clear" w:pos="6447"/>
      </w:tabs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0745-C4B0-4E44-AA8B-8197DDAE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kcp</cp:lastModifiedBy>
  <cp:revision>4</cp:revision>
  <cp:lastPrinted>2013-10-21T07:40:00Z</cp:lastPrinted>
  <dcterms:created xsi:type="dcterms:W3CDTF">2018-05-28T08:39:00Z</dcterms:created>
  <dcterms:modified xsi:type="dcterms:W3CDTF">2018-05-29T05:31:00Z</dcterms:modified>
</cp:coreProperties>
</file>