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7C7FDB" w:rsidTr="00B94F33">
        <w:trPr>
          <w:trHeight w:val="1058"/>
        </w:trPr>
        <w:tc>
          <w:tcPr>
            <w:tcW w:w="3888" w:type="dxa"/>
          </w:tcPr>
          <w:p w:rsidR="007C7FDB" w:rsidRPr="00087E32" w:rsidRDefault="007C7FDB" w:rsidP="00B94F33">
            <w:pPr>
              <w:jc w:val="center"/>
              <w:rPr>
                <w:b/>
                <w:caps/>
              </w:rPr>
            </w:pPr>
            <w:r>
              <w:rPr>
                <w:b/>
                <w:caps/>
              </w:rPr>
              <w:t>ЧᾸ</w:t>
            </w:r>
            <w:r w:rsidRPr="00087E32">
              <w:rPr>
                <w:b/>
                <w:caps/>
              </w:rPr>
              <w:t>ваш Республикин</w:t>
            </w:r>
          </w:p>
          <w:p w:rsidR="007C7FDB" w:rsidRPr="00087E32" w:rsidRDefault="007C7FDB" w:rsidP="00B94F33">
            <w:pPr>
              <w:jc w:val="center"/>
              <w:rPr>
                <w:b/>
                <w:caps/>
              </w:rPr>
            </w:pPr>
            <w:r w:rsidRPr="00087E32">
              <w:rPr>
                <w:b/>
                <w:caps/>
              </w:rPr>
              <w:t>Куславкка район</w:t>
            </w:r>
          </w:p>
          <w:p w:rsidR="007C7FDB" w:rsidRPr="00087E32" w:rsidRDefault="007C7FDB" w:rsidP="00B94F33">
            <w:pPr>
              <w:jc w:val="center"/>
              <w:rPr>
                <w:b/>
              </w:rPr>
            </w:pPr>
            <w:r w:rsidRPr="00087E32">
              <w:rPr>
                <w:b/>
                <w:caps/>
              </w:rPr>
              <w:t>Администраций</w:t>
            </w:r>
            <w:r>
              <w:rPr>
                <w:b/>
                <w:caps/>
              </w:rPr>
              <w:t>Ĕ</w:t>
            </w:r>
          </w:p>
          <w:p w:rsidR="007C7FDB" w:rsidRPr="00087E32" w:rsidRDefault="007C7FDB" w:rsidP="00B94F33">
            <w:pPr>
              <w:jc w:val="both"/>
              <w:rPr>
                <w:b/>
              </w:rPr>
            </w:pPr>
          </w:p>
          <w:p w:rsidR="007C7FDB" w:rsidRPr="00087E32" w:rsidRDefault="007C7FDB" w:rsidP="00B94F33">
            <w:pPr>
              <w:jc w:val="center"/>
              <w:rPr>
                <w:b/>
              </w:rPr>
            </w:pPr>
            <w:r w:rsidRPr="00087E32">
              <w:rPr>
                <w:b/>
              </w:rPr>
              <w:t>ЙЫШ</w:t>
            </w:r>
            <w:r w:rsidRPr="00087E32">
              <w:rPr>
                <w:b/>
                <w:snapToGrid w:val="0"/>
              </w:rPr>
              <w:t>Ă</w:t>
            </w:r>
            <w:r w:rsidRPr="00087E32">
              <w:rPr>
                <w:b/>
              </w:rPr>
              <w:t>НУ</w:t>
            </w:r>
          </w:p>
        </w:tc>
        <w:tc>
          <w:tcPr>
            <w:tcW w:w="1465" w:type="dxa"/>
          </w:tcPr>
          <w:p w:rsidR="007C7FDB" w:rsidRDefault="00F523AC" w:rsidP="00B94F3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5684922" r:id="rId6"/>
              </w:pict>
            </w:r>
          </w:p>
        </w:tc>
        <w:tc>
          <w:tcPr>
            <w:tcW w:w="4111" w:type="dxa"/>
          </w:tcPr>
          <w:p w:rsidR="007C7FDB" w:rsidRPr="00087E32" w:rsidRDefault="007C7FDB" w:rsidP="00B94F33">
            <w:pPr>
              <w:ind w:firstLine="34"/>
              <w:jc w:val="center"/>
              <w:rPr>
                <w:b/>
                <w:caps/>
              </w:rPr>
            </w:pPr>
            <w:r w:rsidRPr="00087E32">
              <w:rPr>
                <w:b/>
                <w:caps/>
              </w:rPr>
              <w:t>Чувашская республика</w:t>
            </w:r>
          </w:p>
          <w:p w:rsidR="007C7FDB" w:rsidRPr="00087E32" w:rsidRDefault="007C7FDB" w:rsidP="00B94F33">
            <w:pPr>
              <w:ind w:firstLine="34"/>
              <w:jc w:val="center"/>
              <w:rPr>
                <w:b/>
                <w:caps/>
              </w:rPr>
            </w:pPr>
            <w:r w:rsidRPr="00087E32">
              <w:rPr>
                <w:b/>
                <w:caps/>
              </w:rPr>
              <w:t>АДМИНИСТРАЦИЯ</w:t>
            </w:r>
          </w:p>
          <w:p w:rsidR="007C7FDB" w:rsidRPr="00087E32" w:rsidRDefault="007C7FDB" w:rsidP="00B94F33">
            <w:pPr>
              <w:ind w:firstLine="34"/>
              <w:jc w:val="center"/>
              <w:rPr>
                <w:b/>
                <w:caps/>
              </w:rPr>
            </w:pPr>
            <w:r w:rsidRPr="00087E32">
              <w:rPr>
                <w:b/>
                <w:caps/>
              </w:rPr>
              <w:t>Козловского района</w:t>
            </w:r>
          </w:p>
          <w:p w:rsidR="007C7FDB" w:rsidRPr="00087E32" w:rsidRDefault="007C7FDB" w:rsidP="00B94F33">
            <w:pPr>
              <w:ind w:firstLine="34"/>
              <w:jc w:val="center"/>
              <w:rPr>
                <w:b/>
              </w:rPr>
            </w:pPr>
          </w:p>
          <w:p w:rsidR="007C7FDB" w:rsidRPr="00087E32" w:rsidRDefault="007C7FDB" w:rsidP="00B94F33">
            <w:pPr>
              <w:ind w:firstLine="34"/>
              <w:jc w:val="center"/>
              <w:rPr>
                <w:b/>
              </w:rPr>
            </w:pPr>
            <w:r w:rsidRPr="00087E32">
              <w:rPr>
                <w:b/>
              </w:rPr>
              <w:t>ПОСТАНОВЛЕНИЕ</w:t>
            </w:r>
          </w:p>
        </w:tc>
      </w:tr>
      <w:tr w:rsidR="007C7FDB" w:rsidTr="00B94F33">
        <w:trPr>
          <w:trHeight w:val="439"/>
        </w:trPr>
        <w:tc>
          <w:tcPr>
            <w:tcW w:w="3888" w:type="dxa"/>
          </w:tcPr>
          <w:p w:rsidR="007C7FDB" w:rsidRPr="00087E32" w:rsidRDefault="007C7FDB" w:rsidP="00B94F33">
            <w:pPr>
              <w:jc w:val="center"/>
              <w:rPr>
                <w:b/>
              </w:rPr>
            </w:pPr>
          </w:p>
          <w:p w:rsidR="007C7FDB" w:rsidRPr="00087E32" w:rsidRDefault="002E07EB" w:rsidP="00B94F33">
            <w:pPr>
              <w:jc w:val="center"/>
            </w:pPr>
            <w:r>
              <w:rPr>
                <w:b/>
              </w:rPr>
              <w:t>27.11.</w:t>
            </w:r>
            <w:r w:rsidR="007C7FDB">
              <w:rPr>
                <w:b/>
              </w:rPr>
              <w:t>2018</w:t>
            </w:r>
            <w:r w:rsidR="007C7FDB" w:rsidRPr="00087E32">
              <w:rPr>
                <w:b/>
              </w:rPr>
              <w:t xml:space="preserve"> </w:t>
            </w:r>
            <w:r w:rsidR="007C7FDB" w:rsidRPr="00087E32">
              <w:rPr>
                <w:b/>
                <w:bCs/>
              </w:rPr>
              <w:t xml:space="preserve">Ç </w:t>
            </w:r>
            <w:r w:rsidR="007C7FDB">
              <w:rPr>
                <w:b/>
                <w:bCs/>
              </w:rPr>
              <w:t xml:space="preserve"> </w:t>
            </w:r>
            <w:r w:rsidR="007C7FDB" w:rsidRPr="00087E32">
              <w:rPr>
                <w:b/>
                <w:bCs/>
              </w:rPr>
              <w:t>№</w:t>
            </w:r>
            <w:r>
              <w:rPr>
                <w:b/>
                <w:bCs/>
              </w:rPr>
              <w:t xml:space="preserve"> 594</w:t>
            </w:r>
          </w:p>
          <w:p w:rsidR="007C7FDB" w:rsidRPr="00087E32" w:rsidRDefault="007C7FDB" w:rsidP="00B94F33">
            <w:pPr>
              <w:jc w:val="both"/>
              <w:rPr>
                <w:b/>
              </w:rPr>
            </w:pPr>
          </w:p>
        </w:tc>
        <w:tc>
          <w:tcPr>
            <w:tcW w:w="1465" w:type="dxa"/>
          </w:tcPr>
          <w:p w:rsidR="007C7FDB" w:rsidRDefault="007C7FDB" w:rsidP="00B94F33">
            <w:pPr>
              <w:ind w:firstLine="709"/>
              <w:rPr>
                <w:rFonts w:ascii="Journal Chv" w:hAnsi="Journal Chv"/>
                <w:b/>
                <w:sz w:val="26"/>
              </w:rPr>
            </w:pPr>
          </w:p>
          <w:p w:rsidR="007C7FDB" w:rsidRDefault="007C7FDB" w:rsidP="00B94F33">
            <w:pPr>
              <w:ind w:firstLine="709"/>
              <w:jc w:val="both"/>
              <w:rPr>
                <w:rFonts w:ascii="Journal Chv" w:hAnsi="Journal Chv"/>
                <w:b/>
                <w:sz w:val="26"/>
              </w:rPr>
            </w:pPr>
          </w:p>
        </w:tc>
        <w:tc>
          <w:tcPr>
            <w:tcW w:w="4111" w:type="dxa"/>
          </w:tcPr>
          <w:p w:rsidR="007C7FDB" w:rsidRPr="00087E32" w:rsidRDefault="007C7FDB" w:rsidP="00B94F33">
            <w:pPr>
              <w:ind w:firstLine="34"/>
              <w:jc w:val="center"/>
              <w:rPr>
                <w:b/>
              </w:rPr>
            </w:pPr>
          </w:p>
          <w:p w:rsidR="007C7FDB" w:rsidRPr="00087E32" w:rsidRDefault="002E07EB" w:rsidP="00B94F33">
            <w:pPr>
              <w:ind w:firstLine="34"/>
              <w:jc w:val="center"/>
              <w:rPr>
                <w:b/>
              </w:rPr>
            </w:pPr>
            <w:r>
              <w:rPr>
                <w:b/>
              </w:rPr>
              <w:t>27.11.</w:t>
            </w:r>
            <w:r w:rsidR="007C7FDB">
              <w:rPr>
                <w:b/>
              </w:rPr>
              <w:t>2018</w:t>
            </w:r>
            <w:r w:rsidR="007C7FDB" w:rsidRPr="00087E32">
              <w:rPr>
                <w:b/>
              </w:rPr>
              <w:t xml:space="preserve"> г. №</w:t>
            </w:r>
            <w:r w:rsidR="007C7FDB">
              <w:rPr>
                <w:b/>
              </w:rPr>
              <w:t xml:space="preserve"> </w:t>
            </w:r>
            <w:r>
              <w:rPr>
                <w:b/>
              </w:rPr>
              <w:t>594</w:t>
            </w:r>
          </w:p>
        </w:tc>
      </w:tr>
      <w:tr w:rsidR="007C7FDB" w:rsidRPr="00087E32" w:rsidTr="00B94F33">
        <w:trPr>
          <w:trHeight w:val="122"/>
        </w:trPr>
        <w:tc>
          <w:tcPr>
            <w:tcW w:w="3888" w:type="dxa"/>
            <w:hideMark/>
          </w:tcPr>
          <w:p w:rsidR="007C7FDB" w:rsidRPr="00F65056" w:rsidRDefault="007C7FDB" w:rsidP="00B94F33">
            <w:pPr>
              <w:jc w:val="center"/>
            </w:pPr>
            <w:proofErr w:type="spellStart"/>
            <w:r w:rsidRPr="00F65056">
              <w:rPr>
                <w:sz w:val="22"/>
                <w:szCs w:val="22"/>
              </w:rPr>
              <w:t>Куславкка</w:t>
            </w:r>
            <w:proofErr w:type="spellEnd"/>
            <w:r w:rsidRPr="00F65056">
              <w:rPr>
                <w:sz w:val="22"/>
                <w:szCs w:val="22"/>
              </w:rPr>
              <w:t xml:space="preserve"> хули</w:t>
            </w:r>
          </w:p>
        </w:tc>
        <w:tc>
          <w:tcPr>
            <w:tcW w:w="1465" w:type="dxa"/>
          </w:tcPr>
          <w:p w:rsidR="007C7FDB" w:rsidRPr="00F65056" w:rsidRDefault="007C7FDB" w:rsidP="00B94F33">
            <w:pPr>
              <w:ind w:firstLine="709"/>
              <w:jc w:val="both"/>
            </w:pPr>
          </w:p>
        </w:tc>
        <w:tc>
          <w:tcPr>
            <w:tcW w:w="4111" w:type="dxa"/>
            <w:hideMark/>
          </w:tcPr>
          <w:p w:rsidR="007C7FDB" w:rsidRPr="00F65056" w:rsidRDefault="007C7FDB" w:rsidP="00B94F33">
            <w:pPr>
              <w:ind w:firstLine="34"/>
              <w:jc w:val="center"/>
            </w:pPr>
            <w:r w:rsidRPr="00F65056">
              <w:rPr>
                <w:sz w:val="22"/>
                <w:szCs w:val="22"/>
              </w:rPr>
              <w:t>г. Козловка</w:t>
            </w:r>
          </w:p>
        </w:tc>
      </w:tr>
    </w:tbl>
    <w:p w:rsidR="007C7FDB" w:rsidRPr="00087E32" w:rsidRDefault="007C7FDB" w:rsidP="007C7FDB">
      <w:pPr>
        <w:ind w:right="4676"/>
        <w:jc w:val="both"/>
        <w:rPr>
          <w:sz w:val="22"/>
          <w:szCs w:val="22"/>
        </w:rPr>
      </w:pPr>
    </w:p>
    <w:p w:rsidR="007C7FDB" w:rsidRDefault="007C7FDB" w:rsidP="007C7FDB">
      <w:pPr>
        <w:ind w:right="4676"/>
        <w:jc w:val="both"/>
        <w:rPr>
          <w:sz w:val="26"/>
          <w:szCs w:val="26"/>
        </w:rPr>
      </w:pPr>
    </w:p>
    <w:p w:rsidR="007C7FDB" w:rsidRPr="00D923B1" w:rsidRDefault="007C7FDB" w:rsidP="007C7FDB">
      <w:pPr>
        <w:ind w:right="3826"/>
        <w:jc w:val="both"/>
        <w:rPr>
          <w:sz w:val="26"/>
          <w:szCs w:val="26"/>
        </w:rPr>
      </w:pPr>
      <w:r w:rsidRPr="00D923B1">
        <w:rPr>
          <w:sz w:val="26"/>
          <w:szCs w:val="26"/>
        </w:rPr>
        <w:t xml:space="preserve">О внесении изменений в постановление администрации Козловского района Чувашской Республики от </w:t>
      </w:r>
      <w:r>
        <w:rPr>
          <w:sz w:val="26"/>
          <w:szCs w:val="26"/>
        </w:rPr>
        <w:t>17.07.2015 г. №375</w:t>
      </w:r>
    </w:p>
    <w:p w:rsidR="007C7FDB" w:rsidRDefault="007C7FDB" w:rsidP="007C7FDB">
      <w:pPr>
        <w:ind w:right="5244" w:firstLine="709"/>
        <w:jc w:val="both"/>
      </w:pPr>
    </w:p>
    <w:p w:rsidR="007C7FDB" w:rsidRDefault="007C7FDB" w:rsidP="007C7FDB">
      <w:pPr>
        <w:pStyle w:val="ConsPlusNormal"/>
        <w:ind w:firstLine="709"/>
        <w:jc w:val="both"/>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Pr>
          <w:rFonts w:ascii="Times New Roman" w:hAnsi="Times New Roman"/>
          <w:sz w:val="26"/>
          <w:szCs w:val="26"/>
        </w:rPr>
        <w:t xml:space="preserve"> Козловского района Чувашской Республики, администрация Козловского района постановляет внести в административный регламент предоставления муниципальной </w:t>
      </w:r>
      <w:r>
        <w:rPr>
          <w:rFonts w:ascii="Times New Roman" w:hAnsi="Times New Roman" w:cs="Times New Roman"/>
          <w:sz w:val="26"/>
          <w:szCs w:val="26"/>
        </w:rPr>
        <w:t>услуги "Выдача разрешения на ввод в эксплуатацию</w:t>
      </w:r>
      <w:r w:rsidRPr="00D923B1">
        <w:rPr>
          <w:rFonts w:ascii="Times New Roman" w:hAnsi="Times New Roman" w:cs="Times New Roman"/>
          <w:sz w:val="26"/>
          <w:szCs w:val="26"/>
        </w:rPr>
        <w:t>"</w:t>
      </w:r>
      <w:r>
        <w:rPr>
          <w:rFonts w:ascii="Times New Roman" w:hAnsi="Times New Roman" w:cs="Times New Roman"/>
          <w:sz w:val="26"/>
          <w:szCs w:val="26"/>
        </w:rPr>
        <w:t xml:space="preserve">, утвержденный постановлением администрации Козловского района Чувашской Республики от 17 июля 2015 г. №375 (с изменениями от 04.04.2017 г. №158) </w:t>
      </w:r>
      <w:r>
        <w:rPr>
          <w:rFonts w:ascii="Times New Roman" w:hAnsi="Times New Roman"/>
          <w:sz w:val="26"/>
          <w:szCs w:val="26"/>
        </w:rPr>
        <w:t>следующие изменения:</w:t>
      </w:r>
    </w:p>
    <w:p w:rsidR="007C7FDB" w:rsidRDefault="007C7FDB" w:rsidP="007C7FDB">
      <w:pPr>
        <w:pStyle w:val="ConsPlusNormal"/>
        <w:ind w:firstLine="708"/>
        <w:jc w:val="both"/>
        <w:rPr>
          <w:rFonts w:ascii="Times New Roman" w:hAnsi="Times New Roman"/>
          <w:sz w:val="26"/>
          <w:szCs w:val="26"/>
        </w:rPr>
      </w:pPr>
      <w:r>
        <w:rPr>
          <w:rFonts w:ascii="Times New Roman" w:hAnsi="Times New Roman"/>
          <w:sz w:val="26"/>
          <w:szCs w:val="26"/>
        </w:rPr>
        <w:t xml:space="preserve">1. В пункте 2.2.1 Регламента в перечне </w:t>
      </w:r>
      <w:proofErr w:type="gramStart"/>
      <w:r>
        <w:rPr>
          <w:rFonts w:ascii="Times New Roman" w:hAnsi="Times New Roman"/>
          <w:sz w:val="26"/>
          <w:szCs w:val="26"/>
        </w:rPr>
        <w:t>государственных</w:t>
      </w:r>
      <w:proofErr w:type="gramEnd"/>
      <w:r>
        <w:rPr>
          <w:rFonts w:ascii="Times New Roman" w:hAnsi="Times New Roman"/>
          <w:sz w:val="26"/>
          <w:szCs w:val="26"/>
        </w:rPr>
        <w:t xml:space="preserve"> и муниципальных органов, организаций, сфера деятельности которых, в определенной мере, связана с предоставлением муниципальной услуги исключить организац</w:t>
      </w:r>
      <w:proofErr w:type="gramStart"/>
      <w:r>
        <w:rPr>
          <w:rFonts w:ascii="Times New Roman" w:hAnsi="Times New Roman"/>
          <w:sz w:val="26"/>
          <w:szCs w:val="26"/>
        </w:rPr>
        <w:t>ии ООО</w:t>
      </w:r>
      <w:proofErr w:type="gramEnd"/>
      <w:r>
        <w:rPr>
          <w:rFonts w:ascii="Times New Roman" w:hAnsi="Times New Roman"/>
          <w:sz w:val="26"/>
          <w:szCs w:val="26"/>
        </w:rPr>
        <w:t xml:space="preserve"> «Теплоснаб» и ООО «Жилремстрой», включить в перечень МУП «Жилищно-коммунальное хозяйство Козловского района». </w:t>
      </w:r>
    </w:p>
    <w:p w:rsidR="007C7FDB" w:rsidRDefault="007C7FDB" w:rsidP="007C7FDB">
      <w:pPr>
        <w:pStyle w:val="ConsPlusNormal"/>
        <w:ind w:firstLine="708"/>
        <w:jc w:val="both"/>
        <w:rPr>
          <w:rFonts w:ascii="Times New Roman" w:hAnsi="Times New Roman"/>
          <w:sz w:val="26"/>
          <w:szCs w:val="26"/>
        </w:rPr>
      </w:pPr>
      <w:r>
        <w:rPr>
          <w:rFonts w:ascii="Times New Roman" w:hAnsi="Times New Roman"/>
          <w:sz w:val="26"/>
          <w:szCs w:val="26"/>
        </w:rPr>
        <w:t>2.  В пункте 2.6. Регламента:</w:t>
      </w:r>
    </w:p>
    <w:p w:rsidR="007C7FDB" w:rsidRDefault="007C7FDB" w:rsidP="007C7FDB">
      <w:pPr>
        <w:pStyle w:val="ConsPlusNormal"/>
        <w:ind w:firstLine="708"/>
        <w:jc w:val="both"/>
        <w:rPr>
          <w:rFonts w:ascii="Times New Roman" w:hAnsi="Times New Roman"/>
          <w:sz w:val="26"/>
          <w:szCs w:val="26"/>
        </w:rPr>
      </w:pPr>
      <w:r>
        <w:rPr>
          <w:rFonts w:ascii="Times New Roman" w:hAnsi="Times New Roman"/>
          <w:sz w:val="26"/>
          <w:szCs w:val="26"/>
        </w:rPr>
        <w:t>1) в подпункте 1 после слов «Правоустанавливающие документы на земельный участок» дополнить словами «в том числе соглашение об установлении сервитута, решение об установлении публичного сервитута»;</w:t>
      </w:r>
    </w:p>
    <w:p w:rsidR="007C7FDB" w:rsidRDefault="007C7FDB" w:rsidP="007C7FDB">
      <w:pPr>
        <w:pStyle w:val="ConsPlusNormal"/>
        <w:ind w:firstLine="708"/>
        <w:jc w:val="both"/>
        <w:rPr>
          <w:rFonts w:ascii="Times New Roman" w:hAnsi="Times New Roman"/>
          <w:sz w:val="26"/>
          <w:szCs w:val="26"/>
        </w:rPr>
      </w:pPr>
      <w:r>
        <w:rPr>
          <w:rFonts w:ascii="Times New Roman" w:hAnsi="Times New Roman"/>
          <w:sz w:val="26"/>
          <w:szCs w:val="26"/>
        </w:rPr>
        <w:t>2) подпункт 2 изложить в следующей редакции:</w:t>
      </w:r>
    </w:p>
    <w:p w:rsidR="007C7FDB" w:rsidRDefault="007C7FDB" w:rsidP="007C7FDB">
      <w:pPr>
        <w:autoSpaceDE w:val="0"/>
        <w:autoSpaceDN w:val="0"/>
        <w:adjustRightInd w:val="0"/>
        <w:jc w:val="both"/>
        <w:rPr>
          <w:rFonts w:eastAsiaTheme="minorHAnsi"/>
          <w:sz w:val="26"/>
          <w:szCs w:val="26"/>
          <w:lang w:eastAsia="en-US"/>
        </w:rPr>
      </w:pPr>
      <w:r w:rsidRPr="007C7FDB">
        <w:rPr>
          <w:sz w:val="26"/>
          <w:szCs w:val="26"/>
        </w:rPr>
        <w:t xml:space="preserve">«2. </w:t>
      </w:r>
      <w:r>
        <w:rPr>
          <w:rFonts w:eastAsiaTheme="minorHAnsi"/>
          <w:sz w:val="26"/>
          <w:szCs w:val="26"/>
          <w:lang w:eastAsia="en-US"/>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7C7FDB">
        <w:rPr>
          <w:rFonts w:eastAsiaTheme="minorHAnsi"/>
          <w:sz w:val="26"/>
          <w:szCs w:val="26"/>
          <w:lang w:eastAsia="en-US"/>
        </w:rPr>
        <w:t>(документ предоставляется в рамках межведомственного и межуровневого взаимодействия, либо по желанию предоставляется заявителем лично).»;</w:t>
      </w:r>
    </w:p>
    <w:p w:rsidR="007C7FDB" w:rsidRDefault="007C7FDB"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t xml:space="preserve">3) </w:t>
      </w:r>
      <w:r w:rsidR="000212E5">
        <w:rPr>
          <w:rFonts w:eastAsiaTheme="minorHAnsi"/>
          <w:sz w:val="26"/>
          <w:szCs w:val="26"/>
          <w:lang w:eastAsia="en-US"/>
        </w:rPr>
        <w:t>под</w:t>
      </w:r>
      <w:r>
        <w:rPr>
          <w:rFonts w:eastAsiaTheme="minorHAnsi"/>
          <w:sz w:val="26"/>
          <w:szCs w:val="26"/>
          <w:lang w:eastAsia="en-US"/>
        </w:rPr>
        <w:t>пункт 5 признать утратившим силу;</w:t>
      </w:r>
    </w:p>
    <w:p w:rsidR="007C7FDB" w:rsidRDefault="007C7FDB" w:rsidP="007C7FDB">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ab/>
        <w:t xml:space="preserve">4) </w:t>
      </w:r>
      <w:r w:rsidR="000212E5">
        <w:rPr>
          <w:rFonts w:eastAsiaTheme="minorHAnsi"/>
          <w:sz w:val="26"/>
          <w:szCs w:val="26"/>
          <w:lang w:eastAsia="en-US"/>
        </w:rPr>
        <w:t>под</w:t>
      </w:r>
      <w:r>
        <w:rPr>
          <w:rFonts w:eastAsiaTheme="minorHAnsi"/>
          <w:sz w:val="26"/>
          <w:szCs w:val="26"/>
          <w:lang w:eastAsia="en-US"/>
        </w:rPr>
        <w:t>пункт 6 изложить в следующей редакции:</w:t>
      </w:r>
    </w:p>
    <w:p w:rsidR="007C7FDB" w:rsidRDefault="007C7FDB"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t>«6.</w:t>
      </w:r>
      <w:r w:rsidRPr="007C7FDB">
        <w:rPr>
          <w:rFonts w:eastAsiaTheme="minorHAnsi"/>
          <w:sz w:val="26"/>
          <w:szCs w:val="26"/>
          <w:lang w:eastAsia="en-US"/>
        </w:rPr>
        <w:t xml:space="preserve"> </w:t>
      </w:r>
      <w:r w:rsidR="004628A4">
        <w:rPr>
          <w:rFonts w:eastAsiaTheme="minorHAnsi"/>
          <w:sz w:val="26"/>
          <w:szCs w:val="26"/>
          <w:lang w:eastAsia="en-US"/>
        </w:rPr>
        <w:t>А</w:t>
      </w:r>
      <w:r>
        <w:rPr>
          <w:rFonts w:eastAsiaTheme="minorHAnsi"/>
          <w:sz w:val="26"/>
          <w:szCs w:val="26"/>
          <w:lang w:eastAsia="en-US"/>
        </w:rPr>
        <w:t>кт, подтверждающий соответствие параметров построенного, реконструированного объекта капитального строительства проектной документации</w:t>
      </w:r>
      <w:r w:rsidR="004628A4">
        <w:rPr>
          <w:rFonts w:eastAsiaTheme="minorHAnsi"/>
          <w:sz w:val="26"/>
          <w:szCs w:val="26"/>
          <w:lang w:eastAsia="en-US"/>
        </w:rPr>
        <w:t xml:space="preserve"> (Приложение 8)</w:t>
      </w:r>
      <w:r>
        <w:rPr>
          <w:rFonts w:eastAsiaTheme="minorHAnsi"/>
          <w:sz w:val="26"/>
          <w:szCs w:val="26"/>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4628A4">
        <w:rPr>
          <w:rFonts w:eastAsiaTheme="minorHAnsi"/>
          <w:sz w:val="26"/>
          <w:szCs w:val="26"/>
          <w:lang w:eastAsia="en-US"/>
        </w:rPr>
        <w:t xml:space="preserve"> (документ предоставляется заявителем лично);»;</w:t>
      </w:r>
    </w:p>
    <w:p w:rsidR="004628A4" w:rsidRDefault="004628A4"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t xml:space="preserve">5) </w:t>
      </w:r>
      <w:r w:rsidR="000212E5">
        <w:rPr>
          <w:rFonts w:eastAsiaTheme="minorHAnsi"/>
          <w:sz w:val="26"/>
          <w:szCs w:val="26"/>
          <w:lang w:eastAsia="en-US"/>
        </w:rPr>
        <w:t>под</w:t>
      </w:r>
      <w:r>
        <w:rPr>
          <w:rFonts w:eastAsiaTheme="minorHAnsi"/>
          <w:sz w:val="26"/>
          <w:szCs w:val="26"/>
          <w:lang w:eastAsia="en-US"/>
        </w:rPr>
        <w:t>пункт 7 изложить в следующей редакции:</w:t>
      </w:r>
    </w:p>
    <w:p w:rsidR="004628A4" w:rsidRDefault="004628A4"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t xml:space="preserve">«7.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history="1">
        <w:r>
          <w:rPr>
            <w:rFonts w:eastAsiaTheme="minorHAnsi"/>
            <w:color w:val="0000FF"/>
            <w:sz w:val="26"/>
            <w:szCs w:val="26"/>
            <w:lang w:eastAsia="en-US"/>
          </w:rPr>
          <w:t>частью 1 статьи 54</w:t>
        </w:r>
      </w:hyperlink>
      <w:r>
        <w:rPr>
          <w:rFonts w:eastAsiaTheme="minorHAnsi"/>
          <w:sz w:val="26"/>
          <w:szCs w:val="26"/>
          <w:lang w:eastAsia="en-US"/>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 w:history="1">
        <w:r>
          <w:rPr>
            <w:rFonts w:eastAsiaTheme="minorHAnsi"/>
            <w:color w:val="0000FF"/>
            <w:sz w:val="26"/>
            <w:szCs w:val="26"/>
            <w:lang w:eastAsia="en-US"/>
          </w:rPr>
          <w:t>частью 7 статьи 54</w:t>
        </w:r>
      </w:hyperlink>
      <w:r>
        <w:rPr>
          <w:rFonts w:eastAsiaTheme="minorHAnsi"/>
          <w:sz w:val="26"/>
          <w:szCs w:val="26"/>
          <w:lang w:eastAsia="en-US"/>
        </w:rPr>
        <w:t xml:space="preserve"> Градостроительного Кодекса РФ (документ предоставляется заявителем лично);»;</w:t>
      </w:r>
    </w:p>
    <w:p w:rsidR="00E73D7F" w:rsidRDefault="004628A4"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E73D7F">
        <w:rPr>
          <w:rFonts w:eastAsiaTheme="minorHAnsi"/>
          <w:sz w:val="26"/>
          <w:szCs w:val="26"/>
          <w:lang w:eastAsia="en-US"/>
        </w:rPr>
        <w:t>3. В пункте 2.8 Регламента:</w:t>
      </w:r>
    </w:p>
    <w:p w:rsidR="004628A4" w:rsidRDefault="00E73D7F" w:rsidP="00E73D7F">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 а</w:t>
      </w:r>
      <w:r w:rsidR="004628A4">
        <w:rPr>
          <w:rFonts w:eastAsiaTheme="minorHAnsi"/>
          <w:sz w:val="26"/>
          <w:szCs w:val="26"/>
          <w:lang w:eastAsia="en-US"/>
        </w:rPr>
        <w:t>бзац 7 изложить в следующей редакции:</w:t>
      </w:r>
    </w:p>
    <w:p w:rsidR="004628A4" w:rsidRDefault="004628A4" w:rsidP="004628A4">
      <w:pPr>
        <w:autoSpaceDE w:val="0"/>
        <w:autoSpaceDN w:val="0"/>
        <w:adjustRightInd w:val="0"/>
        <w:jc w:val="both"/>
        <w:rPr>
          <w:rFonts w:eastAsiaTheme="minorHAnsi"/>
          <w:sz w:val="26"/>
          <w:szCs w:val="26"/>
          <w:lang w:eastAsia="en-US"/>
        </w:rPr>
      </w:pPr>
      <w:r>
        <w:rPr>
          <w:rFonts w:eastAsiaTheme="minorHAnsi"/>
          <w:sz w:val="26"/>
          <w:szCs w:val="26"/>
          <w:lang w:eastAsia="en-US"/>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628A4" w:rsidRDefault="004628A4"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E73D7F">
        <w:rPr>
          <w:rFonts w:eastAsiaTheme="minorHAnsi"/>
          <w:sz w:val="26"/>
          <w:szCs w:val="26"/>
          <w:lang w:eastAsia="en-US"/>
        </w:rPr>
        <w:t>2) в</w:t>
      </w:r>
      <w:r>
        <w:rPr>
          <w:rFonts w:eastAsiaTheme="minorHAnsi"/>
          <w:sz w:val="26"/>
          <w:szCs w:val="26"/>
          <w:lang w:eastAsia="en-US"/>
        </w:rPr>
        <w:t xml:space="preserve"> абзаце 9 </w:t>
      </w:r>
      <w:r w:rsidR="00E73D7F">
        <w:rPr>
          <w:rFonts w:eastAsiaTheme="minorHAnsi"/>
          <w:sz w:val="26"/>
          <w:szCs w:val="26"/>
          <w:lang w:eastAsia="en-US"/>
        </w:rPr>
        <w:t>исключить предложение «Данное основание не применяется в отношении объектов индивидуального жилищного строительства»;</w:t>
      </w:r>
    </w:p>
    <w:p w:rsidR="00E73D7F" w:rsidRDefault="00E73D7F" w:rsidP="007C7FDB">
      <w:pPr>
        <w:autoSpaceDE w:val="0"/>
        <w:autoSpaceDN w:val="0"/>
        <w:adjustRightInd w:val="0"/>
        <w:jc w:val="both"/>
        <w:rPr>
          <w:rFonts w:eastAsiaTheme="minorHAnsi"/>
          <w:sz w:val="26"/>
          <w:szCs w:val="26"/>
          <w:lang w:eastAsia="en-US"/>
        </w:rPr>
      </w:pPr>
      <w:r>
        <w:rPr>
          <w:rFonts w:eastAsiaTheme="minorHAnsi"/>
          <w:sz w:val="26"/>
          <w:szCs w:val="26"/>
          <w:lang w:eastAsia="en-US"/>
        </w:rPr>
        <w:tab/>
        <w:t>3) абзац 10 изложить в новой редакции:</w:t>
      </w:r>
    </w:p>
    <w:p w:rsidR="007C7FDB" w:rsidRPr="00E73D7F" w:rsidRDefault="00E73D7F" w:rsidP="00E73D7F">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Pr>
            <w:rFonts w:eastAsiaTheme="minorHAnsi"/>
            <w:color w:val="0000FF"/>
            <w:sz w:val="26"/>
            <w:szCs w:val="26"/>
            <w:lang w:eastAsia="en-US"/>
          </w:rPr>
          <w:t>пунктом 9 части 7 статьи 51</w:t>
        </w:r>
      </w:hyperlink>
      <w:r>
        <w:rPr>
          <w:rFonts w:eastAsiaTheme="minorHAnsi"/>
          <w:sz w:val="26"/>
          <w:szCs w:val="26"/>
          <w:lang w:eastAsia="en-US"/>
        </w:rPr>
        <w:t xml:space="preserve"> Градостроительного Кодекса РФ), и строящийся, реконструируемый объект капитального </w:t>
      </w:r>
      <w:r>
        <w:rPr>
          <w:rFonts w:eastAsiaTheme="minorHAnsi"/>
          <w:sz w:val="26"/>
          <w:szCs w:val="26"/>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C7FDB" w:rsidRDefault="007C7FDB" w:rsidP="00E73D7F">
      <w:pPr>
        <w:pStyle w:val="ConsPlusNormal"/>
        <w:numPr>
          <w:ilvl w:val="0"/>
          <w:numId w:val="2"/>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7C7FDB" w:rsidRDefault="007C7FDB" w:rsidP="007C7FDB">
      <w:pPr>
        <w:pStyle w:val="ConsPlusNormal"/>
        <w:ind w:firstLine="708"/>
        <w:jc w:val="center"/>
        <w:outlineLvl w:val="1"/>
        <w:rPr>
          <w:rFonts w:ascii="Times New Roman" w:hAnsi="Times New Roman" w:cs="Times New Roman"/>
          <w:sz w:val="26"/>
          <w:szCs w:val="26"/>
        </w:rPr>
      </w:pPr>
    </w:p>
    <w:p w:rsidR="007C7FDB" w:rsidRPr="0083155C" w:rsidRDefault="007C7FDB" w:rsidP="007C7FDB">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7C7FDB" w:rsidRDefault="007C7FDB" w:rsidP="007C7FDB">
      <w:pPr>
        <w:pStyle w:val="ConsPlusNormal"/>
        <w:ind w:firstLine="540"/>
        <w:jc w:val="both"/>
        <w:rPr>
          <w:rFonts w:ascii="Times New Roman" w:hAnsi="Times New Roman"/>
          <w:sz w:val="26"/>
          <w:szCs w:val="26"/>
        </w:rPr>
      </w:pPr>
    </w:p>
    <w:p w:rsidR="007C7FDB" w:rsidRPr="00681E09" w:rsidRDefault="007C7FDB" w:rsidP="007C7FDB">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7C7FDB" w:rsidRDefault="007C7FDB" w:rsidP="007C7FDB">
      <w:pPr>
        <w:pStyle w:val="ConsPlusNormal"/>
        <w:ind w:firstLine="540"/>
        <w:jc w:val="both"/>
        <w:rPr>
          <w:rFonts w:ascii="Times New Roman" w:hAnsi="Times New Roman" w:cs="Times New Roman"/>
          <w:sz w:val="26"/>
          <w:szCs w:val="26"/>
        </w:rPr>
      </w:pPr>
    </w:p>
    <w:p w:rsidR="007C7FDB" w:rsidRDefault="007C7FDB" w:rsidP="007C7FDB">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7C7FDB" w:rsidRDefault="007C7FDB" w:rsidP="007C7FDB">
      <w:pPr>
        <w:pStyle w:val="ConsPlusNormal"/>
        <w:jc w:val="both"/>
        <w:outlineLvl w:val="2"/>
        <w:rPr>
          <w:rFonts w:ascii="Times New Roman" w:hAnsi="Times New Roman" w:cs="Times New Roman"/>
          <w:sz w:val="24"/>
          <w:szCs w:val="24"/>
        </w:rPr>
      </w:pPr>
    </w:p>
    <w:p w:rsidR="007C7FDB" w:rsidRPr="00681E09" w:rsidRDefault="007C7FDB" w:rsidP="007C7FDB">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7C7FDB" w:rsidRPr="00681E09" w:rsidRDefault="007C7FDB" w:rsidP="007C7FDB">
      <w:pPr>
        <w:pStyle w:val="ConsPlusNormal"/>
        <w:jc w:val="center"/>
        <w:rPr>
          <w:rFonts w:ascii="Times New Roman" w:hAnsi="Times New Roman" w:cs="Times New Roman"/>
          <w:sz w:val="26"/>
          <w:szCs w:val="26"/>
        </w:rPr>
      </w:pP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10"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11"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7C7FDB" w:rsidRPr="00681E09"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C7FDB" w:rsidRPr="00681E09" w:rsidRDefault="007C7FDB" w:rsidP="007C7FDB">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7C7FDB" w:rsidRDefault="007C7FDB" w:rsidP="007C7FDB">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7C7FDB" w:rsidRDefault="007C7FDB" w:rsidP="007C7FDB">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7C7FDB" w:rsidRPr="005C0B6D" w:rsidRDefault="007C7FDB" w:rsidP="007C7FDB">
      <w:pPr>
        <w:pStyle w:val="ConsPlusNormal"/>
        <w:ind w:firstLine="540"/>
        <w:jc w:val="both"/>
        <w:outlineLvl w:val="2"/>
        <w:rPr>
          <w:rFonts w:ascii="Times New Roman" w:hAnsi="Times New Roman" w:cs="Times New Roman"/>
          <w:sz w:val="26"/>
          <w:szCs w:val="26"/>
        </w:rPr>
      </w:pP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7C7FDB" w:rsidRDefault="007C7FDB" w:rsidP="007C7FDB">
      <w:pPr>
        <w:pStyle w:val="ConsPlusNormal"/>
        <w:ind w:firstLine="540"/>
        <w:jc w:val="both"/>
        <w:outlineLvl w:val="2"/>
        <w:rPr>
          <w:rFonts w:ascii="Times New Roman" w:hAnsi="Times New Roman" w:cs="Times New Roman"/>
          <w:sz w:val="24"/>
          <w:szCs w:val="24"/>
        </w:rPr>
      </w:pPr>
    </w:p>
    <w:p w:rsidR="007C7FDB" w:rsidRPr="00DF1BF4" w:rsidRDefault="007C7FDB" w:rsidP="007C7FDB">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7C7FDB" w:rsidRPr="00DF1BF4" w:rsidRDefault="007C7FDB" w:rsidP="007C7FDB">
      <w:pPr>
        <w:pStyle w:val="ConsPlusNormal"/>
        <w:jc w:val="center"/>
        <w:rPr>
          <w:rFonts w:ascii="Times New Roman" w:hAnsi="Times New Roman" w:cs="Times New Roman"/>
          <w:sz w:val="26"/>
          <w:szCs w:val="26"/>
        </w:rPr>
      </w:pP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lastRenderedPageBreak/>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C7FDB" w:rsidRPr="00DF1BF4" w:rsidRDefault="00F523AC" w:rsidP="007C7FDB">
      <w:pPr>
        <w:pStyle w:val="ConsPlusNormal"/>
        <w:ind w:firstLine="540"/>
        <w:jc w:val="both"/>
        <w:rPr>
          <w:rFonts w:ascii="Times New Roman" w:hAnsi="Times New Roman" w:cs="Times New Roman"/>
          <w:sz w:val="26"/>
          <w:szCs w:val="26"/>
        </w:rPr>
      </w:pPr>
      <w:hyperlink w:anchor="P893" w:history="1">
        <w:r w:rsidR="007C7FDB" w:rsidRPr="00DF1BF4">
          <w:rPr>
            <w:rFonts w:ascii="Times New Roman" w:hAnsi="Times New Roman" w:cs="Times New Roman"/>
            <w:color w:val="0000FF"/>
            <w:sz w:val="26"/>
            <w:szCs w:val="26"/>
          </w:rPr>
          <w:t>Жалоба</w:t>
        </w:r>
      </w:hyperlink>
      <w:r w:rsidR="007C7FDB" w:rsidRPr="00DF1BF4">
        <w:rPr>
          <w:rFonts w:ascii="Times New Roman" w:hAnsi="Times New Roman" w:cs="Times New Roman"/>
          <w:sz w:val="26"/>
          <w:szCs w:val="26"/>
        </w:rPr>
        <w:t xml:space="preserve"> в соответствии с Федеральным </w:t>
      </w:r>
      <w:hyperlink r:id="rId12" w:history="1">
        <w:r w:rsidR="007C7FDB" w:rsidRPr="00DF1BF4">
          <w:rPr>
            <w:rFonts w:ascii="Times New Roman" w:hAnsi="Times New Roman" w:cs="Times New Roman"/>
            <w:color w:val="0000FF"/>
            <w:sz w:val="26"/>
            <w:szCs w:val="26"/>
          </w:rPr>
          <w:t>законом</w:t>
        </w:r>
      </w:hyperlink>
      <w:r w:rsidR="007C7FDB" w:rsidRPr="00DF1BF4">
        <w:rPr>
          <w:rFonts w:ascii="Times New Roman" w:hAnsi="Times New Roman" w:cs="Times New Roman"/>
          <w:sz w:val="26"/>
          <w:szCs w:val="26"/>
        </w:rPr>
        <w:t xml:space="preserve"> N 210-ФЗ должна содержать:</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7C7FDB" w:rsidRPr="004D781F" w:rsidRDefault="007C7FDB" w:rsidP="007C7FDB">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7C7FDB" w:rsidRDefault="007C7FDB" w:rsidP="007C7FDB">
      <w:pPr>
        <w:pStyle w:val="ConsPlusNormal"/>
        <w:ind w:firstLine="540"/>
        <w:jc w:val="both"/>
        <w:rPr>
          <w:rFonts w:ascii="Times New Roman" w:hAnsi="Times New Roman" w:cs="Times New Roman"/>
          <w:sz w:val="26"/>
          <w:szCs w:val="26"/>
        </w:rPr>
      </w:pPr>
    </w:p>
    <w:p w:rsidR="007C7FDB" w:rsidRPr="00DF1BF4" w:rsidRDefault="007C7FDB" w:rsidP="007C7FDB">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7C7FDB" w:rsidRPr="00DF1BF4" w:rsidRDefault="007C7FDB" w:rsidP="007C7FDB">
      <w:pPr>
        <w:pStyle w:val="ConsPlusNormal"/>
        <w:jc w:val="center"/>
        <w:rPr>
          <w:rFonts w:ascii="Times New Roman" w:hAnsi="Times New Roman" w:cs="Times New Roman"/>
          <w:sz w:val="26"/>
          <w:szCs w:val="26"/>
        </w:rPr>
      </w:pPr>
    </w:p>
    <w:p w:rsidR="007C7FDB" w:rsidRPr="00DF1BF4" w:rsidRDefault="007C7FDB" w:rsidP="007C7FDB">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 xml:space="preserve">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C7FDB" w:rsidRDefault="007C7FDB" w:rsidP="007C7FDB">
      <w:pPr>
        <w:pStyle w:val="ConsPlusNormal"/>
        <w:ind w:left="709"/>
        <w:jc w:val="both"/>
        <w:rPr>
          <w:rFonts w:ascii="Times New Roman" w:hAnsi="Times New Roman" w:cs="Times New Roman"/>
          <w:sz w:val="26"/>
          <w:szCs w:val="26"/>
        </w:rPr>
      </w:pPr>
    </w:p>
    <w:p w:rsidR="007C7FDB" w:rsidRPr="00356F80" w:rsidRDefault="007C7FDB" w:rsidP="007C7FDB">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соответствии с </w:t>
      </w:r>
      <w:hyperlink r:id="rId13"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отказывает в удовлетворении жалобы.</w:t>
      </w:r>
    </w:p>
    <w:p w:rsidR="007C7FDB"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7FDB" w:rsidRPr="00356F80"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FDB"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356F80">
        <w:rPr>
          <w:rFonts w:ascii="Times New Roman" w:hAnsi="Times New Roman" w:cs="Times New Roman"/>
          <w:sz w:val="26"/>
          <w:szCs w:val="26"/>
        </w:rPr>
        <w:lastRenderedPageBreak/>
        <w:t>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C7FDB" w:rsidRPr="00356F80"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7C7FDB" w:rsidRPr="00356F80" w:rsidRDefault="007C7FDB" w:rsidP="007C7FDB">
      <w:pPr>
        <w:pStyle w:val="ConsPlusNormal"/>
        <w:jc w:val="both"/>
        <w:rPr>
          <w:rFonts w:ascii="Times New Roman" w:hAnsi="Times New Roman" w:cs="Times New Roman"/>
          <w:sz w:val="26"/>
          <w:szCs w:val="26"/>
        </w:rPr>
      </w:pPr>
    </w:p>
    <w:p w:rsidR="007C7FDB"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7C7FDB"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7C7FDB" w:rsidRPr="00356F80" w:rsidRDefault="007C7FDB" w:rsidP="007C7F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lastRenderedPageBreak/>
        <w:t>5.9. Право заявителя на получение информации и документов, необходимых для обоснования и рассмотрения жалобы</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7C7FDB" w:rsidRPr="00356F80" w:rsidRDefault="007C7FDB" w:rsidP="007C7FDB">
      <w:pPr>
        <w:pStyle w:val="ConsPlusNormal"/>
        <w:jc w:val="both"/>
        <w:rPr>
          <w:rFonts w:ascii="Times New Roman" w:hAnsi="Times New Roman" w:cs="Times New Roman"/>
          <w:sz w:val="26"/>
          <w:szCs w:val="26"/>
        </w:rPr>
      </w:pP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7C7FDB" w:rsidRPr="00356F80" w:rsidRDefault="007C7FDB" w:rsidP="007C7FDB">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7C7FDB" w:rsidRDefault="007C7FDB" w:rsidP="007C7FDB">
      <w:pPr>
        <w:pStyle w:val="ConsPlusNormal"/>
        <w:ind w:firstLine="709"/>
        <w:jc w:val="both"/>
        <w:rPr>
          <w:rFonts w:ascii="Times New Roman" w:hAnsi="Times New Roman"/>
          <w:sz w:val="26"/>
          <w:szCs w:val="26"/>
        </w:rPr>
      </w:pPr>
    </w:p>
    <w:p w:rsidR="007C7FDB" w:rsidRDefault="00855F05" w:rsidP="007C7FDB">
      <w:pPr>
        <w:pStyle w:val="ConsPlusNormal"/>
        <w:ind w:firstLine="709"/>
        <w:jc w:val="both"/>
        <w:rPr>
          <w:rFonts w:ascii="Times New Roman" w:hAnsi="Times New Roman"/>
          <w:sz w:val="26"/>
          <w:szCs w:val="26"/>
        </w:rPr>
      </w:pPr>
      <w:r>
        <w:rPr>
          <w:rFonts w:ascii="Times New Roman" w:hAnsi="Times New Roman"/>
          <w:sz w:val="26"/>
          <w:szCs w:val="26"/>
        </w:rPr>
        <w:t>5</w:t>
      </w:r>
      <w:r w:rsidR="007C7FDB">
        <w:rPr>
          <w:rFonts w:ascii="Times New Roman" w:hAnsi="Times New Roman"/>
          <w:sz w:val="26"/>
          <w:szCs w:val="26"/>
        </w:rPr>
        <w:t>. Настоящее постановление вступает в силу после официального опубликования.</w:t>
      </w:r>
    </w:p>
    <w:p w:rsidR="007C7FDB" w:rsidRPr="00D923B1" w:rsidRDefault="00855F05" w:rsidP="007C7FDB">
      <w:pPr>
        <w:ind w:firstLine="720"/>
        <w:jc w:val="both"/>
        <w:rPr>
          <w:sz w:val="26"/>
          <w:szCs w:val="26"/>
        </w:rPr>
      </w:pPr>
      <w:r>
        <w:rPr>
          <w:sz w:val="26"/>
          <w:szCs w:val="26"/>
        </w:rPr>
        <w:t>6</w:t>
      </w:r>
      <w:r w:rsidR="007C7FDB" w:rsidRPr="00D923B1">
        <w:rPr>
          <w:sz w:val="26"/>
          <w:szCs w:val="26"/>
        </w:rPr>
        <w:t xml:space="preserve">.  </w:t>
      </w:r>
      <w:proofErr w:type="gramStart"/>
      <w:r w:rsidR="007C7FDB" w:rsidRPr="00D923B1">
        <w:rPr>
          <w:sz w:val="26"/>
          <w:szCs w:val="26"/>
        </w:rPr>
        <w:t>Контроль за</w:t>
      </w:r>
      <w:proofErr w:type="gramEnd"/>
      <w:r w:rsidR="007C7FDB" w:rsidRPr="00D923B1">
        <w:rPr>
          <w:sz w:val="26"/>
          <w:szCs w:val="26"/>
        </w:rPr>
        <w:t xml:space="preserve"> исполнением настоящего постановления возложить на заместителя главы - начальника отдела строительства, дорожного хозяйства и ЖКХ администрации Козловского района Чувашской Республики - И.В.Рожкова.</w:t>
      </w:r>
    </w:p>
    <w:p w:rsidR="007C7FDB" w:rsidRPr="003A3D5C" w:rsidRDefault="007C7FDB" w:rsidP="007C7FDB">
      <w:pPr>
        <w:pStyle w:val="ConsPlusNormal"/>
        <w:ind w:firstLine="709"/>
        <w:jc w:val="both"/>
        <w:rPr>
          <w:rFonts w:ascii="Times New Roman" w:hAnsi="Times New Roman"/>
          <w:i/>
          <w:sz w:val="26"/>
          <w:szCs w:val="26"/>
        </w:rPr>
      </w:pPr>
    </w:p>
    <w:p w:rsidR="007C7FDB" w:rsidRDefault="007C7FDB" w:rsidP="007C7FDB">
      <w:pPr>
        <w:ind w:firstLine="709"/>
        <w:jc w:val="both"/>
      </w:pPr>
    </w:p>
    <w:p w:rsidR="007C7FDB" w:rsidRDefault="007C7FDB" w:rsidP="007C7FDB">
      <w:pPr>
        <w:ind w:firstLine="709"/>
        <w:jc w:val="both"/>
      </w:pPr>
    </w:p>
    <w:p w:rsidR="007C7FDB" w:rsidRPr="004C3C0E" w:rsidRDefault="00B94F33" w:rsidP="007C7FDB">
      <w:pPr>
        <w:jc w:val="both"/>
        <w:rPr>
          <w:sz w:val="26"/>
          <w:szCs w:val="26"/>
        </w:rPr>
      </w:pPr>
      <w:r>
        <w:rPr>
          <w:sz w:val="26"/>
          <w:szCs w:val="26"/>
        </w:rPr>
        <w:t>И.о</w:t>
      </w:r>
      <w:proofErr w:type="gramStart"/>
      <w:r>
        <w:rPr>
          <w:sz w:val="26"/>
          <w:szCs w:val="26"/>
        </w:rPr>
        <w:t>.г</w:t>
      </w:r>
      <w:proofErr w:type="gramEnd"/>
      <w:r w:rsidR="007C7FDB" w:rsidRPr="004C3C0E">
        <w:rPr>
          <w:sz w:val="26"/>
          <w:szCs w:val="26"/>
        </w:rPr>
        <w:t>лав</w:t>
      </w:r>
      <w:r>
        <w:rPr>
          <w:sz w:val="26"/>
          <w:szCs w:val="26"/>
        </w:rPr>
        <w:t>ы</w:t>
      </w:r>
      <w:r w:rsidR="007C7FDB" w:rsidRPr="004C3C0E">
        <w:rPr>
          <w:sz w:val="26"/>
          <w:szCs w:val="26"/>
        </w:rPr>
        <w:t xml:space="preserve"> администрации </w:t>
      </w:r>
    </w:p>
    <w:p w:rsidR="007C7FDB" w:rsidRPr="004C3C0E" w:rsidRDefault="007C7FDB" w:rsidP="007C7FDB">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proofErr w:type="spellStart"/>
      <w:r w:rsidR="00B94F33">
        <w:rPr>
          <w:sz w:val="26"/>
          <w:szCs w:val="26"/>
        </w:rPr>
        <w:t>С.Е.Утемов</w:t>
      </w:r>
      <w:proofErr w:type="spellEnd"/>
    </w:p>
    <w:p w:rsidR="007C7FDB" w:rsidRDefault="007C7FDB"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B94F33">
      <w:pPr>
        <w:pStyle w:val="2"/>
        <w:rPr>
          <w:bCs/>
        </w:rPr>
      </w:pPr>
      <w:r>
        <w:rPr>
          <w:bCs/>
        </w:rPr>
        <w:t>Исполнитель: Ситнова Наталья Юрьевна 2-13-59</w:t>
      </w:r>
    </w:p>
    <w:p w:rsidR="00B94F33" w:rsidRDefault="00B94F33" w:rsidP="00B94F33">
      <w:pPr>
        <w:pStyle w:val="2"/>
        <w:rPr>
          <w:bCs/>
        </w:rPr>
      </w:pPr>
      <w:r>
        <w:rPr>
          <w:bCs/>
        </w:rPr>
        <w:t>Зам. Главы - начальник</w:t>
      </w:r>
      <w:r w:rsidRPr="006531ED">
        <w:t xml:space="preserve"> отдела строительства</w:t>
      </w:r>
      <w:r>
        <w:t xml:space="preserve">, дорожного хозяйства и ЖКХ </w:t>
      </w:r>
      <w:r w:rsidRPr="006531ED">
        <w:t>администрации Козловского района</w:t>
      </w:r>
      <w:r>
        <w:t xml:space="preserve">                                                                   </w:t>
      </w:r>
      <w:r w:rsidRPr="006531ED">
        <w:t>Рожков И. В.</w:t>
      </w:r>
    </w:p>
    <w:p w:rsidR="00B94F33" w:rsidRDefault="00B94F33" w:rsidP="00B94F33">
      <w:pPr>
        <w:pStyle w:val="2"/>
        <w:rPr>
          <w:bCs/>
        </w:rPr>
      </w:pPr>
      <w:r>
        <w:rPr>
          <w:bCs/>
        </w:rPr>
        <w:t xml:space="preserve">Юрист                                       </w:t>
      </w: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B94F33" w:rsidRDefault="00B94F33" w:rsidP="007C7FDB">
      <w:pPr>
        <w:pStyle w:val="ConsPlusNormal"/>
        <w:jc w:val="both"/>
      </w:pPr>
    </w:p>
    <w:p w:rsidR="007C7FDB" w:rsidRDefault="007C7FDB" w:rsidP="007C7FDB">
      <w:pPr>
        <w:pStyle w:val="ConsPlusNormal"/>
        <w:jc w:val="right"/>
        <w:outlineLvl w:val="0"/>
      </w:pPr>
    </w:p>
    <w:p w:rsidR="007C7FDB" w:rsidRDefault="007C7FDB" w:rsidP="007C7FDB"/>
    <w:p w:rsidR="007C7FDB" w:rsidRDefault="007C7FDB" w:rsidP="007C7FDB"/>
    <w:p w:rsidR="007C7FDB" w:rsidRDefault="007C7FDB" w:rsidP="007C7FDB"/>
    <w:p w:rsidR="007C7FDB" w:rsidRDefault="007C7FDB" w:rsidP="007C7FDB"/>
    <w:p w:rsidR="00B94F33" w:rsidRDefault="00B94F33"/>
    <w:sectPr w:rsidR="00B94F33"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FDB"/>
    <w:rsid w:val="000212E5"/>
    <w:rsid w:val="00025C37"/>
    <w:rsid w:val="00062185"/>
    <w:rsid w:val="00087620"/>
    <w:rsid w:val="000E58D4"/>
    <w:rsid w:val="00152629"/>
    <w:rsid w:val="00176E99"/>
    <w:rsid w:val="001F71D9"/>
    <w:rsid w:val="0029176E"/>
    <w:rsid w:val="002B5BBA"/>
    <w:rsid w:val="002E07EB"/>
    <w:rsid w:val="003D3886"/>
    <w:rsid w:val="004336EF"/>
    <w:rsid w:val="004628A4"/>
    <w:rsid w:val="004868E3"/>
    <w:rsid w:val="005542C3"/>
    <w:rsid w:val="005F3516"/>
    <w:rsid w:val="00784682"/>
    <w:rsid w:val="007C7FDB"/>
    <w:rsid w:val="00855F05"/>
    <w:rsid w:val="00861941"/>
    <w:rsid w:val="0086697D"/>
    <w:rsid w:val="008C5735"/>
    <w:rsid w:val="00937A5B"/>
    <w:rsid w:val="00987457"/>
    <w:rsid w:val="009D6993"/>
    <w:rsid w:val="00A47915"/>
    <w:rsid w:val="00A868A2"/>
    <w:rsid w:val="00B94F33"/>
    <w:rsid w:val="00C67658"/>
    <w:rsid w:val="00D32C80"/>
    <w:rsid w:val="00DA0959"/>
    <w:rsid w:val="00DE03B0"/>
    <w:rsid w:val="00E73D7F"/>
    <w:rsid w:val="00EE59E6"/>
    <w:rsid w:val="00F523AC"/>
    <w:rsid w:val="00F54641"/>
    <w:rsid w:val="00F8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paragraph" w:styleId="2">
    <w:name w:val="Body Text 2"/>
    <w:basedOn w:val="a"/>
    <w:link w:val="20"/>
    <w:rsid w:val="00B94F33"/>
    <w:rPr>
      <w:szCs w:val="20"/>
    </w:rPr>
  </w:style>
  <w:style w:type="character" w:customStyle="1" w:styleId="20">
    <w:name w:val="Основной текст 2 Знак"/>
    <w:basedOn w:val="a0"/>
    <w:link w:val="2"/>
    <w:rsid w:val="00B94F3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88426C6058017562D19801AB2F99898BF70D1CFDC320DE6FA2008DCEA0E704B52EEBF0BCF4A89FCA3DF792DBB760D313D8DFB6BrCpEI" TargetMode="External"/><Relationship Id="rId13" Type="http://schemas.openxmlformats.org/officeDocument/2006/relationships/hyperlink" Target="consultantplus://offline/ref=4E8AA99E440CCC69EEF5A7852D07BD7491A9C5BA761F5B988FED9C61E46F42D9C8ABB6A5BACDS6O" TargetMode="External"/><Relationship Id="rId3" Type="http://schemas.openxmlformats.org/officeDocument/2006/relationships/settings" Target="settings.xml"/><Relationship Id="rId7" Type="http://schemas.openxmlformats.org/officeDocument/2006/relationships/hyperlink" Target="consultantplus://offline/ref=A9788426C6058017562D19801AB2F99898BF70D1CFDC320DE6FA2008DCEA0E704B52EEBA0FCD4A89FCA3DF792DBB760D313D8DFB6BrCpEI" TargetMode="External"/><Relationship Id="rId12" Type="http://schemas.openxmlformats.org/officeDocument/2006/relationships/hyperlink" Target="consultantplus://offline/ref=4E8AA99E440CCC69EEF5A7852D07BD7491A9C5BA761F5B988FED9C61E4C6S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E8AA99E440CCC69EEF5A7852D07BD7491A9C5BA761F5B988FED9C61E46F42D9C8ABB6A5BBCDS9O"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4E8AA99E440CCC69EEF5A7852D07BD7491A9C5BA761F5B988FED9C61E46F42D9C8ABB6ADCBS3O" TargetMode="External"/><Relationship Id="rId4" Type="http://schemas.openxmlformats.org/officeDocument/2006/relationships/webSettings" Target="webSettings.xml"/><Relationship Id="rId9" Type="http://schemas.openxmlformats.org/officeDocument/2006/relationships/hyperlink" Target="consultantplus://offline/ref=90A3F3EA806FB49E8363CDF2DFB6A624E0E8D3FFA9521C47D3BC3EBE72E8544D93FD75C445312AF43D452F13270C016684FCA6DB258Ff1y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2</cp:revision>
  <cp:lastPrinted>2018-11-23T08:24:00Z</cp:lastPrinted>
  <dcterms:created xsi:type="dcterms:W3CDTF">2018-12-07T06:49:00Z</dcterms:created>
  <dcterms:modified xsi:type="dcterms:W3CDTF">2018-12-07T06:49:00Z</dcterms:modified>
</cp:coreProperties>
</file>