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670C2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B670C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B670C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D63B7" w:rsidRPr="00B670C2">
        <w:rPr>
          <w:rFonts w:ascii="Times New Roman" w:hAnsi="Times New Roman" w:cs="Times New Roman"/>
          <w:b/>
          <w:sz w:val="24"/>
          <w:szCs w:val="24"/>
        </w:rPr>
        <w:t>21 от 16</w:t>
      </w:r>
      <w:r w:rsidR="00387AA8" w:rsidRPr="00B670C2">
        <w:rPr>
          <w:rFonts w:ascii="Times New Roman" w:hAnsi="Times New Roman" w:cs="Times New Roman"/>
          <w:b/>
          <w:sz w:val="24"/>
          <w:szCs w:val="24"/>
        </w:rPr>
        <w:t>.03.201</w:t>
      </w:r>
      <w:r w:rsidR="00AD63B7" w:rsidRPr="00B670C2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B670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B670C2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670C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670C2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B670C2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B670C2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22D" w:rsidRPr="00B670C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B670C2">
        <w:rPr>
          <w:rFonts w:ascii="Times New Roman" w:hAnsi="Times New Roman" w:cs="Times New Roman"/>
          <w:b/>
          <w:sz w:val="24"/>
          <w:szCs w:val="24"/>
        </w:rPr>
        <w:t xml:space="preserve"> района – финансового отдела администрации </w:t>
      </w:r>
      <w:proofErr w:type="spellStart"/>
      <w:r w:rsidR="005A022D" w:rsidRPr="00B670C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B670C2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AD63B7" w:rsidRPr="00B670C2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B670C2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B67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B670C2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B670C2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0C2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B670C2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B670C2">
        <w:rPr>
          <w:rFonts w:ascii="Times New Roman" w:hAnsi="Times New Roman" w:cs="Times New Roman"/>
          <w:sz w:val="24"/>
          <w:szCs w:val="24"/>
        </w:rPr>
        <w:t xml:space="preserve">главного администратора бюджетных средств – финансового отдела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B670C2">
        <w:rPr>
          <w:rFonts w:ascii="Times New Roman" w:hAnsi="Times New Roman" w:cs="Times New Roman"/>
          <w:sz w:val="24"/>
          <w:szCs w:val="24"/>
        </w:rPr>
        <w:t>за 201</w:t>
      </w:r>
      <w:r w:rsidR="00846E72" w:rsidRPr="00B670C2">
        <w:rPr>
          <w:rFonts w:ascii="Times New Roman" w:hAnsi="Times New Roman" w:cs="Times New Roman"/>
          <w:sz w:val="24"/>
          <w:szCs w:val="24"/>
        </w:rPr>
        <w:t>6</w:t>
      </w:r>
      <w:r w:rsidR="00964E2A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B670C2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B670C2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B670C2">
        <w:rPr>
          <w:rFonts w:ascii="Times New Roman" w:hAnsi="Times New Roman" w:cs="Times New Roman"/>
          <w:sz w:val="24"/>
          <w:szCs w:val="24"/>
        </w:rPr>
        <w:t xml:space="preserve">и ст.57 Положения «О регулировании бюджетных правоотношений в </w:t>
      </w:r>
      <w:proofErr w:type="spellStart"/>
      <w:r w:rsidR="00A71AF9" w:rsidRPr="00B670C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A71AF9" w:rsidRPr="00B670C2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E55C8C" w:rsidRPr="00B670C2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spellStart"/>
      <w:r w:rsidR="00E55C8C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B670C2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30 июля 2013 г. №23.4</w:t>
      </w:r>
      <w:r w:rsidR="00A71AF9" w:rsidRPr="00B670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B670C2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B670C2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B670C2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B670C2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</w:t>
      </w:r>
      <w:r w:rsidR="002C0492" w:rsidRPr="00B670C2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B670C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B670C2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B670C2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B670C2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B670C2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B670C2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-решение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от </w:t>
      </w:r>
      <w:r w:rsidR="00E55C8C" w:rsidRPr="00B670C2">
        <w:rPr>
          <w:rFonts w:ascii="Times New Roman" w:hAnsi="Times New Roman" w:cs="Times New Roman"/>
          <w:sz w:val="24"/>
          <w:szCs w:val="24"/>
        </w:rPr>
        <w:t>1</w:t>
      </w:r>
      <w:r w:rsidR="006A64D0" w:rsidRPr="00B670C2">
        <w:rPr>
          <w:rFonts w:ascii="Times New Roman" w:hAnsi="Times New Roman" w:cs="Times New Roman"/>
          <w:sz w:val="24"/>
          <w:szCs w:val="24"/>
        </w:rPr>
        <w:t>5</w:t>
      </w:r>
      <w:r w:rsidR="00E55C8C" w:rsidRPr="00B670C2">
        <w:rPr>
          <w:rFonts w:ascii="Times New Roman" w:hAnsi="Times New Roman" w:cs="Times New Roman"/>
          <w:sz w:val="24"/>
          <w:szCs w:val="24"/>
        </w:rPr>
        <w:t>.12.201</w:t>
      </w:r>
      <w:r w:rsidR="006A64D0" w:rsidRPr="00B670C2">
        <w:rPr>
          <w:rFonts w:ascii="Times New Roman" w:hAnsi="Times New Roman" w:cs="Times New Roman"/>
          <w:sz w:val="24"/>
          <w:szCs w:val="24"/>
        </w:rPr>
        <w:t>6</w:t>
      </w:r>
      <w:r w:rsidR="00E55C8C" w:rsidRPr="00B670C2">
        <w:rPr>
          <w:rFonts w:ascii="Times New Roman" w:hAnsi="Times New Roman" w:cs="Times New Roman"/>
          <w:sz w:val="24"/>
          <w:szCs w:val="24"/>
        </w:rPr>
        <w:t xml:space="preserve"> г.№</w:t>
      </w:r>
      <w:r w:rsidR="006A64D0" w:rsidRPr="00B670C2">
        <w:rPr>
          <w:rFonts w:ascii="Times New Roman" w:hAnsi="Times New Roman" w:cs="Times New Roman"/>
          <w:sz w:val="24"/>
          <w:szCs w:val="24"/>
        </w:rPr>
        <w:t>11</w:t>
      </w:r>
      <w:r w:rsidR="00E55C8C" w:rsidRPr="00B670C2">
        <w:rPr>
          <w:rFonts w:ascii="Times New Roman" w:hAnsi="Times New Roman" w:cs="Times New Roman"/>
          <w:sz w:val="24"/>
          <w:szCs w:val="24"/>
        </w:rPr>
        <w:t xml:space="preserve">.6 «О бюджете </w:t>
      </w:r>
      <w:proofErr w:type="spellStart"/>
      <w:r w:rsidR="00E55C8C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6A64D0" w:rsidRPr="00B670C2">
        <w:rPr>
          <w:rFonts w:ascii="Times New Roman" w:hAnsi="Times New Roman" w:cs="Times New Roman"/>
          <w:sz w:val="24"/>
          <w:szCs w:val="24"/>
        </w:rPr>
        <w:t>7</w:t>
      </w:r>
      <w:r w:rsidR="00E55C8C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6A64D0" w:rsidRPr="00B670C2"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="00E55C8C" w:rsidRPr="00B670C2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B670C2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B670C2">
        <w:rPr>
          <w:rFonts w:ascii="Times New Roman" w:hAnsi="Times New Roman" w:cs="Times New Roman"/>
          <w:sz w:val="24"/>
          <w:szCs w:val="24"/>
        </w:rPr>
        <w:t>р</w:t>
      </w:r>
      <w:r w:rsidRPr="00B670C2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B670C2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B670C2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0C2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95793E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финансовым отделом администрации представлена в контрольно-счетный орган</w:t>
      </w:r>
      <w:r w:rsidR="002D3B34" w:rsidRPr="00B6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95793E" w:rsidRPr="00B670C2">
        <w:rPr>
          <w:rFonts w:ascii="Times New Roman" w:hAnsi="Times New Roman" w:cs="Times New Roman"/>
          <w:sz w:val="24"/>
          <w:szCs w:val="24"/>
        </w:rPr>
        <w:t>01</w:t>
      </w:r>
      <w:r w:rsidR="002D3B34" w:rsidRPr="00B670C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95793E" w:rsidRPr="00B670C2">
        <w:rPr>
          <w:rFonts w:ascii="Times New Roman" w:hAnsi="Times New Roman" w:cs="Times New Roman"/>
          <w:sz w:val="24"/>
          <w:szCs w:val="24"/>
        </w:rPr>
        <w:t>8</w:t>
      </w:r>
      <w:r w:rsidR="002D3B34" w:rsidRPr="00B670C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95793E" w:rsidRPr="00B670C2">
        <w:rPr>
          <w:rFonts w:ascii="Times New Roman" w:hAnsi="Times New Roman" w:cs="Times New Roman"/>
          <w:sz w:val="24"/>
          <w:szCs w:val="24"/>
        </w:rPr>
        <w:t>опроводительным письмом №01-08/62 от 01</w:t>
      </w:r>
      <w:r w:rsidR="002D3B34" w:rsidRPr="00B670C2">
        <w:rPr>
          <w:rFonts w:ascii="Times New Roman" w:hAnsi="Times New Roman" w:cs="Times New Roman"/>
          <w:sz w:val="24"/>
          <w:szCs w:val="24"/>
        </w:rPr>
        <w:t>.0</w:t>
      </w:r>
      <w:r w:rsidR="0095793E" w:rsidRPr="00B670C2">
        <w:rPr>
          <w:rFonts w:ascii="Times New Roman" w:hAnsi="Times New Roman" w:cs="Times New Roman"/>
          <w:sz w:val="24"/>
          <w:szCs w:val="24"/>
        </w:rPr>
        <w:t>3</w:t>
      </w:r>
      <w:r w:rsidR="002D3B34" w:rsidRPr="00B670C2">
        <w:rPr>
          <w:rFonts w:ascii="Times New Roman" w:hAnsi="Times New Roman" w:cs="Times New Roman"/>
          <w:sz w:val="24"/>
          <w:szCs w:val="24"/>
        </w:rPr>
        <w:t>.201</w:t>
      </w:r>
      <w:r w:rsidR="0095793E" w:rsidRPr="00B670C2">
        <w:rPr>
          <w:rFonts w:ascii="Times New Roman" w:hAnsi="Times New Roman" w:cs="Times New Roman"/>
          <w:sz w:val="24"/>
          <w:szCs w:val="24"/>
        </w:rPr>
        <w:t>8</w:t>
      </w:r>
      <w:r w:rsidR="002D3B34" w:rsidRPr="00B670C2">
        <w:rPr>
          <w:rFonts w:ascii="Times New Roman" w:hAnsi="Times New Roman" w:cs="Times New Roman"/>
          <w:sz w:val="24"/>
          <w:szCs w:val="24"/>
        </w:rPr>
        <w:t xml:space="preserve"> г., т.е. в срок, установленный Положением о регулировании бюджетных правоотношений в </w:t>
      </w:r>
      <w:proofErr w:type="spellStart"/>
      <w:r w:rsidR="002D3B34" w:rsidRPr="00B670C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2D3B34" w:rsidRPr="00B670C2">
        <w:rPr>
          <w:rFonts w:ascii="Times New Roman" w:hAnsi="Times New Roman" w:cs="Times New Roman"/>
          <w:sz w:val="24"/>
          <w:szCs w:val="24"/>
        </w:rPr>
        <w:t xml:space="preserve"> районе, статьей </w:t>
      </w:r>
      <w:r w:rsidR="00071E7A" w:rsidRPr="00B670C2">
        <w:rPr>
          <w:rFonts w:ascii="Times New Roman" w:hAnsi="Times New Roman" w:cs="Times New Roman"/>
          <w:sz w:val="24"/>
          <w:szCs w:val="24"/>
        </w:rPr>
        <w:t xml:space="preserve">57 которого определено, что главные распорядители средств бюджета </w:t>
      </w:r>
      <w:proofErr w:type="spellStart"/>
      <w:r w:rsidR="00071E7A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B670C2">
        <w:rPr>
          <w:rFonts w:ascii="Times New Roman" w:hAnsi="Times New Roman" w:cs="Times New Roman"/>
          <w:sz w:val="24"/>
          <w:szCs w:val="24"/>
        </w:rPr>
        <w:t xml:space="preserve"> района, главные администраторы </w:t>
      </w:r>
      <w:r w:rsidR="00071E7A" w:rsidRPr="00B670C2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</w:t>
      </w:r>
      <w:proofErr w:type="spellStart"/>
      <w:r w:rsidR="00071E7A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B670C2">
        <w:rPr>
          <w:rFonts w:ascii="Times New Roman" w:hAnsi="Times New Roman" w:cs="Times New Roman"/>
          <w:sz w:val="24"/>
          <w:szCs w:val="24"/>
        </w:rPr>
        <w:t xml:space="preserve"> района, главные</w:t>
      </w:r>
      <w:proofErr w:type="gramEnd"/>
      <w:r w:rsidR="00071E7A" w:rsidRPr="00B670C2">
        <w:rPr>
          <w:rFonts w:ascii="Times New Roman" w:hAnsi="Times New Roman" w:cs="Times New Roman"/>
          <w:sz w:val="24"/>
          <w:szCs w:val="24"/>
        </w:rPr>
        <w:t xml:space="preserve"> администраторы источников финансирования дефицита бюджета </w:t>
      </w:r>
      <w:proofErr w:type="spellStart"/>
      <w:r w:rsidR="00071E7A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B670C2">
        <w:rPr>
          <w:rFonts w:ascii="Times New Roman" w:hAnsi="Times New Roman" w:cs="Times New Roman"/>
          <w:sz w:val="24"/>
          <w:szCs w:val="24"/>
        </w:rPr>
        <w:t xml:space="preserve"> района не позднее 1 марта финансового года представляют годовую бюджетную отчетность в контрольно-счетный орган  </w:t>
      </w:r>
      <w:proofErr w:type="spellStart"/>
      <w:r w:rsidR="00071E7A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B670C2">
        <w:rPr>
          <w:rFonts w:ascii="Times New Roman" w:hAnsi="Times New Roman" w:cs="Times New Roman"/>
          <w:sz w:val="24"/>
          <w:szCs w:val="24"/>
        </w:rPr>
        <w:t xml:space="preserve"> района для внешней проверки.</w:t>
      </w:r>
    </w:p>
    <w:p w:rsidR="00071E7A" w:rsidRPr="00B670C2" w:rsidRDefault="00DA412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Финансовый отдел, являясь главным распорядителем бюджетных средст</w:t>
      </w:r>
      <w:r w:rsidR="005C5406" w:rsidRPr="00B670C2">
        <w:rPr>
          <w:rFonts w:ascii="Times New Roman" w:hAnsi="Times New Roman" w:cs="Times New Roman"/>
          <w:sz w:val="24"/>
          <w:szCs w:val="24"/>
        </w:rPr>
        <w:t>в</w:t>
      </w:r>
      <w:r w:rsidRPr="00B670C2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Pr="00B670C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670C2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DA412C" w:rsidRPr="00B670C2" w:rsidRDefault="00DA412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DA412C" w:rsidRPr="00B670C2" w:rsidRDefault="00DA412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составляет, утверждает и ведет бюджетну</w:t>
      </w:r>
      <w:r w:rsidR="005C5406" w:rsidRPr="00B670C2">
        <w:rPr>
          <w:rFonts w:ascii="Times New Roman" w:hAnsi="Times New Roman" w:cs="Times New Roman"/>
          <w:sz w:val="24"/>
          <w:szCs w:val="24"/>
        </w:rPr>
        <w:t>ю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роспись, распределяет бюджетные ассигнования, лимиты бюджетных обязательств по подведомственным распорядителям и получателям бюджетных средств</w:t>
      </w:r>
      <w:r w:rsidR="005C5406" w:rsidRPr="00B670C2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бюджета;</w:t>
      </w:r>
    </w:p>
    <w:p w:rsidR="005C5406" w:rsidRPr="00B670C2" w:rsidRDefault="005C5406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обеспечивает соблюдение получателями 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5C5406" w:rsidRPr="00B670C2" w:rsidRDefault="005C5406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организует и осуществляет ведомственный финансовый контроль в сфере своей деятельности.</w:t>
      </w:r>
    </w:p>
    <w:p w:rsidR="009D3202" w:rsidRPr="00B670C2" w:rsidRDefault="009D320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</w:t>
      </w:r>
      <w:r w:rsidR="002077C8" w:rsidRPr="00B670C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B670C2">
        <w:rPr>
          <w:rFonts w:ascii="Times New Roman" w:hAnsi="Times New Roman" w:cs="Times New Roman"/>
          <w:sz w:val="24"/>
          <w:szCs w:val="24"/>
        </w:rPr>
        <w:t xml:space="preserve"> осуществляется  за счет средств бюджета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района, предельная численность работников утверждается главой администрации района.</w:t>
      </w:r>
    </w:p>
    <w:p w:rsidR="009D3202" w:rsidRPr="00B670C2" w:rsidRDefault="002077C8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Финансовый о</w:t>
      </w:r>
      <w:r w:rsidR="009D3202" w:rsidRPr="00B670C2">
        <w:rPr>
          <w:rFonts w:ascii="Times New Roman" w:hAnsi="Times New Roman" w:cs="Times New Roman"/>
          <w:sz w:val="24"/>
          <w:szCs w:val="24"/>
        </w:rPr>
        <w:t>тдел является юридическим лицом</w:t>
      </w:r>
      <w:r w:rsidR="00727D4A" w:rsidRPr="00B670C2">
        <w:rPr>
          <w:rFonts w:ascii="Times New Roman" w:hAnsi="Times New Roman" w:cs="Times New Roman"/>
          <w:sz w:val="24"/>
          <w:szCs w:val="24"/>
        </w:rPr>
        <w:t>, имеет лицевые счета в Федеральном казначействе, печать с изображением герба Чувашской Республики и со своим наименованием, бланки и штампы.</w:t>
      </w:r>
    </w:p>
    <w:p w:rsidR="00727D4A" w:rsidRPr="00B670C2" w:rsidRDefault="00727D4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Юридический адрес и фактическое  местонахождение: 429170, </w:t>
      </w:r>
      <w:proofErr w:type="gramStart"/>
      <w:r w:rsidRPr="00B67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70C2">
        <w:rPr>
          <w:rFonts w:ascii="Times New Roman" w:hAnsi="Times New Roman" w:cs="Times New Roman"/>
          <w:sz w:val="24"/>
          <w:szCs w:val="24"/>
        </w:rPr>
        <w:t>. Шемурша, ул. Советская, д.8.</w:t>
      </w:r>
    </w:p>
    <w:p w:rsidR="00472F76" w:rsidRPr="00B670C2" w:rsidRDefault="00472F76" w:rsidP="0002653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Pr="00B670C2" w:rsidRDefault="00427B0B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0B" w:rsidRPr="00B670C2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0C2"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№2 к решению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3A66C7" w:rsidRPr="00B670C2">
        <w:rPr>
          <w:rFonts w:ascii="Times New Roman" w:hAnsi="Times New Roman" w:cs="Times New Roman"/>
          <w:sz w:val="24"/>
          <w:szCs w:val="24"/>
        </w:rPr>
        <w:t>районного Собрания депутатов от 1</w:t>
      </w:r>
      <w:r w:rsidR="008B6DAE" w:rsidRPr="00B670C2">
        <w:rPr>
          <w:rFonts w:ascii="Times New Roman" w:hAnsi="Times New Roman" w:cs="Times New Roman"/>
          <w:sz w:val="24"/>
          <w:szCs w:val="24"/>
        </w:rPr>
        <w:t>5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B670C2">
        <w:rPr>
          <w:rFonts w:ascii="Times New Roman" w:hAnsi="Times New Roman" w:cs="Times New Roman"/>
          <w:sz w:val="24"/>
          <w:szCs w:val="24"/>
        </w:rPr>
        <w:t>декабря</w:t>
      </w:r>
      <w:r w:rsidRPr="00B670C2">
        <w:rPr>
          <w:rFonts w:ascii="Times New Roman" w:hAnsi="Times New Roman" w:cs="Times New Roman"/>
          <w:sz w:val="24"/>
          <w:szCs w:val="24"/>
        </w:rPr>
        <w:t xml:space="preserve"> 201</w:t>
      </w:r>
      <w:r w:rsidR="008B6DAE" w:rsidRPr="00B670C2">
        <w:rPr>
          <w:rFonts w:ascii="Times New Roman" w:hAnsi="Times New Roman" w:cs="Times New Roman"/>
          <w:sz w:val="24"/>
          <w:szCs w:val="24"/>
        </w:rPr>
        <w:t>6</w:t>
      </w:r>
      <w:r w:rsidRPr="00B670C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8B6DAE" w:rsidRPr="00B670C2">
        <w:rPr>
          <w:rFonts w:ascii="Times New Roman" w:hAnsi="Times New Roman" w:cs="Times New Roman"/>
          <w:sz w:val="24"/>
          <w:szCs w:val="24"/>
        </w:rPr>
        <w:t>11</w:t>
      </w:r>
      <w:r w:rsidR="007C0854" w:rsidRPr="00B670C2">
        <w:rPr>
          <w:rFonts w:ascii="Times New Roman" w:hAnsi="Times New Roman" w:cs="Times New Roman"/>
          <w:sz w:val="24"/>
          <w:szCs w:val="24"/>
        </w:rPr>
        <w:t>.6</w:t>
      </w:r>
      <w:r w:rsidRPr="00B670C2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8B6DAE" w:rsidRPr="00B670C2">
        <w:rPr>
          <w:rFonts w:ascii="Times New Roman" w:hAnsi="Times New Roman" w:cs="Times New Roman"/>
          <w:sz w:val="24"/>
          <w:szCs w:val="24"/>
        </w:rPr>
        <w:t>7 и на плановый период 2018 и 2019 годов</w:t>
      </w:r>
      <w:r w:rsidRPr="00B670C2">
        <w:rPr>
          <w:rFonts w:ascii="Times New Roman" w:hAnsi="Times New Roman" w:cs="Times New Roman"/>
          <w:sz w:val="24"/>
          <w:szCs w:val="24"/>
        </w:rPr>
        <w:t>»</w:t>
      </w:r>
      <w:r w:rsidR="001B3EA5" w:rsidRPr="00B670C2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B670C2">
        <w:rPr>
          <w:rFonts w:ascii="Times New Roman" w:hAnsi="Times New Roman" w:cs="Times New Roman"/>
          <w:sz w:val="24"/>
          <w:szCs w:val="24"/>
        </w:rPr>
        <w:t xml:space="preserve"> за </w:t>
      </w:r>
      <w:r w:rsidR="00913D50" w:rsidRPr="00B670C2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B670C2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с присвоением соответствующего кода главного администратора доходов и закреплением кодов доходов</w:t>
      </w:r>
      <w:r w:rsidR="00494479" w:rsidRPr="00B670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7730" w:rsidRPr="00B670C2" w:rsidRDefault="00717730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30"/>
        <w:gridCol w:w="5659"/>
      </w:tblGrid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9"/>
              <w:jc w:val="center"/>
              <w:rPr>
                <w:b/>
              </w:rPr>
            </w:pPr>
            <w:r w:rsidRPr="00B670C2">
              <w:rPr>
                <w:b/>
              </w:rPr>
              <w:t>992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B670C2">
              <w:rPr>
                <w:rFonts w:ascii="Times New Roman" w:hAnsi="Times New Roman" w:cs="Times New Roman"/>
                <w:b/>
              </w:rPr>
              <w:t xml:space="preserve">Финансовый отдел администрации </w:t>
            </w:r>
            <w:proofErr w:type="spellStart"/>
            <w:r w:rsidRPr="00B670C2">
              <w:rPr>
                <w:rFonts w:ascii="Times New Roman" w:hAnsi="Times New Roman" w:cs="Times New Roman"/>
                <w:b/>
              </w:rPr>
              <w:t>Шемуршинского</w:t>
            </w:r>
            <w:proofErr w:type="spellEnd"/>
            <w:r w:rsidRPr="00B670C2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Невыясненные поступления, зачисляемые в бюджеты муниц</w:t>
            </w:r>
            <w:r w:rsidRPr="00B670C2">
              <w:t>и</w:t>
            </w:r>
            <w:r w:rsidRPr="00B670C2">
              <w:t>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неналоговые доходы бюджетов муниципал</w:t>
            </w:r>
            <w:r w:rsidRPr="00B670C2">
              <w:t>ь</w:t>
            </w:r>
            <w:r w:rsidRPr="00B670C2">
              <w:t>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2 02 01001 05 0000 151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Дотации бюджетам муниципальных районов на в</w:t>
            </w:r>
            <w:r w:rsidRPr="00B670C2">
              <w:t>ы</w:t>
            </w:r>
            <w:r w:rsidRPr="00B670C2">
              <w:t>равнивание бюджетной обеспеченности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2 02 01003 05 0000 151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Дотации бюджетам муниципальных районов на по</w:t>
            </w:r>
            <w:r w:rsidRPr="00B670C2">
              <w:t>д</w:t>
            </w:r>
            <w:r w:rsidRPr="00B670C2">
              <w:t xml:space="preserve">держку мер по обеспечению сбалансированности </w:t>
            </w:r>
            <w:r w:rsidRPr="00B670C2">
              <w:lastRenderedPageBreak/>
              <w:t>бюджетов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lastRenderedPageBreak/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2 02 02999 05 0000 151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субсидии бюджетам муниципальных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2 02 03015 05 0000 151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B670C2">
              <w:rPr>
                <w:rFonts w:ascii="Times New Roman" w:hAnsi="Times New Roman" w:cs="Times New Roman"/>
              </w:rPr>
              <w:t>а</w:t>
            </w:r>
            <w:r w:rsidRPr="00B670C2">
              <w:rPr>
                <w:rFonts w:ascii="Times New Roman" w:hAnsi="Times New Roman" w:cs="Times New Roman"/>
              </w:rPr>
              <w:t>риаты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Прочие субвенции бюджетам муниципальных ра</w:t>
            </w:r>
            <w:r w:rsidRPr="00B670C2">
              <w:rPr>
                <w:rFonts w:ascii="Times New Roman" w:hAnsi="Times New Roman" w:cs="Times New Roman"/>
              </w:rPr>
              <w:t>й</w:t>
            </w:r>
            <w:r w:rsidRPr="00B670C2">
              <w:rPr>
                <w:rFonts w:ascii="Times New Roman" w:hAnsi="Times New Roman" w:cs="Times New Roman"/>
              </w:rPr>
              <w:t>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</w:t>
            </w:r>
            <w:r w:rsidRPr="00B670C2">
              <w:rPr>
                <w:rFonts w:ascii="Times New Roman" w:hAnsi="Times New Roman" w:cs="Times New Roman"/>
              </w:rPr>
              <w:t>е</w:t>
            </w:r>
            <w:r w:rsidRPr="00B670C2">
              <w:rPr>
                <w:rFonts w:ascii="Times New Roman" w:hAnsi="Times New Roman" w:cs="Times New Roman"/>
              </w:rPr>
              <w:t>ние, прошлых лет из бюджетов муниципальных ра</w:t>
            </w:r>
            <w:r w:rsidRPr="00B670C2">
              <w:rPr>
                <w:rFonts w:ascii="Times New Roman" w:hAnsi="Times New Roman" w:cs="Times New Roman"/>
              </w:rPr>
              <w:t>й</w:t>
            </w:r>
            <w:r w:rsidRPr="00B670C2">
              <w:rPr>
                <w:rFonts w:ascii="Times New Roman" w:hAnsi="Times New Roman" w:cs="Times New Roman"/>
              </w:rPr>
              <w:t>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9"/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9"/>
              <w:jc w:val="center"/>
              <w:rPr>
                <w:b/>
              </w:rPr>
            </w:pPr>
            <w:r w:rsidRPr="00B670C2">
              <w:rPr>
                <w:b/>
              </w:rPr>
              <w:t>000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  <w:rPr>
                <w:b/>
              </w:rPr>
            </w:pPr>
            <w:r w:rsidRPr="00B670C2">
              <w:rPr>
                <w:b/>
              </w:rPr>
              <w:t xml:space="preserve">Иные доходы бюджета </w:t>
            </w:r>
            <w:proofErr w:type="spellStart"/>
            <w:r w:rsidRPr="00B670C2">
              <w:rPr>
                <w:b/>
              </w:rPr>
              <w:t>Шемуршинского</w:t>
            </w:r>
            <w:proofErr w:type="spellEnd"/>
            <w:r w:rsidRPr="00B670C2">
              <w:rPr>
                <w:b/>
              </w:rPr>
              <w:t xml:space="preserve"> района, администрирование которых может ос</w:t>
            </w:r>
            <w:r w:rsidRPr="00B670C2">
              <w:rPr>
                <w:b/>
              </w:rPr>
              <w:t>у</w:t>
            </w:r>
            <w:r w:rsidRPr="00B670C2">
              <w:rPr>
                <w:b/>
              </w:rPr>
              <w:t xml:space="preserve">ществляться главными администраторами доходов бюджета </w:t>
            </w:r>
            <w:proofErr w:type="spellStart"/>
            <w:r w:rsidRPr="00B670C2">
              <w:rPr>
                <w:b/>
              </w:rPr>
              <w:t>Шему</w:t>
            </w:r>
            <w:r w:rsidRPr="00B670C2">
              <w:rPr>
                <w:b/>
              </w:rPr>
              <w:t>р</w:t>
            </w:r>
            <w:r w:rsidRPr="00B670C2">
              <w:rPr>
                <w:b/>
              </w:rPr>
              <w:t>шинского</w:t>
            </w:r>
            <w:proofErr w:type="spellEnd"/>
            <w:r w:rsidRPr="00B670C2">
              <w:rPr>
                <w:b/>
              </w:rPr>
              <w:t xml:space="preserve"> района в пределах их компетенции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9"/>
              <w:jc w:val="center"/>
            </w:pPr>
            <w:r w:rsidRPr="00B670C2"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1 13 01995 05 0000 130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9"/>
              <w:jc w:val="center"/>
            </w:pPr>
            <w:r w:rsidRPr="00B670C2"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1 13 02065 05 0000 130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Доходы, поступающие в порядке возмещения расходов, пон</w:t>
            </w:r>
            <w:r w:rsidRPr="00B670C2">
              <w:t>е</w:t>
            </w:r>
            <w:r w:rsidRPr="00B670C2">
              <w:t>сенных в связи с эксплуатацией имущества муниципальных ра</w:t>
            </w:r>
            <w:r w:rsidRPr="00B670C2">
              <w:t>й</w:t>
            </w:r>
            <w:r w:rsidRPr="00B670C2">
              <w:t>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9"/>
              <w:jc w:val="center"/>
            </w:pPr>
            <w:r w:rsidRPr="00B670C2"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доходы от компенсации затрат бюджетов муниципал</w:t>
            </w:r>
            <w:r w:rsidRPr="00B670C2">
              <w:t>ь</w:t>
            </w:r>
            <w:r w:rsidRPr="00B670C2">
              <w:t>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1 16 32000 05 0000 140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Денежные взыскания, налагаемые в возмещение ущерба, прич</w:t>
            </w:r>
            <w:r w:rsidRPr="00B670C2">
              <w:t>и</w:t>
            </w:r>
            <w:r w:rsidRPr="00B670C2">
              <w:t>ненного в результате незаконного или нецелевого использования бюджетных средств (в ча</w:t>
            </w:r>
            <w:r w:rsidRPr="00B670C2">
              <w:t>с</w:t>
            </w:r>
            <w:r w:rsidRPr="00B670C2">
              <w:t>ти бюджетов муниципальных районов)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1 16 33050 05 0000 140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Денежные взыскания (штрафы) за нарушение законодательства Российской Федерации о размещении з</w:t>
            </w:r>
            <w:r w:rsidRPr="00B670C2">
              <w:t>а</w:t>
            </w:r>
            <w:r w:rsidRPr="00B670C2">
              <w:t>казов на поставки товаров, выполнение работ, оказание услуг для нужд муниципал</w:t>
            </w:r>
            <w:r w:rsidRPr="00B670C2">
              <w:t>ь</w:t>
            </w:r>
            <w:r w:rsidRPr="00B670C2">
              <w:t>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1 16 90050 05 0000 140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поступления от денежных взысканий (штр</w:t>
            </w:r>
            <w:r w:rsidRPr="00B670C2">
              <w:t>а</w:t>
            </w:r>
            <w:r w:rsidRPr="00B670C2">
              <w:t>фов) и иных сумм в возмещение ущерба, зачисляемые в бюджеты муниц</w:t>
            </w:r>
            <w:r w:rsidRPr="00B670C2">
              <w:t>и</w:t>
            </w:r>
            <w:r w:rsidRPr="00B670C2">
              <w:t>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Невыясненные поступления, зачисляемые в бюджеты муниц</w:t>
            </w:r>
            <w:r w:rsidRPr="00B670C2">
              <w:t>и</w:t>
            </w:r>
            <w:r w:rsidRPr="00B670C2">
              <w:t>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b"/>
              <w:spacing w:line="300" w:lineRule="atLeast"/>
              <w:jc w:val="center"/>
            </w:pPr>
            <w:r w:rsidRPr="00B670C2"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b"/>
              <w:spacing w:line="300" w:lineRule="atLeast"/>
              <w:jc w:val="both"/>
            </w:pPr>
            <w:r w:rsidRPr="00B670C2">
              <w:t>Прочие неналоговые доходы бюджетов муниципал</w:t>
            </w:r>
            <w:r w:rsidRPr="00B670C2">
              <w:t>ь</w:t>
            </w:r>
            <w:r w:rsidRPr="00B670C2">
              <w:t>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Прочие безвозмездные поступления в бюджеты м</w:t>
            </w:r>
            <w:r w:rsidRPr="00B670C2">
              <w:rPr>
                <w:rFonts w:ascii="Times New Roman" w:hAnsi="Times New Roman" w:cs="Times New Roman"/>
              </w:rPr>
              <w:t>у</w:t>
            </w:r>
            <w:r w:rsidRPr="00B670C2">
              <w:rPr>
                <w:rFonts w:ascii="Times New Roman" w:hAnsi="Times New Roman" w:cs="Times New Roman"/>
              </w:rPr>
              <w:t>ниципальных районов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  <w:p w:rsidR="00717730" w:rsidRPr="00B670C2" w:rsidRDefault="00717730" w:rsidP="008C089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  <w:p w:rsidR="00717730" w:rsidRPr="00B670C2" w:rsidRDefault="00717730" w:rsidP="008C089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2 08 05000 05 0000 180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lastRenderedPageBreak/>
              <w:t>Перечисления из бюджетов муниципальных районов (в бюджеты муниципальных районов) для осущест</w:t>
            </w:r>
            <w:r w:rsidRPr="00B670C2">
              <w:rPr>
                <w:rFonts w:ascii="Calibri" w:eastAsia="Times New Roman" w:hAnsi="Calibri" w:cs="Times New Roman"/>
              </w:rPr>
              <w:t>в</w:t>
            </w:r>
            <w:r w:rsidRPr="00B670C2">
              <w:rPr>
                <w:rFonts w:ascii="Calibri" w:eastAsia="Times New Roman" w:hAnsi="Calibri" w:cs="Times New Roman"/>
              </w:rPr>
              <w:t xml:space="preserve">ления </w:t>
            </w:r>
            <w:r w:rsidRPr="00B670C2">
              <w:rPr>
                <w:rFonts w:ascii="Calibri" w:eastAsia="Times New Roman" w:hAnsi="Calibri" w:cs="Times New Roman"/>
              </w:rPr>
              <w:lastRenderedPageBreak/>
              <w:t>возврата (зачета) излишне уплаченных или и</w:t>
            </w:r>
            <w:r w:rsidRPr="00B670C2">
              <w:rPr>
                <w:rFonts w:ascii="Calibri" w:eastAsia="Times New Roman" w:hAnsi="Calibri" w:cs="Times New Roman"/>
              </w:rPr>
              <w:t>з</w:t>
            </w:r>
            <w:r w:rsidRPr="00B670C2">
              <w:rPr>
                <w:rFonts w:ascii="Calibri" w:eastAsia="Times New Roman" w:hAnsi="Calibri" w:cs="Times New Roman"/>
              </w:rPr>
              <w:t>лишне взысканных сумм налогов, сборов и иных пл</w:t>
            </w:r>
            <w:r w:rsidRPr="00B670C2">
              <w:rPr>
                <w:rFonts w:ascii="Calibri" w:eastAsia="Times New Roman" w:hAnsi="Calibri" w:cs="Times New Roman"/>
              </w:rPr>
              <w:t>а</w:t>
            </w:r>
            <w:r w:rsidRPr="00B670C2">
              <w:rPr>
                <w:rFonts w:ascii="Calibri" w:eastAsia="Times New Roman" w:hAnsi="Calibri" w:cs="Times New Roman"/>
              </w:rPr>
              <w:t>тежей, а также сумм процентов за несво</w:t>
            </w:r>
            <w:r w:rsidRPr="00B670C2">
              <w:rPr>
                <w:rFonts w:ascii="Calibri" w:eastAsia="Times New Roman" w:hAnsi="Calibri" w:cs="Times New Roman"/>
              </w:rPr>
              <w:t>е</w:t>
            </w:r>
            <w:r w:rsidRPr="00B670C2">
              <w:rPr>
                <w:rFonts w:ascii="Calibri" w:eastAsia="Times New Roman" w:hAnsi="Calibri" w:cs="Times New Roman"/>
              </w:rPr>
              <w:t>временное осуществление такого возврата и процентов, начи</w:t>
            </w:r>
            <w:r w:rsidRPr="00B670C2">
              <w:rPr>
                <w:rFonts w:ascii="Calibri" w:eastAsia="Times New Roman" w:hAnsi="Calibri" w:cs="Times New Roman"/>
              </w:rPr>
              <w:t>с</w:t>
            </w:r>
            <w:r w:rsidRPr="00B670C2">
              <w:rPr>
                <w:rFonts w:ascii="Calibri" w:eastAsia="Times New Roman" w:hAnsi="Calibri" w:cs="Times New Roman"/>
              </w:rPr>
              <w:t>ленных на излишне вз</w:t>
            </w:r>
            <w:r w:rsidRPr="00B670C2">
              <w:rPr>
                <w:rFonts w:ascii="Calibri" w:eastAsia="Times New Roman" w:hAnsi="Calibri" w:cs="Times New Roman"/>
              </w:rPr>
              <w:t>ы</w:t>
            </w:r>
            <w:r w:rsidRPr="00B670C2">
              <w:rPr>
                <w:rFonts w:ascii="Calibri" w:eastAsia="Times New Roman" w:hAnsi="Calibri" w:cs="Times New Roman"/>
              </w:rPr>
              <w:t>сканные суммы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lastRenderedPageBreak/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</w:t>
            </w:r>
            <w:r w:rsidRPr="00B670C2">
              <w:rPr>
                <w:rFonts w:ascii="Times New Roman" w:hAnsi="Times New Roman" w:cs="Times New Roman"/>
              </w:rPr>
              <w:t>д</w:t>
            </w:r>
            <w:r w:rsidRPr="00B670C2">
              <w:rPr>
                <w:rFonts w:ascii="Times New Roman" w:hAnsi="Times New Roman" w:cs="Times New Roman"/>
              </w:rPr>
              <w:t>жетных трансфертов, имеющих целевое назначение, прошлых лет из бюджетов пос</w:t>
            </w:r>
            <w:r w:rsidRPr="00B670C2">
              <w:rPr>
                <w:rFonts w:ascii="Times New Roman" w:hAnsi="Times New Roman" w:cs="Times New Roman"/>
              </w:rPr>
              <w:t>е</w:t>
            </w:r>
            <w:r w:rsidRPr="00B670C2">
              <w:rPr>
                <w:rFonts w:ascii="Times New Roman" w:hAnsi="Times New Roman" w:cs="Times New Roman"/>
              </w:rPr>
              <w:t>лений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</w:t>
            </w:r>
            <w:r w:rsidRPr="00B670C2">
              <w:rPr>
                <w:rFonts w:ascii="Times New Roman" w:hAnsi="Times New Roman" w:cs="Times New Roman"/>
              </w:rPr>
              <w:t>и</w:t>
            </w:r>
            <w:r w:rsidRPr="00B670C2">
              <w:rPr>
                <w:rFonts w:ascii="Times New Roman" w:hAnsi="Times New Roman" w:cs="Times New Roman"/>
              </w:rPr>
              <w:t>дий прошлых лет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</w:t>
            </w:r>
            <w:r w:rsidRPr="00B670C2">
              <w:rPr>
                <w:rFonts w:ascii="Times New Roman" w:hAnsi="Times New Roman" w:cs="Times New Roman"/>
              </w:rPr>
              <w:t>и</w:t>
            </w:r>
            <w:r w:rsidRPr="00B670C2">
              <w:rPr>
                <w:rFonts w:ascii="Times New Roman" w:hAnsi="Times New Roman" w:cs="Times New Roman"/>
              </w:rPr>
              <w:t>дий прошлых лет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jc w:val="both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Доходы бюджетов муниципальных районов от во</w:t>
            </w:r>
            <w:r w:rsidRPr="00B670C2">
              <w:rPr>
                <w:rFonts w:ascii="Calibri" w:eastAsia="Times New Roman" w:hAnsi="Calibri" w:cs="Times New Roman"/>
              </w:rPr>
              <w:t>з</w:t>
            </w:r>
            <w:r w:rsidRPr="00B670C2">
              <w:rPr>
                <w:rFonts w:ascii="Calibri" w:eastAsia="Times New Roman" w:hAnsi="Calibri" w:cs="Times New Roman"/>
              </w:rPr>
              <w:t>врата иными организациями остатков субсидий пр</w:t>
            </w:r>
            <w:r w:rsidRPr="00B670C2">
              <w:rPr>
                <w:rFonts w:ascii="Calibri" w:eastAsia="Times New Roman" w:hAnsi="Calibri" w:cs="Times New Roman"/>
              </w:rPr>
              <w:t>о</w:t>
            </w:r>
            <w:r w:rsidRPr="00B670C2">
              <w:rPr>
                <w:rFonts w:ascii="Calibri" w:eastAsia="Times New Roman" w:hAnsi="Calibri" w:cs="Times New Roman"/>
              </w:rPr>
              <w:t>шлых лет</w:t>
            </w:r>
          </w:p>
        </w:tc>
      </w:tr>
      <w:tr w:rsidR="00717730" w:rsidRPr="00B670C2" w:rsidTr="008C08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717730" w:rsidRPr="00B670C2" w:rsidRDefault="00717730" w:rsidP="008C0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717730" w:rsidRPr="00B670C2" w:rsidRDefault="00717730" w:rsidP="008C089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670C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</w:t>
            </w:r>
            <w:r w:rsidRPr="00B670C2">
              <w:rPr>
                <w:rFonts w:ascii="Times New Roman" w:hAnsi="Times New Roman" w:cs="Times New Roman"/>
              </w:rPr>
              <w:t>е</w:t>
            </w:r>
            <w:r w:rsidRPr="00B670C2">
              <w:rPr>
                <w:rFonts w:ascii="Times New Roman" w:hAnsi="Times New Roman" w:cs="Times New Roman"/>
              </w:rPr>
              <w:t>ние, прошлых лет из бюджетов муниципальных ра</w:t>
            </w:r>
            <w:r w:rsidRPr="00B670C2">
              <w:rPr>
                <w:rFonts w:ascii="Times New Roman" w:hAnsi="Times New Roman" w:cs="Times New Roman"/>
              </w:rPr>
              <w:t>й</w:t>
            </w:r>
            <w:r w:rsidRPr="00B670C2">
              <w:rPr>
                <w:rFonts w:ascii="Times New Roman" w:hAnsi="Times New Roman" w:cs="Times New Roman"/>
              </w:rPr>
              <w:t>онов</w:t>
            </w:r>
          </w:p>
        </w:tc>
      </w:tr>
    </w:tbl>
    <w:p w:rsidR="009800AA" w:rsidRPr="00B670C2" w:rsidRDefault="009800AA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530" w:rsidRPr="00B670C2" w:rsidRDefault="00026530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AF9" w:rsidRPr="00B670C2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907E30" w:rsidRPr="00B670C2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987F8F" w:rsidRPr="00B670C2">
        <w:rPr>
          <w:rFonts w:ascii="Times New Roman" w:hAnsi="Times New Roman" w:cs="Times New Roman"/>
          <w:sz w:val="24"/>
          <w:szCs w:val="24"/>
        </w:rPr>
        <w:t xml:space="preserve"> получены доходы в сумме </w:t>
      </w:r>
      <w:r w:rsidR="00717730" w:rsidRPr="00B670C2">
        <w:rPr>
          <w:rFonts w:ascii="Times New Roman" w:hAnsi="Times New Roman" w:cs="Times New Roman"/>
          <w:sz w:val="24"/>
          <w:szCs w:val="24"/>
        </w:rPr>
        <w:t>47587,0</w:t>
      </w:r>
      <w:r w:rsidR="00987F8F" w:rsidRPr="00B670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4A36" w:rsidRPr="00B670C2">
        <w:rPr>
          <w:rFonts w:ascii="Times New Roman" w:hAnsi="Times New Roman" w:cs="Times New Roman"/>
          <w:sz w:val="24"/>
          <w:szCs w:val="24"/>
        </w:rPr>
        <w:t>, в том числе по кодам доходов</w:t>
      </w:r>
      <w:r w:rsidR="00987F8F" w:rsidRPr="00B670C2">
        <w:rPr>
          <w:rFonts w:ascii="Times New Roman" w:hAnsi="Times New Roman" w:cs="Times New Roman"/>
          <w:sz w:val="24"/>
          <w:szCs w:val="24"/>
        </w:rPr>
        <w:t>:</w:t>
      </w:r>
    </w:p>
    <w:p w:rsidR="00987F8F" w:rsidRPr="00B670C2" w:rsidRDefault="00987F8F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- 992 2 02 0100</w:t>
      </w:r>
      <w:r w:rsidR="00BF4A36" w:rsidRPr="00B670C2">
        <w:rPr>
          <w:rFonts w:ascii="Times New Roman" w:hAnsi="Times New Roman" w:cs="Times New Roman"/>
          <w:sz w:val="24"/>
          <w:szCs w:val="24"/>
        </w:rPr>
        <w:t>0</w:t>
      </w:r>
      <w:r w:rsidRPr="00B670C2">
        <w:rPr>
          <w:rFonts w:ascii="Times New Roman" w:hAnsi="Times New Roman" w:cs="Times New Roman"/>
          <w:sz w:val="24"/>
          <w:szCs w:val="24"/>
        </w:rPr>
        <w:t xml:space="preserve"> 00 0000 151 «Дотации</w:t>
      </w:r>
      <w:r w:rsidR="00240636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BF4A36" w:rsidRPr="00B670C2">
        <w:rPr>
          <w:rFonts w:ascii="Times New Roman" w:hAnsi="Times New Roman" w:cs="Times New Roman"/>
          <w:sz w:val="24"/>
          <w:szCs w:val="24"/>
        </w:rPr>
        <w:t xml:space="preserve"> бюджетам бюджетной системы Российской Федерации</w:t>
      </w:r>
      <w:r w:rsidRPr="00B670C2">
        <w:rPr>
          <w:rFonts w:ascii="Times New Roman" w:hAnsi="Times New Roman" w:cs="Times New Roman"/>
          <w:sz w:val="24"/>
          <w:szCs w:val="24"/>
        </w:rPr>
        <w:t>»</w:t>
      </w:r>
      <w:r w:rsidR="00BF4A36" w:rsidRPr="00B670C2">
        <w:rPr>
          <w:rFonts w:ascii="Times New Roman" w:hAnsi="Times New Roman" w:cs="Times New Roman"/>
          <w:sz w:val="24"/>
          <w:szCs w:val="24"/>
        </w:rPr>
        <w:t xml:space="preserve">, 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BF4A36" w:rsidRPr="00B670C2">
        <w:rPr>
          <w:rFonts w:ascii="Times New Roman" w:hAnsi="Times New Roman" w:cs="Times New Roman"/>
          <w:sz w:val="24"/>
          <w:szCs w:val="24"/>
        </w:rPr>
        <w:t>доходы у</w:t>
      </w:r>
      <w:r w:rsidRPr="00B670C2">
        <w:rPr>
          <w:rFonts w:ascii="Times New Roman" w:hAnsi="Times New Roman" w:cs="Times New Roman"/>
          <w:sz w:val="24"/>
          <w:szCs w:val="24"/>
        </w:rPr>
        <w:t>твержден</w:t>
      </w:r>
      <w:r w:rsidR="00BF4A36" w:rsidRPr="00B670C2">
        <w:rPr>
          <w:rFonts w:ascii="Times New Roman" w:hAnsi="Times New Roman" w:cs="Times New Roman"/>
          <w:sz w:val="24"/>
          <w:szCs w:val="24"/>
        </w:rPr>
        <w:t>ы</w:t>
      </w:r>
      <w:r w:rsidRPr="00B670C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32F72" w:rsidRPr="00B670C2">
        <w:rPr>
          <w:rFonts w:ascii="Times New Roman" w:hAnsi="Times New Roman" w:cs="Times New Roman"/>
          <w:sz w:val="24"/>
          <w:szCs w:val="24"/>
        </w:rPr>
        <w:t>32048,5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496F" w:rsidRPr="00B670C2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BF4A36" w:rsidRPr="00B670C2">
        <w:rPr>
          <w:rFonts w:ascii="Times New Roman" w:hAnsi="Times New Roman" w:cs="Times New Roman"/>
          <w:sz w:val="24"/>
          <w:szCs w:val="24"/>
        </w:rPr>
        <w:t>на 100%;</w:t>
      </w:r>
    </w:p>
    <w:p w:rsidR="00932F72" w:rsidRPr="00B670C2" w:rsidRDefault="00932F7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- 992 2 02 20000 00 0000 151 «Субсидии бюджетам бюджетной системы Российской Федерации (межбюджетные субсидии)»,  доходы утверждены в объеме 4379,8 тыс. рублей, исполнено на 100%;</w:t>
      </w:r>
    </w:p>
    <w:p w:rsidR="001C496F" w:rsidRPr="00B670C2" w:rsidRDefault="001C496F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- 992 2 02 3000</w:t>
      </w:r>
      <w:r w:rsidR="0069609A" w:rsidRPr="00B670C2">
        <w:rPr>
          <w:rFonts w:ascii="Times New Roman" w:hAnsi="Times New Roman" w:cs="Times New Roman"/>
          <w:sz w:val="24"/>
          <w:szCs w:val="24"/>
        </w:rPr>
        <w:t>0</w:t>
      </w:r>
      <w:r w:rsidRPr="00B670C2">
        <w:rPr>
          <w:rFonts w:ascii="Times New Roman" w:hAnsi="Times New Roman" w:cs="Times New Roman"/>
          <w:sz w:val="24"/>
          <w:szCs w:val="24"/>
        </w:rPr>
        <w:t xml:space="preserve"> 00 0000 151 «Субвенции бюджетам </w:t>
      </w:r>
      <w:r w:rsidR="00E15FA1" w:rsidRPr="00B670C2">
        <w:rPr>
          <w:rFonts w:ascii="Times New Roman" w:hAnsi="Times New Roman" w:cs="Times New Roman"/>
          <w:sz w:val="24"/>
          <w:szCs w:val="24"/>
        </w:rPr>
        <w:t>бюджетной системы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E15FA1" w:rsidRPr="00B670C2">
        <w:rPr>
          <w:rFonts w:ascii="Times New Roman" w:hAnsi="Times New Roman" w:cs="Times New Roman"/>
          <w:sz w:val="24"/>
          <w:szCs w:val="24"/>
        </w:rPr>
        <w:t>, доходы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E15FA1" w:rsidRPr="00B670C2">
        <w:rPr>
          <w:rFonts w:ascii="Times New Roman" w:hAnsi="Times New Roman" w:cs="Times New Roman"/>
          <w:sz w:val="24"/>
          <w:szCs w:val="24"/>
        </w:rPr>
        <w:t>у</w:t>
      </w:r>
      <w:r w:rsidRPr="00B670C2">
        <w:rPr>
          <w:rFonts w:ascii="Times New Roman" w:hAnsi="Times New Roman" w:cs="Times New Roman"/>
          <w:sz w:val="24"/>
          <w:szCs w:val="24"/>
        </w:rPr>
        <w:t xml:space="preserve">тверждены в объеме </w:t>
      </w:r>
      <w:r w:rsidR="00E15FA1" w:rsidRPr="00B670C2">
        <w:rPr>
          <w:rFonts w:ascii="Times New Roman" w:hAnsi="Times New Roman" w:cs="Times New Roman"/>
          <w:sz w:val="24"/>
          <w:szCs w:val="24"/>
        </w:rPr>
        <w:t>111</w:t>
      </w:r>
      <w:r w:rsidR="0069609A" w:rsidRPr="00B670C2">
        <w:rPr>
          <w:rFonts w:ascii="Times New Roman" w:hAnsi="Times New Roman" w:cs="Times New Roman"/>
          <w:sz w:val="24"/>
          <w:szCs w:val="24"/>
        </w:rPr>
        <w:t>58</w:t>
      </w:r>
      <w:r w:rsidR="00E15FA1" w:rsidRPr="00B670C2">
        <w:rPr>
          <w:rFonts w:ascii="Times New Roman" w:hAnsi="Times New Roman" w:cs="Times New Roman"/>
          <w:sz w:val="24"/>
          <w:szCs w:val="24"/>
        </w:rPr>
        <w:t>,</w:t>
      </w:r>
      <w:r w:rsidR="0069609A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 и исполнен</w:t>
      </w:r>
      <w:r w:rsidR="00E15FA1" w:rsidRPr="00B670C2">
        <w:rPr>
          <w:rFonts w:ascii="Times New Roman" w:hAnsi="Times New Roman" w:cs="Times New Roman"/>
          <w:sz w:val="24"/>
          <w:szCs w:val="24"/>
        </w:rPr>
        <w:t>о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E15FA1" w:rsidRPr="00B670C2">
        <w:rPr>
          <w:rFonts w:ascii="Times New Roman" w:hAnsi="Times New Roman" w:cs="Times New Roman"/>
          <w:sz w:val="24"/>
          <w:szCs w:val="24"/>
        </w:rPr>
        <w:t>на 100%;</w:t>
      </w:r>
    </w:p>
    <w:p w:rsidR="00D26AE1" w:rsidRPr="00B670C2" w:rsidRDefault="00D26AE1" w:rsidP="001C4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100 % к плановым  назначениям. </w:t>
      </w:r>
      <w:r w:rsidR="00E15FA1" w:rsidRPr="00B670C2">
        <w:rPr>
          <w:rFonts w:ascii="Times New Roman" w:hAnsi="Times New Roman" w:cs="Times New Roman"/>
          <w:sz w:val="24"/>
          <w:szCs w:val="24"/>
        </w:rPr>
        <w:t xml:space="preserve">100% - </w:t>
      </w:r>
      <w:proofErr w:type="spellStart"/>
      <w:r w:rsidR="00E15FA1" w:rsidRPr="00B670C2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долю</w:t>
      </w:r>
      <w:r w:rsidR="00E15FA1" w:rsidRPr="00B670C2">
        <w:rPr>
          <w:rFonts w:ascii="Times New Roman" w:hAnsi="Times New Roman" w:cs="Times New Roman"/>
          <w:sz w:val="24"/>
          <w:szCs w:val="24"/>
        </w:rPr>
        <w:t xml:space="preserve"> в</w:t>
      </w:r>
      <w:r w:rsidRPr="00B670C2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15FA1" w:rsidRPr="00B670C2">
        <w:rPr>
          <w:rFonts w:ascii="Times New Roman" w:hAnsi="Times New Roman" w:cs="Times New Roman"/>
          <w:sz w:val="24"/>
          <w:szCs w:val="24"/>
        </w:rPr>
        <w:t>ах</w:t>
      </w:r>
      <w:r w:rsidRPr="00B670C2">
        <w:rPr>
          <w:rFonts w:ascii="Times New Roman" w:hAnsi="Times New Roman" w:cs="Times New Roman"/>
          <w:sz w:val="24"/>
          <w:szCs w:val="24"/>
        </w:rPr>
        <w:t xml:space="preserve"> занимают безвозмездные поступления  от  других бюджетов бюджетной системы Российской Федерации.</w:t>
      </w:r>
    </w:p>
    <w:p w:rsidR="00394172" w:rsidRPr="00B670C2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r w:rsidR="0022557C" w:rsidRPr="00B670C2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B670C2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 w:rsidRPr="00B670C2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B670C2">
        <w:rPr>
          <w:rFonts w:ascii="Times New Roman" w:hAnsi="Times New Roman" w:cs="Times New Roman"/>
          <w:sz w:val="24"/>
          <w:szCs w:val="24"/>
        </w:rPr>
        <w:t>У</w:t>
      </w:r>
      <w:r w:rsidR="00E45102" w:rsidRPr="00B670C2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B670C2">
        <w:rPr>
          <w:rFonts w:ascii="Times New Roman" w:hAnsi="Times New Roman" w:cs="Times New Roman"/>
          <w:sz w:val="24"/>
          <w:szCs w:val="24"/>
        </w:rPr>
        <w:t xml:space="preserve">ункции закреплены в соответствии с приложением №3 к </w:t>
      </w:r>
      <w:r w:rsidR="001B3EA5" w:rsidRPr="00B670C2">
        <w:rPr>
          <w:rFonts w:ascii="Times New Roman" w:hAnsi="Times New Roman" w:cs="Times New Roman"/>
          <w:sz w:val="24"/>
          <w:szCs w:val="24"/>
        </w:rPr>
        <w:t>Р</w:t>
      </w:r>
      <w:r w:rsidR="00394172" w:rsidRPr="00B670C2">
        <w:rPr>
          <w:rFonts w:ascii="Times New Roman" w:hAnsi="Times New Roman" w:cs="Times New Roman"/>
          <w:sz w:val="24"/>
          <w:szCs w:val="24"/>
        </w:rPr>
        <w:t>ешению.</w:t>
      </w:r>
    </w:p>
    <w:p w:rsidR="003D0949" w:rsidRPr="00B670C2" w:rsidRDefault="003D0949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34"/>
        <w:gridCol w:w="59"/>
        <w:gridCol w:w="6662"/>
      </w:tblGrid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tabs>
                <w:tab w:val="left" w:pos="6"/>
                <w:tab w:val="left" w:pos="33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B670C2">
              <w:rPr>
                <w:rFonts w:ascii="Calibri" w:eastAsia="Times New Roman" w:hAnsi="Calibri" w:cs="Times New Roman"/>
                <w:b/>
              </w:rPr>
              <w:t>992</w:t>
            </w:r>
          </w:p>
        </w:tc>
        <w:tc>
          <w:tcPr>
            <w:tcW w:w="9355" w:type="dxa"/>
            <w:gridSpan w:val="3"/>
          </w:tcPr>
          <w:p w:rsidR="003D0949" w:rsidRPr="00B670C2" w:rsidRDefault="003D0949" w:rsidP="008C08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0C2">
              <w:rPr>
                <w:rFonts w:ascii="Times New Roman" w:eastAsia="Times New Roman" w:hAnsi="Times New Roman" w:cs="Times New Roman"/>
                <w:b/>
              </w:rPr>
              <w:t xml:space="preserve">Финансовый отдел администрации </w:t>
            </w:r>
            <w:proofErr w:type="spellStart"/>
            <w:r w:rsidRPr="00B670C2">
              <w:rPr>
                <w:rFonts w:ascii="Times New Roman" w:eastAsia="Times New Roman" w:hAnsi="Times New Roman" w:cs="Times New Roman"/>
                <w:b/>
              </w:rPr>
              <w:t>Шемуршинского</w:t>
            </w:r>
            <w:proofErr w:type="spellEnd"/>
            <w:r w:rsidRPr="00B670C2">
              <w:rPr>
                <w:rFonts w:ascii="Times New Roman" w:eastAsia="Times New Roman" w:hAnsi="Times New Roman" w:cs="Times New Roman"/>
                <w:b/>
              </w:rPr>
              <w:t xml:space="preserve"> района Чувашской Республ</w:t>
            </w:r>
            <w:r w:rsidRPr="00B670C2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B670C2">
              <w:rPr>
                <w:rFonts w:ascii="Times New Roman" w:eastAsia="Times New Roman" w:hAnsi="Times New Roman" w:cs="Times New Roman"/>
                <w:b/>
              </w:rPr>
              <w:t>ки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a9"/>
              <w:widowControl w:val="0"/>
              <w:tabs>
                <w:tab w:val="left" w:pos="708"/>
              </w:tabs>
              <w:jc w:val="center"/>
            </w:pPr>
            <w:r w:rsidRPr="00B670C2">
              <w:t xml:space="preserve">01 02 00 </w:t>
            </w:r>
            <w:proofErr w:type="spellStart"/>
            <w:r w:rsidRPr="00B670C2">
              <w:t>00</w:t>
            </w:r>
            <w:proofErr w:type="spellEnd"/>
            <w:r w:rsidRPr="00B670C2">
              <w:t xml:space="preserve"> 05 0000 710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670C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</w:t>
            </w:r>
            <w:r w:rsidRPr="00B670C2">
              <w:rPr>
                <w:rFonts w:ascii="Times New Roman" w:eastAsia="Times New Roman" w:hAnsi="Times New Roman" w:cs="Times New Roman"/>
              </w:rPr>
              <w:t>е</w:t>
            </w:r>
            <w:r w:rsidRPr="00B670C2">
              <w:rPr>
                <w:rFonts w:ascii="Times New Roman" w:eastAsia="Times New Roman" w:hAnsi="Times New Roman" w:cs="Times New Roman"/>
              </w:rPr>
              <w:t xml:space="preserve">рации 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a9"/>
              <w:widowControl w:val="0"/>
              <w:tabs>
                <w:tab w:val="left" w:pos="708"/>
              </w:tabs>
              <w:jc w:val="center"/>
            </w:pPr>
            <w:r w:rsidRPr="00B670C2">
              <w:t xml:space="preserve">01 02 00 </w:t>
            </w:r>
            <w:proofErr w:type="spellStart"/>
            <w:r w:rsidRPr="00B670C2">
              <w:t>00</w:t>
            </w:r>
            <w:proofErr w:type="spellEnd"/>
            <w:r w:rsidRPr="00B670C2">
              <w:t xml:space="preserve"> 05 0000 810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670C2">
              <w:rPr>
                <w:rFonts w:ascii="Times New Roman" w:eastAsia="Times New Roman" w:hAnsi="Times New Roman" w:cs="Times New Roman"/>
              </w:rPr>
              <w:t xml:space="preserve">Погашение бюджетами муниципальных районов кредитов от </w:t>
            </w:r>
            <w:r w:rsidRPr="00B670C2">
              <w:rPr>
                <w:rFonts w:ascii="Times New Roman" w:eastAsia="Times New Roman" w:hAnsi="Times New Roman" w:cs="Times New Roman"/>
              </w:rPr>
              <w:lastRenderedPageBreak/>
              <w:t>кредитных организаций в валюте Российской Ф</w:t>
            </w:r>
            <w:r w:rsidRPr="00B670C2">
              <w:rPr>
                <w:rFonts w:ascii="Times New Roman" w:eastAsia="Times New Roman" w:hAnsi="Times New Roman" w:cs="Times New Roman"/>
              </w:rPr>
              <w:t>е</w:t>
            </w:r>
            <w:r w:rsidRPr="00B670C2">
              <w:rPr>
                <w:rFonts w:ascii="Times New Roman" w:eastAsia="Times New Roman" w:hAnsi="Times New Roman" w:cs="Times New Roman"/>
              </w:rPr>
              <w:t xml:space="preserve">дерации 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сийской Федерации бюджетами муниципальных районов в валюте Росси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гих бюджетов бюджетной системы Российской Федерации в вал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70C2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01 05 02 01 05 0000 510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Увеличение прочих остатков денежных средств бюджетов мун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районов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01 05 02 01 05 0000 610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Уменьшение прочих остатков денежных средств бюджетов  муниц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пальных районов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tabs>
                <w:tab w:val="left" w:pos="6"/>
                <w:tab w:val="left" w:pos="290"/>
              </w:tabs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a9"/>
              <w:widowControl w:val="0"/>
              <w:tabs>
                <w:tab w:val="left" w:pos="708"/>
              </w:tabs>
            </w:pPr>
            <w:r w:rsidRPr="00B670C2">
              <w:t>01 06 05 02 05 0000 640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a5"/>
              <w:widowControl w:val="0"/>
            </w:pPr>
            <w:r w:rsidRPr="00B670C2">
              <w:t>Возврат бюджетных кредитов, предоставленных другим бю</w:t>
            </w:r>
            <w:r w:rsidRPr="00B670C2">
              <w:t>д</w:t>
            </w:r>
            <w:r w:rsidRPr="00B670C2">
              <w:t>жетам бюджетной системы Российской Федерации из бюдж</w:t>
            </w:r>
            <w:r w:rsidRPr="00B670C2">
              <w:t>е</w:t>
            </w:r>
            <w:r w:rsidRPr="00B670C2">
              <w:t>тов муниципальных районов в валюте Российской Федер</w:t>
            </w:r>
            <w:r w:rsidRPr="00B670C2">
              <w:t>а</w:t>
            </w:r>
            <w:r w:rsidRPr="00B670C2">
              <w:t>ции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tabs>
                <w:tab w:val="left" w:pos="6"/>
                <w:tab w:val="left" w:pos="290"/>
              </w:tabs>
              <w:jc w:val="center"/>
              <w:rPr>
                <w:rFonts w:ascii="Calibri" w:eastAsia="Times New Roman" w:hAnsi="Calibri" w:cs="Times New Roman"/>
              </w:rPr>
            </w:pPr>
            <w:r w:rsidRPr="00B670C2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634" w:type="dxa"/>
          </w:tcPr>
          <w:p w:rsidR="003D0949" w:rsidRPr="00B670C2" w:rsidRDefault="003D0949" w:rsidP="008C0892">
            <w:pPr>
              <w:pStyle w:val="a9"/>
              <w:widowControl w:val="0"/>
              <w:tabs>
                <w:tab w:val="left" w:pos="708"/>
              </w:tabs>
            </w:pPr>
            <w:r w:rsidRPr="00B670C2">
              <w:t>01 06 05 02 05 0000 540</w:t>
            </w:r>
          </w:p>
        </w:tc>
        <w:tc>
          <w:tcPr>
            <w:tcW w:w="6721" w:type="dxa"/>
            <w:gridSpan w:val="2"/>
          </w:tcPr>
          <w:p w:rsidR="003D0949" w:rsidRPr="00B670C2" w:rsidRDefault="003D0949" w:rsidP="008C0892">
            <w:pPr>
              <w:pStyle w:val="a5"/>
              <w:widowControl w:val="0"/>
            </w:pPr>
            <w:r w:rsidRPr="00B670C2">
              <w:t>Предоставление бюджетных кредитов другим бюджетам бю</w:t>
            </w:r>
            <w:r w:rsidRPr="00B670C2">
              <w:t>д</w:t>
            </w:r>
            <w:r w:rsidRPr="00B670C2">
              <w:t>жетной системы Российской Федерации из бюджетов муниципальных районов в в</w:t>
            </w:r>
            <w:r w:rsidRPr="00B670C2">
              <w:t>а</w:t>
            </w:r>
            <w:r w:rsidRPr="00B670C2">
              <w:t>люте Российской Федерации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000</w:t>
            </w:r>
          </w:p>
        </w:tc>
        <w:tc>
          <w:tcPr>
            <w:tcW w:w="9355" w:type="dxa"/>
            <w:gridSpan w:val="3"/>
          </w:tcPr>
          <w:p w:rsidR="003D0949" w:rsidRPr="00B670C2" w:rsidRDefault="003D0949" w:rsidP="008C0892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B670C2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Шемуршинского</w:t>
            </w:r>
            <w:proofErr w:type="spellEnd"/>
            <w:r w:rsidRPr="00B6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</w:t>
            </w:r>
            <w:r w:rsidRPr="00B670C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B670C2">
              <w:rPr>
                <w:rFonts w:ascii="Times New Roman" w:hAnsi="Times New Roman" w:cs="Times New Roman"/>
                <w:b/>
                <w:sz w:val="24"/>
                <w:szCs w:val="24"/>
              </w:rPr>
              <w:t>ской Республики, закрепляемые за всеми администраторами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01 05 02 01 05 0000 510</w:t>
            </w:r>
          </w:p>
        </w:tc>
        <w:tc>
          <w:tcPr>
            <w:tcW w:w="6662" w:type="dxa"/>
          </w:tcPr>
          <w:p w:rsidR="003D0949" w:rsidRPr="00B670C2" w:rsidRDefault="003D0949" w:rsidP="008C0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Увеличение прочих остатков денежных средств бюджетов мун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районов</w:t>
            </w:r>
          </w:p>
        </w:tc>
      </w:tr>
      <w:tr w:rsidR="003D0949" w:rsidRPr="00B670C2" w:rsidTr="008C0892">
        <w:tc>
          <w:tcPr>
            <w:tcW w:w="993" w:type="dxa"/>
          </w:tcPr>
          <w:p w:rsidR="003D0949" w:rsidRPr="00B670C2" w:rsidRDefault="003D0949" w:rsidP="008C0892">
            <w:pPr>
              <w:pStyle w:val="ConsPlusNormal"/>
              <w:widowControl/>
              <w:tabs>
                <w:tab w:val="left" w:pos="6"/>
                <w:tab w:val="left" w:pos="2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3D0949" w:rsidRPr="00B670C2" w:rsidRDefault="003D0949" w:rsidP="008C0892">
            <w:pPr>
              <w:pStyle w:val="ConsPlu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01 05 02 01 05 0000 610</w:t>
            </w:r>
          </w:p>
        </w:tc>
        <w:tc>
          <w:tcPr>
            <w:tcW w:w="6662" w:type="dxa"/>
          </w:tcPr>
          <w:p w:rsidR="003D0949" w:rsidRPr="00B670C2" w:rsidRDefault="003D0949" w:rsidP="008C0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Уменьшение прочих остатков денежных средств бюджетов  м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B670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ниципальных районов</w:t>
            </w:r>
          </w:p>
        </w:tc>
      </w:tr>
    </w:tbl>
    <w:p w:rsidR="003D0949" w:rsidRPr="00B670C2" w:rsidRDefault="003D0949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025" w:rsidRPr="00B670C2" w:rsidRDefault="00D26AE1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В отчетном году не планировалось получение</w:t>
      </w:r>
      <w:r w:rsidR="00F270C2" w:rsidRPr="00B670C2">
        <w:rPr>
          <w:rFonts w:ascii="Times New Roman" w:hAnsi="Times New Roman" w:cs="Times New Roman"/>
          <w:sz w:val="24"/>
          <w:szCs w:val="24"/>
        </w:rPr>
        <w:t xml:space="preserve"> кредитов</w:t>
      </w:r>
      <w:r w:rsidR="00281C3B" w:rsidRPr="00B670C2">
        <w:rPr>
          <w:rFonts w:ascii="Times New Roman" w:hAnsi="Times New Roman" w:cs="Times New Roman"/>
          <w:sz w:val="24"/>
          <w:szCs w:val="24"/>
        </w:rPr>
        <w:t>.</w:t>
      </w:r>
      <w:r w:rsidR="00F52F71" w:rsidRPr="00B6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FB" w:rsidRPr="00B670C2" w:rsidRDefault="00FE7FFB" w:rsidP="00B42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F66" w:rsidRPr="00B670C2" w:rsidRDefault="00394172" w:rsidP="007F0EE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B670C2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№6 к </w:t>
      </w:r>
      <w:r w:rsidR="00AD263D" w:rsidRPr="00B670C2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B670C2">
        <w:rPr>
          <w:rFonts w:ascii="Times New Roman" w:hAnsi="Times New Roman" w:cs="Times New Roman"/>
          <w:sz w:val="24"/>
          <w:szCs w:val="24"/>
        </w:rPr>
        <w:t xml:space="preserve"> финансовому отделу</w:t>
      </w:r>
      <w:r w:rsidRPr="00B670C2">
        <w:rPr>
          <w:rFonts w:ascii="Times New Roman" w:hAnsi="Times New Roman" w:cs="Times New Roman"/>
          <w:sz w:val="24"/>
          <w:szCs w:val="24"/>
        </w:rPr>
        <w:t xml:space="preserve"> – как главному распорядителю средств бюджета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0F66" w:rsidRPr="00B670C2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B670C2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A0F66" w:rsidRPr="00B670C2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FE7FFB" w:rsidRPr="00B670C2">
        <w:rPr>
          <w:rFonts w:ascii="Times New Roman" w:hAnsi="Times New Roman" w:cs="Times New Roman"/>
          <w:sz w:val="24"/>
          <w:szCs w:val="24"/>
        </w:rPr>
        <w:t>17268,0</w:t>
      </w:r>
      <w:r w:rsidR="008A0F66" w:rsidRPr="00B670C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b/>
          <w:sz w:val="24"/>
          <w:szCs w:val="24"/>
        </w:rPr>
        <w:t>01</w:t>
      </w:r>
      <w:r w:rsidRPr="00B670C2">
        <w:rPr>
          <w:rFonts w:ascii="Times New Roman" w:hAnsi="Times New Roman" w:cs="Times New Roman"/>
          <w:sz w:val="24"/>
          <w:szCs w:val="24"/>
        </w:rPr>
        <w:t xml:space="preserve"> «</w:t>
      </w:r>
      <w:r w:rsidRPr="00B670C2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B670C2">
        <w:rPr>
          <w:rFonts w:ascii="Times New Roman" w:hAnsi="Times New Roman" w:cs="Times New Roman"/>
          <w:sz w:val="24"/>
          <w:szCs w:val="24"/>
        </w:rPr>
        <w:t>»</w:t>
      </w:r>
      <w:r w:rsidR="0026266A" w:rsidRPr="00B670C2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B670C2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78410A" w:rsidRPr="00B670C2">
        <w:rPr>
          <w:rFonts w:ascii="Times New Roman" w:hAnsi="Times New Roman" w:cs="Times New Roman"/>
          <w:sz w:val="24"/>
          <w:szCs w:val="24"/>
        </w:rPr>
        <w:t>2414,3</w:t>
      </w:r>
      <w:r w:rsidR="0026266A" w:rsidRPr="00B670C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1A1985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подразделу 06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b/>
          <w:sz w:val="24"/>
          <w:szCs w:val="24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B670C2">
        <w:rPr>
          <w:rFonts w:ascii="Times New Roman" w:hAnsi="Times New Roman" w:cs="Times New Roman"/>
          <w:sz w:val="24"/>
          <w:szCs w:val="24"/>
        </w:rPr>
        <w:t xml:space="preserve"> - </w:t>
      </w:r>
      <w:r w:rsidR="0078410A" w:rsidRPr="00B670C2">
        <w:rPr>
          <w:rFonts w:ascii="Times New Roman" w:hAnsi="Times New Roman" w:cs="Times New Roman"/>
          <w:sz w:val="24"/>
          <w:szCs w:val="24"/>
        </w:rPr>
        <w:t>2381,8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1985" w:rsidRPr="00B670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A1985" w:rsidRPr="00B670C2" w:rsidRDefault="001A198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- на осуществление государственных полномочий Чувашской Республики по расчету дотаций на выравнивание бюджетной обеспеченности  поселений- 125,0 тыс. рублей;</w:t>
      </w:r>
    </w:p>
    <w:p w:rsidR="008A0F66" w:rsidRPr="00B670C2" w:rsidRDefault="001A1985" w:rsidP="00EB2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на </w:t>
      </w:r>
      <w:r w:rsidR="00EB2FCA" w:rsidRPr="00B670C2">
        <w:rPr>
          <w:rFonts w:ascii="Times New Roman" w:hAnsi="Times New Roman" w:cs="Times New Roman"/>
          <w:sz w:val="24"/>
          <w:szCs w:val="24"/>
        </w:rPr>
        <w:t xml:space="preserve">содержание деятельности финансового органа – </w:t>
      </w:r>
      <w:r w:rsidR="0078410A" w:rsidRPr="00B670C2">
        <w:rPr>
          <w:rFonts w:ascii="Times New Roman" w:hAnsi="Times New Roman" w:cs="Times New Roman"/>
          <w:sz w:val="24"/>
          <w:szCs w:val="24"/>
        </w:rPr>
        <w:t>2256,8</w:t>
      </w:r>
      <w:r w:rsidR="00EB2FCA" w:rsidRPr="00B670C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A65A9" w:rsidRPr="00B6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56" w:rsidRPr="00B670C2" w:rsidRDefault="00EC325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подразделу 13 «Другие общегосударственные вопросы</w:t>
      </w:r>
      <w:r w:rsidRPr="00B670C2">
        <w:rPr>
          <w:rFonts w:ascii="Times New Roman" w:hAnsi="Times New Roman" w:cs="Times New Roman"/>
          <w:sz w:val="24"/>
          <w:szCs w:val="24"/>
        </w:rPr>
        <w:t xml:space="preserve">» - </w:t>
      </w:r>
      <w:r w:rsidR="00D1721A" w:rsidRPr="00B670C2">
        <w:rPr>
          <w:rFonts w:ascii="Times New Roman" w:hAnsi="Times New Roman" w:cs="Times New Roman"/>
          <w:sz w:val="24"/>
          <w:szCs w:val="24"/>
        </w:rPr>
        <w:t>32,6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2FCA" w:rsidRPr="00B670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2FCA" w:rsidRPr="00B670C2" w:rsidRDefault="00EB2FC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(оказание услуг) муниципальных учреждений – </w:t>
      </w:r>
      <w:r w:rsidR="00194952" w:rsidRPr="00B670C2">
        <w:rPr>
          <w:rFonts w:ascii="Times New Roman" w:hAnsi="Times New Roman" w:cs="Times New Roman"/>
          <w:sz w:val="24"/>
          <w:szCs w:val="24"/>
        </w:rPr>
        <w:t>32,6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b/>
          <w:sz w:val="24"/>
          <w:szCs w:val="24"/>
        </w:rPr>
        <w:t>02 «Национальная оборона</w:t>
      </w:r>
      <w:r w:rsidRPr="00B670C2">
        <w:rPr>
          <w:rFonts w:ascii="Times New Roman" w:hAnsi="Times New Roman" w:cs="Times New Roman"/>
          <w:sz w:val="24"/>
          <w:szCs w:val="24"/>
        </w:rPr>
        <w:t xml:space="preserve">» </w:t>
      </w:r>
      <w:r w:rsidRPr="00B670C2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0B" w:rsidRPr="00B670C2">
        <w:rPr>
          <w:rFonts w:ascii="Times New Roman" w:hAnsi="Times New Roman" w:cs="Times New Roman"/>
          <w:sz w:val="24"/>
          <w:szCs w:val="24"/>
        </w:rPr>
        <w:t xml:space="preserve">для последующего предоставления сельским поселениям </w:t>
      </w:r>
      <w:proofErr w:type="spellStart"/>
      <w:r w:rsidR="004D740B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740B" w:rsidRPr="00B670C2">
        <w:rPr>
          <w:rFonts w:ascii="Times New Roman" w:hAnsi="Times New Roman" w:cs="Times New Roman"/>
          <w:sz w:val="24"/>
          <w:szCs w:val="24"/>
        </w:rPr>
        <w:t xml:space="preserve"> района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B670C2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78410A" w:rsidRPr="00B670C2">
        <w:rPr>
          <w:rFonts w:ascii="Times New Roman" w:hAnsi="Times New Roman" w:cs="Times New Roman"/>
          <w:sz w:val="24"/>
          <w:szCs w:val="24"/>
        </w:rPr>
        <w:t>649,0</w:t>
      </w:r>
      <w:r w:rsidR="001E67D1" w:rsidRPr="00B670C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67D1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lastRenderedPageBreak/>
        <w:t>по разделу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b/>
          <w:sz w:val="24"/>
          <w:szCs w:val="24"/>
        </w:rPr>
        <w:t>14 «Межбюджетные трансферты общего характера бюджетам субъектов Российской Федерации и муниципальных образований</w:t>
      </w:r>
      <w:r w:rsidRPr="00B670C2">
        <w:rPr>
          <w:rFonts w:ascii="Times New Roman" w:hAnsi="Times New Roman" w:cs="Times New Roman"/>
          <w:sz w:val="24"/>
          <w:szCs w:val="24"/>
        </w:rPr>
        <w:t xml:space="preserve">» </w:t>
      </w:r>
      <w:r w:rsidR="001E67D1" w:rsidRPr="00B670C2">
        <w:rPr>
          <w:rFonts w:ascii="Times New Roman" w:hAnsi="Times New Roman" w:cs="Times New Roman"/>
          <w:sz w:val="24"/>
          <w:szCs w:val="24"/>
        </w:rPr>
        <w:t xml:space="preserve">- в общей сумме </w:t>
      </w:r>
      <w:r w:rsidR="000C2160" w:rsidRPr="00B670C2">
        <w:rPr>
          <w:rFonts w:ascii="Times New Roman" w:hAnsi="Times New Roman" w:cs="Times New Roman"/>
          <w:sz w:val="24"/>
          <w:szCs w:val="24"/>
        </w:rPr>
        <w:t>14204,7</w:t>
      </w:r>
      <w:r w:rsidR="001E67D1" w:rsidRPr="00B670C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 xml:space="preserve">подразделу 01 </w:t>
      </w:r>
      <w:r w:rsidR="001E67D1" w:rsidRPr="00B670C2">
        <w:rPr>
          <w:rFonts w:ascii="Times New Roman" w:hAnsi="Times New Roman" w:cs="Times New Roman"/>
          <w:b/>
          <w:sz w:val="24"/>
          <w:szCs w:val="24"/>
        </w:rPr>
        <w:t>«Д</w:t>
      </w:r>
      <w:r w:rsidRPr="00B670C2">
        <w:rPr>
          <w:rFonts w:ascii="Times New Roman" w:hAnsi="Times New Roman" w:cs="Times New Roman"/>
          <w:b/>
          <w:sz w:val="24"/>
          <w:szCs w:val="24"/>
        </w:rPr>
        <w:t>отации на выравнивание бюджетной обеспеченности субъектов Российской Федерации и муниципальных образований</w:t>
      </w:r>
      <w:r w:rsidR="001E67D1" w:rsidRPr="00B670C2">
        <w:rPr>
          <w:rFonts w:ascii="Times New Roman" w:hAnsi="Times New Roman" w:cs="Times New Roman"/>
          <w:b/>
          <w:sz w:val="24"/>
          <w:szCs w:val="24"/>
        </w:rPr>
        <w:t>»</w:t>
      </w:r>
      <w:r w:rsidRPr="00B670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C2160" w:rsidRPr="00B670C2">
        <w:rPr>
          <w:rFonts w:ascii="Times New Roman" w:hAnsi="Times New Roman" w:cs="Times New Roman"/>
          <w:sz w:val="24"/>
          <w:szCs w:val="24"/>
        </w:rPr>
        <w:t>10264,7</w:t>
      </w:r>
      <w:r w:rsidR="005062B4" w:rsidRPr="00B670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62B4" w:rsidRPr="00B670C2" w:rsidRDefault="005062B4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подразделу 02 «Иные дотации»</w:t>
      </w:r>
      <w:r w:rsidRPr="00B670C2">
        <w:rPr>
          <w:rFonts w:ascii="Times New Roman" w:hAnsi="Times New Roman" w:cs="Times New Roman"/>
          <w:sz w:val="24"/>
          <w:szCs w:val="24"/>
        </w:rPr>
        <w:t xml:space="preserve"> - в общей сумме </w:t>
      </w:r>
      <w:r w:rsidR="000C2160" w:rsidRPr="00B670C2">
        <w:rPr>
          <w:rFonts w:ascii="Times New Roman" w:hAnsi="Times New Roman" w:cs="Times New Roman"/>
          <w:sz w:val="24"/>
          <w:szCs w:val="24"/>
        </w:rPr>
        <w:t>3940,0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 для предоставления дотации на поддержку мер по обеспечению сбалансированности бюджетов сельских поселений района.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В течение 201</w:t>
      </w:r>
      <w:r w:rsidR="00194952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финансовому отделу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180D" w:rsidRPr="00B670C2">
        <w:rPr>
          <w:rFonts w:ascii="Times New Roman" w:hAnsi="Times New Roman" w:cs="Times New Roman"/>
          <w:sz w:val="24"/>
          <w:szCs w:val="24"/>
        </w:rPr>
        <w:t>3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числе: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0D74" w:rsidRPr="00B670C2">
        <w:rPr>
          <w:rFonts w:ascii="Times New Roman" w:hAnsi="Times New Roman" w:cs="Times New Roman"/>
          <w:sz w:val="24"/>
          <w:szCs w:val="24"/>
        </w:rPr>
        <w:t>1</w:t>
      </w:r>
      <w:r w:rsidR="0011460D" w:rsidRPr="00B670C2">
        <w:rPr>
          <w:rFonts w:ascii="Times New Roman" w:hAnsi="Times New Roman" w:cs="Times New Roman"/>
          <w:sz w:val="24"/>
          <w:szCs w:val="24"/>
        </w:rPr>
        <w:t>6</w:t>
      </w:r>
      <w:r w:rsidR="00EC0D74" w:rsidRPr="00B670C2">
        <w:rPr>
          <w:rFonts w:ascii="Times New Roman" w:hAnsi="Times New Roman" w:cs="Times New Roman"/>
          <w:sz w:val="24"/>
          <w:szCs w:val="24"/>
        </w:rPr>
        <w:t>.0</w:t>
      </w:r>
      <w:r w:rsidR="0011460D" w:rsidRPr="00B670C2">
        <w:rPr>
          <w:rFonts w:ascii="Times New Roman" w:hAnsi="Times New Roman" w:cs="Times New Roman"/>
          <w:sz w:val="24"/>
          <w:szCs w:val="24"/>
        </w:rPr>
        <w:t>3</w:t>
      </w:r>
      <w:r w:rsidR="00EC0D74" w:rsidRPr="00B670C2">
        <w:rPr>
          <w:rFonts w:ascii="Times New Roman" w:hAnsi="Times New Roman" w:cs="Times New Roman"/>
          <w:sz w:val="24"/>
          <w:szCs w:val="24"/>
        </w:rPr>
        <w:t>.201</w:t>
      </w:r>
      <w:r w:rsidR="0011460D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№</w:t>
      </w:r>
      <w:r w:rsidR="0011460D" w:rsidRPr="00B670C2">
        <w:rPr>
          <w:rFonts w:ascii="Times New Roman" w:hAnsi="Times New Roman" w:cs="Times New Roman"/>
          <w:sz w:val="24"/>
          <w:szCs w:val="24"/>
        </w:rPr>
        <w:t>12.12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B670C2">
        <w:rPr>
          <w:rFonts w:ascii="Times New Roman" w:hAnsi="Times New Roman" w:cs="Times New Roman"/>
          <w:sz w:val="24"/>
          <w:szCs w:val="24"/>
        </w:rPr>
        <w:t>утверждено</w:t>
      </w:r>
      <w:r w:rsidRPr="00B670C2">
        <w:rPr>
          <w:rFonts w:ascii="Times New Roman" w:hAnsi="Times New Roman" w:cs="Times New Roman"/>
          <w:sz w:val="24"/>
          <w:szCs w:val="24"/>
        </w:rPr>
        <w:t xml:space="preserve">  у</w:t>
      </w:r>
      <w:r w:rsidR="00B332D0" w:rsidRPr="00B670C2">
        <w:rPr>
          <w:rFonts w:ascii="Times New Roman" w:hAnsi="Times New Roman" w:cs="Times New Roman"/>
          <w:sz w:val="24"/>
          <w:szCs w:val="24"/>
        </w:rPr>
        <w:t>величени</w:t>
      </w:r>
      <w:r w:rsidRPr="00B670C2">
        <w:rPr>
          <w:rFonts w:ascii="Times New Roman" w:hAnsi="Times New Roman" w:cs="Times New Roman"/>
          <w:sz w:val="24"/>
          <w:szCs w:val="24"/>
        </w:rPr>
        <w:t xml:space="preserve">е объема финансирования на </w:t>
      </w:r>
      <w:r w:rsidR="0011460D" w:rsidRPr="00B670C2">
        <w:rPr>
          <w:rFonts w:ascii="Times New Roman" w:hAnsi="Times New Roman" w:cs="Times New Roman"/>
          <w:sz w:val="24"/>
          <w:szCs w:val="24"/>
        </w:rPr>
        <w:t>89,0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0D74" w:rsidRPr="00B670C2">
        <w:rPr>
          <w:rFonts w:ascii="Times New Roman" w:hAnsi="Times New Roman" w:cs="Times New Roman"/>
          <w:sz w:val="24"/>
          <w:szCs w:val="24"/>
        </w:rPr>
        <w:t>1</w:t>
      </w:r>
      <w:r w:rsidR="00F65767" w:rsidRPr="00B670C2">
        <w:rPr>
          <w:rFonts w:ascii="Times New Roman" w:hAnsi="Times New Roman" w:cs="Times New Roman"/>
          <w:sz w:val="24"/>
          <w:szCs w:val="24"/>
        </w:rPr>
        <w:t>6</w:t>
      </w:r>
      <w:r w:rsidR="00B332D0" w:rsidRPr="00B670C2">
        <w:rPr>
          <w:rFonts w:ascii="Times New Roman" w:hAnsi="Times New Roman" w:cs="Times New Roman"/>
          <w:sz w:val="24"/>
          <w:szCs w:val="24"/>
        </w:rPr>
        <w:t>.</w:t>
      </w:r>
      <w:r w:rsidR="00F65767" w:rsidRPr="00B670C2">
        <w:rPr>
          <w:rFonts w:ascii="Times New Roman" w:hAnsi="Times New Roman" w:cs="Times New Roman"/>
          <w:sz w:val="24"/>
          <w:szCs w:val="24"/>
        </w:rPr>
        <w:t>11</w:t>
      </w:r>
      <w:r w:rsidR="00B332D0" w:rsidRPr="00B670C2">
        <w:rPr>
          <w:rFonts w:ascii="Times New Roman" w:hAnsi="Times New Roman" w:cs="Times New Roman"/>
          <w:sz w:val="24"/>
          <w:szCs w:val="24"/>
        </w:rPr>
        <w:t>.201</w:t>
      </w:r>
      <w:r w:rsidR="00F65767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№</w:t>
      </w:r>
      <w:r w:rsidR="00F65767" w:rsidRPr="00B670C2">
        <w:rPr>
          <w:rFonts w:ascii="Times New Roman" w:hAnsi="Times New Roman" w:cs="Times New Roman"/>
          <w:sz w:val="24"/>
          <w:szCs w:val="24"/>
        </w:rPr>
        <w:t>16</w:t>
      </w:r>
      <w:r w:rsidR="00EC0D74" w:rsidRPr="00B670C2">
        <w:rPr>
          <w:rFonts w:ascii="Times New Roman" w:hAnsi="Times New Roman" w:cs="Times New Roman"/>
          <w:sz w:val="24"/>
          <w:szCs w:val="24"/>
        </w:rPr>
        <w:t>.1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B670C2">
        <w:rPr>
          <w:rFonts w:ascii="Times New Roman" w:hAnsi="Times New Roman" w:cs="Times New Roman"/>
          <w:sz w:val="24"/>
          <w:szCs w:val="24"/>
        </w:rPr>
        <w:t>утверждено</w:t>
      </w:r>
      <w:r w:rsidRPr="00B670C2">
        <w:rPr>
          <w:rFonts w:ascii="Times New Roman" w:hAnsi="Times New Roman" w:cs="Times New Roman"/>
          <w:sz w:val="24"/>
          <w:szCs w:val="24"/>
        </w:rPr>
        <w:t xml:space="preserve"> увеличение объема финансирования на </w:t>
      </w:r>
      <w:r w:rsidR="00F65767" w:rsidRPr="00B670C2">
        <w:rPr>
          <w:rFonts w:ascii="Times New Roman" w:hAnsi="Times New Roman" w:cs="Times New Roman"/>
          <w:sz w:val="24"/>
          <w:szCs w:val="24"/>
        </w:rPr>
        <w:t>31,0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0F66" w:rsidRPr="00B670C2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A0987" w:rsidRPr="00B670C2">
        <w:rPr>
          <w:rFonts w:ascii="Times New Roman" w:hAnsi="Times New Roman" w:cs="Times New Roman"/>
          <w:sz w:val="24"/>
          <w:szCs w:val="24"/>
        </w:rPr>
        <w:t>15</w:t>
      </w:r>
      <w:r w:rsidR="00EC0D74" w:rsidRPr="00B670C2">
        <w:rPr>
          <w:rFonts w:ascii="Times New Roman" w:hAnsi="Times New Roman" w:cs="Times New Roman"/>
          <w:sz w:val="24"/>
          <w:szCs w:val="24"/>
        </w:rPr>
        <w:t>.1</w:t>
      </w:r>
      <w:r w:rsidR="009A0987" w:rsidRPr="00B670C2">
        <w:rPr>
          <w:rFonts w:ascii="Times New Roman" w:hAnsi="Times New Roman" w:cs="Times New Roman"/>
          <w:sz w:val="24"/>
          <w:szCs w:val="24"/>
        </w:rPr>
        <w:t>2</w:t>
      </w:r>
      <w:r w:rsidR="00EC0D74" w:rsidRPr="00B670C2">
        <w:rPr>
          <w:rFonts w:ascii="Times New Roman" w:hAnsi="Times New Roman" w:cs="Times New Roman"/>
          <w:sz w:val="24"/>
          <w:szCs w:val="24"/>
        </w:rPr>
        <w:t>.201</w:t>
      </w:r>
      <w:r w:rsidR="009A0987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№</w:t>
      </w:r>
      <w:r w:rsidR="009A0987" w:rsidRPr="00B670C2">
        <w:rPr>
          <w:rFonts w:ascii="Times New Roman" w:hAnsi="Times New Roman" w:cs="Times New Roman"/>
          <w:sz w:val="24"/>
          <w:szCs w:val="24"/>
        </w:rPr>
        <w:t>17.12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9A0987" w:rsidRPr="00B670C2">
        <w:rPr>
          <w:rFonts w:ascii="Times New Roman" w:hAnsi="Times New Roman" w:cs="Times New Roman"/>
          <w:sz w:val="24"/>
          <w:szCs w:val="24"/>
        </w:rPr>
        <w:t>изменение</w:t>
      </w:r>
      <w:r w:rsidRPr="00B670C2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9A0987" w:rsidRPr="00B670C2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B670C2">
        <w:rPr>
          <w:rFonts w:ascii="Times New Roman" w:hAnsi="Times New Roman" w:cs="Times New Roman"/>
          <w:sz w:val="24"/>
          <w:szCs w:val="24"/>
        </w:rPr>
        <w:t>.</w:t>
      </w:r>
    </w:p>
    <w:p w:rsidR="00367B57" w:rsidRPr="00B670C2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EC7F99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изменений, </w:t>
      </w:r>
      <w:r w:rsidR="00A865F0" w:rsidRPr="00B670C2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670C2">
        <w:rPr>
          <w:rFonts w:ascii="Times New Roman" w:hAnsi="Times New Roman" w:cs="Times New Roman"/>
          <w:sz w:val="24"/>
          <w:szCs w:val="24"/>
        </w:rPr>
        <w:t>бюджетны</w:t>
      </w:r>
      <w:r w:rsidR="00A865F0" w:rsidRPr="00B670C2">
        <w:rPr>
          <w:rFonts w:ascii="Times New Roman" w:hAnsi="Times New Roman" w:cs="Times New Roman"/>
          <w:sz w:val="24"/>
          <w:szCs w:val="24"/>
        </w:rPr>
        <w:t>х</w:t>
      </w:r>
      <w:r w:rsidRPr="00B670C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865F0" w:rsidRPr="00B670C2">
        <w:rPr>
          <w:rFonts w:ascii="Times New Roman" w:hAnsi="Times New Roman" w:cs="Times New Roman"/>
          <w:sz w:val="24"/>
          <w:szCs w:val="24"/>
        </w:rPr>
        <w:t>й</w:t>
      </w:r>
      <w:r w:rsidRPr="00B670C2">
        <w:rPr>
          <w:rFonts w:ascii="Times New Roman" w:hAnsi="Times New Roman" w:cs="Times New Roman"/>
          <w:sz w:val="24"/>
          <w:szCs w:val="24"/>
        </w:rPr>
        <w:t xml:space="preserve"> по расходам на 201</w:t>
      </w:r>
      <w:r w:rsidR="00EC7F99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B670C2">
        <w:rPr>
          <w:rFonts w:ascii="Times New Roman" w:hAnsi="Times New Roman" w:cs="Times New Roman"/>
          <w:sz w:val="24"/>
          <w:szCs w:val="24"/>
        </w:rPr>
        <w:t xml:space="preserve"> по  финансовому отделу </w:t>
      </w:r>
      <w:proofErr w:type="gramStart"/>
      <w:r w:rsidR="008E193D" w:rsidRPr="00B670C2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8E193D" w:rsidRPr="00B670C2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A865F0" w:rsidRPr="00B670C2">
        <w:rPr>
          <w:rFonts w:ascii="Times New Roman" w:hAnsi="Times New Roman" w:cs="Times New Roman"/>
          <w:sz w:val="24"/>
          <w:szCs w:val="24"/>
        </w:rPr>
        <w:t>17388,0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B670C2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8E193D" w:rsidRPr="00B670C2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EC7F99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финансовому отделу утверждены бюджетные ассигнования</w:t>
      </w:r>
      <w:r w:rsidR="00EC7F99" w:rsidRPr="00B670C2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3924F0" w:rsidRPr="00B670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C7F99" w:rsidRPr="00B670C2">
        <w:rPr>
          <w:rFonts w:ascii="Times New Roman" w:hAnsi="Times New Roman" w:cs="Times New Roman"/>
          <w:sz w:val="24"/>
          <w:szCs w:val="24"/>
        </w:rPr>
        <w:t>17388,0</w:t>
      </w:r>
      <w:r w:rsidR="003924F0" w:rsidRPr="00B670C2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B670C2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B670C2">
        <w:rPr>
          <w:rFonts w:ascii="Times New Roman" w:hAnsi="Times New Roman" w:cs="Times New Roman"/>
          <w:sz w:val="24"/>
          <w:szCs w:val="24"/>
        </w:rPr>
        <w:t>Р</w:t>
      </w:r>
      <w:r w:rsidR="00317ACF" w:rsidRPr="00B670C2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B6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B670C2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r w:rsidR="00C77D9B" w:rsidRPr="00B670C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B670C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30196" w:rsidRPr="00B670C2">
        <w:rPr>
          <w:rFonts w:ascii="Times New Roman" w:hAnsi="Times New Roman" w:cs="Times New Roman"/>
          <w:sz w:val="24"/>
          <w:szCs w:val="24"/>
        </w:rPr>
        <w:t>17380,4</w:t>
      </w:r>
      <w:r w:rsidRPr="00B670C2">
        <w:rPr>
          <w:rFonts w:ascii="Times New Roman" w:hAnsi="Times New Roman" w:cs="Times New Roman"/>
          <w:sz w:val="24"/>
          <w:szCs w:val="24"/>
        </w:rPr>
        <w:t xml:space="preserve"> тыс. рублей или 99,9</w:t>
      </w:r>
      <w:r w:rsidR="00430196" w:rsidRPr="00B670C2">
        <w:rPr>
          <w:rFonts w:ascii="Times New Roman" w:hAnsi="Times New Roman" w:cs="Times New Roman"/>
          <w:sz w:val="24"/>
          <w:szCs w:val="24"/>
        </w:rPr>
        <w:t>6</w:t>
      </w:r>
      <w:r w:rsidRPr="00B670C2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B670C2">
        <w:rPr>
          <w:rFonts w:ascii="Times New Roman" w:hAnsi="Times New Roman" w:cs="Times New Roman"/>
          <w:sz w:val="24"/>
          <w:szCs w:val="24"/>
        </w:rPr>
        <w:t>.</w:t>
      </w:r>
    </w:p>
    <w:p w:rsidR="00174604" w:rsidRPr="00B670C2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B670C2">
        <w:rPr>
          <w:rFonts w:ascii="Times New Roman" w:hAnsi="Times New Roman" w:cs="Times New Roman"/>
          <w:sz w:val="24"/>
          <w:szCs w:val="24"/>
        </w:rPr>
        <w:t>Показатели кассового исполнения доходов и расходов</w:t>
      </w:r>
      <w:r w:rsidR="00284CE3" w:rsidRPr="00B670C2">
        <w:rPr>
          <w:rFonts w:ascii="Times New Roman" w:hAnsi="Times New Roman" w:cs="Times New Roman"/>
          <w:sz w:val="24"/>
          <w:szCs w:val="24"/>
        </w:rPr>
        <w:t>,</w:t>
      </w:r>
      <w:r w:rsidRPr="00B670C2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</w:t>
      </w:r>
      <w:r w:rsidR="00284CE3" w:rsidRPr="00B670C2">
        <w:rPr>
          <w:rFonts w:ascii="Times New Roman" w:hAnsi="Times New Roman" w:cs="Times New Roman"/>
          <w:sz w:val="24"/>
          <w:szCs w:val="24"/>
        </w:rPr>
        <w:t>,</w:t>
      </w:r>
      <w:r w:rsidRPr="00B670C2">
        <w:rPr>
          <w:rFonts w:ascii="Times New Roman" w:hAnsi="Times New Roman" w:cs="Times New Roman"/>
          <w:sz w:val="24"/>
          <w:szCs w:val="24"/>
        </w:rPr>
        <w:t xml:space="preserve">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B670C2">
        <w:rPr>
          <w:rFonts w:ascii="Times New Roman" w:hAnsi="Times New Roman" w:cs="Times New Roman"/>
          <w:sz w:val="24"/>
          <w:szCs w:val="24"/>
        </w:rPr>
        <w:t>и.</w:t>
      </w:r>
      <w:r w:rsidR="00387AA8" w:rsidRPr="00B670C2">
        <w:rPr>
          <w:rFonts w:ascii="Times New Roman" w:hAnsi="Times New Roman" w:cs="Times New Roman"/>
          <w:sz w:val="24"/>
        </w:rPr>
        <w:t xml:space="preserve">   </w:t>
      </w:r>
      <w:proofErr w:type="gramEnd"/>
    </w:p>
    <w:p w:rsidR="00387AA8" w:rsidRPr="00B670C2" w:rsidRDefault="00174604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670C2">
        <w:rPr>
          <w:rFonts w:ascii="Times New Roman" w:hAnsi="Times New Roman" w:cs="Times New Roman"/>
          <w:sz w:val="24"/>
        </w:rPr>
        <w:t>Справки</w:t>
      </w:r>
      <w:r w:rsidR="00387AA8" w:rsidRPr="00B670C2">
        <w:rPr>
          <w:rFonts w:ascii="Times New Roman" w:hAnsi="Times New Roman" w:cs="Times New Roman"/>
          <w:sz w:val="24"/>
        </w:rPr>
        <w:t xml:space="preserve"> </w:t>
      </w:r>
      <w:r w:rsidR="00FF0788" w:rsidRPr="00B670C2">
        <w:rPr>
          <w:rFonts w:ascii="Times New Roman" w:hAnsi="Times New Roman" w:cs="Times New Roman"/>
          <w:sz w:val="24"/>
        </w:rPr>
        <w:t xml:space="preserve">– уведомления об изменении бюджетной росписи финансового отдела получены в порядке, установленным приказом финансового отдела администрации </w:t>
      </w:r>
      <w:proofErr w:type="spellStart"/>
      <w:r w:rsidR="00FF0788" w:rsidRPr="00B670C2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B670C2">
        <w:rPr>
          <w:rFonts w:ascii="Times New Roman" w:hAnsi="Times New Roman" w:cs="Times New Roman"/>
          <w:sz w:val="24"/>
        </w:rPr>
        <w:t xml:space="preserve"> района от 29.12.2012 года №11 (с изменениями  от 01.07.2013 №6) «Об утверждении Порядка составления и ведения сводной бюджетной росписи бюджета </w:t>
      </w:r>
      <w:proofErr w:type="spellStart"/>
      <w:r w:rsidR="00FF0788" w:rsidRPr="00B670C2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B670C2">
        <w:rPr>
          <w:rFonts w:ascii="Times New Roman" w:hAnsi="Times New Roman" w:cs="Times New Roman"/>
          <w:sz w:val="24"/>
        </w:rPr>
        <w:t xml:space="preserve"> района и бюджетных росписей главных распорядителей средств бюджета</w:t>
      </w:r>
      <w:r w:rsidR="00387AA8" w:rsidRPr="00B670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788" w:rsidRPr="00B670C2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B670C2">
        <w:rPr>
          <w:rFonts w:ascii="Times New Roman" w:hAnsi="Times New Roman" w:cs="Times New Roman"/>
          <w:sz w:val="24"/>
        </w:rPr>
        <w:t xml:space="preserve"> района (главных администраторов источников финансирования дефицита бюджета </w:t>
      </w:r>
      <w:proofErr w:type="spellStart"/>
      <w:r w:rsidR="00FF0788" w:rsidRPr="00B670C2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B670C2">
        <w:rPr>
          <w:rFonts w:ascii="Times New Roman" w:hAnsi="Times New Roman" w:cs="Times New Roman"/>
          <w:sz w:val="24"/>
        </w:rPr>
        <w:t xml:space="preserve"> района)».</w:t>
      </w:r>
      <w:r w:rsidR="00387AA8" w:rsidRPr="00B670C2">
        <w:rPr>
          <w:rFonts w:ascii="Times New Roman" w:hAnsi="Times New Roman" w:cs="Times New Roman"/>
          <w:sz w:val="24"/>
        </w:rPr>
        <w:t xml:space="preserve">        </w:t>
      </w:r>
      <w:proofErr w:type="gramEnd"/>
    </w:p>
    <w:p w:rsidR="00D3759D" w:rsidRPr="00B670C2" w:rsidRDefault="00540466" w:rsidP="005628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47AC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B670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CFB" w:rsidRPr="00B670C2" w:rsidRDefault="007F0EEF" w:rsidP="007F0E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B670C2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B670C2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B670C2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сброшюрованном, пронумерованном виде, с оглавлением и с сопроводительным письмом, что соответствует п.4 Инструкции 191н</w:t>
      </w:r>
      <w:r w:rsidR="000764DC" w:rsidRPr="00B670C2">
        <w:rPr>
          <w:rFonts w:ascii="Times New Roman" w:hAnsi="Times New Roman" w:cs="Times New Roman"/>
          <w:sz w:val="24"/>
          <w:szCs w:val="24"/>
        </w:rPr>
        <w:t xml:space="preserve"> и в срок, установленный Положением о регулировании бюджетных правоотношений в </w:t>
      </w:r>
      <w:proofErr w:type="spellStart"/>
      <w:r w:rsidR="000764DC" w:rsidRPr="00B670C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0764DC" w:rsidRPr="00B670C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05FB4" w:rsidRPr="00B670C2" w:rsidRDefault="00F05FB4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0C2">
        <w:rPr>
          <w:rFonts w:ascii="Times New Roman" w:hAnsi="Times New Roman" w:cs="Times New Roman"/>
          <w:sz w:val="24"/>
          <w:szCs w:val="24"/>
        </w:rPr>
        <w:t>Перечень форм бюджетной отчетности</w:t>
      </w:r>
      <w:r w:rsidR="00AA39B9" w:rsidRPr="00B670C2">
        <w:rPr>
          <w:rFonts w:ascii="Times New Roman" w:hAnsi="Times New Roman" w:cs="Times New Roman"/>
          <w:sz w:val="24"/>
          <w:szCs w:val="24"/>
        </w:rPr>
        <w:t xml:space="preserve"> представленных на проверку в контрольно-счетный орган</w:t>
      </w:r>
      <w:r w:rsidRPr="00B670C2">
        <w:rPr>
          <w:rFonts w:ascii="Times New Roman" w:hAnsi="Times New Roman" w:cs="Times New Roman"/>
          <w:sz w:val="24"/>
          <w:szCs w:val="24"/>
        </w:rPr>
        <w:t xml:space="preserve"> перечислены в пояснительной записке (ф.0503160) к годовому отчету.</w:t>
      </w:r>
      <w:proofErr w:type="gramEnd"/>
    </w:p>
    <w:p w:rsidR="00AA39B9" w:rsidRPr="00B670C2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Пояснительная записка представлена с приложением таблиц №1,</w:t>
      </w:r>
      <w:r w:rsidR="004F1C39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>№</w:t>
      </w:r>
      <w:r w:rsidR="00313DAE" w:rsidRPr="00B670C2">
        <w:rPr>
          <w:rFonts w:ascii="Times New Roman" w:hAnsi="Times New Roman" w:cs="Times New Roman"/>
          <w:sz w:val="24"/>
          <w:szCs w:val="24"/>
        </w:rPr>
        <w:t>3</w:t>
      </w:r>
      <w:r w:rsidRPr="00B670C2">
        <w:rPr>
          <w:rFonts w:ascii="Times New Roman" w:hAnsi="Times New Roman" w:cs="Times New Roman"/>
          <w:sz w:val="24"/>
          <w:szCs w:val="24"/>
        </w:rPr>
        <w:t>,</w:t>
      </w:r>
      <w:r w:rsidR="004F1C39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>№4</w:t>
      </w:r>
      <w:r w:rsidR="00313DAE" w:rsidRPr="00B670C2">
        <w:rPr>
          <w:rFonts w:ascii="Times New Roman" w:hAnsi="Times New Roman" w:cs="Times New Roman"/>
          <w:sz w:val="24"/>
          <w:szCs w:val="24"/>
        </w:rPr>
        <w:t>, №5,</w:t>
      </w:r>
      <w:r w:rsidRPr="00B670C2">
        <w:rPr>
          <w:rFonts w:ascii="Times New Roman" w:hAnsi="Times New Roman" w:cs="Times New Roman"/>
          <w:sz w:val="24"/>
          <w:szCs w:val="24"/>
        </w:rPr>
        <w:t xml:space="preserve"> №6</w:t>
      </w:r>
      <w:r w:rsidR="00313DAE" w:rsidRPr="00B670C2">
        <w:rPr>
          <w:rFonts w:ascii="Times New Roman" w:hAnsi="Times New Roman" w:cs="Times New Roman"/>
          <w:sz w:val="24"/>
          <w:szCs w:val="24"/>
        </w:rPr>
        <w:t xml:space="preserve"> и №7</w:t>
      </w:r>
      <w:r w:rsidRPr="00B670C2">
        <w:rPr>
          <w:rFonts w:ascii="Times New Roman" w:hAnsi="Times New Roman" w:cs="Times New Roman"/>
          <w:sz w:val="24"/>
          <w:szCs w:val="24"/>
        </w:rPr>
        <w:t>.</w:t>
      </w:r>
    </w:p>
    <w:p w:rsidR="00337BEC" w:rsidRPr="00B670C2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B670C2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312F5F" w:rsidRPr="00B670C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312F5F" w:rsidRPr="00B670C2">
        <w:rPr>
          <w:rFonts w:ascii="Times New Roman" w:hAnsi="Times New Roman" w:cs="Times New Roman"/>
          <w:sz w:val="24"/>
          <w:szCs w:val="24"/>
        </w:rPr>
        <w:t xml:space="preserve"> районе, Инструкции №191н, проверка внутренней согласованности </w:t>
      </w:r>
      <w:r w:rsidR="00312F5F" w:rsidRPr="00B670C2">
        <w:rPr>
          <w:rFonts w:ascii="Times New Roman" w:hAnsi="Times New Roman" w:cs="Times New Roman"/>
          <w:sz w:val="24"/>
          <w:szCs w:val="24"/>
        </w:rPr>
        <w:lastRenderedPageBreak/>
        <w:t>показателей форм бюджетной отчетности, оценка достоверности показателей форм отчетности.</w:t>
      </w:r>
    </w:p>
    <w:p w:rsidR="00271155" w:rsidRPr="00B670C2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B670C2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B670C2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B670C2">
        <w:rPr>
          <w:rFonts w:ascii="Times New Roman" w:hAnsi="Times New Roman" w:cs="Times New Roman"/>
          <w:sz w:val="24"/>
          <w:szCs w:val="24"/>
        </w:rPr>
        <w:t>».</w:t>
      </w:r>
      <w:r w:rsidR="00B12FC7" w:rsidRPr="00B670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5FB4" w:rsidRPr="00B670C2" w:rsidRDefault="00196FE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финансовым отделом администрации не составлялись. </w:t>
      </w:r>
    </w:p>
    <w:p w:rsidR="009D181A" w:rsidRPr="00B670C2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В целом бюджетная отчетность финансового отдела за 201</w:t>
      </w:r>
      <w:r w:rsidR="00151068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 и подписана начальником финансового отдела и главным бухгалтером.</w:t>
      </w:r>
    </w:p>
    <w:p w:rsidR="00BF47DE" w:rsidRPr="00B670C2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BF47DE" w:rsidRPr="00B670C2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262ED6" w:rsidRPr="00B670C2">
        <w:rPr>
          <w:rFonts w:ascii="Times New Roman" w:hAnsi="Times New Roman" w:cs="Times New Roman"/>
          <w:sz w:val="24"/>
          <w:szCs w:val="24"/>
        </w:rPr>
        <w:t xml:space="preserve">не </w:t>
      </w:r>
      <w:r w:rsidRPr="00B670C2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315D4" w:rsidRPr="00B670C2">
        <w:rPr>
          <w:rFonts w:ascii="Times New Roman" w:hAnsi="Times New Roman" w:cs="Times New Roman"/>
          <w:sz w:val="24"/>
          <w:szCs w:val="24"/>
        </w:rPr>
        <w:t>расхождени</w:t>
      </w:r>
      <w:r w:rsidR="00262ED6" w:rsidRPr="00B670C2">
        <w:rPr>
          <w:rFonts w:ascii="Times New Roman" w:hAnsi="Times New Roman" w:cs="Times New Roman"/>
          <w:sz w:val="24"/>
          <w:szCs w:val="24"/>
        </w:rPr>
        <w:t>й.</w:t>
      </w:r>
    </w:p>
    <w:p w:rsidR="00123897" w:rsidRPr="00B670C2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0E2AF3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0E2AF3" w:rsidRPr="00B670C2">
        <w:rPr>
          <w:rFonts w:ascii="Times New Roman" w:hAnsi="Times New Roman" w:cs="Times New Roman"/>
          <w:sz w:val="24"/>
          <w:szCs w:val="24"/>
        </w:rPr>
        <w:t>658561,61</w:t>
      </w:r>
      <w:r w:rsidR="00006433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 xml:space="preserve">рублей, на конец отчетного периода – </w:t>
      </w:r>
      <w:r w:rsidR="00006433" w:rsidRPr="00B670C2">
        <w:rPr>
          <w:rFonts w:ascii="Times New Roman" w:hAnsi="Times New Roman" w:cs="Times New Roman"/>
          <w:sz w:val="24"/>
          <w:szCs w:val="24"/>
        </w:rPr>
        <w:t>658561,61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0E2AF3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0E2AF3" w:rsidRPr="00B670C2">
        <w:rPr>
          <w:rFonts w:ascii="Times New Roman" w:hAnsi="Times New Roman" w:cs="Times New Roman"/>
          <w:sz w:val="24"/>
          <w:szCs w:val="24"/>
        </w:rPr>
        <w:t>не изменилась</w:t>
      </w:r>
      <w:r w:rsidRPr="00B670C2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(ф.0503168)</w:t>
      </w:r>
      <w:r w:rsidR="00006433" w:rsidRPr="00B670C2">
        <w:rPr>
          <w:rFonts w:ascii="Times New Roman" w:hAnsi="Times New Roman" w:cs="Times New Roman"/>
          <w:sz w:val="24"/>
          <w:szCs w:val="24"/>
        </w:rPr>
        <w:t>.</w:t>
      </w:r>
    </w:p>
    <w:p w:rsidR="00123897" w:rsidRPr="00B670C2" w:rsidRDefault="0000643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О</w:t>
      </w:r>
      <w:r w:rsidR="00123897" w:rsidRPr="00B670C2">
        <w:rPr>
          <w:rFonts w:ascii="Times New Roman" w:hAnsi="Times New Roman" w:cs="Times New Roman"/>
          <w:sz w:val="24"/>
          <w:szCs w:val="24"/>
        </w:rPr>
        <w:t>сновные средства  стоимостью до 3000 рублей</w:t>
      </w: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включительно в эксплуатации </w:t>
      </w:r>
      <w:r w:rsidR="00E85169" w:rsidRPr="00B670C2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="00E85169" w:rsidRPr="00B670C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E85169" w:rsidRPr="00B670C2">
        <w:rPr>
          <w:rFonts w:ascii="Times New Roman" w:hAnsi="Times New Roman" w:cs="Times New Roman"/>
          <w:sz w:val="24"/>
          <w:szCs w:val="24"/>
        </w:rPr>
        <w:t xml:space="preserve"> счетах №21)</w:t>
      </w:r>
      <w:r w:rsidR="00E46265" w:rsidRPr="00B670C2">
        <w:rPr>
          <w:rFonts w:ascii="Times New Roman" w:hAnsi="Times New Roman" w:cs="Times New Roman"/>
          <w:sz w:val="24"/>
          <w:szCs w:val="24"/>
        </w:rPr>
        <w:t xml:space="preserve"> в течение 2017 года не изменились</w:t>
      </w:r>
      <w:r w:rsidRPr="00B670C2">
        <w:rPr>
          <w:rFonts w:ascii="Times New Roman" w:hAnsi="Times New Roman" w:cs="Times New Roman"/>
          <w:sz w:val="24"/>
          <w:szCs w:val="24"/>
        </w:rPr>
        <w:t xml:space="preserve"> и составили по состоянию на 01.01.201</w:t>
      </w:r>
      <w:r w:rsidR="00E46265" w:rsidRPr="00B670C2">
        <w:rPr>
          <w:rFonts w:ascii="Times New Roman" w:hAnsi="Times New Roman" w:cs="Times New Roman"/>
          <w:sz w:val="24"/>
          <w:szCs w:val="24"/>
        </w:rPr>
        <w:t>8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E85169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>100940,50 рублей</w:t>
      </w:r>
      <w:r w:rsidR="00123897" w:rsidRPr="00B670C2">
        <w:rPr>
          <w:rFonts w:ascii="Times New Roman" w:hAnsi="Times New Roman" w:cs="Times New Roman"/>
          <w:sz w:val="24"/>
          <w:szCs w:val="24"/>
        </w:rPr>
        <w:t>.</w:t>
      </w:r>
    </w:p>
    <w:p w:rsidR="00123897" w:rsidRPr="00B670C2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</w:t>
      </w:r>
      <w:proofErr w:type="gramStart"/>
      <w:r w:rsidRPr="00B670C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670C2">
        <w:rPr>
          <w:rFonts w:ascii="Times New Roman" w:hAnsi="Times New Roman" w:cs="Times New Roman"/>
          <w:sz w:val="24"/>
          <w:szCs w:val="24"/>
        </w:rPr>
        <w:t xml:space="preserve"> 201</w:t>
      </w:r>
      <w:r w:rsidR="00427511" w:rsidRPr="00B670C2">
        <w:rPr>
          <w:rFonts w:ascii="Times New Roman" w:hAnsi="Times New Roman" w:cs="Times New Roman"/>
          <w:sz w:val="24"/>
          <w:szCs w:val="24"/>
        </w:rPr>
        <w:t>7</w:t>
      </w:r>
      <w:r w:rsidR="00090262" w:rsidRPr="00B670C2">
        <w:rPr>
          <w:rFonts w:ascii="Times New Roman" w:hAnsi="Times New Roman" w:cs="Times New Roman"/>
          <w:sz w:val="24"/>
          <w:szCs w:val="24"/>
        </w:rPr>
        <w:t xml:space="preserve"> г</w:t>
      </w:r>
      <w:r w:rsidRPr="00B670C2">
        <w:rPr>
          <w:rFonts w:ascii="Times New Roman" w:hAnsi="Times New Roman" w:cs="Times New Roman"/>
          <w:sz w:val="24"/>
          <w:szCs w:val="24"/>
        </w:rPr>
        <w:t xml:space="preserve">ода </w:t>
      </w:r>
      <w:r w:rsidR="00427511" w:rsidRPr="00B670C2">
        <w:rPr>
          <w:rFonts w:ascii="Times New Roman" w:hAnsi="Times New Roman" w:cs="Times New Roman"/>
          <w:sz w:val="24"/>
          <w:szCs w:val="24"/>
        </w:rPr>
        <w:t>уменьшились</w:t>
      </w:r>
      <w:r w:rsidRPr="00B670C2">
        <w:rPr>
          <w:rFonts w:ascii="Times New Roman" w:hAnsi="Times New Roman" w:cs="Times New Roman"/>
          <w:sz w:val="24"/>
          <w:szCs w:val="24"/>
        </w:rPr>
        <w:t xml:space="preserve"> на </w:t>
      </w:r>
      <w:r w:rsidR="00427511" w:rsidRPr="00B670C2">
        <w:rPr>
          <w:rFonts w:ascii="Times New Roman" w:hAnsi="Times New Roman" w:cs="Times New Roman"/>
          <w:sz w:val="24"/>
          <w:szCs w:val="24"/>
        </w:rPr>
        <w:t>24827,23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427511" w:rsidRPr="00B670C2">
        <w:rPr>
          <w:rFonts w:ascii="Times New Roman" w:hAnsi="Times New Roman" w:cs="Times New Roman"/>
          <w:sz w:val="24"/>
          <w:szCs w:val="24"/>
        </w:rPr>
        <w:t>ей</w:t>
      </w:r>
      <w:r w:rsidRPr="00B670C2">
        <w:rPr>
          <w:rFonts w:ascii="Times New Roman" w:hAnsi="Times New Roman" w:cs="Times New Roman"/>
          <w:sz w:val="24"/>
          <w:szCs w:val="24"/>
        </w:rPr>
        <w:t>.</w:t>
      </w:r>
    </w:p>
    <w:p w:rsidR="00123897" w:rsidRPr="00B670C2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B670C2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B670C2">
        <w:rPr>
          <w:rFonts w:ascii="Times New Roman" w:hAnsi="Times New Roman" w:cs="Times New Roman"/>
          <w:sz w:val="24"/>
          <w:szCs w:val="24"/>
        </w:rPr>
        <w:t>»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финансового отдела на приобретение материальных запасов  составили </w:t>
      </w:r>
      <w:r w:rsidR="00295FA1" w:rsidRPr="00B670C2">
        <w:rPr>
          <w:rFonts w:ascii="Times New Roman" w:hAnsi="Times New Roman" w:cs="Times New Roman"/>
          <w:sz w:val="24"/>
          <w:szCs w:val="24"/>
        </w:rPr>
        <w:t>35250,54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 рублей, выбыло материальных запасов на сумму </w:t>
      </w:r>
      <w:r w:rsidR="00295FA1" w:rsidRPr="00B670C2">
        <w:rPr>
          <w:rFonts w:ascii="Times New Roman" w:hAnsi="Times New Roman" w:cs="Times New Roman"/>
          <w:sz w:val="24"/>
          <w:szCs w:val="24"/>
        </w:rPr>
        <w:t>60077,77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295FA1" w:rsidRPr="00B670C2">
        <w:rPr>
          <w:rFonts w:ascii="Times New Roman" w:hAnsi="Times New Roman" w:cs="Times New Roman"/>
          <w:sz w:val="24"/>
          <w:szCs w:val="24"/>
        </w:rPr>
        <w:t>ей</w:t>
      </w:r>
      <w:r w:rsidR="000A6E01" w:rsidRPr="00B670C2">
        <w:rPr>
          <w:rFonts w:ascii="Times New Roman" w:hAnsi="Times New Roman" w:cs="Times New Roman"/>
          <w:sz w:val="24"/>
          <w:szCs w:val="24"/>
        </w:rPr>
        <w:t>,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(стр.262</w:t>
      </w:r>
      <w:r w:rsidR="000A6E01" w:rsidRPr="00B670C2">
        <w:rPr>
          <w:rFonts w:ascii="Times New Roman" w:hAnsi="Times New Roman" w:cs="Times New Roman"/>
          <w:sz w:val="24"/>
          <w:szCs w:val="24"/>
        </w:rPr>
        <w:t>,</w:t>
      </w:r>
      <w:r w:rsidR="00123897" w:rsidRPr="00B670C2">
        <w:rPr>
          <w:rFonts w:ascii="Times New Roman" w:hAnsi="Times New Roman" w:cs="Times New Roman"/>
          <w:sz w:val="24"/>
          <w:szCs w:val="24"/>
        </w:rPr>
        <w:t xml:space="preserve"> 361</w:t>
      </w:r>
      <w:r w:rsidR="000A6E01" w:rsidRPr="00B670C2">
        <w:rPr>
          <w:rFonts w:ascii="Times New Roman" w:hAnsi="Times New Roman" w:cs="Times New Roman"/>
          <w:sz w:val="24"/>
          <w:szCs w:val="24"/>
        </w:rPr>
        <w:t xml:space="preserve"> и 362</w:t>
      </w:r>
      <w:r w:rsidR="00123897" w:rsidRPr="00B670C2">
        <w:rPr>
          <w:rFonts w:ascii="Times New Roman" w:hAnsi="Times New Roman" w:cs="Times New Roman"/>
          <w:sz w:val="24"/>
          <w:szCs w:val="24"/>
        </w:rPr>
        <w:t>).</w:t>
      </w:r>
    </w:p>
    <w:p w:rsidR="00123897" w:rsidRPr="00B670C2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B670C2">
        <w:rPr>
          <w:rFonts w:ascii="Times New Roman" w:hAnsi="Times New Roman" w:cs="Times New Roman"/>
          <w:sz w:val="24"/>
          <w:szCs w:val="24"/>
        </w:rPr>
        <w:t>ы 0503168</w:t>
      </w:r>
      <w:r w:rsidR="000A3942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Pr="00B670C2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B670C2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0F402A" w:rsidRPr="00B670C2">
        <w:rPr>
          <w:rFonts w:ascii="Times New Roman" w:hAnsi="Times New Roman" w:cs="Times New Roman"/>
          <w:sz w:val="24"/>
          <w:szCs w:val="24"/>
        </w:rPr>
        <w:t>» ф.0503128, который не содержит данных о принятии бюджетных обязатель</w:t>
      </w:r>
      <w:proofErr w:type="gramStart"/>
      <w:r w:rsidR="000F402A" w:rsidRPr="00B670C2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0F402A" w:rsidRPr="00B670C2">
        <w:rPr>
          <w:rFonts w:ascii="Times New Roman" w:hAnsi="Times New Roman" w:cs="Times New Roman"/>
          <w:sz w:val="24"/>
          <w:szCs w:val="24"/>
        </w:rPr>
        <w:t>ерх установленных бюджетных назначений.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DA1EB0" w:rsidRPr="00B670C2">
        <w:rPr>
          <w:rFonts w:ascii="Times New Roman" w:hAnsi="Times New Roman" w:cs="Times New Roman"/>
          <w:sz w:val="24"/>
          <w:szCs w:val="24"/>
        </w:rPr>
        <w:t>7</w:t>
      </w:r>
      <w:r w:rsidR="000F402A" w:rsidRPr="00B670C2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B670C2">
        <w:rPr>
          <w:rFonts w:ascii="Times New Roman" w:hAnsi="Times New Roman" w:cs="Times New Roman"/>
          <w:sz w:val="24"/>
          <w:szCs w:val="24"/>
        </w:rPr>
        <w:t>.</w:t>
      </w:r>
    </w:p>
    <w:p w:rsidR="000F402A" w:rsidRPr="00B670C2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B670C2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8610E0" w:rsidRPr="00B670C2">
        <w:rPr>
          <w:rFonts w:ascii="Times New Roman" w:hAnsi="Times New Roman" w:cs="Times New Roman"/>
          <w:sz w:val="24"/>
          <w:szCs w:val="24"/>
        </w:rPr>
        <w:t>17405699,73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8610E0" w:rsidRPr="00B670C2">
        <w:rPr>
          <w:rFonts w:ascii="Times New Roman" w:hAnsi="Times New Roman" w:cs="Times New Roman"/>
          <w:sz w:val="24"/>
          <w:szCs w:val="24"/>
        </w:rPr>
        <w:t>ей</w:t>
      </w:r>
      <w:r w:rsidRPr="00B670C2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lastRenderedPageBreak/>
        <w:t>Арифметическим расчетом была проверена сумма фактических расходов стр</w:t>
      </w:r>
      <w:r w:rsidR="00BF2B72" w:rsidRPr="00B670C2">
        <w:rPr>
          <w:rFonts w:ascii="Times New Roman" w:hAnsi="Times New Roman" w:cs="Times New Roman"/>
          <w:sz w:val="24"/>
          <w:szCs w:val="24"/>
        </w:rPr>
        <w:t>.</w:t>
      </w:r>
      <w:r w:rsidRPr="00B670C2">
        <w:rPr>
          <w:rFonts w:ascii="Times New Roman" w:hAnsi="Times New Roman" w:cs="Times New Roman"/>
          <w:sz w:val="24"/>
          <w:szCs w:val="24"/>
        </w:rPr>
        <w:t>150 (ф.0503121) с другими формами отчета. Расхождений не установлено.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0A3CC3" w:rsidRPr="00B670C2">
        <w:rPr>
          <w:rFonts w:ascii="Times New Roman" w:hAnsi="Times New Roman" w:cs="Times New Roman"/>
          <w:sz w:val="24"/>
          <w:szCs w:val="24"/>
        </w:rPr>
        <w:t>17380438,06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521E" w:rsidRPr="00B670C2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100 % , или в сумме </w:t>
      </w:r>
      <w:r w:rsidR="00DB0758" w:rsidRPr="00B670C2">
        <w:rPr>
          <w:rFonts w:ascii="Times New Roman" w:hAnsi="Times New Roman" w:cs="Times New Roman"/>
          <w:sz w:val="24"/>
          <w:szCs w:val="24"/>
        </w:rPr>
        <w:t>47587000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DB0758" w:rsidRPr="00B670C2">
        <w:rPr>
          <w:rFonts w:ascii="Times New Roman" w:hAnsi="Times New Roman" w:cs="Times New Roman"/>
          <w:sz w:val="24"/>
          <w:szCs w:val="24"/>
        </w:rPr>
        <w:t>99,96</w:t>
      </w:r>
      <w:r w:rsidRPr="00B670C2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DB0758" w:rsidRPr="00B670C2">
        <w:rPr>
          <w:rFonts w:ascii="Times New Roman" w:hAnsi="Times New Roman" w:cs="Times New Roman"/>
          <w:sz w:val="24"/>
          <w:szCs w:val="24"/>
        </w:rPr>
        <w:t>17380438,06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63BE" w:rsidRPr="00B670C2">
        <w:rPr>
          <w:rFonts w:ascii="Times New Roman" w:hAnsi="Times New Roman" w:cs="Times New Roman"/>
          <w:sz w:val="24"/>
          <w:szCs w:val="24"/>
        </w:rPr>
        <w:t>ей</w:t>
      </w:r>
      <w:r w:rsidRPr="00B670C2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900EA9" w:rsidRPr="00B670C2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нарушений не выявлено.</w:t>
      </w:r>
    </w:p>
    <w:p w:rsidR="00900EA9" w:rsidRPr="00B670C2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Показатели отчета 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соответствуют показателям бюджетной росписи.</w:t>
      </w:r>
    </w:p>
    <w:p w:rsidR="00900EA9" w:rsidRPr="00B670C2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0C2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B670C2">
        <w:rPr>
          <w:rFonts w:ascii="Times New Roman" w:hAnsi="Times New Roman" w:cs="Times New Roman"/>
          <w:sz w:val="24"/>
          <w:szCs w:val="24"/>
        </w:rPr>
        <w:t xml:space="preserve"> ф. 0503166 «Сведения об исполнении мероприятий в рамках целевых программ» финансовому отделу  предусмотрены средства на реализацию муниципальной программы «Управление общественными финансами и муниципальным долгом» на общую сумму </w:t>
      </w:r>
      <w:r w:rsidR="00DC3225" w:rsidRPr="00B670C2">
        <w:rPr>
          <w:rFonts w:ascii="Times New Roman" w:hAnsi="Times New Roman" w:cs="Times New Roman"/>
          <w:sz w:val="24"/>
          <w:szCs w:val="24"/>
        </w:rPr>
        <w:t>17388001 рубль</w:t>
      </w:r>
      <w:r w:rsidRPr="00B670C2">
        <w:rPr>
          <w:rFonts w:ascii="Times New Roman" w:hAnsi="Times New Roman" w:cs="Times New Roman"/>
          <w:sz w:val="24"/>
          <w:szCs w:val="24"/>
        </w:rPr>
        <w:t>. Бюджетные средства, выделенные на реализацию муниципальной программы</w:t>
      </w:r>
      <w:r w:rsidR="006C5F5B" w:rsidRPr="00B670C2">
        <w:rPr>
          <w:rFonts w:ascii="Times New Roman" w:hAnsi="Times New Roman" w:cs="Times New Roman"/>
          <w:sz w:val="24"/>
          <w:szCs w:val="24"/>
        </w:rPr>
        <w:t>,</w:t>
      </w:r>
      <w:r w:rsidRPr="00B670C2">
        <w:rPr>
          <w:rFonts w:ascii="Times New Roman" w:hAnsi="Times New Roman" w:cs="Times New Roman"/>
          <w:sz w:val="24"/>
          <w:szCs w:val="24"/>
        </w:rPr>
        <w:t xml:space="preserve"> освоены на 99,</w:t>
      </w:r>
      <w:r w:rsidR="00DC3225" w:rsidRPr="00B670C2">
        <w:rPr>
          <w:rFonts w:ascii="Times New Roman" w:hAnsi="Times New Roman" w:cs="Times New Roman"/>
          <w:sz w:val="24"/>
          <w:szCs w:val="24"/>
        </w:rPr>
        <w:t>96</w:t>
      </w:r>
      <w:r w:rsidRPr="00B670C2">
        <w:rPr>
          <w:rFonts w:ascii="Times New Roman" w:hAnsi="Times New Roman" w:cs="Times New Roman"/>
          <w:sz w:val="24"/>
          <w:szCs w:val="24"/>
        </w:rPr>
        <w:t>%.</w:t>
      </w:r>
    </w:p>
    <w:p w:rsidR="000A3942" w:rsidRPr="00B670C2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финансового отдела на конец отчетного периода образовалась по расчетам по принятым обязательствам в сумме </w:t>
      </w:r>
      <w:r w:rsidR="008D1868" w:rsidRPr="00B670C2">
        <w:rPr>
          <w:rFonts w:ascii="Times New Roman" w:hAnsi="Times New Roman" w:cs="Times New Roman"/>
          <w:sz w:val="24"/>
          <w:szCs w:val="24"/>
        </w:rPr>
        <w:t>471,26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13C23" w:rsidRPr="00B670C2">
        <w:rPr>
          <w:rFonts w:ascii="Times New Roman" w:hAnsi="Times New Roman" w:cs="Times New Roman"/>
          <w:sz w:val="24"/>
          <w:szCs w:val="24"/>
        </w:rPr>
        <w:t>.</w:t>
      </w:r>
      <w:r w:rsidRPr="00B670C2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="008D1868" w:rsidRPr="00B670C2">
        <w:rPr>
          <w:rFonts w:ascii="Times New Roman" w:hAnsi="Times New Roman" w:cs="Times New Roman"/>
          <w:sz w:val="24"/>
          <w:szCs w:val="24"/>
        </w:rPr>
        <w:t>8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финансового отдела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D1868" w:rsidRPr="00B670C2">
        <w:rPr>
          <w:rFonts w:ascii="Times New Roman" w:hAnsi="Times New Roman" w:cs="Times New Roman"/>
          <w:sz w:val="24"/>
          <w:szCs w:val="24"/>
        </w:rPr>
        <w:t>увеличилась</w:t>
      </w:r>
      <w:r w:rsidRPr="00B670C2">
        <w:rPr>
          <w:rFonts w:ascii="Times New Roman" w:hAnsi="Times New Roman" w:cs="Times New Roman"/>
          <w:sz w:val="24"/>
          <w:szCs w:val="24"/>
        </w:rPr>
        <w:t xml:space="preserve"> на </w:t>
      </w:r>
      <w:r w:rsidR="008D1868" w:rsidRPr="00B670C2">
        <w:rPr>
          <w:rFonts w:ascii="Times New Roman" w:hAnsi="Times New Roman" w:cs="Times New Roman"/>
          <w:sz w:val="24"/>
          <w:szCs w:val="24"/>
        </w:rPr>
        <w:t>434,44</w:t>
      </w:r>
      <w:r w:rsidRPr="00B670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1868" w:rsidRPr="00B670C2">
        <w:rPr>
          <w:rFonts w:ascii="Times New Roman" w:hAnsi="Times New Roman" w:cs="Times New Roman"/>
          <w:sz w:val="24"/>
          <w:szCs w:val="24"/>
        </w:rPr>
        <w:t>я</w:t>
      </w:r>
      <w:r w:rsidRPr="00B6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F9" w:rsidRPr="00B670C2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Дебиторская задолженность по состоянию на 01.01.201</w:t>
      </w:r>
      <w:r w:rsidR="00B51D78" w:rsidRPr="00B670C2">
        <w:rPr>
          <w:rFonts w:ascii="Times New Roman" w:hAnsi="Times New Roman" w:cs="Times New Roman"/>
          <w:sz w:val="24"/>
          <w:szCs w:val="24"/>
        </w:rPr>
        <w:t>8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1D78" w:rsidRPr="00B670C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A3942" w:rsidRPr="00B670C2" w:rsidRDefault="000A3942" w:rsidP="00913C23">
      <w:pPr>
        <w:pStyle w:val="ac"/>
        <w:ind w:firstLine="567"/>
        <w:rPr>
          <w:rFonts w:ascii="Times New Roman" w:hAnsi="Times New Roman" w:cs="Times New Roman"/>
        </w:rPr>
      </w:pPr>
      <w:r w:rsidRPr="00B670C2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B670C2">
        <w:rPr>
          <w:rFonts w:ascii="Times New Roman" w:hAnsi="Times New Roman" w:cs="Times New Roman"/>
        </w:rPr>
        <w:t xml:space="preserve"> </w:t>
      </w:r>
      <w:r w:rsidR="00913C23" w:rsidRPr="00B670C2">
        <w:rPr>
          <w:rFonts w:ascii="Times New Roman" w:hAnsi="Times New Roman" w:cs="Times New Roman"/>
        </w:rPr>
        <w:t>финансовым отделом</w:t>
      </w:r>
      <w:r w:rsidRPr="00B670C2"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 w:rsidRPr="00B670C2">
        <w:rPr>
          <w:rFonts w:ascii="Times New Roman" w:hAnsi="Times New Roman" w:cs="Times New Roman"/>
        </w:rPr>
        <w:t>дств в д</w:t>
      </w:r>
      <w:proofErr w:type="gramEnd"/>
      <w:r w:rsidRPr="00B670C2">
        <w:rPr>
          <w:rFonts w:ascii="Times New Roman" w:hAnsi="Times New Roman" w:cs="Times New Roman"/>
        </w:rPr>
        <w:t>ебиторскую задолженность не допущено.</w:t>
      </w:r>
      <w:r w:rsidR="00790D39" w:rsidRPr="00B670C2">
        <w:rPr>
          <w:rFonts w:ascii="Times New Roman" w:hAnsi="Times New Roman" w:cs="Times New Roman"/>
        </w:rPr>
        <w:t xml:space="preserve"> </w:t>
      </w:r>
    </w:p>
    <w:p w:rsidR="000A3942" w:rsidRPr="00B670C2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B670C2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B670C2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913C23" w:rsidRPr="00B670C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B670C2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C80720" w:rsidRPr="00B670C2" w:rsidRDefault="00C80720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В результате сверки данных годовой бюджетной отчетности за 201</w:t>
      </w:r>
      <w:r w:rsidR="00B670C2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и данных главной книги за 201</w:t>
      </w:r>
      <w:r w:rsidR="00B670C2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несоответствий не установлено.</w:t>
      </w:r>
    </w:p>
    <w:p w:rsidR="00E10C68" w:rsidRPr="00B670C2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B670C2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B670C2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финансового отдела </w:t>
      </w:r>
      <w:r w:rsidR="00347230" w:rsidRPr="00B670C2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0A7BE2" w:rsidRPr="00B67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BE2" w:rsidRPr="00B670C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0A7BE2" w:rsidRPr="00B670C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624A" w:rsidRPr="00B670C2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 w:rsidRPr="00B670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B670C2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B670C2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B670C2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13624A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624A" w:rsidRPr="00B670C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Pr="00B670C2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16D86" w:rsidRPr="00B670C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670C2">
        <w:rPr>
          <w:rFonts w:ascii="Times New Roman" w:hAnsi="Times New Roman" w:cs="Times New Roman"/>
          <w:sz w:val="24"/>
          <w:szCs w:val="24"/>
        </w:rPr>
        <w:t>».</w:t>
      </w:r>
      <w:r w:rsidR="000A355B" w:rsidRPr="00B67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B670C2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сводной бюджетной росписи доведены до финансового отдела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="006E1796" w:rsidRPr="00B670C2">
        <w:rPr>
          <w:rFonts w:ascii="Times New Roman" w:hAnsi="Times New Roman" w:cs="Times New Roman"/>
          <w:sz w:val="24"/>
          <w:szCs w:val="24"/>
        </w:rPr>
        <w:t>справка-</w:t>
      </w:r>
      <w:r w:rsidRPr="00B670C2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 w:rsidRPr="00B670C2">
        <w:rPr>
          <w:rFonts w:ascii="Times New Roman" w:hAnsi="Times New Roman" w:cs="Times New Roman"/>
          <w:sz w:val="24"/>
          <w:szCs w:val="24"/>
        </w:rPr>
        <w:t>.</w:t>
      </w:r>
    </w:p>
    <w:p w:rsidR="00AE3C4F" w:rsidRPr="00B670C2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355BE9" w:rsidRPr="00B670C2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7247AD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BE9" w:rsidRPr="00B670C2" w:rsidRDefault="00884B06" w:rsidP="007E2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101D1" w:rsidRPr="00B670C2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B670C2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B670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B670C2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Pr="00B670C2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BD1712" w:rsidRPr="00B670C2">
        <w:rPr>
          <w:rFonts w:ascii="Times New Roman" w:hAnsi="Times New Roman" w:cs="Times New Roman"/>
          <w:sz w:val="24"/>
          <w:szCs w:val="24"/>
        </w:rPr>
        <w:t>7</w:t>
      </w:r>
      <w:r w:rsidRPr="00B670C2">
        <w:rPr>
          <w:rFonts w:ascii="Times New Roman" w:hAnsi="Times New Roman" w:cs="Times New Roman"/>
          <w:sz w:val="24"/>
          <w:szCs w:val="24"/>
        </w:rPr>
        <w:t xml:space="preserve"> год финансовым отделом администрации </w:t>
      </w: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AA51AD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2C414F" w:rsidRPr="00B670C2">
        <w:rPr>
          <w:rFonts w:ascii="Times New Roman" w:hAnsi="Times New Roman" w:cs="Times New Roman"/>
          <w:sz w:val="24"/>
          <w:szCs w:val="24"/>
        </w:rPr>
        <w:t xml:space="preserve">в срок, т.е. </w:t>
      </w:r>
      <w:r w:rsidR="00AA51AD" w:rsidRPr="00B670C2">
        <w:rPr>
          <w:rFonts w:ascii="Times New Roman" w:hAnsi="Times New Roman" w:cs="Times New Roman"/>
          <w:sz w:val="24"/>
          <w:szCs w:val="24"/>
        </w:rPr>
        <w:t>не позднее 1 марта финансового года</w:t>
      </w:r>
      <w:r w:rsidRPr="00B670C2">
        <w:rPr>
          <w:rFonts w:ascii="Times New Roman" w:hAnsi="Times New Roman" w:cs="Times New Roman"/>
          <w:sz w:val="24"/>
          <w:szCs w:val="24"/>
        </w:rPr>
        <w:t>.</w:t>
      </w:r>
    </w:p>
    <w:p w:rsidR="0027468D" w:rsidRPr="00B670C2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B670C2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B670C2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соответствует </w:t>
      </w:r>
      <w:r w:rsidR="0027468D" w:rsidRPr="00B670C2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B670C2" w:rsidRDefault="0035130E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3</w:t>
      </w:r>
      <w:r w:rsidR="00614BD1" w:rsidRPr="00B670C2">
        <w:rPr>
          <w:rFonts w:ascii="Times New Roman" w:hAnsi="Times New Roman" w:cs="Times New Roman"/>
          <w:sz w:val="24"/>
          <w:szCs w:val="24"/>
        </w:rPr>
        <w:t xml:space="preserve">.   </w:t>
      </w:r>
      <w:r w:rsidR="00F35E9D" w:rsidRPr="00B670C2"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B670C2" w:rsidRDefault="00614BD1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35130E" w:rsidRPr="00B670C2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gramStart"/>
      <w:r w:rsidR="0035130E" w:rsidRPr="00B670C2">
        <w:rPr>
          <w:rFonts w:ascii="Times New Roman" w:hAnsi="Times New Roman" w:cs="Times New Roman"/>
          <w:sz w:val="24"/>
          <w:szCs w:val="24"/>
        </w:rPr>
        <w:t>Считать правомерным учесть</w:t>
      </w:r>
      <w:proofErr w:type="gramEnd"/>
      <w:r w:rsidR="0035130E" w:rsidRPr="00B670C2">
        <w:rPr>
          <w:rFonts w:ascii="Times New Roman" w:hAnsi="Times New Roman" w:cs="Times New Roman"/>
          <w:sz w:val="24"/>
          <w:szCs w:val="24"/>
        </w:rPr>
        <w:t xml:space="preserve"> в проекте решения районного Собрания депутатов </w:t>
      </w:r>
      <w:proofErr w:type="spellStart"/>
      <w:r w:rsidR="0035130E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5130E" w:rsidRPr="00B670C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 утверждении отчета об исполнении бюджета </w:t>
      </w:r>
      <w:proofErr w:type="spellStart"/>
      <w:r w:rsidR="0035130E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5130E" w:rsidRPr="00B670C2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FC27D8" w:rsidRPr="00B670C2">
        <w:rPr>
          <w:rFonts w:ascii="Times New Roman" w:hAnsi="Times New Roman" w:cs="Times New Roman"/>
          <w:sz w:val="24"/>
          <w:szCs w:val="24"/>
        </w:rPr>
        <w:t>7</w:t>
      </w:r>
      <w:r w:rsidR="0035130E" w:rsidRPr="00B670C2">
        <w:rPr>
          <w:rFonts w:ascii="Times New Roman" w:hAnsi="Times New Roman" w:cs="Times New Roman"/>
          <w:sz w:val="24"/>
          <w:szCs w:val="24"/>
        </w:rPr>
        <w:t xml:space="preserve"> год отчет финансового отдела администрации за 201</w:t>
      </w:r>
      <w:r w:rsidR="00FC27D8" w:rsidRPr="00B670C2">
        <w:rPr>
          <w:rFonts w:ascii="Times New Roman" w:hAnsi="Times New Roman" w:cs="Times New Roman"/>
          <w:sz w:val="24"/>
          <w:szCs w:val="24"/>
        </w:rPr>
        <w:t>7</w:t>
      </w:r>
      <w:r w:rsidR="0035130E" w:rsidRPr="00B670C2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="00FC27D8" w:rsidRPr="00B670C2">
        <w:rPr>
          <w:rFonts w:ascii="Times New Roman" w:hAnsi="Times New Roman" w:cs="Times New Roman"/>
          <w:sz w:val="24"/>
          <w:szCs w:val="24"/>
        </w:rPr>
        <w:t>17380438,06</w:t>
      </w:r>
      <w:r w:rsidR="0035130E" w:rsidRPr="00B670C2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F35E9D" w:rsidRPr="00B670C2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B670C2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C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B670C2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B670C2">
        <w:rPr>
          <w:rFonts w:ascii="Times New Roman" w:hAnsi="Times New Roman" w:cs="Times New Roman"/>
          <w:sz w:val="24"/>
          <w:szCs w:val="24"/>
        </w:rPr>
        <w:t>1</w:t>
      </w:r>
      <w:r w:rsidRPr="00B670C2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B670C2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финансовому отделу администрации </w:t>
      </w:r>
      <w:proofErr w:type="spellStart"/>
      <w:r w:rsidR="00F35E9D"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5E9D" w:rsidRPr="00B670C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25526" w:rsidRPr="00B670C2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2</w:t>
      </w:r>
      <w:r w:rsidR="00AA5243" w:rsidRPr="00B670C2">
        <w:rPr>
          <w:rFonts w:ascii="Times New Roman" w:hAnsi="Times New Roman" w:cs="Times New Roman"/>
          <w:sz w:val="24"/>
          <w:szCs w:val="24"/>
        </w:rPr>
        <w:t>.</w:t>
      </w:r>
      <w:r w:rsidR="00CF5167" w:rsidRPr="00B670C2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B670C2">
        <w:rPr>
          <w:rFonts w:ascii="Times New Roman" w:hAnsi="Times New Roman" w:cs="Times New Roman"/>
          <w:sz w:val="24"/>
          <w:szCs w:val="24"/>
        </w:rPr>
        <w:t>С</w:t>
      </w:r>
      <w:r w:rsidR="00425526" w:rsidRPr="00B670C2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Pr="00B670C2">
        <w:rPr>
          <w:rFonts w:ascii="Times New Roman" w:hAnsi="Times New Roman" w:cs="Times New Roman"/>
          <w:sz w:val="24"/>
          <w:szCs w:val="24"/>
        </w:rPr>
        <w:t>.</w:t>
      </w:r>
    </w:p>
    <w:p w:rsidR="00425526" w:rsidRPr="00B670C2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B670C2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70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B670C2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0C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670C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</w:t>
      </w:r>
    </w:p>
    <w:p w:rsidR="002076DD" w:rsidRPr="00B670C2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B670C2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B670C2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B670C2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6433"/>
    <w:rsid w:val="00010AE0"/>
    <w:rsid w:val="000110D4"/>
    <w:rsid w:val="00012E25"/>
    <w:rsid w:val="00015AD4"/>
    <w:rsid w:val="00016C75"/>
    <w:rsid w:val="00023690"/>
    <w:rsid w:val="00024C2D"/>
    <w:rsid w:val="000263E2"/>
    <w:rsid w:val="00026530"/>
    <w:rsid w:val="000375D8"/>
    <w:rsid w:val="00040706"/>
    <w:rsid w:val="00040AED"/>
    <w:rsid w:val="00045076"/>
    <w:rsid w:val="00047C65"/>
    <w:rsid w:val="00055748"/>
    <w:rsid w:val="00071E7A"/>
    <w:rsid w:val="00075301"/>
    <w:rsid w:val="000764DC"/>
    <w:rsid w:val="000779F1"/>
    <w:rsid w:val="000804C4"/>
    <w:rsid w:val="00090262"/>
    <w:rsid w:val="00091168"/>
    <w:rsid w:val="0009653E"/>
    <w:rsid w:val="000A2435"/>
    <w:rsid w:val="000A355B"/>
    <w:rsid w:val="000A3942"/>
    <w:rsid w:val="000A3CC3"/>
    <w:rsid w:val="000A6E01"/>
    <w:rsid w:val="000A772C"/>
    <w:rsid w:val="000A7BE2"/>
    <w:rsid w:val="000B280F"/>
    <w:rsid w:val="000B6DFF"/>
    <w:rsid w:val="000C2160"/>
    <w:rsid w:val="000D6B60"/>
    <w:rsid w:val="000E2AF3"/>
    <w:rsid w:val="000F34F2"/>
    <w:rsid w:val="000F3523"/>
    <w:rsid w:val="000F402A"/>
    <w:rsid w:val="000F52E8"/>
    <w:rsid w:val="00106415"/>
    <w:rsid w:val="00113979"/>
    <w:rsid w:val="0011460D"/>
    <w:rsid w:val="00123897"/>
    <w:rsid w:val="00134F73"/>
    <w:rsid w:val="0013624A"/>
    <w:rsid w:val="00142BBB"/>
    <w:rsid w:val="00145CDE"/>
    <w:rsid w:val="001466CB"/>
    <w:rsid w:val="00151068"/>
    <w:rsid w:val="00151C4B"/>
    <w:rsid w:val="00151E11"/>
    <w:rsid w:val="00153EFD"/>
    <w:rsid w:val="001549A7"/>
    <w:rsid w:val="0015779E"/>
    <w:rsid w:val="001578B9"/>
    <w:rsid w:val="00167541"/>
    <w:rsid w:val="00174604"/>
    <w:rsid w:val="00181409"/>
    <w:rsid w:val="00191752"/>
    <w:rsid w:val="00194022"/>
    <w:rsid w:val="00194952"/>
    <w:rsid w:val="001950D9"/>
    <w:rsid w:val="00196FEB"/>
    <w:rsid w:val="001A1985"/>
    <w:rsid w:val="001A2A03"/>
    <w:rsid w:val="001A319E"/>
    <w:rsid w:val="001A3B33"/>
    <w:rsid w:val="001B3EA5"/>
    <w:rsid w:val="001B516F"/>
    <w:rsid w:val="001B69C0"/>
    <w:rsid w:val="001C496F"/>
    <w:rsid w:val="001C4BDD"/>
    <w:rsid w:val="001C54D1"/>
    <w:rsid w:val="001C56E7"/>
    <w:rsid w:val="001E2758"/>
    <w:rsid w:val="001E67D1"/>
    <w:rsid w:val="001F2125"/>
    <w:rsid w:val="001F56D7"/>
    <w:rsid w:val="001F58E1"/>
    <w:rsid w:val="00200AF8"/>
    <w:rsid w:val="00200CE5"/>
    <w:rsid w:val="002076DD"/>
    <w:rsid w:val="002077C8"/>
    <w:rsid w:val="00215C30"/>
    <w:rsid w:val="002216A0"/>
    <w:rsid w:val="00222429"/>
    <w:rsid w:val="0022557C"/>
    <w:rsid w:val="002271AC"/>
    <w:rsid w:val="002320F7"/>
    <w:rsid w:val="00240636"/>
    <w:rsid w:val="00240855"/>
    <w:rsid w:val="0024578B"/>
    <w:rsid w:val="00245FDB"/>
    <w:rsid w:val="002570F5"/>
    <w:rsid w:val="0025762E"/>
    <w:rsid w:val="0026266A"/>
    <w:rsid w:val="00262ED6"/>
    <w:rsid w:val="0026435A"/>
    <w:rsid w:val="00265CEC"/>
    <w:rsid w:val="00266C13"/>
    <w:rsid w:val="00266EE1"/>
    <w:rsid w:val="00267420"/>
    <w:rsid w:val="00271155"/>
    <w:rsid w:val="0027468D"/>
    <w:rsid w:val="00275F35"/>
    <w:rsid w:val="002773B1"/>
    <w:rsid w:val="00281C3B"/>
    <w:rsid w:val="00284CE3"/>
    <w:rsid w:val="002854DF"/>
    <w:rsid w:val="00295FA1"/>
    <w:rsid w:val="002A4012"/>
    <w:rsid w:val="002A4C91"/>
    <w:rsid w:val="002A74A1"/>
    <w:rsid w:val="002A7F2F"/>
    <w:rsid w:val="002B055E"/>
    <w:rsid w:val="002B680E"/>
    <w:rsid w:val="002C0492"/>
    <w:rsid w:val="002C131A"/>
    <w:rsid w:val="002C2B50"/>
    <w:rsid w:val="002C414F"/>
    <w:rsid w:val="002C492C"/>
    <w:rsid w:val="002D142B"/>
    <w:rsid w:val="002D3B34"/>
    <w:rsid w:val="002D5871"/>
    <w:rsid w:val="002D5DA4"/>
    <w:rsid w:val="002E12E9"/>
    <w:rsid w:val="002E51BF"/>
    <w:rsid w:val="002F2A9E"/>
    <w:rsid w:val="00305A2C"/>
    <w:rsid w:val="00306CEE"/>
    <w:rsid w:val="00312F5F"/>
    <w:rsid w:val="00313DAE"/>
    <w:rsid w:val="00317ACF"/>
    <w:rsid w:val="00324101"/>
    <w:rsid w:val="003315D4"/>
    <w:rsid w:val="00331AB2"/>
    <w:rsid w:val="003361E4"/>
    <w:rsid w:val="00336D43"/>
    <w:rsid w:val="00336E05"/>
    <w:rsid w:val="00336E6E"/>
    <w:rsid w:val="00337318"/>
    <w:rsid w:val="00337BEC"/>
    <w:rsid w:val="00342641"/>
    <w:rsid w:val="0034362C"/>
    <w:rsid w:val="00347230"/>
    <w:rsid w:val="0035001C"/>
    <w:rsid w:val="0035130E"/>
    <w:rsid w:val="00355BE9"/>
    <w:rsid w:val="0036187D"/>
    <w:rsid w:val="003636C6"/>
    <w:rsid w:val="00365501"/>
    <w:rsid w:val="00365D5D"/>
    <w:rsid w:val="00367B57"/>
    <w:rsid w:val="0037258B"/>
    <w:rsid w:val="00387AA8"/>
    <w:rsid w:val="003924F0"/>
    <w:rsid w:val="00392D02"/>
    <w:rsid w:val="00394172"/>
    <w:rsid w:val="003A0A72"/>
    <w:rsid w:val="003A0B8B"/>
    <w:rsid w:val="003A65A9"/>
    <w:rsid w:val="003A66C7"/>
    <w:rsid w:val="003A6AF1"/>
    <w:rsid w:val="003C014B"/>
    <w:rsid w:val="003C1540"/>
    <w:rsid w:val="003C6495"/>
    <w:rsid w:val="003D0111"/>
    <w:rsid w:val="003D0949"/>
    <w:rsid w:val="003D1070"/>
    <w:rsid w:val="003D3B9F"/>
    <w:rsid w:val="003D4251"/>
    <w:rsid w:val="003E0AD6"/>
    <w:rsid w:val="003E1799"/>
    <w:rsid w:val="003E5392"/>
    <w:rsid w:val="003E590D"/>
    <w:rsid w:val="003E663E"/>
    <w:rsid w:val="003E7759"/>
    <w:rsid w:val="003F180D"/>
    <w:rsid w:val="003F4B53"/>
    <w:rsid w:val="003F56C7"/>
    <w:rsid w:val="003F67C5"/>
    <w:rsid w:val="00400C18"/>
    <w:rsid w:val="00411980"/>
    <w:rsid w:val="0041218D"/>
    <w:rsid w:val="00412916"/>
    <w:rsid w:val="004234D4"/>
    <w:rsid w:val="00425526"/>
    <w:rsid w:val="00427511"/>
    <w:rsid w:val="00427B0B"/>
    <w:rsid w:val="00427E8C"/>
    <w:rsid w:val="00430196"/>
    <w:rsid w:val="00434F93"/>
    <w:rsid w:val="0043671E"/>
    <w:rsid w:val="004406D1"/>
    <w:rsid w:val="00454870"/>
    <w:rsid w:val="00455FC2"/>
    <w:rsid w:val="0046201F"/>
    <w:rsid w:val="00463ECA"/>
    <w:rsid w:val="004643A5"/>
    <w:rsid w:val="0046521E"/>
    <w:rsid w:val="0046741F"/>
    <w:rsid w:val="00472F76"/>
    <w:rsid w:val="00473F46"/>
    <w:rsid w:val="00487C06"/>
    <w:rsid w:val="00487F00"/>
    <w:rsid w:val="00490149"/>
    <w:rsid w:val="0049074B"/>
    <w:rsid w:val="00494479"/>
    <w:rsid w:val="00494ADB"/>
    <w:rsid w:val="00495E90"/>
    <w:rsid w:val="004A08D5"/>
    <w:rsid w:val="004A23FA"/>
    <w:rsid w:val="004A347B"/>
    <w:rsid w:val="004A658C"/>
    <w:rsid w:val="004A784D"/>
    <w:rsid w:val="004B11E7"/>
    <w:rsid w:val="004B3330"/>
    <w:rsid w:val="004B4592"/>
    <w:rsid w:val="004B5B36"/>
    <w:rsid w:val="004C075B"/>
    <w:rsid w:val="004C1305"/>
    <w:rsid w:val="004D510F"/>
    <w:rsid w:val="004D664B"/>
    <w:rsid w:val="004D740B"/>
    <w:rsid w:val="004E667C"/>
    <w:rsid w:val="004F12BC"/>
    <w:rsid w:val="004F1C39"/>
    <w:rsid w:val="004F7C7F"/>
    <w:rsid w:val="0050495F"/>
    <w:rsid w:val="00504FE2"/>
    <w:rsid w:val="00505574"/>
    <w:rsid w:val="005062B4"/>
    <w:rsid w:val="005142D5"/>
    <w:rsid w:val="005327ED"/>
    <w:rsid w:val="0053790B"/>
    <w:rsid w:val="00540466"/>
    <w:rsid w:val="00541C3E"/>
    <w:rsid w:val="00543807"/>
    <w:rsid w:val="00547C0B"/>
    <w:rsid w:val="00562845"/>
    <w:rsid w:val="00573F50"/>
    <w:rsid w:val="00584753"/>
    <w:rsid w:val="00593593"/>
    <w:rsid w:val="005A022D"/>
    <w:rsid w:val="005A1D84"/>
    <w:rsid w:val="005A2AFA"/>
    <w:rsid w:val="005A4512"/>
    <w:rsid w:val="005B0A2B"/>
    <w:rsid w:val="005C100C"/>
    <w:rsid w:val="005C192E"/>
    <w:rsid w:val="005C5406"/>
    <w:rsid w:val="005C7811"/>
    <w:rsid w:val="005D2ACD"/>
    <w:rsid w:val="005E32FC"/>
    <w:rsid w:val="005F3073"/>
    <w:rsid w:val="005F665D"/>
    <w:rsid w:val="005F6CFB"/>
    <w:rsid w:val="005F7DF8"/>
    <w:rsid w:val="00600B26"/>
    <w:rsid w:val="0060465C"/>
    <w:rsid w:val="00604F04"/>
    <w:rsid w:val="0060594B"/>
    <w:rsid w:val="0061464D"/>
    <w:rsid w:val="00614BD1"/>
    <w:rsid w:val="00615333"/>
    <w:rsid w:val="00616FE4"/>
    <w:rsid w:val="00617C2A"/>
    <w:rsid w:val="00617D86"/>
    <w:rsid w:val="0062091D"/>
    <w:rsid w:val="00633A57"/>
    <w:rsid w:val="0063665C"/>
    <w:rsid w:val="00641025"/>
    <w:rsid w:val="00644586"/>
    <w:rsid w:val="006603FE"/>
    <w:rsid w:val="00660F3C"/>
    <w:rsid w:val="00662870"/>
    <w:rsid w:val="00667E2D"/>
    <w:rsid w:val="00670907"/>
    <w:rsid w:val="00680082"/>
    <w:rsid w:val="00687D89"/>
    <w:rsid w:val="0069609A"/>
    <w:rsid w:val="006A166A"/>
    <w:rsid w:val="006A1C33"/>
    <w:rsid w:val="006A4BFA"/>
    <w:rsid w:val="006A5C87"/>
    <w:rsid w:val="006A64D0"/>
    <w:rsid w:val="006B195E"/>
    <w:rsid w:val="006B3900"/>
    <w:rsid w:val="006B6A71"/>
    <w:rsid w:val="006C45B3"/>
    <w:rsid w:val="006C5F5B"/>
    <w:rsid w:val="006D3939"/>
    <w:rsid w:val="006E1796"/>
    <w:rsid w:val="006E1E84"/>
    <w:rsid w:val="006F0E56"/>
    <w:rsid w:val="006F5DF4"/>
    <w:rsid w:val="00711A95"/>
    <w:rsid w:val="00715181"/>
    <w:rsid w:val="007168C0"/>
    <w:rsid w:val="00717730"/>
    <w:rsid w:val="00720762"/>
    <w:rsid w:val="00724237"/>
    <w:rsid w:val="00724308"/>
    <w:rsid w:val="007247AD"/>
    <w:rsid w:val="0072601F"/>
    <w:rsid w:val="00727D4A"/>
    <w:rsid w:val="00734FE6"/>
    <w:rsid w:val="00742979"/>
    <w:rsid w:val="007476EE"/>
    <w:rsid w:val="00757D1C"/>
    <w:rsid w:val="00767204"/>
    <w:rsid w:val="0077100C"/>
    <w:rsid w:val="00777C68"/>
    <w:rsid w:val="00780F0B"/>
    <w:rsid w:val="00783026"/>
    <w:rsid w:val="0078410A"/>
    <w:rsid w:val="0078758A"/>
    <w:rsid w:val="007903CD"/>
    <w:rsid w:val="00790D39"/>
    <w:rsid w:val="007A2A2C"/>
    <w:rsid w:val="007A3C36"/>
    <w:rsid w:val="007A5183"/>
    <w:rsid w:val="007A5B02"/>
    <w:rsid w:val="007A7F4C"/>
    <w:rsid w:val="007B0E83"/>
    <w:rsid w:val="007B14A3"/>
    <w:rsid w:val="007C0372"/>
    <w:rsid w:val="007C0854"/>
    <w:rsid w:val="007C7E2D"/>
    <w:rsid w:val="007D5A36"/>
    <w:rsid w:val="007E2176"/>
    <w:rsid w:val="007E404B"/>
    <w:rsid w:val="007E4630"/>
    <w:rsid w:val="007F0EEF"/>
    <w:rsid w:val="007F47D5"/>
    <w:rsid w:val="007F4E37"/>
    <w:rsid w:val="007F64A3"/>
    <w:rsid w:val="007F64CB"/>
    <w:rsid w:val="008026AA"/>
    <w:rsid w:val="008037EA"/>
    <w:rsid w:val="00813DE2"/>
    <w:rsid w:val="00815156"/>
    <w:rsid w:val="008215A9"/>
    <w:rsid w:val="008225E8"/>
    <w:rsid w:val="0083504B"/>
    <w:rsid w:val="00840923"/>
    <w:rsid w:val="008441AE"/>
    <w:rsid w:val="00845890"/>
    <w:rsid w:val="00846E72"/>
    <w:rsid w:val="00853F91"/>
    <w:rsid w:val="0085705F"/>
    <w:rsid w:val="008610E0"/>
    <w:rsid w:val="008629F3"/>
    <w:rsid w:val="00863377"/>
    <w:rsid w:val="00870DE1"/>
    <w:rsid w:val="008744D0"/>
    <w:rsid w:val="00874E29"/>
    <w:rsid w:val="00875FAD"/>
    <w:rsid w:val="00884B06"/>
    <w:rsid w:val="00891C30"/>
    <w:rsid w:val="00893641"/>
    <w:rsid w:val="00894C55"/>
    <w:rsid w:val="00894F79"/>
    <w:rsid w:val="0089581C"/>
    <w:rsid w:val="00895F2D"/>
    <w:rsid w:val="008A0F66"/>
    <w:rsid w:val="008A7EB8"/>
    <w:rsid w:val="008B5C6A"/>
    <w:rsid w:val="008B6DAE"/>
    <w:rsid w:val="008C15D7"/>
    <w:rsid w:val="008C3AB6"/>
    <w:rsid w:val="008D0247"/>
    <w:rsid w:val="008D1868"/>
    <w:rsid w:val="008E193D"/>
    <w:rsid w:val="008E4484"/>
    <w:rsid w:val="008E60D1"/>
    <w:rsid w:val="008F25AE"/>
    <w:rsid w:val="008F315F"/>
    <w:rsid w:val="00900EA9"/>
    <w:rsid w:val="00902A2A"/>
    <w:rsid w:val="00906A36"/>
    <w:rsid w:val="00907CEC"/>
    <w:rsid w:val="00907E30"/>
    <w:rsid w:val="0091049B"/>
    <w:rsid w:val="00913C23"/>
    <w:rsid w:val="00913D50"/>
    <w:rsid w:val="00922B1D"/>
    <w:rsid w:val="00922BBC"/>
    <w:rsid w:val="00925CAF"/>
    <w:rsid w:val="00930ECD"/>
    <w:rsid w:val="00932C89"/>
    <w:rsid w:val="00932F72"/>
    <w:rsid w:val="00945806"/>
    <w:rsid w:val="009462D9"/>
    <w:rsid w:val="00946E25"/>
    <w:rsid w:val="009527E2"/>
    <w:rsid w:val="00955B86"/>
    <w:rsid w:val="0095793E"/>
    <w:rsid w:val="00960944"/>
    <w:rsid w:val="00964E2A"/>
    <w:rsid w:val="00965553"/>
    <w:rsid w:val="009729F1"/>
    <w:rsid w:val="009763BE"/>
    <w:rsid w:val="009800AA"/>
    <w:rsid w:val="00980896"/>
    <w:rsid w:val="009842AB"/>
    <w:rsid w:val="00987F8F"/>
    <w:rsid w:val="00990A65"/>
    <w:rsid w:val="00992CA5"/>
    <w:rsid w:val="00996B26"/>
    <w:rsid w:val="009A0987"/>
    <w:rsid w:val="009A1827"/>
    <w:rsid w:val="009B31B0"/>
    <w:rsid w:val="009D181A"/>
    <w:rsid w:val="009D3202"/>
    <w:rsid w:val="009E0FF9"/>
    <w:rsid w:val="009E4644"/>
    <w:rsid w:val="009E641A"/>
    <w:rsid w:val="00A11499"/>
    <w:rsid w:val="00A11879"/>
    <w:rsid w:val="00A21BCD"/>
    <w:rsid w:val="00A247AC"/>
    <w:rsid w:val="00A27A1B"/>
    <w:rsid w:val="00A41E10"/>
    <w:rsid w:val="00A4346C"/>
    <w:rsid w:val="00A43E54"/>
    <w:rsid w:val="00A44564"/>
    <w:rsid w:val="00A460D0"/>
    <w:rsid w:val="00A51125"/>
    <w:rsid w:val="00A702CC"/>
    <w:rsid w:val="00A70719"/>
    <w:rsid w:val="00A71AF9"/>
    <w:rsid w:val="00A774EB"/>
    <w:rsid w:val="00A82D7C"/>
    <w:rsid w:val="00A84FFC"/>
    <w:rsid w:val="00A851DF"/>
    <w:rsid w:val="00A865F0"/>
    <w:rsid w:val="00A901BA"/>
    <w:rsid w:val="00A909FB"/>
    <w:rsid w:val="00A91F05"/>
    <w:rsid w:val="00AA3373"/>
    <w:rsid w:val="00AA39B9"/>
    <w:rsid w:val="00AA51AD"/>
    <w:rsid w:val="00AA5243"/>
    <w:rsid w:val="00AA7DD6"/>
    <w:rsid w:val="00AB0ED4"/>
    <w:rsid w:val="00AB41B0"/>
    <w:rsid w:val="00AB5D66"/>
    <w:rsid w:val="00AC68DE"/>
    <w:rsid w:val="00AD263D"/>
    <w:rsid w:val="00AD38D3"/>
    <w:rsid w:val="00AD3C0E"/>
    <w:rsid w:val="00AD498C"/>
    <w:rsid w:val="00AD63B7"/>
    <w:rsid w:val="00AE3C4F"/>
    <w:rsid w:val="00AE3F23"/>
    <w:rsid w:val="00AE66E1"/>
    <w:rsid w:val="00AF553D"/>
    <w:rsid w:val="00AF67F4"/>
    <w:rsid w:val="00B106C1"/>
    <w:rsid w:val="00B11C74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40832"/>
    <w:rsid w:val="00B42A7E"/>
    <w:rsid w:val="00B44003"/>
    <w:rsid w:val="00B51D78"/>
    <w:rsid w:val="00B52179"/>
    <w:rsid w:val="00B55BE6"/>
    <w:rsid w:val="00B62AC7"/>
    <w:rsid w:val="00B64718"/>
    <w:rsid w:val="00B64B9F"/>
    <w:rsid w:val="00B66470"/>
    <w:rsid w:val="00B670C2"/>
    <w:rsid w:val="00B77180"/>
    <w:rsid w:val="00B77CF3"/>
    <w:rsid w:val="00B80BF0"/>
    <w:rsid w:val="00B81988"/>
    <w:rsid w:val="00B8543E"/>
    <w:rsid w:val="00B85846"/>
    <w:rsid w:val="00B85CA0"/>
    <w:rsid w:val="00B86994"/>
    <w:rsid w:val="00B90E4F"/>
    <w:rsid w:val="00B915C5"/>
    <w:rsid w:val="00B940F0"/>
    <w:rsid w:val="00B969E6"/>
    <w:rsid w:val="00B96BDF"/>
    <w:rsid w:val="00BA34BD"/>
    <w:rsid w:val="00BA5156"/>
    <w:rsid w:val="00BB0B10"/>
    <w:rsid w:val="00BB0B3B"/>
    <w:rsid w:val="00BB4DD0"/>
    <w:rsid w:val="00BB6E37"/>
    <w:rsid w:val="00BC2C08"/>
    <w:rsid w:val="00BD0ECB"/>
    <w:rsid w:val="00BD1712"/>
    <w:rsid w:val="00BE46BF"/>
    <w:rsid w:val="00BE6CA9"/>
    <w:rsid w:val="00BF2B72"/>
    <w:rsid w:val="00BF47DE"/>
    <w:rsid w:val="00BF4A36"/>
    <w:rsid w:val="00BF7268"/>
    <w:rsid w:val="00C07059"/>
    <w:rsid w:val="00C101D1"/>
    <w:rsid w:val="00C12352"/>
    <w:rsid w:val="00C12CB3"/>
    <w:rsid w:val="00C14115"/>
    <w:rsid w:val="00C164D7"/>
    <w:rsid w:val="00C22396"/>
    <w:rsid w:val="00C23CB3"/>
    <w:rsid w:val="00C23DC7"/>
    <w:rsid w:val="00C4132B"/>
    <w:rsid w:val="00C426A5"/>
    <w:rsid w:val="00C45BFD"/>
    <w:rsid w:val="00C547F8"/>
    <w:rsid w:val="00C62EFD"/>
    <w:rsid w:val="00C63A00"/>
    <w:rsid w:val="00C6416F"/>
    <w:rsid w:val="00C7027E"/>
    <w:rsid w:val="00C711AB"/>
    <w:rsid w:val="00C75C7D"/>
    <w:rsid w:val="00C76CB8"/>
    <w:rsid w:val="00C77810"/>
    <w:rsid w:val="00C77D9B"/>
    <w:rsid w:val="00C80720"/>
    <w:rsid w:val="00C84475"/>
    <w:rsid w:val="00C90321"/>
    <w:rsid w:val="00C91B3D"/>
    <w:rsid w:val="00C9217A"/>
    <w:rsid w:val="00C92CBD"/>
    <w:rsid w:val="00C9345A"/>
    <w:rsid w:val="00C95B1C"/>
    <w:rsid w:val="00C95CFA"/>
    <w:rsid w:val="00C96833"/>
    <w:rsid w:val="00C974D9"/>
    <w:rsid w:val="00CA2C5B"/>
    <w:rsid w:val="00CA5B74"/>
    <w:rsid w:val="00CA6B3A"/>
    <w:rsid w:val="00CB0633"/>
    <w:rsid w:val="00CB26F8"/>
    <w:rsid w:val="00CB42DD"/>
    <w:rsid w:val="00CC0F15"/>
    <w:rsid w:val="00CC1411"/>
    <w:rsid w:val="00CC1958"/>
    <w:rsid w:val="00CC1E5C"/>
    <w:rsid w:val="00CC6AFB"/>
    <w:rsid w:val="00CD04AC"/>
    <w:rsid w:val="00CD16D7"/>
    <w:rsid w:val="00CD3736"/>
    <w:rsid w:val="00CE1A23"/>
    <w:rsid w:val="00CE55FD"/>
    <w:rsid w:val="00CE56E5"/>
    <w:rsid w:val="00CE5DE1"/>
    <w:rsid w:val="00CF4710"/>
    <w:rsid w:val="00CF5167"/>
    <w:rsid w:val="00CF5180"/>
    <w:rsid w:val="00D04BA8"/>
    <w:rsid w:val="00D11821"/>
    <w:rsid w:val="00D127C3"/>
    <w:rsid w:val="00D1721A"/>
    <w:rsid w:val="00D17E9F"/>
    <w:rsid w:val="00D20554"/>
    <w:rsid w:val="00D228C9"/>
    <w:rsid w:val="00D26AE1"/>
    <w:rsid w:val="00D30944"/>
    <w:rsid w:val="00D34C25"/>
    <w:rsid w:val="00D3759D"/>
    <w:rsid w:val="00D42705"/>
    <w:rsid w:val="00D52780"/>
    <w:rsid w:val="00D52AAD"/>
    <w:rsid w:val="00D549C1"/>
    <w:rsid w:val="00D64705"/>
    <w:rsid w:val="00D65C04"/>
    <w:rsid w:val="00D711F7"/>
    <w:rsid w:val="00D72F1C"/>
    <w:rsid w:val="00D73067"/>
    <w:rsid w:val="00D73402"/>
    <w:rsid w:val="00D747F8"/>
    <w:rsid w:val="00D754EE"/>
    <w:rsid w:val="00D77C43"/>
    <w:rsid w:val="00D82CA8"/>
    <w:rsid w:val="00D95FE8"/>
    <w:rsid w:val="00DA0B3E"/>
    <w:rsid w:val="00DA1EB0"/>
    <w:rsid w:val="00DA3841"/>
    <w:rsid w:val="00DA412C"/>
    <w:rsid w:val="00DB0758"/>
    <w:rsid w:val="00DB29D2"/>
    <w:rsid w:val="00DC173A"/>
    <w:rsid w:val="00DC202E"/>
    <w:rsid w:val="00DC3225"/>
    <w:rsid w:val="00DD3EE4"/>
    <w:rsid w:val="00DD49E5"/>
    <w:rsid w:val="00DD60BF"/>
    <w:rsid w:val="00DD76C2"/>
    <w:rsid w:val="00DE2384"/>
    <w:rsid w:val="00DF424D"/>
    <w:rsid w:val="00E074A5"/>
    <w:rsid w:val="00E10C68"/>
    <w:rsid w:val="00E1375A"/>
    <w:rsid w:val="00E14AE1"/>
    <w:rsid w:val="00E15FA1"/>
    <w:rsid w:val="00E20A71"/>
    <w:rsid w:val="00E36069"/>
    <w:rsid w:val="00E40023"/>
    <w:rsid w:val="00E40B01"/>
    <w:rsid w:val="00E45102"/>
    <w:rsid w:val="00E46265"/>
    <w:rsid w:val="00E55C8C"/>
    <w:rsid w:val="00E56354"/>
    <w:rsid w:val="00E62FBB"/>
    <w:rsid w:val="00E70F4E"/>
    <w:rsid w:val="00E73962"/>
    <w:rsid w:val="00E819F1"/>
    <w:rsid w:val="00E8453C"/>
    <w:rsid w:val="00E85169"/>
    <w:rsid w:val="00E95326"/>
    <w:rsid w:val="00E972E4"/>
    <w:rsid w:val="00EA54E0"/>
    <w:rsid w:val="00EA5F45"/>
    <w:rsid w:val="00EB0328"/>
    <w:rsid w:val="00EB1F2D"/>
    <w:rsid w:val="00EB2FCA"/>
    <w:rsid w:val="00EB6115"/>
    <w:rsid w:val="00EB7EDB"/>
    <w:rsid w:val="00EC0D74"/>
    <w:rsid w:val="00EC3256"/>
    <w:rsid w:val="00EC37E3"/>
    <w:rsid w:val="00EC481B"/>
    <w:rsid w:val="00EC7F99"/>
    <w:rsid w:val="00ED0378"/>
    <w:rsid w:val="00ED08F9"/>
    <w:rsid w:val="00ED1A74"/>
    <w:rsid w:val="00ED2F4A"/>
    <w:rsid w:val="00ED7903"/>
    <w:rsid w:val="00EE5B8E"/>
    <w:rsid w:val="00EF0E0F"/>
    <w:rsid w:val="00EF3964"/>
    <w:rsid w:val="00EF48A1"/>
    <w:rsid w:val="00EF497A"/>
    <w:rsid w:val="00EF7883"/>
    <w:rsid w:val="00F05F35"/>
    <w:rsid w:val="00F05FB4"/>
    <w:rsid w:val="00F10D67"/>
    <w:rsid w:val="00F16322"/>
    <w:rsid w:val="00F16F59"/>
    <w:rsid w:val="00F270C2"/>
    <w:rsid w:val="00F3105C"/>
    <w:rsid w:val="00F35E9D"/>
    <w:rsid w:val="00F52F71"/>
    <w:rsid w:val="00F6243F"/>
    <w:rsid w:val="00F64E2E"/>
    <w:rsid w:val="00F65767"/>
    <w:rsid w:val="00F77174"/>
    <w:rsid w:val="00F82FEE"/>
    <w:rsid w:val="00F84543"/>
    <w:rsid w:val="00F85437"/>
    <w:rsid w:val="00F8741F"/>
    <w:rsid w:val="00F92DC9"/>
    <w:rsid w:val="00F97C09"/>
    <w:rsid w:val="00FB32ED"/>
    <w:rsid w:val="00FB611F"/>
    <w:rsid w:val="00FC27D8"/>
    <w:rsid w:val="00FD149B"/>
    <w:rsid w:val="00FD47D4"/>
    <w:rsid w:val="00FE0743"/>
    <w:rsid w:val="00FE62E6"/>
    <w:rsid w:val="00FE7FFB"/>
    <w:rsid w:val="00FF0788"/>
    <w:rsid w:val="00FF1889"/>
    <w:rsid w:val="00FF443C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276A-D3BE-4C89-A5CF-3C734570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8500</TotalTime>
  <Pages>9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574</cp:revision>
  <cp:lastPrinted>2018-05-29T12:25:00Z</cp:lastPrinted>
  <dcterms:created xsi:type="dcterms:W3CDTF">2014-03-20T11:46:00Z</dcterms:created>
  <dcterms:modified xsi:type="dcterms:W3CDTF">2018-05-29T12:27:00Z</dcterms:modified>
</cp:coreProperties>
</file>