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2010 г. N 493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ПРЕДОСТАВЛЕНИЯ СРЕДСТВ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РЕСПУБЛИКАНСКОГО БЮДЖЕТА ЧУВАШСКОЙ РЕСПУБЛИКИ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ОСУЩЕСТВЛЕНИЕ ДЕЛЕГИРОВАННЫХ ГОСУДАРСТВЕННЫХ ПОЛНОМОЧИЙ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НА ГОСУДАРСТВЕННУЮ РЕГИСТРАЦИЮ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АКТОВ ГРАЖДАНСКОГО СОСТОЯНИЯ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25.04.2012 N 153)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Министров Чувашской Республики постановляет: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25.04.2012 N 153)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средств из республиканского бюджета Чувашской Республики на осуществление делегированных государственных полномочий Российской Федерации на государственную регистрацию актов гражданского состояния.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25.04.2012 N 153)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2011 года.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Н.СУСЛОНОВА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Утверждены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24.12.2010 N 493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ПРАВИЛА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СРЕДСТВ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РЕСПУБЛИКАНСКОГО БЮДЖЕТА ЧУВАШСКОЙ РЕСПУБЛИКИ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ОСУЩЕСТВЛЕНИЕ ДЕЛЕГИРОВАННЫХ ГОСУДАРСТВЕННЫХ ПОЛНОМОЧИЙ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НА ГОСУДАРСТВЕННУЮ РЕГИСТРАЦИЮ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АКТОВ ГРАЖДАНСКОГО СОСТОЯНИЯ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25.04.2012 N 153)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I. Общие положения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Настоящие Правила определяют порядок предоставления средств из республиканского бюджета Чувашской Республики на осуществление делегированных государственных полномочий Российской Федерации на государственную регистрацию актов гражданского состояния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актах гражданского состояния",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марта 2005 г. N 159 "Об утверждении Правил предоставления субвенций из федерального бюджета бюджетам субъектов Российской Федерации для выполнения федеральных полномочий на государственную регистрацию актов гражданского </w:t>
      </w:r>
      <w:r>
        <w:rPr>
          <w:rFonts w:ascii="Calibri" w:hAnsi="Calibri" w:cs="Calibri"/>
        </w:rPr>
        <w:lastRenderedPageBreak/>
        <w:t xml:space="preserve">состояния",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"О наделении органов местного самоуправления в Чувашской Республике отдельными государственными полномочиями",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Чувашской Республики от 25 декабря 2003 г. N 321 "Об уполномоченном органе исполнительной власти Чувашской Республики, обеспечивающем государственную регистрацию актов гражданского состояния на территории Чувашской Республики" за счет субвенций из федерального бюджета.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25.04.2012 N 153)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II. Порядок финансирования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Предоставление средств на цели, указанные в </w:t>
      </w:r>
      <w:hyperlink w:anchor="Par43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"Общие положения" настоящих Правил, осуществляется за счет средств республиканского бюджета Чувашской Республики, предусмотренных по разделу 0300 "Национальная безопасность и правоохранительная деятельность", подразделу 0304 "Органы юстиции",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Министерству юстиции Чувашской Республики (далее - Минюст Чувашии).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25.04.2012 N 153)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Расходы, связанные с осуществлением делегированных государственных полномочий Российской Федерации на государственную регистрацию актов гражданского состояния в части проведения государственной политики в сфере регистрации актов гражданского состояния на территории Чувашской Республики, осуществляются из республиканского бюджета Чувашской Республики с лицевого счета получателя средств республиканского бюджета Чувашской Республики - Минюста Чувашии, открытого в Управлении Федерального казначейства по Чувашской Республике (далее - УФК по Чувашской Республике).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Расходы, связанные с осуществлением органами местного самоуправления муниципальных районов и городских округов делегированных государственных полномочий Российской Федерации на государственную регистрацию актов гражданского состояния в части государственной регистрации актов гражданского состояния, производятся с лицевых счетов получателей средств бюджетов муниципальных районов и бюджетов городских округов, открытых в УФК по Чувашской Республике.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Перечисление субвенций бюджетам муниципальных районов и бюджетам городских округов на указанные цели из республиканского бюджета Чувашской Республики осуществляется с лицевого счета получателя средств республиканского бюджета Чувашской Республики - Минюста Чувашии, открытого в УФК по Чувашской Республике, на счет УФК по Чувашской Республике, открытый для учета поступлений и их распределения между бюджетами бюджетной системы Российской Федерации, для последующего их перечисления в установленном порядке на лицевые счета получателей средств бюджетов муниципальных районов и бюджетов городских округов, открытых в УФК по Чувашской Республике.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Уполномоченные органы местного самоуправления муниципальных районов и городских округов ежеквартально не позднее 5 числа месяца, следующего за отчетным периодом, представляют в Минюст Чувашии отчет о расходовании субвенций, предоставленных из федерального бюджета бюджетам субъектов Российской Федерации для выполнения федеральных полномочий на государственную регистрацию актов гражданского состояния, за отчетный период по </w:t>
      </w:r>
      <w:hyperlink r:id="rId1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приказом Министерства финансов Российской Федерации от 13 июля 2006 г. N 93н "Об отчетности о расходовании субвенций, предоставленных из федерального бюджета бюджетам субъектов Российской Федерации на выполнение федеральных полномочий по государственной регистрации актов гражданского состояния за отчетный период" (зарегистрирован в Министерстве юстиции Российской Федерации 11 августа 2006 г., регистрационный N 8151) (далее - отчет).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25.04.2012 N 153)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Минюст Чувашии на основании отчетов, представленных уполномоченными органами местного самоуправления муниципальных районов и городских округов, ежеквартально не позднее 10 числа месяца, следующего за отчетным периодом, представляет в Министерство </w:t>
      </w:r>
      <w:r>
        <w:rPr>
          <w:rFonts w:ascii="Calibri" w:hAnsi="Calibri" w:cs="Calibri"/>
        </w:rPr>
        <w:lastRenderedPageBreak/>
        <w:t>финансов Чувашской Республики (далее - Минфин Чувашии) сводный отчет по всем бюджетам муниципальных районов и бюджетам городских округов.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Минфин Чувашии ежеквартально не позднее 15 числа месяца, следующего за отчетным периодом, представляет отчет в Министерство финансов Российской Федерации и Министерство юстиции Российской Федерации.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Не использованные по состоянию на 1 января очередного финансового года остатки субвенций, предоставленных из республиканского бюджета Чувашской Республики бюджету муниципального района и бюджету городского округа, подлежат возврату в республиканский бюджет Чувашской Республики в течение первых 7 рабочих дней очередного финансового года.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25.04.2012 N 153)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неиспользованный остаток субвенций не перечислен в доход республиканского бюджета Чувашской Республики, указанные средства подлежат взысканию в доход республиканского бюджета Чувашской Республики в порядке, установленном Минфином Чувашии, определяемом с соблюдением общих требований, установленных Министерством финансов Российской Федерации.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потребности в не использованном в текущем финансовом году остатке субвенций указанный остаток в соответствии с решением Минюста Чувашии по согласованию с Минфином Чувашии может быть использован муниципальным районом (городским округом)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муниципального района и бюджета городского округа, источником финансового обеспечения которых являются субвенции.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III. Осуществление контроля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целевым использованием субвенций, предоставляемых на осуществление делегированных государственных полномочий Российской Федерации на государственную регистрацию актов гражданского состояния, осуществляют Минюст Чувашии и Минфин Чувашии в соответствии с законодательством Российской Федерации и законодательством Чувашской Республики.</w:t>
      </w: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4643" w:rsidRDefault="005B4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4C88" w:rsidRDefault="00864C88"/>
    <w:sectPr w:rsidR="00864C88" w:rsidSect="005B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43"/>
    <w:rsid w:val="000014EF"/>
    <w:rsid w:val="000235D7"/>
    <w:rsid w:val="0003522C"/>
    <w:rsid w:val="00040543"/>
    <w:rsid w:val="000426D2"/>
    <w:rsid w:val="000460AA"/>
    <w:rsid w:val="00054B9A"/>
    <w:rsid w:val="00062546"/>
    <w:rsid w:val="0006454B"/>
    <w:rsid w:val="00064E2A"/>
    <w:rsid w:val="00066A10"/>
    <w:rsid w:val="000715CC"/>
    <w:rsid w:val="00071CA2"/>
    <w:rsid w:val="00090C6F"/>
    <w:rsid w:val="00093A44"/>
    <w:rsid w:val="000953E2"/>
    <w:rsid w:val="000956B6"/>
    <w:rsid w:val="000B1B5A"/>
    <w:rsid w:val="000D5362"/>
    <w:rsid w:val="000E3FBC"/>
    <w:rsid w:val="000E694A"/>
    <w:rsid w:val="000E7196"/>
    <w:rsid w:val="000F4579"/>
    <w:rsid w:val="000F5918"/>
    <w:rsid w:val="00106BC5"/>
    <w:rsid w:val="0011112A"/>
    <w:rsid w:val="00131D99"/>
    <w:rsid w:val="00133401"/>
    <w:rsid w:val="0014517E"/>
    <w:rsid w:val="001566A9"/>
    <w:rsid w:val="00166DC9"/>
    <w:rsid w:val="00171C9A"/>
    <w:rsid w:val="00182FBF"/>
    <w:rsid w:val="00186529"/>
    <w:rsid w:val="00193003"/>
    <w:rsid w:val="001A280B"/>
    <w:rsid w:val="001A4D74"/>
    <w:rsid w:val="001B2F07"/>
    <w:rsid w:val="001B5864"/>
    <w:rsid w:val="001C27FC"/>
    <w:rsid w:val="001C54FB"/>
    <w:rsid w:val="00202A0E"/>
    <w:rsid w:val="00206B36"/>
    <w:rsid w:val="002146D1"/>
    <w:rsid w:val="00227AE5"/>
    <w:rsid w:val="00230805"/>
    <w:rsid w:val="00234F59"/>
    <w:rsid w:val="002546DA"/>
    <w:rsid w:val="00257E6A"/>
    <w:rsid w:val="00261999"/>
    <w:rsid w:val="00264740"/>
    <w:rsid w:val="00293DEA"/>
    <w:rsid w:val="002961DA"/>
    <w:rsid w:val="002A683A"/>
    <w:rsid w:val="002B5A5E"/>
    <w:rsid w:val="002C311B"/>
    <w:rsid w:val="002D486C"/>
    <w:rsid w:val="002E1D56"/>
    <w:rsid w:val="002F617E"/>
    <w:rsid w:val="003010DC"/>
    <w:rsid w:val="00322305"/>
    <w:rsid w:val="003262CC"/>
    <w:rsid w:val="003268D5"/>
    <w:rsid w:val="003304B0"/>
    <w:rsid w:val="00331BC3"/>
    <w:rsid w:val="00337DD7"/>
    <w:rsid w:val="00344776"/>
    <w:rsid w:val="00347D68"/>
    <w:rsid w:val="00357299"/>
    <w:rsid w:val="0036189D"/>
    <w:rsid w:val="00376075"/>
    <w:rsid w:val="00384250"/>
    <w:rsid w:val="00385342"/>
    <w:rsid w:val="003854E8"/>
    <w:rsid w:val="003B4A11"/>
    <w:rsid w:val="003B7127"/>
    <w:rsid w:val="003C0861"/>
    <w:rsid w:val="003C6175"/>
    <w:rsid w:val="003D7F29"/>
    <w:rsid w:val="003E6A16"/>
    <w:rsid w:val="003F30CC"/>
    <w:rsid w:val="003F383A"/>
    <w:rsid w:val="003F50A1"/>
    <w:rsid w:val="004121A2"/>
    <w:rsid w:val="0042001C"/>
    <w:rsid w:val="00425637"/>
    <w:rsid w:val="004346AE"/>
    <w:rsid w:val="00440CE3"/>
    <w:rsid w:val="0044108E"/>
    <w:rsid w:val="00457F1A"/>
    <w:rsid w:val="00460A0F"/>
    <w:rsid w:val="00461B1A"/>
    <w:rsid w:val="00472B2F"/>
    <w:rsid w:val="00475A7E"/>
    <w:rsid w:val="00477282"/>
    <w:rsid w:val="00491675"/>
    <w:rsid w:val="00492CD1"/>
    <w:rsid w:val="0049586B"/>
    <w:rsid w:val="004E0D30"/>
    <w:rsid w:val="004F11FE"/>
    <w:rsid w:val="004F263E"/>
    <w:rsid w:val="00506934"/>
    <w:rsid w:val="005234D8"/>
    <w:rsid w:val="00532C80"/>
    <w:rsid w:val="00536C09"/>
    <w:rsid w:val="00541F28"/>
    <w:rsid w:val="0054327F"/>
    <w:rsid w:val="005504F0"/>
    <w:rsid w:val="00550505"/>
    <w:rsid w:val="005713EC"/>
    <w:rsid w:val="00582DF3"/>
    <w:rsid w:val="005832F0"/>
    <w:rsid w:val="0058670D"/>
    <w:rsid w:val="00593939"/>
    <w:rsid w:val="00593BFB"/>
    <w:rsid w:val="005968DB"/>
    <w:rsid w:val="005A12E6"/>
    <w:rsid w:val="005B2849"/>
    <w:rsid w:val="005B4643"/>
    <w:rsid w:val="005C38BB"/>
    <w:rsid w:val="005C523C"/>
    <w:rsid w:val="005C61B3"/>
    <w:rsid w:val="005C7B7C"/>
    <w:rsid w:val="005E56C6"/>
    <w:rsid w:val="005F5796"/>
    <w:rsid w:val="00603B5D"/>
    <w:rsid w:val="00605EBB"/>
    <w:rsid w:val="00607786"/>
    <w:rsid w:val="00623B9B"/>
    <w:rsid w:val="006253CA"/>
    <w:rsid w:val="00625823"/>
    <w:rsid w:val="00626CBD"/>
    <w:rsid w:val="006365CD"/>
    <w:rsid w:val="006464E7"/>
    <w:rsid w:val="006512FE"/>
    <w:rsid w:val="00675C96"/>
    <w:rsid w:val="00693C21"/>
    <w:rsid w:val="00694113"/>
    <w:rsid w:val="006A3D05"/>
    <w:rsid w:val="006D4901"/>
    <w:rsid w:val="006D4A3E"/>
    <w:rsid w:val="006E16D4"/>
    <w:rsid w:val="006E2381"/>
    <w:rsid w:val="0070597B"/>
    <w:rsid w:val="007165E2"/>
    <w:rsid w:val="00717C8A"/>
    <w:rsid w:val="0072015D"/>
    <w:rsid w:val="007264C0"/>
    <w:rsid w:val="0073232B"/>
    <w:rsid w:val="00733281"/>
    <w:rsid w:val="007372D6"/>
    <w:rsid w:val="00742792"/>
    <w:rsid w:val="007468A5"/>
    <w:rsid w:val="007736B4"/>
    <w:rsid w:val="00775F4D"/>
    <w:rsid w:val="00776EA4"/>
    <w:rsid w:val="00780091"/>
    <w:rsid w:val="007842C8"/>
    <w:rsid w:val="00786251"/>
    <w:rsid w:val="00786741"/>
    <w:rsid w:val="00797208"/>
    <w:rsid w:val="007A0BD5"/>
    <w:rsid w:val="007B47BC"/>
    <w:rsid w:val="007B6A77"/>
    <w:rsid w:val="007C4404"/>
    <w:rsid w:val="007C5EED"/>
    <w:rsid w:val="007D36DE"/>
    <w:rsid w:val="007F1D74"/>
    <w:rsid w:val="00802310"/>
    <w:rsid w:val="00815833"/>
    <w:rsid w:val="00815ECA"/>
    <w:rsid w:val="00816AB2"/>
    <w:rsid w:val="00826876"/>
    <w:rsid w:val="00830EE4"/>
    <w:rsid w:val="00841790"/>
    <w:rsid w:val="00856A96"/>
    <w:rsid w:val="00864C88"/>
    <w:rsid w:val="00871A38"/>
    <w:rsid w:val="008B0F07"/>
    <w:rsid w:val="00926172"/>
    <w:rsid w:val="0094469B"/>
    <w:rsid w:val="00961113"/>
    <w:rsid w:val="0098575B"/>
    <w:rsid w:val="00993989"/>
    <w:rsid w:val="009A2E1E"/>
    <w:rsid w:val="009A3D07"/>
    <w:rsid w:val="009A54EE"/>
    <w:rsid w:val="009B5803"/>
    <w:rsid w:val="009C003F"/>
    <w:rsid w:val="009C0DF6"/>
    <w:rsid w:val="009D1F97"/>
    <w:rsid w:val="009D4149"/>
    <w:rsid w:val="009F03C1"/>
    <w:rsid w:val="009F717F"/>
    <w:rsid w:val="00A00CD9"/>
    <w:rsid w:val="00A01439"/>
    <w:rsid w:val="00A02FA2"/>
    <w:rsid w:val="00A12424"/>
    <w:rsid w:val="00A142B3"/>
    <w:rsid w:val="00A15E7E"/>
    <w:rsid w:val="00A231FF"/>
    <w:rsid w:val="00A41B0E"/>
    <w:rsid w:val="00A437AE"/>
    <w:rsid w:val="00A43B30"/>
    <w:rsid w:val="00A66EE7"/>
    <w:rsid w:val="00A67939"/>
    <w:rsid w:val="00A7285F"/>
    <w:rsid w:val="00A8647F"/>
    <w:rsid w:val="00AA0820"/>
    <w:rsid w:val="00AB0078"/>
    <w:rsid w:val="00AB534E"/>
    <w:rsid w:val="00AC421F"/>
    <w:rsid w:val="00AC4403"/>
    <w:rsid w:val="00AD4854"/>
    <w:rsid w:val="00AD51B6"/>
    <w:rsid w:val="00AE14DE"/>
    <w:rsid w:val="00AE32FE"/>
    <w:rsid w:val="00AE420E"/>
    <w:rsid w:val="00AE53AD"/>
    <w:rsid w:val="00B1750D"/>
    <w:rsid w:val="00B203DC"/>
    <w:rsid w:val="00B217C3"/>
    <w:rsid w:val="00B22568"/>
    <w:rsid w:val="00B46D16"/>
    <w:rsid w:val="00B56BE3"/>
    <w:rsid w:val="00B616B7"/>
    <w:rsid w:val="00B62C35"/>
    <w:rsid w:val="00B63C40"/>
    <w:rsid w:val="00B93B0B"/>
    <w:rsid w:val="00BA0392"/>
    <w:rsid w:val="00BB4C0B"/>
    <w:rsid w:val="00BB6C8C"/>
    <w:rsid w:val="00BC4D4C"/>
    <w:rsid w:val="00BD6B0E"/>
    <w:rsid w:val="00BE7A2D"/>
    <w:rsid w:val="00C078A1"/>
    <w:rsid w:val="00C07CAD"/>
    <w:rsid w:val="00C10DDC"/>
    <w:rsid w:val="00C21340"/>
    <w:rsid w:val="00C274C9"/>
    <w:rsid w:val="00C334FF"/>
    <w:rsid w:val="00C3467B"/>
    <w:rsid w:val="00C4187C"/>
    <w:rsid w:val="00C45272"/>
    <w:rsid w:val="00C45A6D"/>
    <w:rsid w:val="00C47385"/>
    <w:rsid w:val="00C50B6B"/>
    <w:rsid w:val="00C57741"/>
    <w:rsid w:val="00C644CF"/>
    <w:rsid w:val="00C724A5"/>
    <w:rsid w:val="00C7449F"/>
    <w:rsid w:val="00C76667"/>
    <w:rsid w:val="00C90E12"/>
    <w:rsid w:val="00CB2E05"/>
    <w:rsid w:val="00CC5E9E"/>
    <w:rsid w:val="00CD07B3"/>
    <w:rsid w:val="00CD24B3"/>
    <w:rsid w:val="00CD5609"/>
    <w:rsid w:val="00CE10D4"/>
    <w:rsid w:val="00CE1C35"/>
    <w:rsid w:val="00CF1FD9"/>
    <w:rsid w:val="00CF71AF"/>
    <w:rsid w:val="00D00C57"/>
    <w:rsid w:val="00D04368"/>
    <w:rsid w:val="00D04F18"/>
    <w:rsid w:val="00D24F4A"/>
    <w:rsid w:val="00D44F92"/>
    <w:rsid w:val="00D52E82"/>
    <w:rsid w:val="00D551EE"/>
    <w:rsid w:val="00D60117"/>
    <w:rsid w:val="00D71AAC"/>
    <w:rsid w:val="00D73443"/>
    <w:rsid w:val="00D736A1"/>
    <w:rsid w:val="00D7503D"/>
    <w:rsid w:val="00D82BEC"/>
    <w:rsid w:val="00D861AB"/>
    <w:rsid w:val="00D95B9A"/>
    <w:rsid w:val="00DA0C78"/>
    <w:rsid w:val="00DA7BBC"/>
    <w:rsid w:val="00DB00D0"/>
    <w:rsid w:val="00DE68EC"/>
    <w:rsid w:val="00DF6D68"/>
    <w:rsid w:val="00E14A6D"/>
    <w:rsid w:val="00E15B5C"/>
    <w:rsid w:val="00E172EA"/>
    <w:rsid w:val="00E207EF"/>
    <w:rsid w:val="00E21D87"/>
    <w:rsid w:val="00E41694"/>
    <w:rsid w:val="00E51546"/>
    <w:rsid w:val="00E535AE"/>
    <w:rsid w:val="00E54B22"/>
    <w:rsid w:val="00E74A02"/>
    <w:rsid w:val="00E75097"/>
    <w:rsid w:val="00E76BC0"/>
    <w:rsid w:val="00E87799"/>
    <w:rsid w:val="00E96DEB"/>
    <w:rsid w:val="00EA256D"/>
    <w:rsid w:val="00EB1AE9"/>
    <w:rsid w:val="00EB6B53"/>
    <w:rsid w:val="00EC23E4"/>
    <w:rsid w:val="00EE1BCC"/>
    <w:rsid w:val="00F0193B"/>
    <w:rsid w:val="00F23D0A"/>
    <w:rsid w:val="00F30A43"/>
    <w:rsid w:val="00F479C1"/>
    <w:rsid w:val="00F50460"/>
    <w:rsid w:val="00F71697"/>
    <w:rsid w:val="00F723F6"/>
    <w:rsid w:val="00F75D01"/>
    <w:rsid w:val="00F8556A"/>
    <w:rsid w:val="00F92725"/>
    <w:rsid w:val="00FB3F85"/>
    <w:rsid w:val="00FB41D6"/>
    <w:rsid w:val="00FB7021"/>
    <w:rsid w:val="00FD1249"/>
    <w:rsid w:val="00FD2D43"/>
    <w:rsid w:val="00FD551A"/>
    <w:rsid w:val="00FD5E42"/>
    <w:rsid w:val="00FD6E3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9081F6-8E3A-4BF1-A294-A2847482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CC0B264FEFB93B2FF2BFD2AFF344F5CB5A618686C9B5F78B0706F8vE52O" TargetMode="External"/><Relationship Id="rId13" Type="http://schemas.openxmlformats.org/officeDocument/2006/relationships/hyperlink" Target="consultantplus://offline/ref=EA88CC0B264FEFB93B2FECB2C4C3AD40FCC600698689CAEAA9D45C5BAFEBAB273A5C858BED1A9B092791EBv35A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88CC0B264FEFB93B2FECB2C4C3AD40FCC600698689CAEAA9D45C5BAFEBAB273A5C858BED1A9B092791EAv350O" TargetMode="External"/><Relationship Id="rId12" Type="http://schemas.openxmlformats.org/officeDocument/2006/relationships/hyperlink" Target="consultantplus://offline/ref=EA88CC0B264FEFB93B2FECB2C4C3AD40FCC600698689CAEAA9D45C5BAFEBAB273A5C858BED1A9B092791EBv358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88CC0B264FEFB93B2FECB2C4C3AD40FCC600698689CAEAA9D45C5BAFEBAB273A5C858BED1A9B092791EBv35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8CC0B264FEFB93B2FECB2C4C3AD40FCC600698689CAEAA9D45C5BAFEBAB273A5C858BED1A9B092791EAv351O" TargetMode="External"/><Relationship Id="rId11" Type="http://schemas.openxmlformats.org/officeDocument/2006/relationships/hyperlink" Target="consultantplus://offline/ref=EA88CC0B264FEFB93B2FECB2C4C3AD40FCC600698785C2E4ABD45C5BAFEBAB27v35AO" TargetMode="External"/><Relationship Id="rId5" Type="http://schemas.openxmlformats.org/officeDocument/2006/relationships/hyperlink" Target="consultantplus://offline/ref=EA88CC0B264FEFB93B2FECB2C4C3AD40FCC600698689CAEAA9D45C5BAFEBAB273A5C858BED1A9B092791EAv35EO" TargetMode="External"/><Relationship Id="rId15" Type="http://schemas.openxmlformats.org/officeDocument/2006/relationships/hyperlink" Target="consultantplus://offline/ref=EA88CC0B264FEFB93B2FECB2C4C3AD40FCC600698689CAEAA9D45C5BAFEBAB273A5C858BED1A9B092791EBv35CO" TargetMode="External"/><Relationship Id="rId10" Type="http://schemas.openxmlformats.org/officeDocument/2006/relationships/hyperlink" Target="consultantplus://offline/ref=EA88CC0B264FEFB93B2FECB2C4C3AD40FCC600698787CAE2AED45C5BAFEBAB27v35AO" TargetMode="External"/><Relationship Id="rId4" Type="http://schemas.openxmlformats.org/officeDocument/2006/relationships/hyperlink" Target="consultantplus://offline/ref=EA88CC0B264FEFB93B2FECB2C4C3AD40FCC600698689CAEAA9D45C5BAFEBAB273A5C858BED1A9B092791EAv35CO" TargetMode="External"/><Relationship Id="rId9" Type="http://schemas.openxmlformats.org/officeDocument/2006/relationships/hyperlink" Target="consultantplus://offline/ref=EA88CC0B264FEFB93B2FF2BFD2AFF344F5CC56678781C9B5F78B0706F8vE52O" TargetMode="External"/><Relationship Id="rId14" Type="http://schemas.openxmlformats.org/officeDocument/2006/relationships/hyperlink" Target="consultantplus://offline/ref=EA88CC0B264FEFB93B2FF2BFD2AFF344F2CF5C60848B94BFFFD20B04FFEDFE677A5AD0C8A9179Av05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Карпов</dc:creator>
  <cp:keywords/>
  <dc:description/>
  <cp:lastModifiedBy>Александр Карпов</cp:lastModifiedBy>
  <cp:revision>1</cp:revision>
  <dcterms:created xsi:type="dcterms:W3CDTF">2014-12-09T14:57:00Z</dcterms:created>
  <dcterms:modified xsi:type="dcterms:W3CDTF">2014-12-09T14:59:00Z</dcterms:modified>
</cp:coreProperties>
</file>