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471AFF" w:rsidRPr="0004001B" w:rsidTr="00471AFF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71AFF" w:rsidRPr="0004001B" w:rsidRDefault="00471AFF">
            <w:pPr>
              <w:spacing w:after="0"/>
              <w:jc w:val="both"/>
              <w:rPr>
                <w:b/>
                <w:sz w:val="6"/>
                <w:szCs w:val="6"/>
              </w:rPr>
            </w:pPr>
            <w:r w:rsidRPr="0004001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471AFF" w:rsidRPr="0004001B" w:rsidRDefault="00471AFF">
            <w:pPr>
              <w:spacing w:after="0"/>
              <w:ind w:left="372" w:hanging="372"/>
              <w:jc w:val="both"/>
              <w:rPr>
                <w:rFonts w:ascii="Arial Black" w:hAnsi="Arial Black"/>
                <w:b/>
                <w:sz w:val="96"/>
                <w:szCs w:val="96"/>
              </w:rPr>
            </w:pPr>
            <w:r w:rsidRPr="0004001B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001B">
              <w:rPr>
                <w:b/>
              </w:rPr>
              <w:t xml:space="preserve">                                           </w:t>
            </w:r>
            <w:r w:rsidRPr="0004001B">
              <w:rPr>
                <w:rFonts w:ascii="Arial Black" w:hAnsi="Arial Black"/>
                <w:b/>
                <w:i/>
                <w:shadow/>
                <w:sz w:val="96"/>
                <w:szCs w:val="96"/>
              </w:rPr>
              <w:t>ВЕСТИ</w:t>
            </w:r>
          </w:p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 w:rsidRPr="0004001B"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 w:rsidRPr="0004001B"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471AFF" w:rsidRPr="0004001B" w:rsidRDefault="00471AFF" w:rsidP="00471AFF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 w:rsidRPr="0004001B"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Pr="0004001B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29 от 02 ноября 2017 года</w:t>
            </w:r>
            <w:r w:rsidRPr="0004001B"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 w:rsidRPr="0004001B"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04001B"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 w:rsidRPr="0004001B"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 w:rsidRPr="0004001B"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71AFF" w:rsidRPr="0004001B" w:rsidRDefault="00471AFF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04001B"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04001B" w:rsidRPr="0004001B" w:rsidRDefault="0004001B">
      <w:pPr>
        <w:rPr>
          <w:rFonts w:ascii="Times New Roman" w:hAnsi="Times New Roman"/>
          <w:b/>
          <w:sz w:val="20"/>
          <w:szCs w:val="20"/>
        </w:rPr>
      </w:pPr>
      <w:r w:rsidRPr="0004001B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04001B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b/>
          <w:sz w:val="20"/>
          <w:szCs w:val="20"/>
        </w:rPr>
        <w:t xml:space="preserve"> района от 02.11.2017 № 482</w:t>
      </w:r>
    </w:p>
    <w:tbl>
      <w:tblPr>
        <w:tblW w:w="9483" w:type="dxa"/>
        <w:tblInd w:w="-15" w:type="dxa"/>
        <w:tblLook w:val="0000"/>
      </w:tblPr>
      <w:tblGrid>
        <w:gridCol w:w="9483"/>
      </w:tblGrid>
      <w:tr w:rsidR="0004001B" w:rsidRPr="0004001B" w:rsidTr="0000724A">
        <w:trPr>
          <w:trHeight w:val="1213"/>
        </w:trPr>
        <w:tc>
          <w:tcPr>
            <w:tcW w:w="6077" w:type="dxa"/>
          </w:tcPr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Устав </w:t>
            </w:r>
            <w:proofErr w:type="gramStart"/>
            <w:r w:rsidRPr="0004001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 бюджетного общеобразовательного учреждения</w:t>
            </w:r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4001B">
              <w:rPr>
                <w:rFonts w:ascii="Times New Roman" w:hAnsi="Times New Roman"/>
                <w:sz w:val="20"/>
                <w:szCs w:val="20"/>
              </w:rPr>
              <w:t>Старочукальская</w:t>
            </w:r>
            <w:proofErr w:type="spellEnd"/>
            <w:r w:rsidRPr="0004001B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</w:t>
            </w:r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 школа» </w:t>
            </w:r>
            <w:proofErr w:type="spellStart"/>
            <w:r w:rsidRPr="0004001B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001B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04001B" w:rsidRPr="0004001B" w:rsidRDefault="0004001B" w:rsidP="000400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 xml:space="preserve">В целях приведения нормативно-правовых актов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Российской Федерации администрация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 района постановляет:</w:t>
      </w:r>
      <w:bookmarkStart w:id="0" w:name="sub_1"/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1. Внести в Устав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Старочукальская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Республики, утвержденный постановлением администрации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 от 22 декабря 2015</w:t>
      </w:r>
      <w:bookmarkStart w:id="1" w:name="_GoBack"/>
      <w:bookmarkEnd w:id="1"/>
      <w:r w:rsidRPr="0004001B">
        <w:rPr>
          <w:rFonts w:ascii="Times New Roman" w:hAnsi="Times New Roman"/>
          <w:sz w:val="20"/>
          <w:szCs w:val="20"/>
        </w:rPr>
        <w:t xml:space="preserve"> года № 455, следующие изменения: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001B">
        <w:rPr>
          <w:rFonts w:ascii="Times New Roman" w:hAnsi="Times New Roman"/>
          <w:color w:val="000000"/>
          <w:sz w:val="20"/>
          <w:szCs w:val="20"/>
        </w:rPr>
        <w:t>Пункт 4.4. главы 4 изложить в следующей редакции: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color w:val="000000"/>
          <w:sz w:val="20"/>
          <w:szCs w:val="20"/>
        </w:rPr>
        <w:t xml:space="preserve">«4.4. Обучение в Бюджетном учреждении ведется на русском языке в соответствии с </w:t>
      </w:r>
      <w:r w:rsidRPr="0004001B">
        <w:rPr>
          <w:rFonts w:ascii="Times New Roman" w:hAnsi="Times New Roman"/>
          <w:sz w:val="20"/>
          <w:szCs w:val="20"/>
        </w:rPr>
        <w:t xml:space="preserve">учебным планом и образовательной программой, </w:t>
      </w:r>
      <w:proofErr w:type="gramStart"/>
      <w:r w:rsidRPr="0004001B">
        <w:rPr>
          <w:rFonts w:ascii="Times New Roman" w:hAnsi="Times New Roman"/>
          <w:sz w:val="20"/>
          <w:szCs w:val="20"/>
        </w:rPr>
        <w:t>разработанными</w:t>
      </w:r>
      <w:proofErr w:type="gramEnd"/>
      <w:r w:rsidRPr="0004001B">
        <w:rPr>
          <w:rFonts w:ascii="Times New Roman" w:hAnsi="Times New Roman"/>
          <w:sz w:val="20"/>
          <w:szCs w:val="20"/>
        </w:rPr>
        <w:t xml:space="preserve"> на основании федеральных государственных образовательных стандартов, и регламентируется расписанием занятий.  Изучение родного языка из числа языков народов Российской Федерации осуществляется с согласия родителей (законных представителей) обучающихся</w:t>
      </w:r>
      <w:proofErr w:type="gramStart"/>
      <w:r w:rsidRPr="0004001B">
        <w:rPr>
          <w:rFonts w:ascii="Times New Roman" w:hAnsi="Times New Roman"/>
          <w:sz w:val="20"/>
          <w:szCs w:val="20"/>
        </w:rPr>
        <w:t>.»</w:t>
      </w:r>
      <w:proofErr w:type="gramEnd"/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В пункте 3.2. главы 3 слова «попечительский совет» исключить.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2. Делегировать полномочия по регистрации изменений Устава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Старочукальская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 в налоговых и иных органах директору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Старочукальская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 </w:t>
      </w:r>
      <w:proofErr w:type="spellStart"/>
      <w:r w:rsidRPr="0004001B">
        <w:rPr>
          <w:rFonts w:ascii="Times New Roman" w:hAnsi="Times New Roman"/>
          <w:sz w:val="20"/>
          <w:szCs w:val="20"/>
        </w:rPr>
        <w:t>Бибуковой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Т. Н.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sub_4"/>
      <w:bookmarkEnd w:id="0"/>
      <w:r w:rsidRPr="0004001B">
        <w:rPr>
          <w:rFonts w:ascii="Times New Roman" w:hAnsi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bookmarkEnd w:id="2"/>
    <w:p w:rsidR="0004001B" w:rsidRPr="0004001B" w:rsidRDefault="0004001B" w:rsidP="000400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001B" w:rsidRPr="0004001B" w:rsidRDefault="0004001B" w:rsidP="0004001B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04001B">
        <w:rPr>
          <w:rFonts w:ascii="Times New Roman" w:hAnsi="Times New Roman"/>
          <w:sz w:val="20"/>
          <w:szCs w:val="20"/>
        </w:rPr>
        <w:tab/>
      </w:r>
    </w:p>
    <w:p w:rsidR="0004001B" w:rsidRDefault="0004001B" w:rsidP="0004001B">
      <w:pPr>
        <w:rPr>
          <w:rFonts w:ascii="Times New Roman" w:hAnsi="Times New Roman"/>
          <w:sz w:val="20"/>
          <w:szCs w:val="20"/>
        </w:rPr>
      </w:pP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</w:t>
      </w:r>
      <w:r w:rsidRPr="0004001B">
        <w:rPr>
          <w:rFonts w:ascii="Times New Roman" w:hAnsi="Times New Roman"/>
          <w:sz w:val="20"/>
          <w:szCs w:val="20"/>
        </w:rPr>
        <w:tab/>
        <w:t xml:space="preserve">            </w:t>
      </w:r>
      <w:r w:rsidRPr="0004001B">
        <w:rPr>
          <w:rFonts w:ascii="Times New Roman" w:hAnsi="Times New Roman"/>
          <w:sz w:val="20"/>
          <w:szCs w:val="20"/>
        </w:rPr>
        <w:tab/>
      </w:r>
      <w:r w:rsidRPr="0004001B">
        <w:rPr>
          <w:rFonts w:ascii="Times New Roman" w:hAnsi="Times New Roman"/>
          <w:sz w:val="20"/>
          <w:szCs w:val="20"/>
        </w:rPr>
        <w:tab/>
      </w:r>
      <w:r w:rsidRPr="0004001B">
        <w:rPr>
          <w:rFonts w:ascii="Times New Roman" w:hAnsi="Times New Roman"/>
          <w:sz w:val="20"/>
          <w:szCs w:val="20"/>
        </w:rPr>
        <w:tab/>
      </w:r>
      <w:r w:rsidRPr="0004001B">
        <w:rPr>
          <w:rFonts w:ascii="Times New Roman" w:hAnsi="Times New Roman"/>
          <w:sz w:val="20"/>
          <w:szCs w:val="20"/>
        </w:rPr>
        <w:tab/>
      </w:r>
      <w:r w:rsidRPr="0004001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001B">
        <w:rPr>
          <w:rFonts w:ascii="Times New Roman" w:hAnsi="Times New Roman"/>
          <w:sz w:val="20"/>
          <w:szCs w:val="20"/>
        </w:rPr>
        <w:t xml:space="preserve">   В. В. Денисов</w:t>
      </w:r>
    </w:p>
    <w:p w:rsidR="005A06EE" w:rsidRDefault="005A06EE" w:rsidP="0004001B">
      <w:pPr>
        <w:ind w:firstLine="708"/>
        <w:rPr>
          <w:rFonts w:ascii="Times New Roman" w:hAnsi="Times New Roman"/>
          <w:sz w:val="20"/>
          <w:szCs w:val="20"/>
        </w:rPr>
      </w:pPr>
    </w:p>
    <w:p w:rsidR="0004001B" w:rsidRPr="0004001B" w:rsidRDefault="0004001B" w:rsidP="0004001B">
      <w:pPr>
        <w:rPr>
          <w:rFonts w:ascii="Times New Roman" w:hAnsi="Times New Roman"/>
          <w:b/>
          <w:sz w:val="20"/>
          <w:szCs w:val="20"/>
        </w:rPr>
      </w:pPr>
      <w:r w:rsidRPr="0004001B">
        <w:rPr>
          <w:rFonts w:ascii="Times New Roman" w:hAnsi="Times New Roman"/>
          <w:b/>
          <w:sz w:val="20"/>
          <w:szCs w:val="20"/>
        </w:rPr>
        <w:tab/>
        <w:t xml:space="preserve">Постановление администрации </w:t>
      </w:r>
      <w:proofErr w:type="spellStart"/>
      <w:r w:rsidRPr="0004001B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b/>
          <w:sz w:val="20"/>
          <w:szCs w:val="20"/>
        </w:rPr>
        <w:t xml:space="preserve"> района от 02.11.2017 № 482</w:t>
      </w:r>
    </w:p>
    <w:tbl>
      <w:tblPr>
        <w:tblW w:w="9483" w:type="dxa"/>
        <w:tblInd w:w="-15" w:type="dxa"/>
        <w:tblLook w:val="0000"/>
      </w:tblPr>
      <w:tblGrid>
        <w:gridCol w:w="9483"/>
      </w:tblGrid>
      <w:tr w:rsidR="0004001B" w:rsidRPr="0004001B" w:rsidTr="0000724A">
        <w:trPr>
          <w:trHeight w:val="1213"/>
        </w:trPr>
        <w:tc>
          <w:tcPr>
            <w:tcW w:w="6077" w:type="dxa"/>
          </w:tcPr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Устав </w:t>
            </w:r>
            <w:proofErr w:type="gramStart"/>
            <w:r w:rsidRPr="0004001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04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>бюджетного общеобразовательного учреждения</w:t>
            </w:r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4001B">
              <w:rPr>
                <w:rFonts w:ascii="Times New Roman" w:hAnsi="Times New Roman"/>
                <w:sz w:val="20"/>
                <w:szCs w:val="20"/>
              </w:rPr>
              <w:t>Шемуршинская</w:t>
            </w:r>
            <w:proofErr w:type="spellEnd"/>
            <w:r w:rsidRPr="0004001B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</w:t>
            </w:r>
          </w:p>
          <w:p w:rsidR="0004001B" w:rsidRPr="0004001B" w:rsidRDefault="0004001B" w:rsidP="0000724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01B">
              <w:rPr>
                <w:rFonts w:ascii="Times New Roman" w:hAnsi="Times New Roman"/>
                <w:sz w:val="20"/>
                <w:szCs w:val="20"/>
              </w:rPr>
              <w:t xml:space="preserve">школа» </w:t>
            </w:r>
            <w:proofErr w:type="spellStart"/>
            <w:r w:rsidRPr="0004001B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4001B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lastRenderedPageBreak/>
        <w:t xml:space="preserve">В целях приведения нормативно-правовых актов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Российской Федерации администрация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1. Внести в Устав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средняя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Республики, </w:t>
      </w:r>
      <w:r w:rsidRPr="0004001B">
        <w:rPr>
          <w:rFonts w:ascii="Times New Roman" w:eastAsia="Times New Roman" w:hAnsi="Times New Roman"/>
          <w:color w:val="000000"/>
          <w:sz w:val="20"/>
          <w:szCs w:val="20"/>
        </w:rPr>
        <w:t xml:space="preserve">утвержденный постановлением администрации </w:t>
      </w:r>
      <w:proofErr w:type="spellStart"/>
      <w:r w:rsidRPr="0004001B">
        <w:rPr>
          <w:rFonts w:ascii="Times New Roman" w:eastAsia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04001B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района Чувашской Республики от 22 декабря 2015 года №457, </w:t>
      </w:r>
      <w:r w:rsidRPr="0004001B">
        <w:rPr>
          <w:rFonts w:ascii="Times New Roman" w:hAnsi="Times New Roman"/>
          <w:sz w:val="20"/>
          <w:szCs w:val="20"/>
        </w:rPr>
        <w:t>следующие изменения: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001B">
        <w:rPr>
          <w:rFonts w:ascii="Times New Roman" w:hAnsi="Times New Roman"/>
          <w:color w:val="000000"/>
          <w:sz w:val="20"/>
          <w:szCs w:val="20"/>
        </w:rPr>
        <w:t>Пункт 4.4. главы 4 изложить в следующей редакции: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001B">
        <w:rPr>
          <w:rFonts w:ascii="Times New Roman" w:hAnsi="Times New Roman"/>
          <w:color w:val="000000"/>
          <w:sz w:val="20"/>
          <w:szCs w:val="20"/>
        </w:rPr>
        <w:t xml:space="preserve">«4.4. Обучение в Бюджетном учреждении ведется на русском языке в соответствии с учебным планом и образовательной программой, </w:t>
      </w:r>
      <w:proofErr w:type="gramStart"/>
      <w:r w:rsidRPr="0004001B">
        <w:rPr>
          <w:rFonts w:ascii="Times New Roman" w:hAnsi="Times New Roman"/>
          <w:color w:val="000000"/>
          <w:sz w:val="20"/>
          <w:szCs w:val="20"/>
        </w:rPr>
        <w:t>разработанными</w:t>
      </w:r>
      <w:proofErr w:type="gramEnd"/>
      <w:r w:rsidRPr="0004001B">
        <w:rPr>
          <w:rFonts w:ascii="Times New Roman" w:hAnsi="Times New Roman"/>
          <w:color w:val="000000"/>
          <w:sz w:val="20"/>
          <w:szCs w:val="20"/>
        </w:rPr>
        <w:t xml:space="preserve"> на основании федеральных государственных образовательных стандартов, и регламентируется расписанием занятий.  Изучение родного языка из числа языков народов Российской Федерации осуществляется с согласия родителей (законных представителей) обучающихся</w:t>
      </w:r>
      <w:proofErr w:type="gramStart"/>
      <w:r w:rsidRPr="0004001B">
        <w:rPr>
          <w:rFonts w:ascii="Times New Roman" w:hAnsi="Times New Roman"/>
          <w:color w:val="000000"/>
          <w:sz w:val="20"/>
          <w:szCs w:val="20"/>
        </w:rPr>
        <w:t>.»</w:t>
      </w:r>
      <w:proofErr w:type="gramEnd"/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001B">
        <w:rPr>
          <w:rFonts w:ascii="Times New Roman" w:hAnsi="Times New Roman"/>
          <w:color w:val="000000"/>
          <w:sz w:val="20"/>
          <w:szCs w:val="20"/>
        </w:rPr>
        <w:t>В пункте 3.2. главы 3 слова «попечительский совет» исключить.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2. Делегировать полномочия по регистрации изменений Устава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средняя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 в налоговых и иных органах директору муниципального бюджетного общеобразовательного учреждения «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средняя общеобразовательная школа» </w:t>
      </w: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 Чувашской Республики Хорьковой В. В.</w:t>
      </w:r>
    </w:p>
    <w:p w:rsidR="0004001B" w:rsidRPr="0004001B" w:rsidRDefault="0004001B" w:rsidP="0004001B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04001B" w:rsidRPr="0004001B" w:rsidRDefault="0004001B" w:rsidP="000400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001B" w:rsidRPr="0004001B" w:rsidRDefault="0004001B" w:rsidP="000400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01B">
        <w:rPr>
          <w:rFonts w:ascii="Times New Roman" w:hAnsi="Times New Roman"/>
          <w:sz w:val="20"/>
          <w:szCs w:val="20"/>
        </w:rPr>
        <w:br/>
        <w:t xml:space="preserve">Главы администрации </w:t>
      </w:r>
    </w:p>
    <w:p w:rsidR="0004001B" w:rsidRPr="0004001B" w:rsidRDefault="0004001B" w:rsidP="0004001B">
      <w:pPr>
        <w:ind w:firstLine="708"/>
        <w:rPr>
          <w:rFonts w:ascii="Times New Roman" w:hAnsi="Times New Roman"/>
          <w:sz w:val="20"/>
          <w:szCs w:val="20"/>
        </w:rPr>
      </w:pPr>
      <w:proofErr w:type="spellStart"/>
      <w:r w:rsidRPr="0004001B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4001B">
        <w:rPr>
          <w:rFonts w:ascii="Times New Roman" w:hAnsi="Times New Roman"/>
          <w:sz w:val="20"/>
          <w:szCs w:val="20"/>
        </w:rPr>
        <w:t xml:space="preserve"> района</w:t>
      </w:r>
      <w:r w:rsidRPr="0004001B">
        <w:rPr>
          <w:rFonts w:ascii="Times New Roman" w:hAnsi="Times New Roman"/>
          <w:sz w:val="20"/>
          <w:szCs w:val="20"/>
        </w:rPr>
        <w:tab/>
        <w:t xml:space="preserve">                 В. В. Денисов</w:t>
      </w:r>
    </w:p>
    <w:sectPr w:rsidR="0004001B" w:rsidRPr="0004001B" w:rsidSect="005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AFF"/>
    <w:rsid w:val="0004001B"/>
    <w:rsid w:val="00076C90"/>
    <w:rsid w:val="00471AFF"/>
    <w:rsid w:val="005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2017-11-23T12:11:00Z</dcterms:created>
  <dcterms:modified xsi:type="dcterms:W3CDTF">2017-12-06T10:11:00Z</dcterms:modified>
</cp:coreProperties>
</file>