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9A" w:rsidRDefault="00CB109A" w:rsidP="00B219B6">
      <w:pPr>
        <w:ind w:left="9100" w:right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 к</w:t>
      </w:r>
      <w:r w:rsidR="00B219B6" w:rsidRPr="00B219B6">
        <w:rPr>
          <w:sz w:val="24"/>
          <w:szCs w:val="24"/>
        </w:rPr>
        <w:t>онтрольно</w:t>
      </w:r>
      <w:r>
        <w:rPr>
          <w:sz w:val="24"/>
          <w:szCs w:val="24"/>
        </w:rPr>
        <w:t>-</w:t>
      </w:r>
    </w:p>
    <w:p w:rsidR="00B219B6" w:rsidRDefault="00B219B6" w:rsidP="00B219B6">
      <w:pPr>
        <w:ind w:left="9100" w:right="142"/>
        <w:jc w:val="right"/>
        <w:rPr>
          <w:sz w:val="24"/>
          <w:szCs w:val="24"/>
        </w:rPr>
      </w:pPr>
      <w:r w:rsidRPr="00B219B6">
        <w:rPr>
          <w:sz w:val="24"/>
          <w:szCs w:val="24"/>
        </w:rPr>
        <w:t>счетно</w:t>
      </w:r>
      <w:r>
        <w:rPr>
          <w:sz w:val="24"/>
          <w:szCs w:val="24"/>
        </w:rPr>
        <w:t>го</w:t>
      </w:r>
      <w:r w:rsidRPr="00B219B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 w:rsidRPr="00B219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Чебоксарского района </w:t>
      </w:r>
    </w:p>
    <w:p w:rsidR="00B219B6" w:rsidRPr="00B219B6" w:rsidRDefault="00B219B6" w:rsidP="00B219B6">
      <w:pPr>
        <w:ind w:left="9100" w:right="142"/>
        <w:jc w:val="right"/>
        <w:rPr>
          <w:sz w:val="24"/>
          <w:szCs w:val="24"/>
        </w:rPr>
      </w:pPr>
      <w:r w:rsidRPr="00B219B6">
        <w:rPr>
          <w:sz w:val="24"/>
          <w:szCs w:val="24"/>
        </w:rPr>
        <w:t xml:space="preserve">Чувашской Республики </w:t>
      </w:r>
    </w:p>
    <w:p w:rsidR="00B219B6" w:rsidRPr="00B219B6" w:rsidRDefault="00B219B6" w:rsidP="00B219B6">
      <w:pPr>
        <w:ind w:left="9100" w:right="142"/>
        <w:jc w:val="right"/>
        <w:rPr>
          <w:sz w:val="24"/>
          <w:szCs w:val="24"/>
        </w:rPr>
      </w:pPr>
      <w:r w:rsidRPr="00B219B6">
        <w:rPr>
          <w:sz w:val="24"/>
          <w:szCs w:val="24"/>
        </w:rPr>
        <w:t>от «</w:t>
      </w:r>
      <w:r w:rsidR="00520FA0">
        <w:rPr>
          <w:sz w:val="24"/>
          <w:szCs w:val="24"/>
        </w:rPr>
        <w:t>29</w:t>
      </w:r>
      <w:r w:rsidRPr="00B219B6">
        <w:rPr>
          <w:sz w:val="24"/>
          <w:szCs w:val="24"/>
        </w:rPr>
        <w:t>»</w:t>
      </w:r>
      <w:r w:rsidR="00520FA0">
        <w:rPr>
          <w:sz w:val="24"/>
          <w:szCs w:val="24"/>
        </w:rPr>
        <w:t xml:space="preserve">декабря </w:t>
      </w:r>
      <w:r w:rsidRPr="00B219B6">
        <w:rPr>
          <w:sz w:val="24"/>
          <w:szCs w:val="24"/>
        </w:rPr>
        <w:t>201</w:t>
      </w:r>
      <w:r w:rsidR="002C7D1D">
        <w:rPr>
          <w:sz w:val="24"/>
          <w:szCs w:val="24"/>
        </w:rPr>
        <w:t>7</w:t>
      </w:r>
      <w:r w:rsidRPr="00B219B6">
        <w:rPr>
          <w:sz w:val="24"/>
          <w:szCs w:val="24"/>
        </w:rPr>
        <w:t xml:space="preserve"> года № </w:t>
      </w:r>
      <w:r w:rsidR="00520FA0">
        <w:rPr>
          <w:sz w:val="24"/>
          <w:szCs w:val="24"/>
        </w:rPr>
        <w:t>19</w:t>
      </w:r>
      <w:bookmarkStart w:id="0" w:name="_GoBack"/>
      <w:bookmarkEnd w:id="0"/>
    </w:p>
    <w:p w:rsidR="007D7AF3" w:rsidRDefault="007D7AF3" w:rsidP="00851610">
      <w:pPr>
        <w:jc w:val="center"/>
        <w:rPr>
          <w:b/>
          <w:sz w:val="24"/>
          <w:szCs w:val="24"/>
        </w:rPr>
      </w:pPr>
    </w:p>
    <w:p w:rsidR="00CB109A" w:rsidRDefault="00CB109A" w:rsidP="00851610">
      <w:pPr>
        <w:jc w:val="center"/>
        <w:rPr>
          <w:b/>
          <w:sz w:val="24"/>
          <w:szCs w:val="24"/>
        </w:rPr>
      </w:pPr>
    </w:p>
    <w:p w:rsidR="00851610" w:rsidRPr="009F2084" w:rsidRDefault="00851610" w:rsidP="00851610">
      <w:pPr>
        <w:jc w:val="center"/>
        <w:rPr>
          <w:b/>
          <w:sz w:val="28"/>
          <w:szCs w:val="28"/>
        </w:rPr>
      </w:pPr>
      <w:r w:rsidRPr="009F2084">
        <w:rPr>
          <w:b/>
          <w:sz w:val="28"/>
          <w:szCs w:val="28"/>
        </w:rPr>
        <w:t xml:space="preserve">План работы Контрольно-счетного органа </w:t>
      </w:r>
    </w:p>
    <w:p w:rsidR="00520FA0" w:rsidRDefault="00851610" w:rsidP="00851610">
      <w:pPr>
        <w:jc w:val="center"/>
        <w:rPr>
          <w:b/>
          <w:sz w:val="28"/>
          <w:szCs w:val="28"/>
        </w:rPr>
      </w:pPr>
      <w:r w:rsidRPr="009F2084">
        <w:rPr>
          <w:b/>
          <w:sz w:val="28"/>
          <w:szCs w:val="28"/>
        </w:rPr>
        <w:t>Чебоксарского района Чувашской Республики</w:t>
      </w:r>
      <w:r w:rsidR="00520FA0">
        <w:rPr>
          <w:b/>
          <w:sz w:val="28"/>
          <w:szCs w:val="28"/>
        </w:rPr>
        <w:t xml:space="preserve"> </w:t>
      </w:r>
      <w:r w:rsidRPr="009F2084">
        <w:rPr>
          <w:b/>
          <w:sz w:val="28"/>
          <w:szCs w:val="28"/>
        </w:rPr>
        <w:t>на 201</w:t>
      </w:r>
      <w:r w:rsidR="002C7D1D">
        <w:rPr>
          <w:b/>
          <w:sz w:val="28"/>
          <w:szCs w:val="28"/>
        </w:rPr>
        <w:t>8</w:t>
      </w:r>
      <w:r w:rsidRPr="009F2084">
        <w:rPr>
          <w:b/>
          <w:sz w:val="28"/>
          <w:szCs w:val="28"/>
        </w:rPr>
        <w:t xml:space="preserve"> год</w:t>
      </w:r>
      <w:r w:rsidR="00520FA0">
        <w:rPr>
          <w:b/>
          <w:sz w:val="28"/>
          <w:szCs w:val="28"/>
        </w:rPr>
        <w:t xml:space="preserve">  </w:t>
      </w:r>
    </w:p>
    <w:p w:rsidR="00851610" w:rsidRPr="009F2084" w:rsidRDefault="00520FA0" w:rsidP="00851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16.08.2018 , от 30.11.2018)</w:t>
      </w:r>
    </w:p>
    <w:p w:rsidR="00851610" w:rsidRDefault="00851610" w:rsidP="00851610">
      <w:pPr>
        <w:jc w:val="center"/>
        <w:rPr>
          <w:sz w:val="24"/>
          <w:szCs w:val="24"/>
        </w:rPr>
      </w:pPr>
    </w:p>
    <w:tbl>
      <w:tblPr>
        <w:tblStyle w:val="a8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1842"/>
        <w:gridCol w:w="1985"/>
        <w:gridCol w:w="2693"/>
      </w:tblGrid>
      <w:tr w:rsidR="00B94D44" w:rsidRPr="00FB3C9B" w:rsidTr="00816258">
        <w:tc>
          <w:tcPr>
            <w:tcW w:w="850" w:type="dxa"/>
          </w:tcPr>
          <w:p w:rsidR="00851610" w:rsidRPr="00FB3C9B" w:rsidRDefault="00851610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№№</w:t>
            </w:r>
          </w:p>
          <w:p w:rsidR="00851610" w:rsidRPr="00FB3C9B" w:rsidRDefault="00851610" w:rsidP="00851610">
            <w:pPr>
              <w:jc w:val="center"/>
              <w:rPr>
                <w:sz w:val="26"/>
                <w:szCs w:val="26"/>
              </w:rPr>
            </w:pPr>
            <w:proofErr w:type="spellStart"/>
            <w:r w:rsidRPr="00FB3C9B">
              <w:rPr>
                <w:sz w:val="26"/>
                <w:szCs w:val="26"/>
              </w:rPr>
              <w:t>п</w:t>
            </w:r>
            <w:proofErr w:type="gramStart"/>
            <w:r w:rsidRPr="00FB3C9B">
              <w:rPr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7230" w:type="dxa"/>
          </w:tcPr>
          <w:p w:rsidR="00851610" w:rsidRPr="00FB3C9B" w:rsidRDefault="00851610" w:rsidP="0079343B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Наименование мероприяти</w:t>
            </w:r>
            <w:r w:rsidR="0079343B" w:rsidRPr="00FB3C9B">
              <w:rPr>
                <w:sz w:val="26"/>
                <w:szCs w:val="26"/>
              </w:rPr>
              <w:t>я</w:t>
            </w:r>
          </w:p>
        </w:tc>
        <w:tc>
          <w:tcPr>
            <w:tcW w:w="1842" w:type="dxa"/>
          </w:tcPr>
          <w:p w:rsidR="00851610" w:rsidRPr="00FB3C9B" w:rsidRDefault="00851610" w:rsidP="00E577EC">
            <w:pPr>
              <w:ind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85" w:type="dxa"/>
          </w:tcPr>
          <w:p w:rsidR="00851610" w:rsidRPr="00FB3C9B" w:rsidRDefault="00851610" w:rsidP="00187046">
            <w:pPr>
              <w:ind w:right="-109" w:hanging="108"/>
              <w:rPr>
                <w:sz w:val="26"/>
                <w:szCs w:val="26"/>
              </w:rPr>
            </w:pPr>
            <w:proofErr w:type="gramStart"/>
            <w:r w:rsidRPr="00FB3C9B">
              <w:rPr>
                <w:sz w:val="26"/>
                <w:szCs w:val="26"/>
              </w:rPr>
              <w:t>Ответственны</w:t>
            </w:r>
            <w:r w:rsidR="005E3095" w:rsidRPr="00FB3C9B">
              <w:rPr>
                <w:sz w:val="26"/>
                <w:szCs w:val="26"/>
              </w:rPr>
              <w:t>е</w:t>
            </w:r>
            <w:proofErr w:type="gramEnd"/>
            <w:r w:rsidRPr="00FB3C9B"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2693" w:type="dxa"/>
          </w:tcPr>
          <w:p w:rsidR="00851610" w:rsidRPr="00FB3C9B" w:rsidRDefault="006A6295" w:rsidP="006A6295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Основание для включения в план</w:t>
            </w:r>
          </w:p>
        </w:tc>
      </w:tr>
      <w:tr w:rsidR="00B94D44" w:rsidRPr="00FB3C9B" w:rsidTr="00816258">
        <w:tc>
          <w:tcPr>
            <w:tcW w:w="850" w:type="dxa"/>
          </w:tcPr>
          <w:p w:rsidR="00851610" w:rsidRPr="00FB3C9B" w:rsidRDefault="00851610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851610" w:rsidRPr="00FB3C9B" w:rsidRDefault="00851610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851610" w:rsidRPr="00FB3C9B" w:rsidRDefault="00851610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851610" w:rsidRPr="00FB3C9B" w:rsidRDefault="00851610" w:rsidP="00140DEB">
            <w:pPr>
              <w:ind w:right="-109" w:hanging="108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851610" w:rsidRPr="00FB3C9B" w:rsidRDefault="00851610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5</w:t>
            </w:r>
          </w:p>
        </w:tc>
      </w:tr>
      <w:tr w:rsidR="00721137" w:rsidRPr="00FB3C9B" w:rsidTr="00816258">
        <w:tc>
          <w:tcPr>
            <w:tcW w:w="850" w:type="dxa"/>
          </w:tcPr>
          <w:p w:rsidR="00721137" w:rsidRPr="00FB3C9B" w:rsidRDefault="00721137" w:rsidP="007450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0" w:type="dxa"/>
            <w:gridSpan w:val="4"/>
          </w:tcPr>
          <w:p w:rsidR="00721137" w:rsidRPr="00140DEB" w:rsidRDefault="00721137" w:rsidP="00140DEB">
            <w:pPr>
              <w:pStyle w:val="a9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140DEB">
              <w:rPr>
                <w:b/>
                <w:sz w:val="26"/>
                <w:szCs w:val="26"/>
              </w:rPr>
              <w:t>Контрольные мероприятия</w:t>
            </w:r>
          </w:p>
          <w:p w:rsidR="00721137" w:rsidRPr="00FB3C9B" w:rsidRDefault="00721137" w:rsidP="0074503E">
            <w:pPr>
              <w:jc w:val="center"/>
              <w:rPr>
                <w:sz w:val="26"/>
                <w:szCs w:val="26"/>
              </w:rPr>
            </w:pPr>
          </w:p>
        </w:tc>
      </w:tr>
      <w:tr w:rsidR="00604A49" w:rsidRPr="00FB3C9B" w:rsidTr="00816258">
        <w:tc>
          <w:tcPr>
            <w:tcW w:w="850" w:type="dxa"/>
          </w:tcPr>
          <w:p w:rsidR="00604A49" w:rsidRPr="00FB3C9B" w:rsidRDefault="00F05766" w:rsidP="0074503E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1.1</w:t>
            </w:r>
          </w:p>
        </w:tc>
        <w:tc>
          <w:tcPr>
            <w:tcW w:w="7230" w:type="dxa"/>
          </w:tcPr>
          <w:p w:rsidR="00604A49" w:rsidRPr="00FB3C9B" w:rsidRDefault="00604A49" w:rsidP="009A6DF2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Проведение внешней </w:t>
            </w:r>
            <w:proofErr w:type="gramStart"/>
            <w:r w:rsidRPr="00FB3C9B">
              <w:rPr>
                <w:sz w:val="26"/>
                <w:szCs w:val="26"/>
              </w:rPr>
              <w:t>проверки годовой бюджетной отчетности главных администраторов бюджетных средств  бюджета</w:t>
            </w:r>
            <w:proofErr w:type="gramEnd"/>
            <w:r w:rsidRPr="00FB3C9B">
              <w:rPr>
                <w:sz w:val="26"/>
                <w:szCs w:val="26"/>
              </w:rPr>
              <w:t xml:space="preserve"> Чебоксарского района</w:t>
            </w:r>
            <w:r w:rsidR="00FD4706">
              <w:rPr>
                <w:sz w:val="26"/>
                <w:szCs w:val="26"/>
              </w:rPr>
              <w:t xml:space="preserve"> (</w:t>
            </w:r>
            <w:r w:rsidR="00FD4706" w:rsidRPr="00FD4706">
              <w:rPr>
                <w:sz w:val="26"/>
                <w:szCs w:val="26"/>
              </w:rPr>
              <w:t xml:space="preserve">главных распорядителей средств бюджета </w:t>
            </w:r>
            <w:r w:rsidR="00FD4706" w:rsidRPr="00FB3C9B">
              <w:rPr>
                <w:sz w:val="26"/>
                <w:szCs w:val="26"/>
              </w:rPr>
              <w:t>Чебоксарского района</w:t>
            </w:r>
            <w:r w:rsidR="00FD4706" w:rsidRPr="00FD4706">
              <w:rPr>
                <w:sz w:val="26"/>
                <w:szCs w:val="26"/>
              </w:rPr>
              <w:t xml:space="preserve">, главных администраторов доходов бюджета </w:t>
            </w:r>
            <w:r w:rsidR="00FD4706" w:rsidRPr="00FB3C9B">
              <w:rPr>
                <w:sz w:val="26"/>
                <w:szCs w:val="26"/>
              </w:rPr>
              <w:t>Чебоксарского района</w:t>
            </w:r>
            <w:r w:rsidR="00FD4706" w:rsidRPr="00FD4706">
              <w:rPr>
                <w:sz w:val="26"/>
                <w:szCs w:val="26"/>
              </w:rPr>
              <w:t xml:space="preserve">, главных администраторов источников финансирования дефицита бюджета </w:t>
            </w:r>
            <w:r w:rsidR="00FD4706" w:rsidRPr="00FB3C9B">
              <w:rPr>
                <w:sz w:val="26"/>
                <w:szCs w:val="26"/>
              </w:rPr>
              <w:t>Чебоксарского района</w:t>
            </w:r>
            <w:r w:rsidR="00FD4706" w:rsidRPr="00FD4706">
              <w:rPr>
                <w:sz w:val="26"/>
                <w:szCs w:val="26"/>
              </w:rPr>
              <w:t>)</w:t>
            </w:r>
            <w:r w:rsidR="001B70C4">
              <w:rPr>
                <w:sz w:val="26"/>
                <w:szCs w:val="26"/>
              </w:rPr>
              <w:t xml:space="preserve"> за 201</w:t>
            </w:r>
            <w:r w:rsidR="009A6DF2">
              <w:rPr>
                <w:sz w:val="26"/>
                <w:szCs w:val="26"/>
              </w:rPr>
              <w:t>7</w:t>
            </w:r>
            <w:r w:rsidR="001B70C4">
              <w:rPr>
                <w:sz w:val="26"/>
                <w:szCs w:val="26"/>
              </w:rPr>
              <w:t xml:space="preserve"> год</w:t>
            </w:r>
            <w:r w:rsidRPr="00FB3C9B">
              <w:rPr>
                <w:sz w:val="26"/>
                <w:szCs w:val="26"/>
              </w:rPr>
              <w:t xml:space="preserve"> в целях подготовки заключений по каждому главному администратору средств бюджета Чебоксарского района Чувашской Республики</w:t>
            </w:r>
          </w:p>
        </w:tc>
        <w:tc>
          <w:tcPr>
            <w:tcW w:w="1842" w:type="dxa"/>
          </w:tcPr>
          <w:p w:rsidR="00604A49" w:rsidRPr="00FB3C9B" w:rsidRDefault="005F2310" w:rsidP="002B77DD">
            <w:pPr>
              <w:ind w:left="-108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1985" w:type="dxa"/>
          </w:tcPr>
          <w:p w:rsidR="00604A49" w:rsidRPr="00FB3C9B" w:rsidRDefault="00604A49" w:rsidP="00B87566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 w:rsidR="002B77DD"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604A49" w:rsidRPr="00FB3C9B" w:rsidRDefault="00604A49" w:rsidP="002B77DD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 w:rsidR="002B77DD"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 w:rsidR="002B77DD">
              <w:rPr>
                <w:sz w:val="26"/>
                <w:szCs w:val="26"/>
              </w:rPr>
              <w:t>Светопольская</w:t>
            </w:r>
            <w:proofErr w:type="spellEnd"/>
            <w:r w:rsidR="002B77DD"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604A49" w:rsidRPr="00FB3C9B" w:rsidRDefault="00604A49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регулировании бюджетных правоотношений  в Чебоксарском районе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Default="00DF642F" w:rsidP="00FD47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7230" w:type="dxa"/>
          </w:tcPr>
          <w:p w:rsidR="003B26E3" w:rsidRDefault="00602C31" w:rsidP="00FE0A34">
            <w:pPr>
              <w:pStyle w:val="ac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9"/>
              </w:rPr>
            </w:pP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внешней проверки годов</w:t>
            </w:r>
            <w:r w:rsidR="00FE0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</w:t>
            </w:r>
            <w:r w:rsidR="00FE0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 исполнении бюджета сельск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Чебоксарского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Чувашской Республики за 2017 год и иных документов, подлежащих представлению Собранию депутатов сельск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Чебоксарского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Чувашской Республики одновременно с годовым отчетом об исполнении бюджета сельск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985"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Чебоксарского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  <w:r w:rsidRPr="00561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Чувашской Республики в целях подготовки заключения на него</w:t>
            </w:r>
          </w:p>
        </w:tc>
        <w:tc>
          <w:tcPr>
            <w:tcW w:w="1842" w:type="dxa"/>
          </w:tcPr>
          <w:p w:rsidR="00DF642F" w:rsidRPr="00FB3C9B" w:rsidRDefault="00561985" w:rsidP="00602C31">
            <w:pPr>
              <w:ind w:right="-107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квартал</w:t>
            </w:r>
          </w:p>
        </w:tc>
        <w:tc>
          <w:tcPr>
            <w:tcW w:w="1985" w:type="dxa"/>
          </w:tcPr>
          <w:p w:rsidR="00561985" w:rsidRPr="00FB3C9B" w:rsidRDefault="00561985" w:rsidP="00561985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 w:rsidRPr="00FB3C9B">
              <w:rPr>
                <w:sz w:val="26"/>
                <w:szCs w:val="26"/>
              </w:rPr>
              <w:t>Ведина</w:t>
            </w:r>
            <w:proofErr w:type="spellEnd"/>
            <w:r w:rsidRPr="00FB3C9B">
              <w:rPr>
                <w:sz w:val="26"/>
                <w:szCs w:val="26"/>
              </w:rPr>
              <w:t xml:space="preserve"> Н.В.,</w:t>
            </w:r>
          </w:p>
          <w:p w:rsidR="00561985" w:rsidRDefault="00561985" w:rsidP="00561985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  <w:p w:rsidR="00DF642F" w:rsidRPr="00FB3C9B" w:rsidRDefault="00DF642F" w:rsidP="004F1C30">
            <w:pPr>
              <w:ind w:left="34" w:right="-10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F642F" w:rsidRPr="00FB3C9B" w:rsidRDefault="00561985" w:rsidP="002B77DD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602C31" w:rsidRPr="00FB3C9B" w:rsidTr="00816258">
        <w:tc>
          <w:tcPr>
            <w:tcW w:w="850" w:type="dxa"/>
          </w:tcPr>
          <w:p w:rsidR="00602C31" w:rsidRPr="00FB3C9B" w:rsidRDefault="00602C31" w:rsidP="00C0042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>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602C31" w:rsidRPr="00FB3C9B" w:rsidRDefault="00602C31" w:rsidP="00602C31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Проверка законности, результативности (эффективности и экономности) использования средств бюджета </w:t>
            </w:r>
            <w:proofErr w:type="spellStart"/>
            <w:r>
              <w:rPr>
                <w:sz w:val="26"/>
                <w:szCs w:val="26"/>
              </w:rPr>
              <w:t>Янышского</w:t>
            </w:r>
            <w:proofErr w:type="spellEnd"/>
            <w:r w:rsidRPr="00FB3C9B">
              <w:rPr>
                <w:sz w:val="26"/>
                <w:szCs w:val="26"/>
              </w:rPr>
              <w:t xml:space="preserve"> сельского поселения Чебоксарского района Чувашской Республики</w:t>
            </w:r>
            <w:r>
              <w:rPr>
                <w:sz w:val="26"/>
                <w:szCs w:val="26"/>
              </w:rPr>
              <w:t xml:space="preserve"> </w:t>
            </w:r>
            <w:r w:rsidRPr="004320BB">
              <w:rPr>
                <w:sz w:val="26"/>
                <w:szCs w:val="26"/>
              </w:rPr>
              <w:t>за 201</w:t>
            </w:r>
            <w:r>
              <w:rPr>
                <w:sz w:val="26"/>
                <w:szCs w:val="26"/>
              </w:rPr>
              <w:t>6-2017</w:t>
            </w:r>
            <w:r w:rsidRPr="004320BB">
              <w:rPr>
                <w:sz w:val="26"/>
                <w:szCs w:val="26"/>
              </w:rPr>
              <w:t xml:space="preserve"> годы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602C31" w:rsidRPr="00FB3C9B" w:rsidRDefault="00602C31" w:rsidP="00602C31">
            <w:pPr>
              <w:ind w:right="-107" w:hanging="108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 квартал</w:t>
            </w:r>
          </w:p>
        </w:tc>
        <w:tc>
          <w:tcPr>
            <w:tcW w:w="1985" w:type="dxa"/>
          </w:tcPr>
          <w:p w:rsidR="00602C31" w:rsidRDefault="00602C31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  <w:p w:rsidR="00602C31" w:rsidRPr="00FB3C9B" w:rsidRDefault="00602C31" w:rsidP="00602C31">
            <w:pPr>
              <w:ind w:left="34"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финансового отдела администрации Чебоксарского района</w:t>
            </w:r>
          </w:p>
        </w:tc>
        <w:tc>
          <w:tcPr>
            <w:tcW w:w="2693" w:type="dxa"/>
          </w:tcPr>
          <w:p w:rsidR="00602C31" w:rsidRPr="00FB3C9B" w:rsidRDefault="00602C31" w:rsidP="00FE0A34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  <w:r>
              <w:rPr>
                <w:sz w:val="26"/>
                <w:szCs w:val="26"/>
              </w:rPr>
              <w:t>, план работы финансового отдела администрации Чебоксарского района на 201</w:t>
            </w:r>
            <w:r w:rsidR="00FE0A3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год.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C44908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DF642F" w:rsidRPr="00FB3C9B" w:rsidRDefault="00DF642F" w:rsidP="001F19B9">
            <w:pPr>
              <w:ind w:firstLine="34"/>
              <w:jc w:val="both"/>
              <w:rPr>
                <w:sz w:val="26"/>
                <w:szCs w:val="26"/>
              </w:rPr>
            </w:pPr>
            <w:proofErr w:type="gramStart"/>
            <w:r w:rsidRPr="00FE0A34">
              <w:rPr>
                <w:sz w:val="26"/>
                <w:szCs w:val="26"/>
              </w:rPr>
              <w:t xml:space="preserve">Аудит эффективности использования бюджетных средств, выделенных на реализацию мероприятий подпрограммы «Государственная поддержка развития образования» государственной программы Чувашской Республики «Развитие образования» в части достижения средней заработной платы педагогических работников муниципальных дошкольных образовательных организаций, общеобразовательных организаций и организаций дополнительного образования до средней заработной платы в Чувашской Республике и оценке достигнутых значений показателей системы общего образования за 2016-2017 годы в Порецком, </w:t>
            </w:r>
            <w:proofErr w:type="spellStart"/>
            <w:r w:rsidRPr="00FE0A34">
              <w:rPr>
                <w:sz w:val="26"/>
                <w:szCs w:val="26"/>
              </w:rPr>
              <w:t>Шумерлинском</w:t>
            </w:r>
            <w:proofErr w:type="spellEnd"/>
            <w:r w:rsidRPr="00FE0A34">
              <w:rPr>
                <w:sz w:val="26"/>
                <w:szCs w:val="26"/>
              </w:rPr>
              <w:t xml:space="preserve"> и</w:t>
            </w:r>
            <w:proofErr w:type="gramEnd"/>
            <w:r w:rsidRPr="00FE0A34">
              <w:rPr>
                <w:sz w:val="26"/>
                <w:szCs w:val="26"/>
              </w:rPr>
              <w:t xml:space="preserve"> Чебоксарском </w:t>
            </w:r>
            <w:proofErr w:type="gramStart"/>
            <w:r w:rsidRPr="00FE0A34">
              <w:rPr>
                <w:sz w:val="26"/>
                <w:szCs w:val="26"/>
              </w:rPr>
              <w:t>районах</w:t>
            </w:r>
            <w:proofErr w:type="gramEnd"/>
            <w:r w:rsidRPr="00FE0A34">
              <w:rPr>
                <w:sz w:val="26"/>
                <w:szCs w:val="26"/>
              </w:rPr>
              <w:t xml:space="preserve"> (совместно с контрольно-счетными органами Порецкого, Шумерлинского и Чебоксарского районов)</w:t>
            </w:r>
          </w:p>
        </w:tc>
        <w:tc>
          <w:tcPr>
            <w:tcW w:w="1842" w:type="dxa"/>
          </w:tcPr>
          <w:p w:rsidR="00DF642F" w:rsidRPr="009E3C41" w:rsidRDefault="00DF642F" w:rsidP="00F0576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B3C9B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85" w:type="dxa"/>
          </w:tcPr>
          <w:p w:rsidR="00DF642F" w:rsidRPr="00FB3C9B" w:rsidRDefault="00DF642F" w:rsidP="00014FC6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Default="00DF642F" w:rsidP="00014FC6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  <w:p w:rsidR="00DF642F" w:rsidRPr="00FB3C9B" w:rsidRDefault="00DF642F" w:rsidP="00063BF7">
            <w:pPr>
              <w:ind w:left="34"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Аудитор КСП </w:t>
            </w:r>
            <w:proofErr w:type="spellStart"/>
            <w:r>
              <w:rPr>
                <w:sz w:val="26"/>
                <w:szCs w:val="26"/>
              </w:rPr>
              <w:t>Иракина</w:t>
            </w:r>
            <w:proofErr w:type="spellEnd"/>
            <w:r>
              <w:rPr>
                <w:sz w:val="26"/>
                <w:szCs w:val="26"/>
              </w:rPr>
              <w:t xml:space="preserve"> И. А.</w:t>
            </w:r>
          </w:p>
        </w:tc>
        <w:tc>
          <w:tcPr>
            <w:tcW w:w="2693" w:type="dxa"/>
          </w:tcPr>
          <w:p w:rsidR="00DF642F" w:rsidRDefault="00DF642F" w:rsidP="004831C2">
            <w:pPr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  <w:r>
              <w:rPr>
                <w:sz w:val="26"/>
                <w:szCs w:val="26"/>
              </w:rPr>
              <w:t xml:space="preserve">, </w:t>
            </w:r>
          </w:p>
          <w:p w:rsidR="00DF642F" w:rsidRPr="00FB3C9B" w:rsidRDefault="00DF642F" w:rsidP="00483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Совета КСО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C44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7230" w:type="dxa"/>
          </w:tcPr>
          <w:p w:rsidR="00DF642F" w:rsidRPr="009E3C41" w:rsidRDefault="00DF642F" w:rsidP="000043EE">
            <w:pPr>
              <w:jc w:val="both"/>
              <w:rPr>
                <w:sz w:val="26"/>
                <w:szCs w:val="26"/>
              </w:rPr>
            </w:pPr>
            <w:r w:rsidRPr="009E3C41">
              <w:rPr>
                <w:sz w:val="26"/>
                <w:szCs w:val="26"/>
              </w:rPr>
              <w:t>Аудит в сфере закупок на объектах, включенных в план работы Контрольно-счетн</w:t>
            </w:r>
            <w:r>
              <w:rPr>
                <w:sz w:val="26"/>
                <w:szCs w:val="26"/>
              </w:rPr>
              <w:t>ого органа Чебоксарского района</w:t>
            </w:r>
            <w:r w:rsidRPr="009E3C41">
              <w:rPr>
                <w:sz w:val="26"/>
                <w:szCs w:val="26"/>
              </w:rPr>
              <w:t xml:space="preserve"> на 201</w:t>
            </w:r>
            <w:r>
              <w:rPr>
                <w:sz w:val="26"/>
                <w:szCs w:val="26"/>
              </w:rPr>
              <w:t>8</w:t>
            </w:r>
            <w:r w:rsidRPr="009E3C4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</w:tcPr>
          <w:p w:rsidR="00DF642F" w:rsidRPr="009E3C41" w:rsidRDefault="00DF642F" w:rsidP="00602C31">
            <w:pPr>
              <w:jc w:val="center"/>
              <w:rPr>
                <w:sz w:val="26"/>
                <w:szCs w:val="26"/>
              </w:rPr>
            </w:pPr>
            <w:r w:rsidRPr="009E3C4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DF642F" w:rsidRPr="00FB3C9B" w:rsidRDefault="00DF642F" w:rsidP="000F746E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9E3C41" w:rsidRDefault="00DF642F" w:rsidP="000F746E">
            <w:pPr>
              <w:ind w:left="34"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9E3C41" w:rsidRDefault="00DF642F" w:rsidP="00947833">
            <w:pPr>
              <w:ind w:left="-108" w:right="-108"/>
              <w:rPr>
                <w:sz w:val="26"/>
                <w:szCs w:val="26"/>
              </w:rPr>
            </w:pPr>
            <w:r w:rsidRPr="009E3C41">
              <w:rPr>
                <w:sz w:val="26"/>
                <w:szCs w:val="26"/>
              </w:rPr>
              <w:t>Федеральный закон</w:t>
            </w:r>
            <w:r>
              <w:rPr>
                <w:sz w:val="26"/>
                <w:szCs w:val="26"/>
              </w:rPr>
              <w:t xml:space="preserve">  </w:t>
            </w:r>
            <w:r w:rsidRPr="009E3C41">
              <w:rPr>
                <w:sz w:val="26"/>
                <w:szCs w:val="26"/>
              </w:rPr>
              <w:t xml:space="preserve">«О контрактной системе в сфере закупок товаров, работ, услуг для обеспечения государственных и </w:t>
            </w:r>
            <w:r w:rsidRPr="009E3C41">
              <w:rPr>
                <w:sz w:val="26"/>
                <w:szCs w:val="26"/>
              </w:rPr>
              <w:lastRenderedPageBreak/>
              <w:t>муниципальных нужд»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Default="00DF642F" w:rsidP="00C44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7230" w:type="dxa"/>
          </w:tcPr>
          <w:p w:rsidR="00DF642F" w:rsidRPr="000653D5" w:rsidRDefault="00DF642F" w:rsidP="00602C31">
            <w:pPr>
              <w:jc w:val="both"/>
            </w:pPr>
            <w:r w:rsidRPr="001274B2">
              <w:rPr>
                <w:sz w:val="26"/>
                <w:szCs w:val="26"/>
              </w:rPr>
              <w:t>Параллельные контрольные и экспертно</w:t>
            </w:r>
            <w:r>
              <w:rPr>
                <w:sz w:val="26"/>
                <w:szCs w:val="26"/>
              </w:rPr>
              <w:t>-</w:t>
            </w:r>
            <w:r w:rsidRPr="001274B2">
              <w:rPr>
                <w:sz w:val="26"/>
                <w:szCs w:val="26"/>
              </w:rPr>
              <w:t>аналитические мероприятия совместно с Контрольно</w:t>
            </w:r>
            <w:r>
              <w:rPr>
                <w:sz w:val="26"/>
                <w:szCs w:val="26"/>
              </w:rPr>
              <w:t>-</w:t>
            </w:r>
            <w:r w:rsidRPr="001274B2">
              <w:rPr>
                <w:sz w:val="26"/>
                <w:szCs w:val="26"/>
              </w:rPr>
              <w:t xml:space="preserve">счетной палатой Чувашской Республики </w:t>
            </w:r>
          </w:p>
        </w:tc>
        <w:tc>
          <w:tcPr>
            <w:tcW w:w="1842" w:type="dxa"/>
          </w:tcPr>
          <w:p w:rsidR="00DF642F" w:rsidRPr="00FB3C9B" w:rsidRDefault="00DF642F" w:rsidP="00602C31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985" w:type="dxa"/>
          </w:tcPr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 М.</w:t>
            </w:r>
          </w:p>
        </w:tc>
        <w:tc>
          <w:tcPr>
            <w:tcW w:w="2693" w:type="dxa"/>
          </w:tcPr>
          <w:p w:rsidR="00DF642F" w:rsidRDefault="00DF642F" w:rsidP="00602C31">
            <w:pPr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  <w:p w:rsidR="00DF642F" w:rsidRPr="00FB3C9B" w:rsidRDefault="00DF642F" w:rsidP="00602C3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Совете КСО</w:t>
            </w:r>
          </w:p>
        </w:tc>
      </w:tr>
      <w:tr w:rsidR="00DF642F" w:rsidRPr="00FB3C9B" w:rsidTr="00816258">
        <w:tc>
          <w:tcPr>
            <w:tcW w:w="850" w:type="dxa"/>
            <w:tcBorders>
              <w:bottom w:val="single" w:sz="4" w:space="0" w:color="auto"/>
            </w:tcBorders>
          </w:tcPr>
          <w:p w:rsidR="00DF642F" w:rsidRPr="00FB3C9B" w:rsidRDefault="00DF642F" w:rsidP="001274B2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F642F" w:rsidRPr="00FB3C9B" w:rsidRDefault="00DF642F" w:rsidP="0074503E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Контрольные мероприятия по проверкам согласно поручениям Собрания депутатов Чебоксарского района, предложениям и запросам Главы Чебоксарского района - Председателя Собрания депутатов Чебоксарского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F642F" w:rsidRPr="00FB3C9B" w:rsidRDefault="00DF642F" w:rsidP="00FA1F91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642F" w:rsidRPr="00FB3C9B" w:rsidRDefault="00DF642F" w:rsidP="007627A2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7627A2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 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Поручения Собрания депутатов, предложения, запросы главы Чебоксарского района</w:t>
            </w:r>
          </w:p>
        </w:tc>
      </w:tr>
      <w:tr w:rsidR="00DF642F" w:rsidRPr="00FB3C9B" w:rsidTr="00816258">
        <w:tc>
          <w:tcPr>
            <w:tcW w:w="850" w:type="dxa"/>
            <w:tcBorders>
              <w:bottom w:val="single" w:sz="4" w:space="0" w:color="auto"/>
            </w:tcBorders>
          </w:tcPr>
          <w:p w:rsidR="00DF642F" w:rsidRPr="00FB3C9B" w:rsidRDefault="00DF642F" w:rsidP="00127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F642F" w:rsidRPr="001274B2" w:rsidRDefault="00DF642F" w:rsidP="001274B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274B2">
              <w:rPr>
                <w:color w:val="auto"/>
                <w:sz w:val="26"/>
                <w:szCs w:val="26"/>
              </w:rPr>
              <w:t>Контрольные мероприятия согласно поручениям Собраний депутатов сельских поселений Чебоксарского района, председателей Собраний депутатов сельских поселений Чебоксарского района, глав сельских поселений Чебоксарского района</w:t>
            </w:r>
          </w:p>
          <w:p w:rsidR="00DF642F" w:rsidRPr="001274B2" w:rsidRDefault="00DF642F" w:rsidP="001274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F642F" w:rsidRPr="00FB3C9B" w:rsidRDefault="00DF642F" w:rsidP="00602C31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642F" w:rsidRPr="00FB3C9B" w:rsidRDefault="00DF642F" w:rsidP="001274B2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Поручения Собрания депутатов</w:t>
            </w:r>
            <w:r w:rsidRPr="001274B2">
              <w:rPr>
                <w:sz w:val="26"/>
                <w:szCs w:val="26"/>
              </w:rPr>
              <w:t xml:space="preserve"> сельских поселений Чебоксарского района</w:t>
            </w:r>
            <w:r w:rsidRPr="00FB3C9B">
              <w:rPr>
                <w:sz w:val="26"/>
                <w:szCs w:val="26"/>
              </w:rPr>
              <w:t>, предложения, запросы глав</w:t>
            </w:r>
            <w:r>
              <w:rPr>
                <w:sz w:val="26"/>
                <w:szCs w:val="26"/>
              </w:rPr>
              <w:t xml:space="preserve"> </w:t>
            </w:r>
            <w:r w:rsidRPr="001274B2">
              <w:rPr>
                <w:sz w:val="26"/>
                <w:szCs w:val="26"/>
              </w:rPr>
              <w:t>сельских поселений Чебоксарского района</w:t>
            </w:r>
            <w:r w:rsidRPr="00FB3C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F642F" w:rsidRPr="00FB3C9B" w:rsidTr="008162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42F" w:rsidRDefault="00DF642F" w:rsidP="001B6A1E">
            <w:pPr>
              <w:ind w:right="-109"/>
              <w:jc w:val="center"/>
              <w:rPr>
                <w:b/>
                <w:sz w:val="26"/>
                <w:szCs w:val="26"/>
              </w:rPr>
            </w:pPr>
          </w:p>
          <w:p w:rsidR="00DF642F" w:rsidRPr="00FB3C9B" w:rsidRDefault="00DF642F" w:rsidP="001B6A1E">
            <w:pPr>
              <w:ind w:right="-109"/>
              <w:jc w:val="center"/>
              <w:rPr>
                <w:b/>
                <w:sz w:val="26"/>
                <w:szCs w:val="26"/>
              </w:rPr>
            </w:pPr>
            <w:r w:rsidRPr="00FB3C9B">
              <w:rPr>
                <w:b/>
                <w:sz w:val="26"/>
                <w:szCs w:val="26"/>
                <w:lang w:val="en-US"/>
              </w:rPr>
              <w:t>II</w:t>
            </w:r>
            <w:r w:rsidRPr="00FB3C9B">
              <w:rPr>
                <w:b/>
                <w:sz w:val="26"/>
                <w:szCs w:val="26"/>
              </w:rPr>
              <w:t>. Экспертно-аналитическая работа</w:t>
            </w:r>
          </w:p>
          <w:p w:rsidR="00DF642F" w:rsidRPr="00FB3C9B" w:rsidRDefault="00DF642F" w:rsidP="001B6A1E">
            <w:pPr>
              <w:ind w:right="-109"/>
              <w:jc w:val="center"/>
              <w:rPr>
                <w:b/>
                <w:sz w:val="26"/>
                <w:szCs w:val="26"/>
              </w:rPr>
            </w:pPr>
          </w:p>
        </w:tc>
      </w:tr>
      <w:tr w:rsidR="00DF642F" w:rsidRPr="00FB3C9B" w:rsidTr="00816258">
        <w:tc>
          <w:tcPr>
            <w:tcW w:w="850" w:type="dxa"/>
            <w:tcBorders>
              <w:top w:val="single" w:sz="4" w:space="0" w:color="auto"/>
            </w:tcBorders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FD4706">
              <w:rPr>
                <w:sz w:val="26"/>
                <w:szCs w:val="26"/>
              </w:rPr>
              <w:t xml:space="preserve">Подготовка заключений по результатам внешней </w:t>
            </w:r>
            <w:proofErr w:type="gramStart"/>
            <w:r w:rsidRPr="00FD4706">
              <w:rPr>
                <w:sz w:val="26"/>
                <w:szCs w:val="26"/>
              </w:rPr>
              <w:t>проверки годовой бюджетной отчетности главных администраторов бюджетных средств республиканского бюджета Чувашской</w:t>
            </w:r>
            <w:proofErr w:type="gramEnd"/>
            <w:r w:rsidRPr="00FD4706">
              <w:rPr>
                <w:sz w:val="26"/>
                <w:szCs w:val="26"/>
              </w:rPr>
              <w:t xml:space="preserve"> Республики</w:t>
            </w:r>
            <w:r w:rsidRPr="00591E1C"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FD4706">
              <w:rPr>
                <w:sz w:val="26"/>
                <w:szCs w:val="26"/>
              </w:rPr>
              <w:t xml:space="preserve">главных распорядителей средств бюджета </w:t>
            </w:r>
            <w:r w:rsidRPr="00FB3C9B">
              <w:rPr>
                <w:sz w:val="26"/>
                <w:szCs w:val="26"/>
              </w:rPr>
              <w:t>Чебоксарского района</w:t>
            </w:r>
            <w:r w:rsidRPr="00FD4706">
              <w:rPr>
                <w:sz w:val="26"/>
                <w:szCs w:val="26"/>
              </w:rPr>
              <w:t xml:space="preserve">, главных администраторов доходов  бюджета </w:t>
            </w:r>
            <w:r w:rsidRPr="00FB3C9B">
              <w:rPr>
                <w:sz w:val="26"/>
                <w:szCs w:val="26"/>
              </w:rPr>
              <w:t>Чебоксарского района</w:t>
            </w:r>
            <w:r w:rsidRPr="00FD4706">
              <w:rPr>
                <w:sz w:val="26"/>
                <w:szCs w:val="26"/>
              </w:rPr>
              <w:t xml:space="preserve">, главных администраторов источников финансирования дефицита бюджета </w:t>
            </w:r>
            <w:r w:rsidRPr="00FB3C9B">
              <w:rPr>
                <w:sz w:val="26"/>
                <w:szCs w:val="26"/>
              </w:rPr>
              <w:t>Чебоксарского района</w:t>
            </w:r>
            <w:r w:rsidRPr="00FD4706">
              <w:rPr>
                <w:sz w:val="26"/>
                <w:szCs w:val="26"/>
              </w:rPr>
              <w:t>) за 201</w:t>
            </w:r>
            <w:r>
              <w:rPr>
                <w:sz w:val="26"/>
                <w:szCs w:val="26"/>
              </w:rPr>
              <w:t>7</w:t>
            </w:r>
            <w:r w:rsidRPr="00FD4706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642F" w:rsidRPr="00FB3C9B" w:rsidRDefault="00DF642F" w:rsidP="004831C2">
            <w:pPr>
              <w:ind w:right="-107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</w:t>
            </w:r>
            <w:proofErr w:type="gramStart"/>
            <w:r w:rsidRPr="00FB3C9B">
              <w:rPr>
                <w:sz w:val="26"/>
                <w:szCs w:val="26"/>
              </w:rPr>
              <w:t>ь-</w:t>
            </w:r>
            <w:proofErr w:type="gramEnd"/>
            <w:r w:rsidRPr="00FB3C9B">
              <w:rPr>
                <w:sz w:val="26"/>
                <w:szCs w:val="26"/>
              </w:rPr>
              <w:t xml:space="preserve"> Ведина Н.В.,</w:t>
            </w:r>
          </w:p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</w:t>
            </w:r>
            <w:proofErr w:type="gramStart"/>
            <w:r w:rsidRPr="00FB3C9B">
              <w:rPr>
                <w:sz w:val="26"/>
                <w:szCs w:val="26"/>
              </w:rPr>
              <w:t>р-</w:t>
            </w:r>
            <w:proofErr w:type="gramEnd"/>
            <w:r w:rsidRPr="00FB3C9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642F" w:rsidRPr="00FB3C9B" w:rsidRDefault="00DF642F" w:rsidP="00602C31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регулировании бюджетных правоотношений  в Чебоксарском районе</w:t>
            </w:r>
          </w:p>
        </w:tc>
      </w:tr>
      <w:tr w:rsidR="00DF642F" w:rsidRPr="00FB3C9B" w:rsidTr="00816258">
        <w:tc>
          <w:tcPr>
            <w:tcW w:w="850" w:type="dxa"/>
            <w:tcBorders>
              <w:top w:val="single" w:sz="4" w:space="0" w:color="auto"/>
            </w:tcBorders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517E2C">
              <w:rPr>
                <w:sz w:val="26"/>
                <w:szCs w:val="26"/>
              </w:rPr>
              <w:t xml:space="preserve">Экспертно-аналитическое мероприятие «Анализ полноты поступления неналоговых доходов от уплаты платежей за </w:t>
            </w:r>
            <w:proofErr w:type="spellStart"/>
            <w:r w:rsidRPr="00517E2C">
              <w:rPr>
                <w:sz w:val="26"/>
                <w:szCs w:val="26"/>
              </w:rPr>
              <w:t>найм</w:t>
            </w:r>
            <w:proofErr w:type="spellEnd"/>
            <w:r w:rsidRPr="00517E2C">
              <w:rPr>
                <w:sz w:val="26"/>
                <w:szCs w:val="26"/>
              </w:rPr>
              <w:t xml:space="preserve"> муниципального жилищного фонда, за 2017 год» (совместно с Контрольно-счетной палатой Чувашской республики)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642F" w:rsidRPr="00517E2C" w:rsidRDefault="00DF642F" w:rsidP="00851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F642F" w:rsidRPr="00FB3C9B" w:rsidRDefault="00DF642F" w:rsidP="00517E2C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</w:t>
            </w:r>
            <w:proofErr w:type="gramStart"/>
            <w:r w:rsidRPr="00FB3C9B">
              <w:rPr>
                <w:sz w:val="26"/>
                <w:szCs w:val="26"/>
              </w:rPr>
              <w:t>ь-</w:t>
            </w:r>
            <w:proofErr w:type="gramEnd"/>
            <w:r w:rsidRPr="00FB3C9B">
              <w:rPr>
                <w:sz w:val="26"/>
                <w:szCs w:val="26"/>
              </w:rPr>
              <w:t xml:space="preserve"> Ведина Н.В.,</w:t>
            </w:r>
          </w:p>
          <w:p w:rsidR="00DF642F" w:rsidRDefault="00DF642F" w:rsidP="00517E2C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  <w:p w:rsidR="00DF642F" w:rsidRDefault="00DF642F" w:rsidP="00573D54">
            <w:pPr>
              <w:ind w:left="34"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 КСП по ЧР</w:t>
            </w:r>
          </w:p>
          <w:p w:rsidR="00DF642F" w:rsidRPr="00FB3C9B" w:rsidRDefault="00DF642F" w:rsidP="00573D54">
            <w:pPr>
              <w:ind w:left="34"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Д.А.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642F" w:rsidRDefault="00DF642F" w:rsidP="00602C31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  <w:r>
              <w:rPr>
                <w:sz w:val="26"/>
                <w:szCs w:val="26"/>
              </w:rPr>
              <w:t xml:space="preserve">, </w:t>
            </w:r>
          </w:p>
          <w:p w:rsidR="00DF642F" w:rsidRPr="00FB3C9B" w:rsidRDefault="00DF642F" w:rsidP="00602C3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Совете КСО</w:t>
            </w:r>
          </w:p>
        </w:tc>
      </w:tr>
      <w:tr w:rsidR="00DF642F" w:rsidRPr="00FB3C9B" w:rsidTr="00816258">
        <w:tc>
          <w:tcPr>
            <w:tcW w:w="850" w:type="dxa"/>
            <w:tcBorders>
              <w:top w:val="single" w:sz="4" w:space="0" w:color="auto"/>
            </w:tcBorders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Экспертиза и подготовка заключений на годовой отчет об исполнении бюджета Чебоксарского района за 201</w:t>
            </w:r>
            <w:r>
              <w:rPr>
                <w:sz w:val="26"/>
                <w:szCs w:val="26"/>
              </w:rPr>
              <w:t>7</w:t>
            </w:r>
            <w:r w:rsidRPr="00FB3C9B">
              <w:rPr>
                <w:sz w:val="26"/>
                <w:szCs w:val="26"/>
              </w:rPr>
              <w:t xml:space="preserve"> год для представления его Собрани</w:t>
            </w:r>
            <w:r>
              <w:rPr>
                <w:sz w:val="26"/>
                <w:szCs w:val="26"/>
              </w:rPr>
              <w:t xml:space="preserve">ю </w:t>
            </w:r>
            <w:r w:rsidRPr="00FB3C9B">
              <w:rPr>
                <w:sz w:val="26"/>
                <w:szCs w:val="26"/>
              </w:rPr>
              <w:t xml:space="preserve">депутатов Чебоксарского района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  <w:lang w:val="en-US"/>
              </w:rPr>
              <w:t xml:space="preserve">2 </w:t>
            </w:r>
            <w:r w:rsidRPr="00FB3C9B">
              <w:rPr>
                <w:sz w:val="26"/>
                <w:szCs w:val="26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DF642F" w:rsidRPr="00FB3C9B" w:rsidTr="00E87704">
        <w:trPr>
          <w:trHeight w:val="413"/>
        </w:trPr>
        <w:tc>
          <w:tcPr>
            <w:tcW w:w="850" w:type="dxa"/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Экспертиза и подготовка заключений на годовой отчет об исполнении бюджета сельских поселений Чебоксарского района за 201</w:t>
            </w:r>
            <w:r>
              <w:rPr>
                <w:sz w:val="26"/>
                <w:szCs w:val="26"/>
              </w:rPr>
              <w:t>7</w:t>
            </w:r>
            <w:r w:rsidRPr="00FB3C9B">
              <w:rPr>
                <w:sz w:val="26"/>
                <w:szCs w:val="26"/>
              </w:rPr>
              <w:t xml:space="preserve"> год для представления его Собрани</w:t>
            </w:r>
            <w:r>
              <w:rPr>
                <w:sz w:val="26"/>
                <w:szCs w:val="26"/>
              </w:rPr>
              <w:t>ю</w:t>
            </w:r>
            <w:r w:rsidRPr="00FB3C9B">
              <w:rPr>
                <w:sz w:val="26"/>
                <w:szCs w:val="26"/>
              </w:rPr>
              <w:t xml:space="preserve"> депутатов сельских поселений Чебоксарского района  </w:t>
            </w:r>
          </w:p>
        </w:tc>
        <w:tc>
          <w:tcPr>
            <w:tcW w:w="1842" w:type="dxa"/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 квартал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B916E9" w:rsidRPr="00FB3C9B" w:rsidTr="00E87704">
        <w:trPr>
          <w:trHeight w:val="413"/>
        </w:trPr>
        <w:tc>
          <w:tcPr>
            <w:tcW w:w="850" w:type="dxa"/>
          </w:tcPr>
          <w:p w:rsidR="00B916E9" w:rsidRPr="00FB3C9B" w:rsidRDefault="00B916E9" w:rsidP="00FD47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2.3.1</w:t>
            </w:r>
          </w:p>
        </w:tc>
        <w:tc>
          <w:tcPr>
            <w:tcW w:w="7230" w:type="dxa"/>
          </w:tcPr>
          <w:p w:rsidR="00B916E9" w:rsidRPr="00FB3C9B" w:rsidRDefault="00B916E9" w:rsidP="008667A7">
            <w:pPr>
              <w:jc w:val="both"/>
              <w:rPr>
                <w:sz w:val="26"/>
                <w:szCs w:val="26"/>
              </w:rPr>
            </w:pPr>
            <w:r w:rsidRPr="008667A7">
              <w:rPr>
                <w:sz w:val="26"/>
                <w:szCs w:val="26"/>
              </w:rPr>
              <w:t>Экспертно-аналитическое мероприятие «Анализ использования государственного (муниципального) имущества, сдаваемого в аренду образовательными учреждениями</w:t>
            </w:r>
            <w:r>
              <w:rPr>
                <w:sz w:val="26"/>
                <w:szCs w:val="26"/>
              </w:rPr>
              <w:t xml:space="preserve"> Чебоксарского района</w:t>
            </w:r>
            <w:r w:rsidRPr="008667A7">
              <w:rPr>
                <w:sz w:val="26"/>
                <w:szCs w:val="26"/>
              </w:rPr>
              <w:t xml:space="preserve"> Чувашской Республики, за 2016 -2017 годы и истекший период 2018 года (параллельно с </w:t>
            </w:r>
            <w:r>
              <w:rPr>
                <w:sz w:val="26"/>
                <w:szCs w:val="26"/>
              </w:rPr>
              <w:t>К</w:t>
            </w:r>
            <w:r w:rsidRPr="008667A7">
              <w:rPr>
                <w:sz w:val="26"/>
                <w:szCs w:val="26"/>
              </w:rPr>
              <w:t>онтрольно-счетн</w:t>
            </w:r>
            <w:r>
              <w:rPr>
                <w:sz w:val="26"/>
                <w:szCs w:val="26"/>
              </w:rPr>
              <w:t>ой палатой Чувашской Республики</w:t>
            </w:r>
            <w:r w:rsidRPr="008667A7">
              <w:rPr>
                <w:sz w:val="26"/>
                <w:szCs w:val="26"/>
              </w:rPr>
              <w:t>)»</w:t>
            </w:r>
          </w:p>
        </w:tc>
        <w:tc>
          <w:tcPr>
            <w:tcW w:w="1842" w:type="dxa"/>
          </w:tcPr>
          <w:p w:rsidR="00B916E9" w:rsidRPr="00FB3C9B" w:rsidRDefault="00B916E9" w:rsidP="00851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B3C9B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85" w:type="dxa"/>
          </w:tcPr>
          <w:p w:rsidR="00B916E9" w:rsidRPr="00FB3C9B" w:rsidRDefault="00B916E9" w:rsidP="002C76D6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 w:rsidRPr="00FB3C9B">
              <w:rPr>
                <w:sz w:val="26"/>
                <w:szCs w:val="26"/>
              </w:rPr>
              <w:t>Ведина</w:t>
            </w:r>
            <w:proofErr w:type="spellEnd"/>
            <w:r w:rsidRPr="00FB3C9B">
              <w:rPr>
                <w:sz w:val="26"/>
                <w:szCs w:val="26"/>
              </w:rPr>
              <w:t xml:space="preserve"> Н.В.,</w:t>
            </w:r>
          </w:p>
          <w:p w:rsidR="00B916E9" w:rsidRPr="00FB3C9B" w:rsidRDefault="00B916E9" w:rsidP="002C76D6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B916E9" w:rsidRDefault="00B916E9" w:rsidP="002C76D6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  <w:p w:rsidR="00B916E9" w:rsidRPr="00FB3C9B" w:rsidRDefault="00B916E9" w:rsidP="002C76D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Совете КСО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DF642F" w:rsidRPr="00FB3C9B" w:rsidRDefault="00DF642F" w:rsidP="00B87566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Проведение экспертизы и подготовка заключений на проекты решений Собрания депутатов Чебоксарского района, затрагивающих доходы и (или) расходы бюджета района, вопросы использования муниципального имущества, по другим вопросам касающихся расходных обязательств муниципального образования Чебоксарского района.</w:t>
            </w:r>
          </w:p>
        </w:tc>
        <w:tc>
          <w:tcPr>
            <w:tcW w:w="1842" w:type="dxa"/>
          </w:tcPr>
          <w:p w:rsidR="00DF642F" w:rsidRPr="00FB3C9B" w:rsidRDefault="00DF642F" w:rsidP="00AD3D53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DF642F" w:rsidRPr="00FB3C9B" w:rsidRDefault="00DF642F" w:rsidP="00F05766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Проведение экспертизы и подготовка заключений на проекты </w:t>
            </w:r>
            <w:r w:rsidRPr="00FB3C9B">
              <w:rPr>
                <w:sz w:val="26"/>
                <w:szCs w:val="26"/>
              </w:rPr>
              <w:lastRenderedPageBreak/>
              <w:t>решений Собрания депутатов сельских поселений Чебоксарского района, затрагивающих доходы и (или) расходы бюджета поселений, по другим вопросам касающихся расходных обязательств поселений Чебоксарского района</w:t>
            </w:r>
          </w:p>
        </w:tc>
        <w:tc>
          <w:tcPr>
            <w:tcW w:w="1842" w:type="dxa"/>
          </w:tcPr>
          <w:p w:rsidR="00DF642F" w:rsidRPr="00FB3C9B" w:rsidRDefault="00DF642F" w:rsidP="00AD3D53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 xml:space="preserve">В течение года, </w:t>
            </w:r>
            <w:r w:rsidRPr="00FB3C9B">
              <w:rPr>
                <w:sz w:val="26"/>
                <w:szCs w:val="26"/>
              </w:rPr>
              <w:lastRenderedPageBreak/>
              <w:t>по мере поступления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r w:rsidRPr="00FB3C9B">
              <w:rPr>
                <w:sz w:val="26"/>
                <w:szCs w:val="26"/>
              </w:rPr>
              <w:lastRenderedPageBreak/>
              <w:t>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 xml:space="preserve">Положение о </w:t>
            </w:r>
            <w:r w:rsidRPr="00FB3C9B">
              <w:rPr>
                <w:sz w:val="26"/>
                <w:szCs w:val="26"/>
              </w:rPr>
              <w:lastRenderedPageBreak/>
              <w:t>контрольно-счетном органе Чебоксарского района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  <w:highlight w:val="yellow"/>
              </w:rPr>
            </w:pPr>
            <w:r w:rsidRPr="00FB3C9B">
              <w:rPr>
                <w:sz w:val="26"/>
                <w:szCs w:val="26"/>
              </w:rPr>
              <w:t>Проведение экспертизы и подготовка заключений на проекты решений Собрания депутатов Чебоксарского района о внесении изменений в решение «О бюджете Чебоксарского района Чувашской Республики на 201</w:t>
            </w:r>
            <w:r>
              <w:rPr>
                <w:sz w:val="26"/>
                <w:szCs w:val="26"/>
              </w:rPr>
              <w:t>8</w:t>
            </w:r>
            <w:r w:rsidRPr="00FB3C9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2019 и 2020 годов</w:t>
            </w:r>
            <w:r w:rsidRPr="00FB3C9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DF642F" w:rsidRPr="00FB3C9B" w:rsidRDefault="00DF642F" w:rsidP="00AD3D53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Проведение экспертизы и подготовка заключений на проекты решений Собрания депутатов сельских поселений Чебоксарского района о внесении изменений в бюджет поселений Чебоксарского района Чувашской Республики на 201</w:t>
            </w:r>
            <w:r>
              <w:rPr>
                <w:sz w:val="26"/>
                <w:szCs w:val="26"/>
              </w:rPr>
              <w:t>8</w:t>
            </w:r>
            <w:r w:rsidRPr="00FB3C9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2019 и 2020 годов</w:t>
            </w:r>
            <w:r w:rsidRPr="00FB3C9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</w:tcPr>
          <w:p w:rsidR="00DF642F" w:rsidRPr="00140DEB" w:rsidRDefault="00DF642F" w:rsidP="00245F00">
            <w:pPr>
              <w:jc w:val="both"/>
              <w:rPr>
                <w:sz w:val="26"/>
                <w:szCs w:val="26"/>
              </w:rPr>
            </w:pPr>
            <w:r w:rsidRPr="00140DEB">
              <w:rPr>
                <w:sz w:val="26"/>
                <w:szCs w:val="26"/>
              </w:rPr>
              <w:t xml:space="preserve">Подготовка и представление информации о ходе исполнения бюджета </w:t>
            </w:r>
            <w:r>
              <w:rPr>
                <w:sz w:val="26"/>
                <w:szCs w:val="26"/>
              </w:rPr>
              <w:t xml:space="preserve">Чебоксарского района </w:t>
            </w:r>
            <w:r w:rsidRPr="00140DEB">
              <w:rPr>
                <w:sz w:val="26"/>
                <w:szCs w:val="26"/>
              </w:rPr>
              <w:t xml:space="preserve">Чувашской Республики за первый квартал, полугодие и девять месяцев текущего финансового года </w:t>
            </w:r>
          </w:p>
        </w:tc>
        <w:tc>
          <w:tcPr>
            <w:tcW w:w="1842" w:type="dxa"/>
          </w:tcPr>
          <w:p w:rsidR="00DF642F" w:rsidRPr="00140DEB" w:rsidRDefault="00DF642F" w:rsidP="00AD3D53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140DEB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85" w:type="dxa"/>
          </w:tcPr>
          <w:p w:rsidR="00DF642F" w:rsidRPr="00140DE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140DE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140DEB">
              <w:rPr>
                <w:sz w:val="26"/>
                <w:szCs w:val="26"/>
              </w:rPr>
              <w:t>- Ведина Н.В.,</w:t>
            </w:r>
          </w:p>
          <w:p w:rsidR="00DF642F" w:rsidRPr="00140DE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140DE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140DE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140DEB" w:rsidRDefault="00DF642F" w:rsidP="001B6A1E">
            <w:pPr>
              <w:ind w:right="-108"/>
              <w:rPr>
                <w:sz w:val="26"/>
                <w:szCs w:val="26"/>
              </w:rPr>
            </w:pPr>
            <w:r w:rsidRPr="00140DE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Проведение экспертизы и подготовка заключений на проект решений Собрания депутатов Чебоксарского района «О бюджете Чебоксарского района Чувашской Республики на 201</w:t>
            </w:r>
            <w:r>
              <w:rPr>
                <w:sz w:val="26"/>
                <w:szCs w:val="26"/>
              </w:rPr>
              <w:t>9</w:t>
            </w:r>
            <w:r w:rsidRPr="00FB3C9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2020 и 2021 годов</w:t>
            </w:r>
            <w:r w:rsidRPr="00FB3C9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4 квартал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2B77DD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</w:t>
            </w:r>
            <w:proofErr w:type="gramStart"/>
            <w:r w:rsidRPr="00FB3C9B">
              <w:rPr>
                <w:sz w:val="26"/>
                <w:szCs w:val="26"/>
              </w:rPr>
              <w:t>р-</w:t>
            </w:r>
            <w:proofErr w:type="gramEnd"/>
            <w:r w:rsidRPr="00FB3C9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DF642F" w:rsidRPr="00FB3C9B" w:rsidTr="00816258">
        <w:tc>
          <w:tcPr>
            <w:tcW w:w="850" w:type="dxa"/>
            <w:tcBorders>
              <w:bottom w:val="single" w:sz="4" w:space="0" w:color="auto"/>
            </w:tcBorders>
          </w:tcPr>
          <w:p w:rsidR="00DF642F" w:rsidRPr="00FB3C9B" w:rsidRDefault="00DF642F" w:rsidP="00FD470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Проведение экспертизы и подготовка заключений на проект решений Собрания депутатов сельских поселений Чебоксарского района «О бюджете поселений Чебоксарского района Чувашской Республики на 201</w:t>
            </w:r>
            <w:r>
              <w:rPr>
                <w:sz w:val="26"/>
                <w:szCs w:val="26"/>
              </w:rPr>
              <w:t>9</w:t>
            </w:r>
            <w:r w:rsidRPr="00FB3C9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2020 и 2021 годов</w:t>
            </w:r>
            <w:r w:rsidRPr="00FB3C9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4 квартал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</w:t>
            </w:r>
            <w:proofErr w:type="gramStart"/>
            <w:r w:rsidRPr="00FB3C9B">
              <w:rPr>
                <w:sz w:val="26"/>
                <w:szCs w:val="26"/>
              </w:rPr>
              <w:t>ь-</w:t>
            </w:r>
            <w:proofErr w:type="gramEnd"/>
            <w:r w:rsidRPr="00FB3C9B">
              <w:rPr>
                <w:sz w:val="26"/>
                <w:szCs w:val="26"/>
              </w:rPr>
              <w:t xml:space="preserve"> 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</w:t>
            </w:r>
            <w:proofErr w:type="gramStart"/>
            <w:r w:rsidRPr="00FB3C9B">
              <w:rPr>
                <w:sz w:val="26"/>
                <w:szCs w:val="26"/>
              </w:rPr>
              <w:t>р-</w:t>
            </w:r>
            <w:proofErr w:type="gramEnd"/>
            <w:r w:rsidRPr="00FB3C9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DF642F" w:rsidRPr="00FB3C9B" w:rsidTr="008162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42F" w:rsidRPr="00FB3C9B" w:rsidRDefault="00DF642F" w:rsidP="001B6A1E">
            <w:pPr>
              <w:ind w:right="-109"/>
              <w:jc w:val="center"/>
              <w:rPr>
                <w:b/>
                <w:bCs/>
                <w:sz w:val="26"/>
                <w:szCs w:val="26"/>
              </w:rPr>
            </w:pPr>
            <w:r w:rsidRPr="00FB3C9B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FB3C9B">
              <w:rPr>
                <w:b/>
                <w:bCs/>
                <w:sz w:val="26"/>
                <w:szCs w:val="26"/>
              </w:rPr>
              <w:t>. Организационная работа.</w:t>
            </w:r>
          </w:p>
          <w:p w:rsidR="00DF642F" w:rsidRPr="00FB3C9B" w:rsidRDefault="00DF642F" w:rsidP="001B6A1E">
            <w:pPr>
              <w:ind w:right="-109"/>
              <w:rPr>
                <w:sz w:val="26"/>
                <w:szCs w:val="26"/>
              </w:rPr>
            </w:pPr>
          </w:p>
        </w:tc>
      </w:tr>
      <w:tr w:rsidR="00DF642F" w:rsidRPr="00FB3C9B" w:rsidTr="00816258">
        <w:tc>
          <w:tcPr>
            <w:tcW w:w="850" w:type="dxa"/>
            <w:tcBorders>
              <w:top w:val="single" w:sz="4" w:space="0" w:color="auto"/>
            </w:tcBorders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F642F" w:rsidRPr="00FB3C9B" w:rsidRDefault="00DF642F" w:rsidP="00A623D5">
            <w:pPr>
              <w:jc w:val="both"/>
              <w:rPr>
                <w:bCs/>
                <w:sz w:val="26"/>
                <w:szCs w:val="26"/>
              </w:rPr>
            </w:pPr>
            <w:r w:rsidRPr="00FB3C9B">
              <w:rPr>
                <w:bCs/>
                <w:sz w:val="26"/>
                <w:szCs w:val="26"/>
              </w:rPr>
              <w:t>Участие в работе Собрания депутатов Чебоксарского района по бюджетно-финансовым и иным вопросам, относящимся к компетенции Контрольно-счетного органа Чебоксарского района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Положение о контрольно-счетном органе Чебоксарского района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3.2</w:t>
            </w:r>
          </w:p>
        </w:tc>
        <w:tc>
          <w:tcPr>
            <w:tcW w:w="7230" w:type="dxa"/>
          </w:tcPr>
          <w:p w:rsidR="00DF642F" w:rsidRPr="00FB3C9B" w:rsidRDefault="00DF642F" w:rsidP="00517E2C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Подготовка и представление годового отчета о деятельности Контрольно-счетного органа Чебоксарского района Чувашской Республики за 201</w:t>
            </w:r>
            <w:r>
              <w:rPr>
                <w:sz w:val="26"/>
                <w:szCs w:val="26"/>
              </w:rPr>
              <w:t>7</w:t>
            </w:r>
            <w:r w:rsidRPr="00FB3C9B">
              <w:rPr>
                <w:sz w:val="26"/>
                <w:szCs w:val="26"/>
              </w:rPr>
              <w:t xml:space="preserve"> год Собранию депутатов Чебоксарского района и Главе Чебоксарского района</w:t>
            </w:r>
          </w:p>
        </w:tc>
        <w:tc>
          <w:tcPr>
            <w:tcW w:w="1842" w:type="dxa"/>
          </w:tcPr>
          <w:p w:rsidR="00DF642F" w:rsidRPr="00FB3C9B" w:rsidRDefault="00DF642F" w:rsidP="00AD3D53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1 квартал</w:t>
            </w:r>
          </w:p>
        </w:tc>
        <w:tc>
          <w:tcPr>
            <w:tcW w:w="1985" w:type="dxa"/>
          </w:tcPr>
          <w:p w:rsidR="00DF642F" w:rsidRPr="00FB3C9B" w:rsidRDefault="00DF642F" w:rsidP="00AE63F6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-</w:t>
            </w:r>
            <w:r w:rsidRPr="00FB3C9B">
              <w:rPr>
                <w:sz w:val="26"/>
                <w:szCs w:val="26"/>
              </w:rPr>
              <w:t xml:space="preserve"> Ведина Н.В.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3.3</w:t>
            </w:r>
          </w:p>
        </w:tc>
        <w:tc>
          <w:tcPr>
            <w:tcW w:w="7230" w:type="dxa"/>
          </w:tcPr>
          <w:p w:rsidR="00DF642F" w:rsidRPr="00FB3C9B" w:rsidRDefault="00DF642F" w:rsidP="00517E2C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Формирование и утверждение плана работы Контрольно-счетного органа Чебоксарского района Чувашской Республики на</w:t>
            </w:r>
            <w:r w:rsidRPr="00FB3C9B">
              <w:rPr>
                <w:rStyle w:val="apple-converted-space"/>
                <w:sz w:val="26"/>
                <w:szCs w:val="26"/>
              </w:rPr>
              <w:t> </w:t>
            </w:r>
            <w:r w:rsidRPr="00FB3C9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FB3C9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  <w:lang w:val="en-US"/>
              </w:rPr>
              <w:t>4</w:t>
            </w:r>
            <w:r w:rsidRPr="00FB3C9B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85" w:type="dxa"/>
          </w:tcPr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-</w:t>
            </w:r>
            <w:r w:rsidRPr="00FB3C9B">
              <w:rPr>
                <w:sz w:val="26"/>
                <w:szCs w:val="26"/>
              </w:rPr>
              <w:t xml:space="preserve"> Ведина Н.В.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3.4</w:t>
            </w:r>
          </w:p>
        </w:tc>
        <w:tc>
          <w:tcPr>
            <w:tcW w:w="7230" w:type="dxa"/>
          </w:tcPr>
          <w:p w:rsidR="00DF642F" w:rsidRPr="00FB3C9B" w:rsidRDefault="00DF642F" w:rsidP="005E3095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Формирование квартальных планов работы Контрольно-счетного органа Чебоксарского района Чувашской Республики</w:t>
            </w:r>
          </w:p>
        </w:tc>
        <w:tc>
          <w:tcPr>
            <w:tcW w:w="1842" w:type="dxa"/>
          </w:tcPr>
          <w:p w:rsidR="00DF642F" w:rsidRPr="00FB3C9B" w:rsidRDefault="00DF642F" w:rsidP="00AD3D53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85" w:type="dxa"/>
          </w:tcPr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-</w:t>
            </w:r>
            <w:r w:rsidRPr="00FB3C9B">
              <w:rPr>
                <w:sz w:val="26"/>
                <w:szCs w:val="26"/>
              </w:rPr>
              <w:t xml:space="preserve"> Ведина Н.В.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3.5</w:t>
            </w:r>
          </w:p>
        </w:tc>
        <w:tc>
          <w:tcPr>
            <w:tcW w:w="7230" w:type="dxa"/>
          </w:tcPr>
          <w:p w:rsidR="00DF642F" w:rsidRPr="00FB3C9B" w:rsidRDefault="00DF642F" w:rsidP="00517E2C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Участие в работе конференций, семинаров, проводимых Контрольно-счетной палатой Чувашской Республики, </w:t>
            </w:r>
            <w:r>
              <w:rPr>
                <w:sz w:val="26"/>
                <w:szCs w:val="26"/>
              </w:rPr>
              <w:t>С</w:t>
            </w:r>
            <w:r w:rsidRPr="00FB3C9B">
              <w:rPr>
                <w:sz w:val="26"/>
                <w:szCs w:val="26"/>
              </w:rPr>
              <w:t>овета Контрольно-счетн</w:t>
            </w:r>
            <w:r>
              <w:rPr>
                <w:sz w:val="26"/>
                <w:szCs w:val="26"/>
              </w:rPr>
              <w:t>ых органов</w:t>
            </w:r>
            <w:r w:rsidRPr="00FB3C9B">
              <w:rPr>
                <w:sz w:val="26"/>
                <w:szCs w:val="26"/>
              </w:rPr>
              <w:t xml:space="preserve"> Чувашской Республики и в Собрании депутатов Чебоксарского района </w:t>
            </w:r>
          </w:p>
        </w:tc>
        <w:tc>
          <w:tcPr>
            <w:tcW w:w="1842" w:type="dxa"/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-</w:t>
            </w:r>
            <w:r w:rsidRPr="00FB3C9B">
              <w:rPr>
                <w:sz w:val="26"/>
                <w:szCs w:val="26"/>
              </w:rPr>
              <w:t xml:space="preserve"> Ведина Н.В.</w:t>
            </w:r>
          </w:p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Инспектор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851610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3.6</w:t>
            </w:r>
          </w:p>
        </w:tc>
        <w:tc>
          <w:tcPr>
            <w:tcW w:w="7230" w:type="dxa"/>
          </w:tcPr>
          <w:p w:rsidR="00DF642F" w:rsidRPr="00FB3C9B" w:rsidRDefault="00DF642F" w:rsidP="00602C31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Предоставление информации о результатах проведенных контрольных и экспертно-аналитических мероприятий Главе Чебоксарского района, Собранию депутатов Чебоксарского района, Главе администрации Чебоксарского района</w:t>
            </w:r>
          </w:p>
        </w:tc>
        <w:tc>
          <w:tcPr>
            <w:tcW w:w="1842" w:type="dxa"/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DF642F" w:rsidRPr="00FB3C9B" w:rsidRDefault="00DF642F" w:rsidP="00602C31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602C31">
            <w:pPr>
              <w:ind w:right="-109" w:firstLine="34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F642F" w:rsidRPr="00FB3C9B" w:rsidRDefault="00DF642F" w:rsidP="00602C31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0576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3.7</w:t>
            </w:r>
          </w:p>
        </w:tc>
        <w:tc>
          <w:tcPr>
            <w:tcW w:w="7230" w:type="dxa"/>
          </w:tcPr>
          <w:p w:rsidR="00DF642F" w:rsidRPr="00FB3C9B" w:rsidRDefault="00DF642F" w:rsidP="005E3095">
            <w:pPr>
              <w:jc w:val="both"/>
              <w:rPr>
                <w:sz w:val="26"/>
                <w:szCs w:val="26"/>
              </w:rPr>
            </w:pPr>
            <w:r w:rsidRPr="00FB3C9B">
              <w:rPr>
                <w:bCs/>
                <w:sz w:val="26"/>
                <w:szCs w:val="26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по вопросам исполнения полномочий </w:t>
            </w:r>
            <w:r w:rsidRPr="00FB3C9B">
              <w:rPr>
                <w:bCs/>
                <w:sz w:val="26"/>
                <w:szCs w:val="26"/>
              </w:rPr>
              <w:lastRenderedPageBreak/>
              <w:t>Контрольно-счетного органа Чебоксарского района Чувашской Республики</w:t>
            </w:r>
          </w:p>
        </w:tc>
        <w:tc>
          <w:tcPr>
            <w:tcW w:w="1842" w:type="dxa"/>
          </w:tcPr>
          <w:p w:rsidR="00DF642F" w:rsidRPr="00FB3C9B" w:rsidRDefault="00DF642F" w:rsidP="00FA1F9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</w:t>
            </w:r>
            <w:proofErr w:type="gramStart"/>
            <w:r w:rsidRPr="00FB3C9B">
              <w:rPr>
                <w:sz w:val="26"/>
                <w:szCs w:val="26"/>
              </w:rPr>
              <w:t>ь-</w:t>
            </w:r>
            <w:proofErr w:type="gramEnd"/>
            <w:r w:rsidRPr="00FB3C9B">
              <w:rPr>
                <w:sz w:val="26"/>
                <w:szCs w:val="26"/>
              </w:rPr>
              <w:t xml:space="preserve"> Ведина Н.В.,</w:t>
            </w:r>
          </w:p>
          <w:p w:rsidR="00DF642F" w:rsidRPr="00FB3C9B" w:rsidRDefault="00DF642F" w:rsidP="000B6F98">
            <w:pPr>
              <w:ind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</w:t>
            </w:r>
            <w:proofErr w:type="gramStart"/>
            <w:r w:rsidRPr="00FB3C9B">
              <w:rPr>
                <w:sz w:val="26"/>
                <w:szCs w:val="26"/>
              </w:rPr>
              <w:t>р-</w:t>
            </w:r>
            <w:proofErr w:type="gramEnd"/>
            <w:r w:rsidRPr="00FB3C9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0576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lastRenderedPageBreak/>
              <w:t>3.8</w:t>
            </w:r>
          </w:p>
        </w:tc>
        <w:tc>
          <w:tcPr>
            <w:tcW w:w="7230" w:type="dxa"/>
          </w:tcPr>
          <w:p w:rsidR="00DF642F" w:rsidRPr="00FB3C9B" w:rsidRDefault="00DF642F" w:rsidP="005E3095">
            <w:pPr>
              <w:jc w:val="both"/>
              <w:rPr>
                <w:bCs/>
                <w:sz w:val="26"/>
                <w:szCs w:val="26"/>
              </w:rPr>
            </w:pPr>
            <w:r w:rsidRPr="00FB3C9B">
              <w:rPr>
                <w:bCs/>
                <w:sz w:val="26"/>
                <w:szCs w:val="26"/>
              </w:rPr>
              <w:t>Подготовка и представление заключений и ответов на запросы государственных органов власти и органов местного самоуправления</w:t>
            </w:r>
          </w:p>
        </w:tc>
        <w:tc>
          <w:tcPr>
            <w:tcW w:w="1842" w:type="dxa"/>
          </w:tcPr>
          <w:p w:rsidR="00DF642F" w:rsidRPr="00FB3C9B" w:rsidRDefault="00DF642F" w:rsidP="00FA1F9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right="-109" w:firstLine="34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0576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3.9</w:t>
            </w:r>
          </w:p>
        </w:tc>
        <w:tc>
          <w:tcPr>
            <w:tcW w:w="7230" w:type="dxa"/>
          </w:tcPr>
          <w:p w:rsidR="00DF642F" w:rsidRPr="00FB3C9B" w:rsidRDefault="00DF642F" w:rsidP="00AD3D53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Размещение на официальном сайте органа местного самоуправления Чебоксарского района в информационно-телекоммуникационной сети «Интернет» итоговых документов контрольных и экспертно-аналитических мероприятий, информации о своей деятельности, о проведенных контрольных и экспертно-аналитических мероприятиях</w:t>
            </w:r>
          </w:p>
        </w:tc>
        <w:tc>
          <w:tcPr>
            <w:tcW w:w="1842" w:type="dxa"/>
          </w:tcPr>
          <w:p w:rsidR="00DF642F" w:rsidRPr="00FB3C9B" w:rsidRDefault="00DF642F" w:rsidP="00AD3D53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1B6A1E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0576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3.10</w:t>
            </w:r>
          </w:p>
        </w:tc>
        <w:tc>
          <w:tcPr>
            <w:tcW w:w="7230" w:type="dxa"/>
          </w:tcPr>
          <w:p w:rsidR="00DF642F" w:rsidRPr="00FB3C9B" w:rsidRDefault="00DF642F" w:rsidP="00602C31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FB3C9B">
              <w:rPr>
                <w:sz w:val="26"/>
                <w:szCs w:val="26"/>
              </w:rPr>
              <w:t>контроля за</w:t>
            </w:r>
            <w:proofErr w:type="gramEnd"/>
            <w:r w:rsidRPr="00FB3C9B">
              <w:rPr>
                <w:sz w:val="26"/>
                <w:szCs w:val="26"/>
              </w:rPr>
              <w:t xml:space="preserve"> устранением нарушений, выявленных в ходе проведения контрольных мероприятий</w:t>
            </w:r>
          </w:p>
        </w:tc>
        <w:tc>
          <w:tcPr>
            <w:tcW w:w="1842" w:type="dxa"/>
          </w:tcPr>
          <w:p w:rsidR="00DF642F" w:rsidRPr="00FB3C9B" w:rsidRDefault="00DF642F" w:rsidP="00602C3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1985" w:type="dxa"/>
          </w:tcPr>
          <w:p w:rsidR="00DF642F" w:rsidRPr="00FB3C9B" w:rsidRDefault="00DF642F" w:rsidP="00602C31">
            <w:pPr>
              <w:ind w:righ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Светопольская</w:t>
            </w:r>
            <w:proofErr w:type="spellEnd"/>
            <w:r>
              <w:rPr>
                <w:sz w:val="26"/>
                <w:szCs w:val="26"/>
              </w:rPr>
              <w:t xml:space="preserve"> Ю.М.</w:t>
            </w:r>
          </w:p>
        </w:tc>
        <w:tc>
          <w:tcPr>
            <w:tcW w:w="2693" w:type="dxa"/>
          </w:tcPr>
          <w:p w:rsidR="00DF642F" w:rsidRPr="00FB3C9B" w:rsidRDefault="00DF642F" w:rsidP="00602C31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Положение о контрольно-счетном органе Чебоксарского района </w:t>
            </w:r>
          </w:p>
        </w:tc>
      </w:tr>
      <w:tr w:rsidR="00DF642F" w:rsidRPr="00FB3C9B" w:rsidTr="00816258">
        <w:tc>
          <w:tcPr>
            <w:tcW w:w="850" w:type="dxa"/>
          </w:tcPr>
          <w:p w:rsidR="00DF642F" w:rsidRPr="00FB3C9B" w:rsidRDefault="00DF642F" w:rsidP="00F05766">
            <w:pPr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3.11</w:t>
            </w:r>
          </w:p>
        </w:tc>
        <w:tc>
          <w:tcPr>
            <w:tcW w:w="7230" w:type="dxa"/>
          </w:tcPr>
          <w:p w:rsidR="00DF642F" w:rsidRPr="00FB3C9B" w:rsidRDefault="00DF642F" w:rsidP="00245F00">
            <w:pPr>
              <w:jc w:val="both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Проведение мероприятий по организации экономической учебы и повышени</w:t>
            </w:r>
            <w:r>
              <w:rPr>
                <w:sz w:val="26"/>
                <w:szCs w:val="26"/>
              </w:rPr>
              <w:t>я</w:t>
            </w:r>
            <w:r w:rsidRPr="00FB3C9B">
              <w:rPr>
                <w:sz w:val="26"/>
                <w:szCs w:val="26"/>
              </w:rPr>
              <w:t xml:space="preserve"> квалификации</w:t>
            </w:r>
          </w:p>
        </w:tc>
        <w:tc>
          <w:tcPr>
            <w:tcW w:w="1842" w:type="dxa"/>
          </w:tcPr>
          <w:p w:rsidR="00DF642F" w:rsidRPr="00FB3C9B" w:rsidRDefault="00DF642F" w:rsidP="00FA1F91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DF642F" w:rsidRPr="00FB3C9B" w:rsidRDefault="00DF642F" w:rsidP="000B6F98">
            <w:pPr>
              <w:ind w:left="34" w:right="-109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B3C9B">
              <w:rPr>
                <w:sz w:val="26"/>
                <w:szCs w:val="26"/>
              </w:rPr>
              <w:t>- Ведина Н.В.,</w:t>
            </w:r>
          </w:p>
          <w:p w:rsidR="00DF642F" w:rsidRPr="00FB3C9B" w:rsidRDefault="00DF642F" w:rsidP="000B6F98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F642F" w:rsidRPr="00FB3C9B" w:rsidRDefault="00DF642F" w:rsidP="00816258">
            <w:pPr>
              <w:ind w:right="-108"/>
              <w:rPr>
                <w:sz w:val="26"/>
                <w:szCs w:val="26"/>
              </w:rPr>
            </w:pPr>
            <w:r w:rsidRPr="00FB3C9B">
              <w:rPr>
                <w:sz w:val="26"/>
                <w:szCs w:val="26"/>
              </w:rPr>
              <w:t xml:space="preserve">Регламент о контрольно-счетном органе Чебоксарского района </w:t>
            </w:r>
          </w:p>
        </w:tc>
      </w:tr>
    </w:tbl>
    <w:p w:rsidR="00851610" w:rsidRPr="00C44908" w:rsidRDefault="00851610" w:rsidP="004F1C30">
      <w:pPr>
        <w:rPr>
          <w:b/>
          <w:sz w:val="26"/>
          <w:szCs w:val="26"/>
        </w:rPr>
      </w:pPr>
    </w:p>
    <w:sectPr w:rsidR="00851610" w:rsidRPr="00C44908" w:rsidSect="001B6A1E">
      <w:footerReference w:type="default" r:id="rId9"/>
      <w:pgSz w:w="16838" w:h="11906" w:orient="landscape"/>
      <w:pgMar w:top="1135" w:right="993" w:bottom="84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A7" w:rsidRDefault="008667A7">
      <w:r>
        <w:separator/>
      </w:r>
    </w:p>
  </w:endnote>
  <w:endnote w:type="continuationSeparator" w:id="0">
    <w:p w:rsidR="008667A7" w:rsidRDefault="0086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8667A7">
      <w:tc>
        <w:tcPr>
          <w:tcW w:w="4606" w:type="dxa"/>
        </w:tcPr>
        <w:p w:rsidR="008667A7" w:rsidRDefault="008667A7">
          <w:pPr>
            <w:pStyle w:val="a4"/>
          </w:pPr>
        </w:p>
      </w:tc>
      <w:tc>
        <w:tcPr>
          <w:tcW w:w="4606" w:type="dxa"/>
        </w:tcPr>
        <w:p w:rsidR="008667A7" w:rsidRDefault="008667A7">
          <w:pPr>
            <w:pStyle w:val="a4"/>
          </w:pPr>
        </w:p>
      </w:tc>
    </w:tr>
  </w:tbl>
  <w:p w:rsidR="008667A7" w:rsidRDefault="00866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A7" w:rsidRDefault="008667A7">
      <w:r>
        <w:separator/>
      </w:r>
    </w:p>
  </w:footnote>
  <w:footnote w:type="continuationSeparator" w:id="0">
    <w:p w:rsidR="008667A7" w:rsidRDefault="0086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06A"/>
    <w:multiLevelType w:val="hybridMultilevel"/>
    <w:tmpl w:val="73E0E79E"/>
    <w:lvl w:ilvl="0" w:tplc="0C86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038F"/>
    <w:multiLevelType w:val="hybridMultilevel"/>
    <w:tmpl w:val="61C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14E3"/>
    <w:multiLevelType w:val="hybridMultilevel"/>
    <w:tmpl w:val="4348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27B10"/>
    <w:multiLevelType w:val="hybridMultilevel"/>
    <w:tmpl w:val="9A286B3A"/>
    <w:lvl w:ilvl="0" w:tplc="E13EA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10"/>
    <w:rsid w:val="00000FFE"/>
    <w:rsid w:val="000043EE"/>
    <w:rsid w:val="00014FC6"/>
    <w:rsid w:val="00063BF7"/>
    <w:rsid w:val="00071574"/>
    <w:rsid w:val="00085DCA"/>
    <w:rsid w:val="00095D84"/>
    <w:rsid w:val="00097143"/>
    <w:rsid w:val="000B6F98"/>
    <w:rsid w:val="000D5957"/>
    <w:rsid w:val="000F63BB"/>
    <w:rsid w:val="000F746E"/>
    <w:rsid w:val="001274B2"/>
    <w:rsid w:val="00132AEE"/>
    <w:rsid w:val="00140DEB"/>
    <w:rsid w:val="00150B7F"/>
    <w:rsid w:val="001740AC"/>
    <w:rsid w:val="00187046"/>
    <w:rsid w:val="001A7AA3"/>
    <w:rsid w:val="001B6A1E"/>
    <w:rsid w:val="001B70C4"/>
    <w:rsid w:val="001C5CFF"/>
    <w:rsid w:val="001C6FAD"/>
    <w:rsid w:val="001F19B9"/>
    <w:rsid w:val="001F7008"/>
    <w:rsid w:val="00230DAD"/>
    <w:rsid w:val="00245F00"/>
    <w:rsid w:val="00266A83"/>
    <w:rsid w:val="00273E88"/>
    <w:rsid w:val="00296D48"/>
    <w:rsid w:val="002A1388"/>
    <w:rsid w:val="002B77DD"/>
    <w:rsid w:val="002C7D1D"/>
    <w:rsid w:val="00326496"/>
    <w:rsid w:val="003356AE"/>
    <w:rsid w:val="00350E7F"/>
    <w:rsid w:val="003805B6"/>
    <w:rsid w:val="003B26E3"/>
    <w:rsid w:val="003C03F9"/>
    <w:rsid w:val="003D3375"/>
    <w:rsid w:val="004320BB"/>
    <w:rsid w:val="00433F37"/>
    <w:rsid w:val="00461B6E"/>
    <w:rsid w:val="004831C2"/>
    <w:rsid w:val="00494D27"/>
    <w:rsid w:val="0049558A"/>
    <w:rsid w:val="004B6960"/>
    <w:rsid w:val="004C76D5"/>
    <w:rsid w:val="004E7D5E"/>
    <w:rsid w:val="004F132A"/>
    <w:rsid w:val="004F1C30"/>
    <w:rsid w:val="00517E2C"/>
    <w:rsid w:val="00520FA0"/>
    <w:rsid w:val="00543549"/>
    <w:rsid w:val="005509E0"/>
    <w:rsid w:val="00561985"/>
    <w:rsid w:val="00573D54"/>
    <w:rsid w:val="0059773F"/>
    <w:rsid w:val="005C50FB"/>
    <w:rsid w:val="005D7F8B"/>
    <w:rsid w:val="005E3095"/>
    <w:rsid w:val="005F2310"/>
    <w:rsid w:val="00602C31"/>
    <w:rsid w:val="00604A49"/>
    <w:rsid w:val="006A6295"/>
    <w:rsid w:val="007032EF"/>
    <w:rsid w:val="00721137"/>
    <w:rsid w:val="00726491"/>
    <w:rsid w:val="00741405"/>
    <w:rsid w:val="0074503E"/>
    <w:rsid w:val="00747E16"/>
    <w:rsid w:val="007627A2"/>
    <w:rsid w:val="007648F5"/>
    <w:rsid w:val="00773CEC"/>
    <w:rsid w:val="00775B30"/>
    <w:rsid w:val="0079343B"/>
    <w:rsid w:val="007D7AF3"/>
    <w:rsid w:val="00816258"/>
    <w:rsid w:val="00825A1B"/>
    <w:rsid w:val="0083300B"/>
    <w:rsid w:val="008359C9"/>
    <w:rsid w:val="00851610"/>
    <w:rsid w:val="00865733"/>
    <w:rsid w:val="008667A7"/>
    <w:rsid w:val="00896C19"/>
    <w:rsid w:val="008E6025"/>
    <w:rsid w:val="008F4C90"/>
    <w:rsid w:val="009201E7"/>
    <w:rsid w:val="009325E2"/>
    <w:rsid w:val="00947833"/>
    <w:rsid w:val="0096248E"/>
    <w:rsid w:val="009908D4"/>
    <w:rsid w:val="009A5F5B"/>
    <w:rsid w:val="009A6DF2"/>
    <w:rsid w:val="009E3C41"/>
    <w:rsid w:val="009F2084"/>
    <w:rsid w:val="00A00E4E"/>
    <w:rsid w:val="00A12148"/>
    <w:rsid w:val="00A21107"/>
    <w:rsid w:val="00A35DE9"/>
    <w:rsid w:val="00A474A1"/>
    <w:rsid w:val="00A623D5"/>
    <w:rsid w:val="00A80F40"/>
    <w:rsid w:val="00A962C7"/>
    <w:rsid w:val="00A96A75"/>
    <w:rsid w:val="00A96C4D"/>
    <w:rsid w:val="00AA1C70"/>
    <w:rsid w:val="00AB20E3"/>
    <w:rsid w:val="00AC1DEE"/>
    <w:rsid w:val="00AD3D53"/>
    <w:rsid w:val="00AE63F6"/>
    <w:rsid w:val="00AE774C"/>
    <w:rsid w:val="00B219B6"/>
    <w:rsid w:val="00B414DD"/>
    <w:rsid w:val="00B641D4"/>
    <w:rsid w:val="00B87566"/>
    <w:rsid w:val="00B916E9"/>
    <w:rsid w:val="00B94D44"/>
    <w:rsid w:val="00B96948"/>
    <w:rsid w:val="00B96DCA"/>
    <w:rsid w:val="00BB47DB"/>
    <w:rsid w:val="00C00420"/>
    <w:rsid w:val="00C44908"/>
    <w:rsid w:val="00C57C15"/>
    <w:rsid w:val="00C630CD"/>
    <w:rsid w:val="00C7382B"/>
    <w:rsid w:val="00C7595D"/>
    <w:rsid w:val="00C77BCB"/>
    <w:rsid w:val="00CB109A"/>
    <w:rsid w:val="00D23EC9"/>
    <w:rsid w:val="00D31CE5"/>
    <w:rsid w:val="00D5001F"/>
    <w:rsid w:val="00DC264F"/>
    <w:rsid w:val="00DF642F"/>
    <w:rsid w:val="00E22433"/>
    <w:rsid w:val="00E577EC"/>
    <w:rsid w:val="00E87704"/>
    <w:rsid w:val="00E97675"/>
    <w:rsid w:val="00ED6355"/>
    <w:rsid w:val="00F05766"/>
    <w:rsid w:val="00F9606A"/>
    <w:rsid w:val="00FA1F91"/>
    <w:rsid w:val="00FA4258"/>
    <w:rsid w:val="00FB3C9B"/>
    <w:rsid w:val="00FB6082"/>
    <w:rsid w:val="00FC6F26"/>
    <w:rsid w:val="00FD4706"/>
    <w:rsid w:val="00FE0A34"/>
    <w:rsid w:val="00FE4937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51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161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51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D6355"/>
  </w:style>
  <w:style w:type="paragraph" w:styleId="a9">
    <w:name w:val="List Paragraph"/>
    <w:basedOn w:val="a"/>
    <w:uiPriority w:val="34"/>
    <w:qFormat/>
    <w:rsid w:val="0079343B"/>
    <w:pPr>
      <w:ind w:left="720"/>
      <w:contextualSpacing/>
    </w:pPr>
  </w:style>
  <w:style w:type="paragraph" w:styleId="aa">
    <w:name w:val="Body Text"/>
    <w:basedOn w:val="a"/>
    <w:link w:val="ab"/>
    <w:rsid w:val="001B70C4"/>
    <w:pPr>
      <w:jc w:val="both"/>
    </w:pPr>
    <w:rPr>
      <w:b/>
      <w:bCs/>
      <w:sz w:val="28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1B70C4"/>
    <w:rPr>
      <w:b/>
      <w:bCs/>
      <w:sz w:val="28"/>
      <w:szCs w:val="24"/>
      <w:lang w:eastAsia="en-US"/>
    </w:rPr>
  </w:style>
  <w:style w:type="paragraph" w:styleId="2">
    <w:name w:val="Body Text 2"/>
    <w:basedOn w:val="a"/>
    <w:link w:val="20"/>
    <w:rsid w:val="00C449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4908"/>
  </w:style>
  <w:style w:type="paragraph" w:customStyle="1" w:styleId="Default">
    <w:name w:val="Default"/>
    <w:rsid w:val="00127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Содержимое таблицы"/>
    <w:basedOn w:val="a"/>
    <w:rsid w:val="00DF642F"/>
    <w:pPr>
      <w:suppressLineNumbers/>
      <w:spacing w:after="200" w:line="276" w:lineRule="auto"/>
    </w:pPr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51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161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51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D6355"/>
  </w:style>
  <w:style w:type="paragraph" w:styleId="a9">
    <w:name w:val="List Paragraph"/>
    <w:basedOn w:val="a"/>
    <w:uiPriority w:val="34"/>
    <w:qFormat/>
    <w:rsid w:val="0079343B"/>
    <w:pPr>
      <w:ind w:left="720"/>
      <w:contextualSpacing/>
    </w:pPr>
  </w:style>
  <w:style w:type="paragraph" w:styleId="aa">
    <w:name w:val="Body Text"/>
    <w:basedOn w:val="a"/>
    <w:link w:val="ab"/>
    <w:rsid w:val="001B70C4"/>
    <w:pPr>
      <w:jc w:val="both"/>
    </w:pPr>
    <w:rPr>
      <w:b/>
      <w:bCs/>
      <w:sz w:val="28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1B70C4"/>
    <w:rPr>
      <w:b/>
      <w:bCs/>
      <w:sz w:val="28"/>
      <w:szCs w:val="24"/>
      <w:lang w:eastAsia="en-US"/>
    </w:rPr>
  </w:style>
  <w:style w:type="paragraph" w:styleId="2">
    <w:name w:val="Body Text 2"/>
    <w:basedOn w:val="a"/>
    <w:link w:val="20"/>
    <w:rsid w:val="00C449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4908"/>
  </w:style>
  <w:style w:type="paragraph" w:customStyle="1" w:styleId="Default">
    <w:name w:val="Default"/>
    <w:rsid w:val="00127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Содержимое таблицы"/>
    <w:basedOn w:val="a"/>
    <w:rsid w:val="00DF642F"/>
    <w:pPr>
      <w:suppressLineNumbers/>
      <w:spacing w:after="200" w:line="276" w:lineRule="auto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A253-08A5-4F96-BB6B-22EBEF8C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1463</Words>
  <Characters>10991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Надежда Венеровна</dc:creator>
  <cp:lastModifiedBy>Ведина Н.В</cp:lastModifiedBy>
  <cp:revision>3</cp:revision>
  <cp:lastPrinted>2016-02-05T13:39:00Z</cp:lastPrinted>
  <dcterms:created xsi:type="dcterms:W3CDTF">2019-01-09T11:35:00Z</dcterms:created>
  <dcterms:modified xsi:type="dcterms:W3CDTF">2019-01-09T11:36:00Z</dcterms:modified>
</cp:coreProperties>
</file>