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0" w:rsidRDefault="004770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7080" w:rsidRDefault="00477080">
      <w:pPr>
        <w:pStyle w:val="ConsPlusNormal"/>
        <w:jc w:val="both"/>
        <w:outlineLvl w:val="0"/>
      </w:pPr>
    </w:p>
    <w:p w:rsidR="00477080" w:rsidRDefault="0047708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77080" w:rsidRDefault="00477080">
      <w:pPr>
        <w:pStyle w:val="ConsPlusTitle"/>
        <w:jc w:val="center"/>
      </w:pPr>
    </w:p>
    <w:p w:rsidR="00477080" w:rsidRDefault="00477080">
      <w:pPr>
        <w:pStyle w:val="ConsPlusTitle"/>
        <w:jc w:val="center"/>
      </w:pPr>
      <w:r>
        <w:t>РАСПОРЯЖЕНИЕ</w:t>
      </w:r>
    </w:p>
    <w:p w:rsidR="00477080" w:rsidRDefault="00477080">
      <w:pPr>
        <w:pStyle w:val="ConsPlusTitle"/>
        <w:jc w:val="center"/>
      </w:pPr>
      <w:r>
        <w:t>от 13 марта 2013 г. N 165-р</w:t>
      </w:r>
    </w:p>
    <w:p w:rsidR="00477080" w:rsidRDefault="00477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7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080" w:rsidRDefault="00477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5" w:history="1">
              <w:r>
                <w:rPr>
                  <w:color w:val="0000FF"/>
                </w:rPr>
                <w:t>N 460-р</w:t>
              </w:r>
            </w:hyperlink>
            <w:r>
              <w:rPr>
                <w:color w:val="392C69"/>
              </w:rPr>
              <w:t xml:space="preserve">, от 08.07.2015 </w:t>
            </w:r>
            <w:hyperlink r:id="rId6" w:history="1">
              <w:r>
                <w:rPr>
                  <w:color w:val="0000FF"/>
                </w:rPr>
                <w:t>N 401-р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7" w:history="1">
              <w:r>
                <w:rPr>
                  <w:color w:val="0000FF"/>
                </w:rPr>
                <w:t>N 407-р</w:t>
              </w:r>
            </w:hyperlink>
            <w:r>
              <w:rPr>
                <w:color w:val="392C69"/>
              </w:rPr>
              <w:t>,</w:t>
            </w:r>
          </w:p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02.11.2017 </w:t>
            </w:r>
            <w:hyperlink r:id="rId8" w:history="1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 xml:space="preserve">, от 24.10.2018 </w:t>
            </w:r>
            <w:hyperlink r:id="rId9" w:history="1">
              <w:r>
                <w:rPr>
                  <w:color w:val="0000FF"/>
                </w:rPr>
                <w:t>N 779-р</w:t>
              </w:r>
            </w:hyperlink>
            <w:r>
              <w:rPr>
                <w:color w:val="392C69"/>
              </w:rPr>
              <w:t xml:space="preserve">, от 04.02.2019 </w:t>
            </w:r>
            <w:hyperlink r:id="rId10" w:history="1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>,</w:t>
            </w:r>
          </w:p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1" w:history="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 xml:space="preserve">, от 05.06.2019 </w:t>
            </w:r>
            <w:hyperlink r:id="rId12" w:history="1">
              <w:r>
                <w:rPr>
                  <w:color w:val="0000FF"/>
                </w:rPr>
                <w:t>N 472-р</w:t>
              </w:r>
            </w:hyperlink>
            <w:r>
              <w:rPr>
                <w:color w:val="392C69"/>
              </w:rPr>
              <w:t xml:space="preserve">, от 15.07.2019 </w:t>
            </w:r>
            <w:hyperlink r:id="rId13" w:history="1">
              <w:r>
                <w:rPr>
                  <w:color w:val="0000FF"/>
                </w:rPr>
                <w:t>N 606-р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рамках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с целью выработки комплекса мер по формированию в Чувашской Республике рынка доступного арендного жилья для граждан, имеющих невысокий уровень дохода, создать рабочую группу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согласно приложению к</w:t>
      </w:r>
      <w:proofErr w:type="gramEnd"/>
      <w:r>
        <w:t xml:space="preserve"> настоящему распоряжению.</w:t>
      </w:r>
    </w:p>
    <w:p w:rsidR="00477080" w:rsidRDefault="0047708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строительства, архитектуры и жилищно-коммунального хозяйства Чувашской Республики.</w:t>
      </w: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right"/>
      </w:pPr>
      <w:r>
        <w:t>Председатель Кабинета Министров</w:t>
      </w:r>
    </w:p>
    <w:p w:rsidR="00477080" w:rsidRDefault="00477080">
      <w:pPr>
        <w:pStyle w:val="ConsPlusNormal"/>
        <w:jc w:val="right"/>
      </w:pPr>
      <w:r>
        <w:t>Чувашской Республики</w:t>
      </w:r>
    </w:p>
    <w:p w:rsidR="00477080" w:rsidRDefault="00477080">
      <w:pPr>
        <w:pStyle w:val="ConsPlusNormal"/>
        <w:jc w:val="right"/>
      </w:pPr>
      <w:r>
        <w:t>И.МОТОРИН</w:t>
      </w: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right"/>
        <w:outlineLvl w:val="0"/>
      </w:pPr>
      <w:r>
        <w:t>Утвержден</w:t>
      </w:r>
    </w:p>
    <w:p w:rsidR="00477080" w:rsidRDefault="00477080">
      <w:pPr>
        <w:pStyle w:val="ConsPlusNormal"/>
        <w:jc w:val="right"/>
      </w:pPr>
      <w:r>
        <w:t>распоряжением</w:t>
      </w:r>
    </w:p>
    <w:p w:rsidR="00477080" w:rsidRDefault="00477080">
      <w:pPr>
        <w:pStyle w:val="ConsPlusNormal"/>
        <w:jc w:val="right"/>
      </w:pPr>
      <w:r>
        <w:t>Кабинета Министров</w:t>
      </w:r>
    </w:p>
    <w:p w:rsidR="00477080" w:rsidRDefault="00477080">
      <w:pPr>
        <w:pStyle w:val="ConsPlusNormal"/>
        <w:jc w:val="right"/>
      </w:pPr>
      <w:r>
        <w:t>Чувашской Республики</w:t>
      </w:r>
    </w:p>
    <w:p w:rsidR="00477080" w:rsidRDefault="00477080">
      <w:pPr>
        <w:pStyle w:val="ConsPlusNormal"/>
        <w:jc w:val="right"/>
      </w:pPr>
      <w:r>
        <w:t>от 13.03.2013 N 165-р</w:t>
      </w: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Title"/>
        <w:jc w:val="center"/>
      </w:pPr>
      <w:bookmarkStart w:id="0" w:name="P28"/>
      <w:bookmarkEnd w:id="0"/>
      <w:r>
        <w:t>СОСТАВ</w:t>
      </w:r>
    </w:p>
    <w:p w:rsidR="00477080" w:rsidRDefault="00477080">
      <w:pPr>
        <w:pStyle w:val="ConsPlusTitle"/>
        <w:jc w:val="center"/>
      </w:pPr>
      <w:r>
        <w:t>РАБОЧЕЙ ГРУППЫ ПО ВЫРАБОТКЕ КОМПЛЕКСА МЕР ПО ФОРМИРОВАНИЮ</w:t>
      </w:r>
    </w:p>
    <w:p w:rsidR="00477080" w:rsidRDefault="00477080">
      <w:pPr>
        <w:pStyle w:val="ConsPlusTitle"/>
        <w:jc w:val="center"/>
      </w:pPr>
      <w:r>
        <w:t>В ЧУВАШСКОЙ РЕСПУБЛИКЕ РЫНКА ДОСТУПНОГО АРЕНДНОГО ЖИЛЬЯ</w:t>
      </w:r>
    </w:p>
    <w:p w:rsidR="00477080" w:rsidRDefault="00477080">
      <w:pPr>
        <w:pStyle w:val="ConsPlusTitle"/>
        <w:jc w:val="center"/>
      </w:pPr>
      <w:r>
        <w:t>ДЛЯ ГРАЖДАН, ИМЕЮЩИХ НЕВЫСОКИЙ УРОВЕНЬ ДОХОДА</w:t>
      </w:r>
    </w:p>
    <w:p w:rsidR="00477080" w:rsidRDefault="00477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7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080" w:rsidRDefault="00477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02.11.2017 </w:t>
            </w:r>
            <w:hyperlink r:id="rId15" w:history="1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24.10.2018 </w:t>
            </w:r>
            <w:hyperlink r:id="rId16" w:history="1">
              <w:r>
                <w:rPr>
                  <w:color w:val="0000FF"/>
                </w:rPr>
                <w:t>N 779-р</w:t>
              </w:r>
            </w:hyperlink>
            <w:r>
              <w:rPr>
                <w:color w:val="392C69"/>
              </w:rPr>
              <w:t xml:space="preserve">, от 04.02.2019 </w:t>
            </w:r>
            <w:hyperlink r:id="rId17" w:history="1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 xml:space="preserve">, от 28.02.2019 </w:t>
            </w:r>
            <w:hyperlink r:id="rId18" w:history="1">
              <w:r>
                <w:rPr>
                  <w:color w:val="0000FF"/>
                </w:rPr>
                <w:t>N 194-р</w:t>
              </w:r>
            </w:hyperlink>
            <w:r>
              <w:rPr>
                <w:color w:val="392C69"/>
              </w:rPr>
              <w:t>,</w:t>
            </w:r>
          </w:p>
          <w:p w:rsidR="00477080" w:rsidRDefault="00477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9" w:history="1">
              <w:r>
                <w:rPr>
                  <w:color w:val="0000FF"/>
                </w:rPr>
                <w:t>N 472-р</w:t>
              </w:r>
            </w:hyperlink>
            <w:r>
              <w:rPr>
                <w:color w:val="392C69"/>
              </w:rPr>
              <w:t xml:space="preserve">, от 15.07.2019 </w:t>
            </w:r>
            <w:hyperlink r:id="rId20" w:history="1">
              <w:r>
                <w:rPr>
                  <w:color w:val="0000FF"/>
                </w:rPr>
                <w:t>N 606-р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7080" w:rsidRDefault="004770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06"/>
      </w:tblGrid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 (руководитель рабочей группы)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lastRenderedPageBreak/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 (заместитель руководителя рабочей группы)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Шибалова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 (секретарь рабочей группы)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Быкова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Быченков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советник Председателя Правления по работе с клиентами Акционерного Коммерческого Банка "ЧУВАШКРЕДИТПРОМБАНК" (Публичное акционерное общество)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Бычковский Ю.Б.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управляющий Чувашским отделением N 8613 публичного акционерного общества "Сбербанк России"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Коротков С.Б.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заместитель директора по техническим вопросам казенного учреждения Чувашской Республики "Республиканская служба единого заказчика" Министерства строительства, архитектуры и жилищно-коммунального хозяйства Чувашской Республики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Палькин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"Специализированный застройщик "Монолитное строительство"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Письменская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директор Чувашского регионального филиала акционерного общества "Российский Сельскохозяйственный банк"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Сидоркин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генеральный директор акционерного общества "Специализированный застройщик "Ипотечная корпорация Чувашской Республики"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Угаслов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генеральный директор акционерного общества "ТУС" (по согласованию)</w:t>
            </w:r>
          </w:p>
        </w:tc>
      </w:tr>
      <w:tr w:rsidR="0047708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</w:pPr>
            <w:r>
              <w:t>Чепрасова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7080" w:rsidRDefault="00477080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</w:tbl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jc w:val="both"/>
      </w:pPr>
    </w:p>
    <w:p w:rsidR="00477080" w:rsidRDefault="00477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530" w:rsidRDefault="00C63530"/>
    <w:sectPr w:rsidR="00C63530" w:rsidSect="00B1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revisionView w:inkAnnotations="0"/>
  <w:defaultTabStop w:val="708"/>
  <w:characterSpacingControl w:val="doNotCompress"/>
  <w:savePreviewPicture/>
  <w:compat/>
  <w:rsids>
    <w:rsidRoot w:val="00477080"/>
    <w:rsid w:val="000D5FAE"/>
    <w:rsid w:val="001C2659"/>
    <w:rsid w:val="001E71C2"/>
    <w:rsid w:val="00377B16"/>
    <w:rsid w:val="00426202"/>
    <w:rsid w:val="00477080"/>
    <w:rsid w:val="004F0A45"/>
    <w:rsid w:val="005D139E"/>
    <w:rsid w:val="005D13BE"/>
    <w:rsid w:val="008175A3"/>
    <w:rsid w:val="009270F7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8532D60820F3ECE1ADDEDC3BFDD826001FD74E7E1F23CCCF9C045C5F3716FDB0C10C5B56D876A125B9862A0E696ED21401DBF24D7AB90CE6BCFKFS6L" TargetMode="External"/><Relationship Id="rId13" Type="http://schemas.openxmlformats.org/officeDocument/2006/relationships/hyperlink" Target="consultantplus://offline/ref=1FD8532D60820F3ECE1ADDEDC3BFDD826001FD74EFE8F23CC5F59D4FCDAA7D6DDC034FD2B2248B6B125B9861A8B993F8301812B83FC8AA8ED269CEFEK0S0L" TargetMode="External"/><Relationship Id="rId18" Type="http://schemas.openxmlformats.org/officeDocument/2006/relationships/hyperlink" Target="consultantplus://offline/ref=1FD8532D60820F3ECE1ADDEDC3BFDD826001FD74EFE8F633C8F79D4FCDAA7D6DDC034FD2B2248B6B125B9861ACB993F8301812B83FC8AA8ED269CEFEK0S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D8532D60820F3ECE1ADDEDC3BFDD826001FD74E6EFF53BCAF9C045C5F3716FDB0C10C5B56D876A125B9862A0E696ED21401DBF24D7AB90CE6BCFKFS6L" TargetMode="External"/><Relationship Id="rId12" Type="http://schemas.openxmlformats.org/officeDocument/2006/relationships/hyperlink" Target="consultantplus://offline/ref=1FD8532D60820F3ECE1ADDEDC3BFDD826001FD74EFE8F33CCDF09D4FCDAA7D6DDC034FD2B2248B6B125B9861A8B993F8301812B83FC8AA8ED269CEFEK0S0L" TargetMode="External"/><Relationship Id="rId17" Type="http://schemas.openxmlformats.org/officeDocument/2006/relationships/hyperlink" Target="consultantplus://offline/ref=1FD8532D60820F3ECE1ADDEDC3BFDD826001FD74EFE8F63ACAFB9D4FCDAA7D6DDC034FD2B2248B6B125B9861ACB993F8301812B83FC8AA8ED269CEFEK0S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D8532D60820F3ECE1ADDEDC3BFDD826001FD74EFE9FF3ACBF09D4FCDAA7D6DDC034FD2B2248B6B125B9861A2B993F8301812B83FC8AA8ED269CEFEK0S0L" TargetMode="External"/><Relationship Id="rId20" Type="http://schemas.openxmlformats.org/officeDocument/2006/relationships/hyperlink" Target="consultantplus://offline/ref=1FD8532D60820F3ECE1ADDEDC3BFDD826001FD74EFE8F23CC5F59D4FCDAA7D6DDC034FD2B2248B6B125B9861A8B993F8301812B83FC8AA8ED269CEFEK0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8532D60820F3ECE1ADDEDC3BFDD826001FD74EFE9FF39CDFA9D4FCDAA7D6DDC034FD2B2248B6B125B9861ADB993F8301812B83FC8AA8ED269CEFEK0S0L" TargetMode="External"/><Relationship Id="rId11" Type="http://schemas.openxmlformats.org/officeDocument/2006/relationships/hyperlink" Target="consultantplus://offline/ref=1FD8532D60820F3ECE1ADDEDC3BFDD826001FD74EFE8F633C8F79D4FCDAA7D6DDC034FD2B2248B6B125B9861ADB993F8301812B83FC8AA8ED269CEFEK0S0L" TargetMode="External"/><Relationship Id="rId5" Type="http://schemas.openxmlformats.org/officeDocument/2006/relationships/hyperlink" Target="consultantplus://offline/ref=1FD8532D60820F3ECE1ADDEDC3BFDD826001FD74EFE9FF39CEF39D4FCDAA7D6DDC034FD2B2248B6B125B9863AAB993F8301812B83FC8AA8ED269CEFEK0S0L" TargetMode="External"/><Relationship Id="rId15" Type="http://schemas.openxmlformats.org/officeDocument/2006/relationships/hyperlink" Target="consultantplus://offline/ref=1FD8532D60820F3ECE1ADDEDC3BFDD826001FD74E7E1F23CCCF9C045C5F3716FDB0C10C5B56D876A125B9862A0E696ED21401DBF24D7AB90CE6BCFKFS6L" TargetMode="External"/><Relationship Id="rId10" Type="http://schemas.openxmlformats.org/officeDocument/2006/relationships/hyperlink" Target="consultantplus://offline/ref=1FD8532D60820F3ECE1ADDEDC3BFDD826001FD74EFE8F63ACAFB9D4FCDAA7D6DDC034FD2B2248B6B125B9861ADB993F8301812B83FC8AA8ED269CEFEK0S0L" TargetMode="External"/><Relationship Id="rId19" Type="http://schemas.openxmlformats.org/officeDocument/2006/relationships/hyperlink" Target="consultantplus://offline/ref=1FD8532D60820F3ECE1ADDEDC3BFDD826001FD74EFE8F33CCDF09D4FCDAA7D6DDC034FD2B2248B6B125B9861A8B993F8301812B83FC8AA8ED269CEFEK0S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D8532D60820F3ECE1ADDEDC3BFDD826001FD74EFE9FF3ACBF09D4FCDAA7D6DDC034FD2B2248B6B125B9861A3B993F8301812B83FC8AA8ED269CEFEK0S0L" TargetMode="External"/><Relationship Id="rId14" Type="http://schemas.openxmlformats.org/officeDocument/2006/relationships/hyperlink" Target="consultantplus://offline/ref=1FD8532D60820F3ECE1AC3E0D5D383866908AA7AEDECFC6C90A69B1892FA7B388E43118BF365986B12459A61AAKBS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1</cp:revision>
  <dcterms:created xsi:type="dcterms:W3CDTF">2019-10-25T11:18:00Z</dcterms:created>
  <dcterms:modified xsi:type="dcterms:W3CDTF">2019-10-25T11:18:00Z</dcterms:modified>
</cp:coreProperties>
</file>