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68" w:rsidRDefault="00D37868">
      <w:pPr>
        <w:pStyle w:val="ConsPlusTitlePage"/>
      </w:pPr>
      <w:r>
        <w:br/>
      </w:r>
    </w:p>
    <w:p w:rsidR="00D37868" w:rsidRDefault="00D37868">
      <w:pPr>
        <w:pStyle w:val="ConsPlusNormal"/>
        <w:jc w:val="both"/>
        <w:outlineLvl w:val="0"/>
      </w:pPr>
    </w:p>
    <w:p w:rsidR="00D37868" w:rsidRDefault="00D3786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37868" w:rsidRDefault="00D37868">
      <w:pPr>
        <w:pStyle w:val="ConsPlusTitle"/>
        <w:jc w:val="both"/>
      </w:pPr>
    </w:p>
    <w:p w:rsidR="00D37868" w:rsidRDefault="00D37868">
      <w:pPr>
        <w:pStyle w:val="ConsPlusTitle"/>
        <w:jc w:val="center"/>
      </w:pPr>
      <w:r>
        <w:t>РАСПОРЯЖЕНИЕ</w:t>
      </w:r>
    </w:p>
    <w:p w:rsidR="00D37868" w:rsidRDefault="00D37868">
      <w:pPr>
        <w:pStyle w:val="ConsPlusTitle"/>
        <w:jc w:val="center"/>
      </w:pPr>
      <w:r>
        <w:t>от 6 февраля 2019 г. N 99-р</w:t>
      </w:r>
    </w:p>
    <w:p w:rsidR="00D37868" w:rsidRDefault="00D37868">
      <w:pPr>
        <w:spacing w:after="1"/>
      </w:pPr>
    </w:p>
    <w:p w:rsidR="00D37868" w:rsidRDefault="00D37868">
      <w:pPr>
        <w:pStyle w:val="ConsPlusNormal"/>
        <w:jc w:val="both"/>
      </w:pPr>
    </w:p>
    <w:p w:rsidR="00D37868" w:rsidRDefault="00D3786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16 мая 2013 г. N 173 "О создании некоммерческой организации "Республиканский фонд капитального ремонта многоквартирных домов" утвердить прилагаемый </w:t>
      </w:r>
      <w:hyperlink w:anchor="P24" w:history="1">
        <w:r>
          <w:rPr>
            <w:color w:val="0000FF"/>
          </w:rPr>
          <w:t>состав</w:t>
        </w:r>
      </w:hyperlink>
      <w:r>
        <w:t xml:space="preserve"> Правления некоммерческой организации "Республиканский фонд капитального ремонта многоквартирных домов".</w:t>
      </w:r>
    </w:p>
    <w:p w:rsidR="00D37868" w:rsidRDefault="00D37868">
      <w:pPr>
        <w:pStyle w:val="ConsPlusNormal"/>
        <w:jc w:val="both"/>
      </w:pPr>
    </w:p>
    <w:p w:rsidR="00D37868" w:rsidRDefault="00D37868">
      <w:pPr>
        <w:pStyle w:val="ConsPlusNormal"/>
        <w:jc w:val="right"/>
      </w:pPr>
      <w:r>
        <w:t>Председатель Кабинета Министров</w:t>
      </w:r>
    </w:p>
    <w:p w:rsidR="00D37868" w:rsidRDefault="00D37868">
      <w:pPr>
        <w:pStyle w:val="ConsPlusNormal"/>
        <w:jc w:val="right"/>
      </w:pPr>
      <w:r>
        <w:t>Чувашской Республики</w:t>
      </w:r>
    </w:p>
    <w:p w:rsidR="00D37868" w:rsidRDefault="00D37868">
      <w:pPr>
        <w:pStyle w:val="ConsPlusNormal"/>
        <w:jc w:val="right"/>
      </w:pPr>
      <w:r>
        <w:t>И.МОТОРИН</w:t>
      </w:r>
    </w:p>
    <w:p w:rsidR="00D37868" w:rsidRDefault="00D37868">
      <w:pPr>
        <w:pStyle w:val="ConsPlusNormal"/>
        <w:jc w:val="both"/>
      </w:pPr>
    </w:p>
    <w:p w:rsidR="00D37868" w:rsidRDefault="00D37868">
      <w:pPr>
        <w:pStyle w:val="ConsPlusNormal"/>
        <w:jc w:val="right"/>
        <w:outlineLvl w:val="0"/>
      </w:pPr>
      <w:r>
        <w:t>Утвержден</w:t>
      </w:r>
    </w:p>
    <w:p w:rsidR="00D37868" w:rsidRDefault="00D37868">
      <w:pPr>
        <w:pStyle w:val="ConsPlusNormal"/>
        <w:jc w:val="right"/>
      </w:pPr>
      <w:r>
        <w:t>распоряжением</w:t>
      </w:r>
    </w:p>
    <w:p w:rsidR="00D37868" w:rsidRDefault="00D37868">
      <w:pPr>
        <w:pStyle w:val="ConsPlusNormal"/>
        <w:jc w:val="right"/>
      </w:pPr>
      <w:r>
        <w:t>Кабинета Министров</w:t>
      </w:r>
    </w:p>
    <w:p w:rsidR="00D37868" w:rsidRDefault="00D37868">
      <w:pPr>
        <w:pStyle w:val="ConsPlusNormal"/>
        <w:jc w:val="right"/>
      </w:pPr>
      <w:r>
        <w:t>Чувашской Республики</w:t>
      </w:r>
    </w:p>
    <w:p w:rsidR="00D37868" w:rsidRDefault="00D37868">
      <w:pPr>
        <w:pStyle w:val="ConsPlusNormal"/>
        <w:jc w:val="right"/>
      </w:pPr>
      <w:r>
        <w:t>от 06.02.2019 N 99-р</w:t>
      </w:r>
    </w:p>
    <w:p w:rsidR="00D37868" w:rsidRDefault="00D37868">
      <w:pPr>
        <w:pStyle w:val="ConsPlusNormal"/>
        <w:jc w:val="both"/>
      </w:pPr>
    </w:p>
    <w:p w:rsidR="00D37868" w:rsidRDefault="00D37868">
      <w:pPr>
        <w:pStyle w:val="ConsPlusTitle"/>
        <w:jc w:val="center"/>
      </w:pPr>
      <w:bookmarkStart w:id="0" w:name="P24"/>
      <w:bookmarkEnd w:id="0"/>
      <w:r>
        <w:t>СОСТАВ</w:t>
      </w:r>
    </w:p>
    <w:p w:rsidR="00D37868" w:rsidRDefault="00D37868">
      <w:pPr>
        <w:pStyle w:val="ConsPlusTitle"/>
        <w:jc w:val="center"/>
      </w:pPr>
      <w:r>
        <w:t>ПРАВЛЕНИЯ НЕКОММЕРЧЕСКОЙ ОРГАНИЗАЦИИ "РЕСПУБЛИКАНСКИЙ ФОНД</w:t>
      </w:r>
    </w:p>
    <w:p w:rsidR="00D37868" w:rsidRDefault="00D37868">
      <w:pPr>
        <w:pStyle w:val="ConsPlusTitle"/>
        <w:jc w:val="center"/>
      </w:pPr>
      <w:r>
        <w:t>КАПИТАЛЬНОГО РЕМОНТА МНОГОКВАРТИРНЫХ ДОМОВ"</w:t>
      </w:r>
    </w:p>
    <w:p w:rsidR="00D37868" w:rsidRDefault="00D378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D378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</w:pPr>
            <w:r>
              <w:t>Алексеев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  <w:jc w:val="both"/>
            </w:pPr>
            <w:r>
              <w:t>исполнительный директор Ассоциации предприятий жилищно-коммунального хозяйства Чувашской Республики (председатель Правления, по согласованию)</w:t>
            </w:r>
          </w:p>
        </w:tc>
      </w:tr>
      <w:tr w:rsidR="00D378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</w:pPr>
            <w:r>
              <w:t>Вязов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  <w:jc w:val="both"/>
            </w:pPr>
            <w:r>
              <w:t>директор бюджетного учреждения Чувашской Республики "</w:t>
            </w:r>
            <w:proofErr w:type="spellStart"/>
            <w:r>
              <w:t>Чуваштехинвентаризация</w:t>
            </w:r>
            <w:proofErr w:type="spellEnd"/>
            <w:r>
              <w:t>" Министерства юстиции и имущественных отношений Чувашской Республики</w:t>
            </w:r>
          </w:p>
        </w:tc>
      </w:tr>
      <w:tr w:rsidR="00D378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</w:pPr>
            <w:r>
              <w:t>Константинов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  <w:jc w:val="both"/>
            </w:pPr>
            <w:r>
              <w:t>директор автономного учреждения Чувашской Республики "Центр экспертизы и ценообразования в строительстве Чувашской Республики" Министерства строительства, архитектуры и жилищно-коммунального хозяйства Чувашской Республики</w:t>
            </w:r>
          </w:p>
        </w:tc>
      </w:tr>
      <w:tr w:rsidR="00D378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</w:pPr>
            <w:r>
              <w:t>Коротков С.Б.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  <w:jc w:val="both"/>
            </w:pPr>
            <w:r>
              <w:t>заместитель директора по техническим вопросам казенного учреждения Чувашской Республики "Республиканская служба единого заказчика" Министерства строительства, архитектуры и жилищно-коммунального хозяйства Чувашской Республики</w:t>
            </w:r>
          </w:p>
        </w:tc>
      </w:tr>
      <w:tr w:rsidR="00D378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</w:pPr>
            <w:proofErr w:type="spellStart"/>
            <w:r>
              <w:t>Мурыгин</w:t>
            </w:r>
            <w:proofErr w:type="spellEnd"/>
            <w: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37868" w:rsidRDefault="00D37868">
            <w:pPr>
              <w:pStyle w:val="ConsPlusNormal"/>
              <w:jc w:val="both"/>
            </w:pPr>
            <w:r>
              <w:t>депутат Государственного Совета Чувашской Республики (по согласованию)</w:t>
            </w:r>
          </w:p>
        </w:tc>
      </w:tr>
    </w:tbl>
    <w:p w:rsidR="00D37868" w:rsidRDefault="00D37868">
      <w:pPr>
        <w:pStyle w:val="ConsPlusNormal"/>
        <w:jc w:val="both"/>
      </w:pPr>
    </w:p>
    <w:p w:rsidR="00D37868" w:rsidRDefault="00D37868">
      <w:pPr>
        <w:pStyle w:val="ConsPlusNormal"/>
        <w:jc w:val="both"/>
      </w:pPr>
    </w:p>
    <w:p w:rsidR="00D37868" w:rsidRDefault="00D37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508" w:rsidRDefault="00225508"/>
    <w:p w:rsidR="00320A91" w:rsidRPr="00320A91" w:rsidRDefault="00320A91" w:rsidP="00320A91">
      <w:pPr>
        <w:spacing w:after="0"/>
        <w:ind w:firstLine="600"/>
      </w:pPr>
      <w:r w:rsidRPr="00320A91">
        <w:lastRenderedPageBreak/>
        <w:t xml:space="preserve">В соответствии с уставом </w:t>
      </w:r>
      <w:r w:rsidRPr="00320A91">
        <w:t>некоммерческой организации "Республиканский фонд капитального ремонта многоквартирных домов</w:t>
      </w:r>
      <w:r w:rsidRPr="00320A91">
        <w:t xml:space="preserve"> к</w:t>
      </w:r>
      <w:r w:rsidRPr="00320A91">
        <w:t xml:space="preserve"> компетенции Правления Фонда относятся:</w:t>
      </w:r>
    </w:p>
    <w:p w:rsidR="00320A91" w:rsidRPr="00320A91" w:rsidRDefault="00320A91" w:rsidP="00320A91">
      <w:pPr>
        <w:tabs>
          <w:tab w:val="left" w:pos="993"/>
        </w:tabs>
        <w:spacing w:after="0"/>
        <w:ind w:firstLine="600"/>
        <w:jc w:val="both"/>
      </w:pPr>
      <w:r w:rsidRPr="00320A91">
        <w:t>1) утверждение годового отчета о деятельности Фонда и годового бухгалте</w:t>
      </w:r>
      <w:r w:rsidRPr="00320A91">
        <w:t>р</w:t>
      </w:r>
      <w:r w:rsidRPr="00320A91">
        <w:t>ского баланса;</w:t>
      </w:r>
    </w:p>
    <w:p w:rsidR="00320A91" w:rsidRPr="00320A91" w:rsidRDefault="00320A91" w:rsidP="00320A91">
      <w:pPr>
        <w:tabs>
          <w:tab w:val="left" w:pos="993"/>
        </w:tabs>
        <w:spacing w:after="0"/>
        <w:ind w:firstLine="600"/>
        <w:jc w:val="both"/>
      </w:pPr>
      <w:r w:rsidRPr="00320A91">
        <w:t>2) согласование крупной сделки, заключаемой Фондом;</w:t>
      </w:r>
    </w:p>
    <w:p w:rsidR="00320A91" w:rsidRPr="00320A91" w:rsidRDefault="00320A91" w:rsidP="00320A91">
      <w:pPr>
        <w:tabs>
          <w:tab w:val="left" w:pos="993"/>
        </w:tabs>
        <w:spacing w:after="0"/>
        <w:ind w:firstLine="600"/>
        <w:jc w:val="both"/>
      </w:pPr>
      <w:r w:rsidRPr="00320A91">
        <w:t>3) утверждение финансового плана, внесение в него изменений;</w:t>
      </w:r>
    </w:p>
    <w:p w:rsidR="00320A91" w:rsidRPr="00320A91" w:rsidRDefault="00320A91" w:rsidP="00320A91">
      <w:pPr>
        <w:tabs>
          <w:tab w:val="left" w:pos="993"/>
        </w:tabs>
        <w:spacing w:after="0"/>
        <w:ind w:firstLine="600"/>
        <w:jc w:val="both"/>
      </w:pPr>
      <w:r w:rsidRPr="00320A91">
        <w:t>4) утверждение штатного расписания и организационной структуры Фонда;</w:t>
      </w:r>
      <w:bookmarkStart w:id="1" w:name="1008"/>
      <w:bookmarkEnd w:id="1"/>
    </w:p>
    <w:p w:rsidR="00320A91" w:rsidRPr="00320A91" w:rsidRDefault="00320A91" w:rsidP="00320A91">
      <w:pPr>
        <w:tabs>
          <w:tab w:val="left" w:pos="993"/>
        </w:tabs>
        <w:spacing w:after="0"/>
        <w:ind w:firstLine="600"/>
        <w:jc w:val="both"/>
      </w:pPr>
      <w:r w:rsidRPr="00320A91">
        <w:t xml:space="preserve">5) утверждение Положения об оплате труда работников Фонда; </w:t>
      </w:r>
    </w:p>
    <w:p w:rsidR="00320A91" w:rsidRPr="00320A91" w:rsidRDefault="00320A91" w:rsidP="00320A91">
      <w:pPr>
        <w:tabs>
          <w:tab w:val="left" w:pos="993"/>
        </w:tabs>
        <w:spacing w:after="0"/>
        <w:ind w:firstLine="600"/>
        <w:jc w:val="both"/>
      </w:pPr>
      <w:r w:rsidRPr="00320A91">
        <w:t>6) реорганизация Фонда (за исключением ликвидации).</w:t>
      </w:r>
    </w:p>
    <w:p w:rsidR="00320A91" w:rsidRDefault="00320A91">
      <w:bookmarkStart w:id="2" w:name="_GoBack"/>
      <w:bookmarkEnd w:id="2"/>
    </w:p>
    <w:sectPr w:rsidR="00320A91" w:rsidSect="00B7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68"/>
    <w:rsid w:val="00225508"/>
    <w:rsid w:val="00320A91"/>
    <w:rsid w:val="00D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12E0E9E574599D41F21C4E79EE4080559DDE251E4ED6A289247968FBF5749FAF39433566380E7816E09188484614FD83D2o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36.</dc:creator>
  <cp:lastModifiedBy>Минстрой 36.</cp:lastModifiedBy>
  <cp:revision>2</cp:revision>
  <dcterms:created xsi:type="dcterms:W3CDTF">2019-10-07T06:40:00Z</dcterms:created>
  <dcterms:modified xsi:type="dcterms:W3CDTF">2019-10-07T06:43:00Z</dcterms:modified>
</cp:coreProperties>
</file>