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6E" w:rsidRPr="00044764" w:rsidRDefault="00DA096E" w:rsidP="00DA096E">
      <w:pPr>
        <w:widowControl w:val="0"/>
        <w:autoSpaceDE w:val="0"/>
        <w:autoSpaceDN w:val="0"/>
        <w:adjustRightInd w:val="0"/>
        <w:ind w:left="4730"/>
        <w:jc w:val="center"/>
        <w:rPr>
          <w:caps/>
          <w:color w:val="000000"/>
          <w:sz w:val="26"/>
          <w:szCs w:val="26"/>
        </w:rPr>
      </w:pPr>
      <w:r w:rsidRPr="00044764">
        <w:rPr>
          <w:caps/>
          <w:color w:val="000000"/>
          <w:sz w:val="26"/>
          <w:szCs w:val="26"/>
        </w:rPr>
        <w:t>УтвержденЫ</w:t>
      </w:r>
    </w:p>
    <w:p w:rsidR="00DA096E" w:rsidRPr="00044764" w:rsidRDefault="00DA096E" w:rsidP="00DA096E">
      <w:pPr>
        <w:widowControl w:val="0"/>
        <w:autoSpaceDE w:val="0"/>
        <w:autoSpaceDN w:val="0"/>
        <w:adjustRightInd w:val="0"/>
        <w:ind w:left="4730"/>
        <w:jc w:val="center"/>
        <w:rPr>
          <w:color w:val="000000"/>
          <w:sz w:val="26"/>
          <w:szCs w:val="26"/>
        </w:rPr>
      </w:pPr>
      <w:r w:rsidRPr="00044764">
        <w:rPr>
          <w:color w:val="000000"/>
          <w:sz w:val="26"/>
          <w:szCs w:val="26"/>
        </w:rPr>
        <w:t>постановлением Кабинета Министров</w:t>
      </w:r>
    </w:p>
    <w:p w:rsidR="00DA096E" w:rsidRPr="00044764" w:rsidRDefault="00DA096E" w:rsidP="00DA096E">
      <w:pPr>
        <w:widowControl w:val="0"/>
        <w:autoSpaceDE w:val="0"/>
        <w:autoSpaceDN w:val="0"/>
        <w:adjustRightInd w:val="0"/>
        <w:ind w:left="4730"/>
        <w:jc w:val="center"/>
        <w:rPr>
          <w:color w:val="000000"/>
          <w:sz w:val="26"/>
          <w:szCs w:val="26"/>
        </w:rPr>
      </w:pPr>
      <w:r w:rsidRPr="00044764">
        <w:rPr>
          <w:color w:val="000000"/>
          <w:sz w:val="26"/>
          <w:szCs w:val="26"/>
        </w:rPr>
        <w:t>Чувашской Республики</w:t>
      </w:r>
    </w:p>
    <w:p w:rsidR="00DA096E" w:rsidRPr="00044764" w:rsidRDefault="00DA096E" w:rsidP="00DA096E">
      <w:pPr>
        <w:widowControl w:val="0"/>
        <w:autoSpaceDE w:val="0"/>
        <w:autoSpaceDN w:val="0"/>
        <w:adjustRightInd w:val="0"/>
        <w:ind w:left="4730"/>
        <w:jc w:val="center"/>
        <w:rPr>
          <w:color w:val="000000"/>
          <w:sz w:val="26"/>
          <w:szCs w:val="26"/>
        </w:rPr>
      </w:pPr>
      <w:r w:rsidRPr="00044764">
        <w:rPr>
          <w:color w:val="000000"/>
          <w:sz w:val="26"/>
          <w:szCs w:val="26"/>
        </w:rPr>
        <w:t xml:space="preserve">от </w:t>
      </w:r>
      <w:r>
        <w:rPr>
          <w:color w:val="000000"/>
          <w:sz w:val="26"/>
          <w:szCs w:val="26"/>
        </w:rPr>
        <w:t xml:space="preserve">              №  </w:t>
      </w:r>
    </w:p>
    <w:p w:rsidR="00DA096E" w:rsidRPr="00044764" w:rsidRDefault="00DA096E" w:rsidP="00DA096E">
      <w:pPr>
        <w:pStyle w:val="ConsPlusNormal0"/>
        <w:widowControl/>
        <w:ind w:firstLine="0"/>
        <w:jc w:val="center"/>
        <w:outlineLvl w:val="1"/>
        <w:rPr>
          <w:rFonts w:ascii="Times New Roman" w:hAnsi="Times New Roman" w:cs="Times New Roman"/>
          <w:b/>
          <w:sz w:val="26"/>
          <w:szCs w:val="26"/>
        </w:rPr>
      </w:pPr>
    </w:p>
    <w:p w:rsidR="00DA096E" w:rsidRPr="00044764" w:rsidRDefault="00DA096E" w:rsidP="00DA096E">
      <w:pPr>
        <w:pStyle w:val="ConsPlusNormal0"/>
        <w:widowControl/>
        <w:ind w:firstLine="0"/>
        <w:jc w:val="center"/>
        <w:outlineLvl w:val="1"/>
        <w:rPr>
          <w:rFonts w:ascii="Times New Roman" w:hAnsi="Times New Roman" w:cs="Times New Roman"/>
          <w:b/>
          <w:sz w:val="26"/>
          <w:szCs w:val="26"/>
        </w:rPr>
      </w:pPr>
    </w:p>
    <w:p w:rsidR="00DA096E" w:rsidRPr="00044764" w:rsidRDefault="00DA096E" w:rsidP="00DA096E">
      <w:pPr>
        <w:pStyle w:val="ConsPlusNormal0"/>
        <w:widowControl/>
        <w:ind w:firstLine="0"/>
        <w:jc w:val="center"/>
        <w:outlineLvl w:val="1"/>
        <w:rPr>
          <w:rFonts w:ascii="Times New Roman" w:hAnsi="Times New Roman" w:cs="Times New Roman"/>
          <w:b/>
          <w:sz w:val="26"/>
          <w:szCs w:val="26"/>
        </w:rPr>
      </w:pPr>
      <w:r w:rsidRPr="00044764">
        <w:rPr>
          <w:rFonts w:ascii="Times New Roman" w:hAnsi="Times New Roman" w:cs="Times New Roman"/>
          <w:b/>
          <w:sz w:val="26"/>
          <w:szCs w:val="26"/>
        </w:rPr>
        <w:t xml:space="preserve">И </w:t>
      </w:r>
      <w:proofErr w:type="gramStart"/>
      <w:r w:rsidRPr="00044764">
        <w:rPr>
          <w:rFonts w:ascii="Times New Roman" w:hAnsi="Times New Roman" w:cs="Times New Roman"/>
          <w:b/>
          <w:sz w:val="26"/>
          <w:szCs w:val="26"/>
        </w:rPr>
        <w:t>З</w:t>
      </w:r>
      <w:proofErr w:type="gramEnd"/>
      <w:r w:rsidRPr="00044764">
        <w:rPr>
          <w:rFonts w:ascii="Times New Roman" w:hAnsi="Times New Roman" w:cs="Times New Roman"/>
          <w:b/>
          <w:sz w:val="26"/>
          <w:szCs w:val="26"/>
        </w:rPr>
        <w:t xml:space="preserve"> М Е Н Е Н И Я, </w:t>
      </w:r>
    </w:p>
    <w:p w:rsidR="00DA096E" w:rsidRPr="00044764" w:rsidRDefault="00DA096E" w:rsidP="00DA096E">
      <w:pPr>
        <w:autoSpaceDE w:val="0"/>
        <w:autoSpaceDN w:val="0"/>
        <w:adjustRightInd w:val="0"/>
        <w:jc w:val="center"/>
        <w:rPr>
          <w:sz w:val="26"/>
          <w:szCs w:val="26"/>
        </w:rPr>
      </w:pPr>
      <w:r w:rsidRPr="00044764">
        <w:rPr>
          <w:b/>
          <w:sz w:val="26"/>
          <w:szCs w:val="26"/>
        </w:rPr>
        <w:t xml:space="preserve">которые вносятся в государственную программу Чувашской Республики «Модернизация и развитие сферы </w:t>
      </w:r>
      <w:proofErr w:type="gramStart"/>
      <w:r w:rsidRPr="00044764">
        <w:rPr>
          <w:b/>
          <w:sz w:val="26"/>
          <w:szCs w:val="26"/>
        </w:rPr>
        <w:t>жилищно-коммунального</w:t>
      </w:r>
      <w:proofErr w:type="gramEnd"/>
      <w:r w:rsidRPr="00044764">
        <w:rPr>
          <w:b/>
          <w:sz w:val="26"/>
          <w:szCs w:val="26"/>
        </w:rPr>
        <w:t xml:space="preserve"> хозяйства»</w:t>
      </w:r>
    </w:p>
    <w:p w:rsidR="00DA096E" w:rsidRPr="00044764" w:rsidRDefault="00DA096E" w:rsidP="00DA096E">
      <w:pPr>
        <w:autoSpaceDE w:val="0"/>
        <w:autoSpaceDN w:val="0"/>
        <w:adjustRightInd w:val="0"/>
        <w:ind w:firstLine="708"/>
        <w:jc w:val="both"/>
        <w:rPr>
          <w:sz w:val="26"/>
          <w:szCs w:val="26"/>
        </w:rPr>
      </w:pPr>
    </w:p>
    <w:p w:rsidR="00DA096E" w:rsidRPr="00044764" w:rsidRDefault="00DA096E" w:rsidP="00DA096E">
      <w:pPr>
        <w:autoSpaceDE w:val="0"/>
        <w:autoSpaceDN w:val="0"/>
        <w:adjustRightInd w:val="0"/>
        <w:ind w:firstLine="708"/>
        <w:jc w:val="both"/>
        <w:rPr>
          <w:sz w:val="26"/>
          <w:szCs w:val="26"/>
        </w:rPr>
      </w:pPr>
    </w:p>
    <w:p w:rsidR="00DA096E" w:rsidRPr="00044764" w:rsidRDefault="00DA096E" w:rsidP="00DA096E">
      <w:pPr>
        <w:autoSpaceDE w:val="0"/>
        <w:autoSpaceDN w:val="0"/>
        <w:adjustRightInd w:val="0"/>
        <w:jc w:val="both"/>
        <w:rPr>
          <w:sz w:val="26"/>
          <w:szCs w:val="26"/>
        </w:rPr>
      </w:pPr>
    </w:p>
    <w:p w:rsidR="00DA096E" w:rsidRPr="00720361" w:rsidRDefault="00DA096E" w:rsidP="00DA096E">
      <w:pPr>
        <w:ind w:firstLine="709"/>
        <w:jc w:val="both"/>
        <w:rPr>
          <w:sz w:val="26"/>
          <w:szCs w:val="26"/>
        </w:rPr>
      </w:pPr>
      <w:r>
        <w:rPr>
          <w:sz w:val="26"/>
          <w:szCs w:val="26"/>
        </w:rPr>
        <w:t>1</w:t>
      </w:r>
      <w:r w:rsidRPr="00044764">
        <w:rPr>
          <w:sz w:val="26"/>
          <w:szCs w:val="26"/>
        </w:rPr>
        <w:t xml:space="preserve">. В паспорте Государственной </w:t>
      </w:r>
      <w:r w:rsidRPr="00720361">
        <w:rPr>
          <w:sz w:val="26"/>
          <w:szCs w:val="26"/>
        </w:rPr>
        <w:t xml:space="preserve">программы Чувашской Республики «Модернизация и развитие сферы </w:t>
      </w:r>
      <w:proofErr w:type="gramStart"/>
      <w:r w:rsidRPr="00720361">
        <w:rPr>
          <w:sz w:val="26"/>
          <w:szCs w:val="26"/>
        </w:rPr>
        <w:t>жилищно-коммунального</w:t>
      </w:r>
      <w:proofErr w:type="gramEnd"/>
      <w:r w:rsidRPr="00720361">
        <w:rPr>
          <w:sz w:val="26"/>
          <w:szCs w:val="26"/>
        </w:rPr>
        <w:t xml:space="preserve"> хозяйства»  (далее – Государственная программа):</w:t>
      </w:r>
    </w:p>
    <w:p w:rsidR="00DA096E" w:rsidRPr="00720361" w:rsidRDefault="00DA096E" w:rsidP="00DA096E">
      <w:pPr>
        <w:spacing w:line="247" w:lineRule="auto"/>
        <w:ind w:firstLine="709"/>
        <w:jc w:val="both"/>
        <w:rPr>
          <w:sz w:val="26"/>
          <w:szCs w:val="26"/>
        </w:rPr>
      </w:pPr>
    </w:p>
    <w:tbl>
      <w:tblPr>
        <w:tblW w:w="5000" w:type="pct"/>
        <w:tblCellMar>
          <w:left w:w="62" w:type="dxa"/>
          <w:right w:w="62" w:type="dxa"/>
        </w:tblCellMar>
        <w:tblLook w:val="00A0" w:firstRow="1" w:lastRow="0" w:firstColumn="1" w:lastColumn="0" w:noHBand="0" w:noVBand="0"/>
      </w:tblPr>
      <w:tblGrid>
        <w:gridCol w:w="2834"/>
        <w:gridCol w:w="320"/>
        <w:gridCol w:w="6042"/>
      </w:tblGrid>
      <w:tr w:rsidR="00A05C64" w:rsidRPr="00720361" w:rsidTr="00A05C64">
        <w:tc>
          <w:tcPr>
            <w:tcW w:w="1541" w:type="pct"/>
            <w:tcMar>
              <w:top w:w="0" w:type="dxa"/>
              <w:bottom w:w="0" w:type="dxa"/>
            </w:tcMar>
          </w:tcPr>
          <w:p w:rsidR="00A05C64" w:rsidRPr="00720361" w:rsidRDefault="00A05C64" w:rsidP="00A05C64">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w:t>
            </w:r>
            <w:r w:rsidRPr="00720361">
              <w:rPr>
                <w:rFonts w:ascii="Times New Roman" w:eastAsia="Calibri" w:hAnsi="Times New Roman" w:cs="Times New Roman"/>
                <w:sz w:val="26"/>
                <w:szCs w:val="26"/>
              </w:rPr>
              <w:t>Участники Государственной программы</w:t>
            </w:r>
          </w:p>
        </w:tc>
        <w:tc>
          <w:tcPr>
            <w:tcW w:w="174" w:type="pct"/>
            <w:tcMar>
              <w:top w:w="0" w:type="dxa"/>
              <w:bottom w:w="0" w:type="dxa"/>
            </w:tcMar>
          </w:tcPr>
          <w:p w:rsidR="00A05C64" w:rsidRPr="00720361" w:rsidRDefault="00A05C64" w:rsidP="00A05C64">
            <w:pPr>
              <w:pStyle w:val="ConsPlusNormal0"/>
              <w:widowControl/>
              <w:ind w:firstLine="0"/>
              <w:jc w:val="center"/>
              <w:rPr>
                <w:rFonts w:ascii="Times New Roman" w:hAnsi="Times New Roman" w:cs="Times New Roman"/>
                <w:color w:val="000000"/>
                <w:sz w:val="26"/>
                <w:szCs w:val="26"/>
              </w:rPr>
            </w:pPr>
            <w:r w:rsidRPr="00720361">
              <w:rPr>
                <w:rFonts w:ascii="Times New Roman" w:hAnsi="Times New Roman" w:cs="Times New Roman"/>
                <w:color w:val="000000"/>
                <w:sz w:val="26"/>
                <w:szCs w:val="26"/>
              </w:rPr>
              <w:t>–</w:t>
            </w:r>
          </w:p>
        </w:tc>
        <w:tc>
          <w:tcPr>
            <w:tcW w:w="3284" w:type="pct"/>
            <w:tcMar>
              <w:top w:w="0" w:type="dxa"/>
              <w:bottom w:w="0" w:type="dxa"/>
            </w:tcMar>
          </w:tcPr>
          <w:p w:rsidR="00A05C64" w:rsidRPr="00720361" w:rsidRDefault="00A05C64" w:rsidP="00A05C64">
            <w:pPr>
              <w:autoSpaceDE w:val="0"/>
              <w:autoSpaceDN w:val="0"/>
              <w:adjustRightInd w:val="0"/>
              <w:jc w:val="both"/>
              <w:rPr>
                <w:color w:val="000000"/>
                <w:sz w:val="26"/>
                <w:szCs w:val="26"/>
                <w:lang w:eastAsia="en-US"/>
              </w:rPr>
            </w:pPr>
            <w:r w:rsidRPr="00720361">
              <w:rPr>
                <w:rFonts w:eastAsia="Calibri"/>
                <w:sz w:val="26"/>
                <w:szCs w:val="26"/>
              </w:rPr>
              <w:t>органы местного самоуправления в Чувашской Республике (по согласованию), акционерное общество «Газпром газораспределение Чебоксары» (по согласованию)</w:t>
            </w:r>
            <w:r w:rsidRPr="00720361">
              <w:rPr>
                <w:color w:val="000000"/>
                <w:sz w:val="26"/>
                <w:szCs w:val="26"/>
                <w:lang w:eastAsia="en-US"/>
              </w:rPr>
              <w:t>;</w:t>
            </w:r>
          </w:p>
        </w:tc>
      </w:tr>
    </w:tbl>
    <w:p w:rsidR="00A05C64" w:rsidRPr="00720361" w:rsidRDefault="00A05C64" w:rsidP="00962946">
      <w:pPr>
        <w:spacing w:line="247" w:lineRule="auto"/>
        <w:ind w:firstLine="709"/>
        <w:jc w:val="both"/>
        <w:rPr>
          <w:sz w:val="26"/>
          <w:szCs w:val="26"/>
        </w:rPr>
      </w:pPr>
    </w:p>
    <w:p w:rsidR="00962946" w:rsidRPr="00720361" w:rsidRDefault="00962946" w:rsidP="00962946">
      <w:pPr>
        <w:spacing w:line="247" w:lineRule="auto"/>
        <w:ind w:firstLine="709"/>
        <w:jc w:val="both"/>
        <w:rPr>
          <w:sz w:val="26"/>
          <w:szCs w:val="26"/>
        </w:rPr>
      </w:pPr>
      <w:r w:rsidRPr="00720361">
        <w:rPr>
          <w:sz w:val="26"/>
          <w:szCs w:val="26"/>
        </w:rPr>
        <w:t>позицию «Объемы финансирования Государственной программы с разбивкой по годам реализации» изложить в следующей редакции:</w:t>
      </w:r>
    </w:p>
    <w:p w:rsidR="00962946" w:rsidRPr="00720361" w:rsidRDefault="00962946" w:rsidP="00962946">
      <w:pPr>
        <w:spacing w:line="247" w:lineRule="auto"/>
        <w:ind w:firstLine="709"/>
        <w:jc w:val="both"/>
        <w:rPr>
          <w:sz w:val="26"/>
          <w:szCs w:val="26"/>
        </w:rPr>
      </w:pPr>
    </w:p>
    <w:tbl>
      <w:tblPr>
        <w:tblW w:w="5000" w:type="pct"/>
        <w:tblCellMar>
          <w:left w:w="62" w:type="dxa"/>
          <w:right w:w="62" w:type="dxa"/>
        </w:tblCellMar>
        <w:tblLook w:val="00A0" w:firstRow="1" w:lastRow="0" w:firstColumn="1" w:lastColumn="0" w:noHBand="0" w:noVBand="0"/>
      </w:tblPr>
      <w:tblGrid>
        <w:gridCol w:w="2746"/>
        <w:gridCol w:w="349"/>
        <w:gridCol w:w="6101"/>
      </w:tblGrid>
      <w:tr w:rsidR="00962946" w:rsidRPr="00720361" w:rsidTr="00F31D4B">
        <w:tc>
          <w:tcPr>
            <w:tcW w:w="1493" w:type="pct"/>
          </w:tcPr>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«Объемы финансирования Государственной программы с разбивкой по годам реализации </w:t>
            </w:r>
          </w:p>
        </w:tc>
        <w:tc>
          <w:tcPr>
            <w:tcW w:w="190" w:type="pct"/>
          </w:tcPr>
          <w:p w:rsidR="00962946" w:rsidRPr="00720361" w:rsidRDefault="00962946" w:rsidP="00F31D4B">
            <w:pPr>
              <w:pStyle w:val="ConsPlusNormal0"/>
              <w:widowControl/>
              <w:ind w:firstLine="0"/>
              <w:jc w:val="center"/>
              <w:rPr>
                <w:rFonts w:ascii="Times New Roman" w:hAnsi="Times New Roman" w:cs="Times New Roman"/>
                <w:color w:val="000000"/>
                <w:sz w:val="26"/>
                <w:szCs w:val="26"/>
              </w:rPr>
            </w:pPr>
            <w:r w:rsidRPr="00720361">
              <w:rPr>
                <w:rFonts w:ascii="Times New Roman" w:eastAsia="Calibri" w:hAnsi="Times New Roman" w:cs="Times New Roman"/>
                <w:color w:val="000000"/>
                <w:sz w:val="26"/>
                <w:szCs w:val="26"/>
              </w:rPr>
              <w:t>–</w:t>
            </w:r>
          </w:p>
          <w:p w:rsidR="00962946" w:rsidRPr="00720361" w:rsidRDefault="00962946" w:rsidP="00F31D4B">
            <w:pPr>
              <w:autoSpaceDE w:val="0"/>
              <w:autoSpaceDN w:val="0"/>
              <w:adjustRightInd w:val="0"/>
              <w:jc w:val="center"/>
              <w:rPr>
                <w:lang w:eastAsia="en-US"/>
              </w:rPr>
            </w:pPr>
          </w:p>
        </w:tc>
        <w:tc>
          <w:tcPr>
            <w:tcW w:w="3317" w:type="pct"/>
          </w:tcPr>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прогнозируемые объемы финансирования мероприятий Государственной программы в 2019–2035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составляют </w:t>
            </w:r>
            <w:r w:rsidR="00A05C64" w:rsidRPr="00720361">
              <w:rPr>
                <w:rFonts w:ascii="Times New Roman" w:hAnsi="Times New Roman" w:cs="Times New Roman"/>
                <w:color w:val="000000"/>
                <w:sz w:val="26"/>
                <w:szCs w:val="26"/>
              </w:rPr>
              <w:t>8089031,3</w:t>
            </w:r>
            <w:r w:rsidRPr="00720361">
              <w:rPr>
                <w:rFonts w:ascii="Times New Roman" w:hAnsi="Times New Roman" w:cs="Times New Roman"/>
                <w:color w:val="000000"/>
                <w:sz w:val="26"/>
                <w:szCs w:val="26"/>
              </w:rPr>
              <w:t xml:space="preserve"> тыс. рублей, в том числе:</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2019 году – 1</w:t>
            </w:r>
            <w:r w:rsidR="00A05C64" w:rsidRPr="00720361">
              <w:rPr>
                <w:rFonts w:ascii="Times New Roman" w:hAnsi="Times New Roman" w:cs="Times New Roman"/>
                <w:color w:val="000000"/>
                <w:sz w:val="26"/>
                <w:szCs w:val="26"/>
              </w:rPr>
              <w:t>427145,1</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2020 году – </w:t>
            </w:r>
            <w:r w:rsidR="00A05C64" w:rsidRPr="00720361">
              <w:rPr>
                <w:rFonts w:ascii="Times New Roman" w:hAnsi="Times New Roman" w:cs="Times New Roman"/>
                <w:color w:val="000000"/>
                <w:sz w:val="26"/>
                <w:szCs w:val="26"/>
              </w:rPr>
              <w:t>1020979,3</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2021 году – 539313,3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2022 году – 8198</w:t>
            </w:r>
            <w:r w:rsidR="00F23663" w:rsidRPr="00720361">
              <w:rPr>
                <w:rFonts w:ascii="Times New Roman" w:hAnsi="Times New Roman" w:cs="Times New Roman"/>
                <w:color w:val="000000"/>
                <w:sz w:val="26"/>
                <w:szCs w:val="26"/>
              </w:rPr>
              <w:t>63</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3</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2023 году – 9170</w:t>
            </w:r>
            <w:r w:rsidR="00F23663" w:rsidRPr="00720361">
              <w:rPr>
                <w:rFonts w:ascii="Times New Roman" w:hAnsi="Times New Roman" w:cs="Times New Roman"/>
                <w:color w:val="000000"/>
                <w:sz w:val="26"/>
                <w:szCs w:val="26"/>
              </w:rPr>
              <w:t>29</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5</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2024 году – </w:t>
            </w:r>
            <w:r w:rsidR="00A3496D" w:rsidRPr="00720361">
              <w:rPr>
                <w:rFonts w:ascii="Times New Roman" w:hAnsi="Times New Roman" w:cs="Times New Roman"/>
                <w:color w:val="000000"/>
                <w:sz w:val="26"/>
                <w:szCs w:val="26"/>
              </w:rPr>
              <w:t>17717</w:t>
            </w:r>
            <w:r w:rsidR="00F23663" w:rsidRPr="00720361">
              <w:rPr>
                <w:rFonts w:ascii="Times New Roman" w:hAnsi="Times New Roman" w:cs="Times New Roman"/>
                <w:color w:val="000000"/>
                <w:sz w:val="26"/>
                <w:szCs w:val="26"/>
              </w:rPr>
              <w:t>42</w:t>
            </w:r>
            <w:r w:rsidR="00A3496D"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4</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2025 году – 157814,4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2026–2030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717572,0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2031–2035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717572,0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из них средства:</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федерального бюджета – 226396</w:t>
            </w:r>
            <w:r w:rsidR="00F23663" w:rsidRPr="00720361">
              <w:rPr>
                <w:rFonts w:ascii="Times New Roman" w:hAnsi="Times New Roman" w:cs="Times New Roman"/>
                <w:color w:val="000000"/>
                <w:sz w:val="26"/>
                <w:szCs w:val="26"/>
              </w:rPr>
              <w:t>7</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5</w:t>
            </w:r>
            <w:r w:rsidRPr="00720361">
              <w:rPr>
                <w:rFonts w:ascii="Times New Roman" w:hAnsi="Times New Roman" w:cs="Times New Roman"/>
                <w:color w:val="000000"/>
                <w:sz w:val="26"/>
                <w:szCs w:val="26"/>
              </w:rPr>
              <w:t xml:space="preserve"> тыс. рублей </w:t>
            </w:r>
            <w:r w:rsidRPr="00720361">
              <w:rPr>
                <w:rFonts w:ascii="Times New Roman" w:hAnsi="Times New Roman" w:cs="Times New Roman"/>
                <w:color w:val="000000"/>
                <w:sz w:val="26"/>
                <w:szCs w:val="26"/>
              </w:rPr>
              <w:br/>
              <w:t>(</w:t>
            </w:r>
            <w:r w:rsidR="00A3496D" w:rsidRPr="00720361">
              <w:rPr>
                <w:rFonts w:ascii="Times New Roman" w:hAnsi="Times New Roman" w:cs="Times New Roman"/>
                <w:color w:val="000000"/>
                <w:sz w:val="26"/>
                <w:szCs w:val="26"/>
              </w:rPr>
              <w:t>28</w:t>
            </w:r>
            <w:r w:rsidRPr="00720361">
              <w:rPr>
                <w:rFonts w:ascii="Times New Roman" w:hAnsi="Times New Roman" w:cs="Times New Roman"/>
                <w:color w:val="000000"/>
                <w:sz w:val="26"/>
                <w:szCs w:val="26"/>
              </w:rPr>
              <w:t>,</w:t>
            </w:r>
            <w:r w:rsidR="00F055D3" w:rsidRPr="00720361">
              <w:rPr>
                <w:rFonts w:ascii="Times New Roman" w:hAnsi="Times New Roman" w:cs="Times New Roman"/>
                <w:color w:val="000000"/>
                <w:sz w:val="26"/>
                <w:szCs w:val="26"/>
              </w:rPr>
              <w:t>2</w:t>
            </w:r>
            <w:r w:rsidRPr="00720361">
              <w:rPr>
                <w:rFonts w:ascii="Times New Roman" w:hAnsi="Times New Roman" w:cs="Times New Roman"/>
                <w:color w:val="000000"/>
                <w:sz w:val="26"/>
                <w:szCs w:val="26"/>
              </w:rPr>
              <w:t xml:space="preserve"> процента), в том числе:</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2019 году – 74896,7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2020 году – 175299,2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2021 году – 372190,0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2022 году – 56388</w:t>
            </w:r>
            <w:r w:rsidR="00F23663" w:rsidRPr="00720361">
              <w:rPr>
                <w:rFonts w:ascii="Times New Roman" w:hAnsi="Times New Roman" w:cs="Times New Roman"/>
                <w:color w:val="000000"/>
                <w:sz w:val="26"/>
                <w:szCs w:val="26"/>
              </w:rPr>
              <w:t>3</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9</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2023 году – 6560</w:t>
            </w:r>
            <w:r w:rsidR="00F23663" w:rsidRPr="00720361">
              <w:rPr>
                <w:rFonts w:ascii="Times New Roman" w:hAnsi="Times New Roman" w:cs="Times New Roman"/>
                <w:color w:val="000000"/>
                <w:sz w:val="26"/>
                <w:szCs w:val="26"/>
              </w:rPr>
              <w:t>75</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1</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2024 году – 42162</w:t>
            </w:r>
            <w:r w:rsidR="00F23663" w:rsidRPr="00720361">
              <w:rPr>
                <w:rFonts w:ascii="Times New Roman" w:hAnsi="Times New Roman" w:cs="Times New Roman"/>
                <w:color w:val="000000"/>
                <w:sz w:val="26"/>
                <w:szCs w:val="26"/>
              </w:rPr>
              <w:t>2</w:t>
            </w:r>
            <w:r w:rsidRPr="00720361">
              <w:rPr>
                <w:rFonts w:ascii="Times New Roman" w:hAnsi="Times New Roman" w:cs="Times New Roman"/>
                <w:color w:val="000000"/>
                <w:sz w:val="26"/>
                <w:szCs w:val="26"/>
              </w:rPr>
              <w:t>,</w:t>
            </w:r>
            <w:r w:rsidR="00F23663" w:rsidRPr="00720361">
              <w:rPr>
                <w:rFonts w:ascii="Times New Roman" w:hAnsi="Times New Roman" w:cs="Times New Roman"/>
                <w:color w:val="000000"/>
                <w:sz w:val="26"/>
                <w:szCs w:val="26"/>
              </w:rPr>
              <w:t>6</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2025 году – 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2026–2030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lastRenderedPageBreak/>
              <w:t xml:space="preserve">в 2031–2035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республиканского бюджета Чувашской Республики – 1997197,1 тыс. рублей (2</w:t>
            </w:r>
            <w:r w:rsidR="00A05C64" w:rsidRPr="00720361">
              <w:rPr>
                <w:rFonts w:ascii="Times New Roman" w:hAnsi="Times New Roman" w:cs="Times New Roman"/>
                <w:color w:val="000000"/>
                <w:sz w:val="26"/>
                <w:szCs w:val="26"/>
              </w:rPr>
              <w:t>4</w:t>
            </w:r>
            <w:r w:rsidRPr="00720361">
              <w:rPr>
                <w:rFonts w:ascii="Times New Roman" w:hAnsi="Times New Roman" w:cs="Times New Roman"/>
                <w:color w:val="000000"/>
                <w:sz w:val="26"/>
                <w:szCs w:val="26"/>
              </w:rPr>
              <w:t>,</w:t>
            </w:r>
            <w:r w:rsidR="00A05C64" w:rsidRPr="00720361">
              <w:rPr>
                <w:rFonts w:ascii="Times New Roman" w:hAnsi="Times New Roman" w:cs="Times New Roman"/>
                <w:color w:val="000000"/>
                <w:sz w:val="26"/>
                <w:szCs w:val="26"/>
              </w:rPr>
              <w:t>5</w:t>
            </w:r>
            <w:r w:rsidRPr="00720361">
              <w:rPr>
                <w:rFonts w:ascii="Times New Roman" w:hAnsi="Times New Roman" w:cs="Times New Roman"/>
                <w:color w:val="000000"/>
                <w:sz w:val="26"/>
                <w:szCs w:val="26"/>
              </w:rPr>
              <w:t xml:space="preserve"> процента), в том числе:</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2019 году – 637858,2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2020 году – 79655,7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2021 году – 47641,6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2022 году – 131454,4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2023 году – 133954,4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2024 году – 130094,4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2025 году – 66594,4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2026–2030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384972,0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2031–2035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384972,0 тыс. рублей; </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местных бюджетов – 122789,2 тыс. рублей (1,</w:t>
            </w:r>
            <w:r w:rsidR="00A3496D" w:rsidRPr="00720361">
              <w:rPr>
                <w:rFonts w:ascii="Times New Roman" w:hAnsi="Times New Roman" w:cs="Times New Roman"/>
                <w:color w:val="000000"/>
                <w:sz w:val="26"/>
                <w:szCs w:val="26"/>
              </w:rPr>
              <w:t>5</w:t>
            </w:r>
            <w:r w:rsidRPr="00720361">
              <w:rPr>
                <w:rFonts w:ascii="Times New Roman" w:hAnsi="Times New Roman" w:cs="Times New Roman"/>
                <w:color w:val="000000"/>
                <w:sz w:val="26"/>
                <w:szCs w:val="26"/>
              </w:rPr>
              <w:t xml:space="preserve"> процента), в том числе:</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2019 году – 63963,7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2020 году – 21383,8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2021 году – 331,7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2022 году – 1720,0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2023 году – 1980,0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2024 году – 2610,0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2025 году – 2800,0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2026–2030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14000,0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2031–2035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14000,0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внебюджетных источников – </w:t>
            </w:r>
            <w:r w:rsidR="00F055D3" w:rsidRPr="00720361">
              <w:rPr>
                <w:rFonts w:ascii="Times New Roman" w:hAnsi="Times New Roman" w:cs="Times New Roman"/>
                <w:color w:val="000000"/>
                <w:sz w:val="26"/>
                <w:szCs w:val="26"/>
              </w:rPr>
              <w:t>3705077,5</w:t>
            </w:r>
            <w:r w:rsidRPr="00720361">
              <w:rPr>
                <w:rFonts w:ascii="Times New Roman" w:hAnsi="Times New Roman" w:cs="Times New Roman"/>
                <w:color w:val="000000"/>
                <w:sz w:val="26"/>
                <w:szCs w:val="26"/>
              </w:rPr>
              <w:t xml:space="preserve"> тыс. рублей (</w:t>
            </w:r>
            <w:r w:rsidR="00A3496D" w:rsidRPr="00720361">
              <w:rPr>
                <w:rFonts w:ascii="Times New Roman" w:hAnsi="Times New Roman" w:cs="Times New Roman"/>
                <w:color w:val="000000"/>
                <w:sz w:val="26"/>
                <w:szCs w:val="26"/>
              </w:rPr>
              <w:t>45,</w:t>
            </w:r>
            <w:r w:rsidR="00F055D3" w:rsidRPr="00720361">
              <w:rPr>
                <w:rFonts w:ascii="Times New Roman" w:hAnsi="Times New Roman" w:cs="Times New Roman"/>
                <w:color w:val="000000"/>
                <w:sz w:val="26"/>
                <w:szCs w:val="26"/>
              </w:rPr>
              <w:t>8</w:t>
            </w:r>
            <w:r w:rsidRPr="00720361">
              <w:rPr>
                <w:rFonts w:ascii="Times New Roman" w:hAnsi="Times New Roman" w:cs="Times New Roman"/>
                <w:color w:val="000000"/>
                <w:sz w:val="26"/>
                <w:szCs w:val="26"/>
              </w:rPr>
              <w:t xml:space="preserve"> процента), в том числе:</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2019 году – </w:t>
            </w:r>
            <w:r w:rsidR="00A05C64" w:rsidRPr="00720361">
              <w:rPr>
                <w:rFonts w:ascii="Times New Roman" w:hAnsi="Times New Roman" w:cs="Times New Roman"/>
                <w:color w:val="000000"/>
                <w:sz w:val="26"/>
                <w:szCs w:val="26"/>
              </w:rPr>
              <w:t>650426,5</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2020 году – </w:t>
            </w:r>
            <w:r w:rsidR="00A05C64" w:rsidRPr="00720361">
              <w:rPr>
                <w:rFonts w:ascii="Times New Roman" w:hAnsi="Times New Roman" w:cs="Times New Roman"/>
                <w:color w:val="000000"/>
                <w:sz w:val="26"/>
                <w:szCs w:val="26"/>
              </w:rPr>
              <w:t>744640,6</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2021 году – 119150,0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2022 году – 122805,0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2023 году – 125020,0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2024 году – 12</w:t>
            </w:r>
            <w:r w:rsidR="00A3496D" w:rsidRPr="00720361">
              <w:rPr>
                <w:rFonts w:ascii="Times New Roman" w:hAnsi="Times New Roman" w:cs="Times New Roman"/>
                <w:color w:val="000000"/>
                <w:sz w:val="26"/>
                <w:szCs w:val="26"/>
              </w:rPr>
              <w:t>17415,4</w:t>
            </w:r>
            <w:r w:rsidRPr="00720361">
              <w:rPr>
                <w:rFonts w:ascii="Times New Roman" w:hAnsi="Times New Roman" w:cs="Times New Roman"/>
                <w:color w:val="000000"/>
                <w:sz w:val="26"/>
                <w:szCs w:val="26"/>
              </w:rPr>
              <w:t xml:space="preserve">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в 2025 году – 88420,0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2026–2030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318600,0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 xml:space="preserve">в 2031–2035 </w:t>
            </w:r>
            <w:proofErr w:type="gramStart"/>
            <w:r w:rsidRPr="00720361">
              <w:rPr>
                <w:rFonts w:ascii="Times New Roman" w:hAnsi="Times New Roman" w:cs="Times New Roman"/>
                <w:color w:val="000000"/>
                <w:sz w:val="26"/>
                <w:szCs w:val="26"/>
              </w:rPr>
              <w:t>годах</w:t>
            </w:r>
            <w:proofErr w:type="gramEnd"/>
            <w:r w:rsidRPr="00720361">
              <w:rPr>
                <w:rFonts w:ascii="Times New Roman" w:hAnsi="Times New Roman" w:cs="Times New Roman"/>
                <w:color w:val="000000"/>
                <w:sz w:val="26"/>
                <w:szCs w:val="26"/>
              </w:rPr>
              <w:t xml:space="preserve"> – 318600,0 тыс. рублей.</w:t>
            </w:r>
          </w:p>
          <w:p w:rsidR="00962946" w:rsidRPr="00720361" w:rsidRDefault="00962946" w:rsidP="00F31D4B">
            <w:pPr>
              <w:pStyle w:val="ConsPlusNormal0"/>
              <w:widowControl/>
              <w:ind w:firstLine="0"/>
              <w:jc w:val="both"/>
              <w:rPr>
                <w:rFonts w:ascii="Times New Roman" w:hAnsi="Times New Roman" w:cs="Times New Roman"/>
                <w:color w:val="000000"/>
                <w:sz w:val="26"/>
                <w:szCs w:val="26"/>
              </w:rPr>
            </w:pPr>
            <w:r w:rsidRPr="00720361">
              <w:rPr>
                <w:rFonts w:ascii="Times New Roman" w:hAnsi="Times New Roman" w:cs="Times New Roman"/>
                <w:color w:val="000000"/>
                <w:sz w:val="26"/>
                <w:szCs w:val="26"/>
              </w:rP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w:t>
            </w:r>
          </w:p>
        </w:tc>
      </w:tr>
    </w:tbl>
    <w:p w:rsidR="00DA096E" w:rsidRPr="00720361" w:rsidRDefault="00DA096E" w:rsidP="00DA096E">
      <w:pPr>
        <w:autoSpaceDE w:val="0"/>
        <w:autoSpaceDN w:val="0"/>
        <w:adjustRightInd w:val="0"/>
        <w:ind w:firstLine="708"/>
        <w:jc w:val="both"/>
        <w:rPr>
          <w:sz w:val="26"/>
          <w:szCs w:val="26"/>
        </w:rPr>
      </w:pPr>
    </w:p>
    <w:p w:rsidR="00DA096E" w:rsidRPr="00720361" w:rsidRDefault="00DA096E" w:rsidP="00DA096E">
      <w:pPr>
        <w:autoSpaceDE w:val="0"/>
        <w:autoSpaceDN w:val="0"/>
        <w:adjustRightInd w:val="0"/>
        <w:ind w:firstLine="709"/>
        <w:jc w:val="both"/>
        <w:rPr>
          <w:color w:val="000000"/>
          <w:sz w:val="26"/>
          <w:szCs w:val="26"/>
        </w:rPr>
      </w:pPr>
      <w:r w:rsidRPr="00720361">
        <w:rPr>
          <w:color w:val="000000"/>
          <w:sz w:val="26"/>
          <w:szCs w:val="26"/>
        </w:rPr>
        <w:t xml:space="preserve">2. В </w:t>
      </w:r>
      <w:proofErr w:type="gramStart"/>
      <w:r w:rsidRPr="00720361">
        <w:rPr>
          <w:color w:val="000000"/>
          <w:sz w:val="26"/>
          <w:szCs w:val="26"/>
        </w:rPr>
        <w:t>разделе</w:t>
      </w:r>
      <w:proofErr w:type="gramEnd"/>
      <w:r w:rsidRPr="00720361">
        <w:rPr>
          <w:color w:val="000000"/>
          <w:sz w:val="26"/>
          <w:szCs w:val="26"/>
        </w:rPr>
        <w:t xml:space="preserve"> </w:t>
      </w:r>
      <w:r w:rsidRPr="00720361">
        <w:rPr>
          <w:color w:val="000000"/>
          <w:sz w:val="26"/>
          <w:szCs w:val="26"/>
          <w:lang w:val="en-US"/>
        </w:rPr>
        <w:t>II</w:t>
      </w:r>
      <w:r w:rsidRPr="00720361">
        <w:rPr>
          <w:color w:val="000000"/>
          <w:sz w:val="26"/>
          <w:szCs w:val="26"/>
        </w:rPr>
        <w:t xml:space="preserve"> Государственной программы:</w:t>
      </w:r>
    </w:p>
    <w:p w:rsidR="00DA096E" w:rsidRPr="00720361" w:rsidRDefault="005D6D5D" w:rsidP="006663C9">
      <w:pPr>
        <w:autoSpaceDE w:val="0"/>
        <w:autoSpaceDN w:val="0"/>
        <w:adjustRightInd w:val="0"/>
        <w:ind w:firstLine="709"/>
        <w:jc w:val="both"/>
        <w:rPr>
          <w:color w:val="000000"/>
          <w:sz w:val="26"/>
          <w:szCs w:val="26"/>
        </w:rPr>
      </w:pPr>
      <w:r w:rsidRPr="00720361">
        <w:rPr>
          <w:color w:val="000000"/>
          <w:sz w:val="26"/>
          <w:szCs w:val="26"/>
        </w:rPr>
        <w:t xml:space="preserve">В </w:t>
      </w:r>
      <w:proofErr w:type="gramStart"/>
      <w:r w:rsidRPr="00720361">
        <w:rPr>
          <w:color w:val="000000"/>
          <w:sz w:val="26"/>
          <w:szCs w:val="26"/>
        </w:rPr>
        <w:t>абзаце</w:t>
      </w:r>
      <w:proofErr w:type="gramEnd"/>
      <w:r w:rsidRPr="00720361">
        <w:rPr>
          <w:color w:val="000000"/>
          <w:sz w:val="26"/>
          <w:szCs w:val="26"/>
        </w:rPr>
        <w:t xml:space="preserve"> двенадцатом: после слов «питьевой воды» добавить слова «модернизация очистной водопроводной станции «Заовражная»</w:t>
      </w:r>
      <w:r w:rsidR="006663C9" w:rsidRPr="00720361">
        <w:rPr>
          <w:color w:val="000000"/>
          <w:sz w:val="26"/>
          <w:szCs w:val="26"/>
        </w:rPr>
        <w:t>.</w:t>
      </w:r>
    </w:p>
    <w:p w:rsidR="00C06737" w:rsidRPr="00720361" w:rsidRDefault="00C06737" w:rsidP="00C06737">
      <w:pPr>
        <w:autoSpaceDE w:val="0"/>
        <w:autoSpaceDN w:val="0"/>
        <w:adjustRightInd w:val="0"/>
        <w:ind w:firstLine="709"/>
        <w:jc w:val="both"/>
        <w:rPr>
          <w:color w:val="000000"/>
          <w:sz w:val="26"/>
          <w:szCs w:val="26"/>
        </w:rPr>
      </w:pPr>
      <w:r w:rsidRPr="00720361">
        <w:rPr>
          <w:color w:val="000000"/>
          <w:sz w:val="26"/>
          <w:szCs w:val="26"/>
        </w:rPr>
        <w:t>дополнить новым абзацем семнадцатым следующего содержания:</w:t>
      </w:r>
    </w:p>
    <w:p w:rsidR="00C06737" w:rsidRPr="00505EF5" w:rsidRDefault="00C06737" w:rsidP="00C06737">
      <w:pPr>
        <w:autoSpaceDE w:val="0"/>
        <w:autoSpaceDN w:val="0"/>
        <w:adjustRightInd w:val="0"/>
        <w:ind w:firstLine="709"/>
        <w:jc w:val="both"/>
        <w:rPr>
          <w:color w:val="000000"/>
          <w:sz w:val="26"/>
          <w:szCs w:val="26"/>
        </w:rPr>
      </w:pPr>
      <w:r w:rsidRPr="00720361">
        <w:rPr>
          <w:color w:val="000000"/>
          <w:sz w:val="26"/>
          <w:szCs w:val="26"/>
        </w:rPr>
        <w:t>«Основное мероприятие 4 «Мероприятия по газификации, финансируемые за счет средств, полученных от применения специальных надбавок к тарифам на транспортировку газа акционерным обществом «Газпром газораспределение Чебоксары»» включает мероприятия по проектированию, реконструкции и строительству объектов газоснабжения, финансируемы</w:t>
      </w:r>
      <w:r w:rsidRPr="00505EF5">
        <w:rPr>
          <w:color w:val="000000"/>
          <w:sz w:val="26"/>
          <w:szCs w:val="26"/>
        </w:rPr>
        <w:t xml:space="preserve">е за счет средств </w:t>
      </w:r>
      <w:r w:rsidRPr="00505EF5">
        <w:rPr>
          <w:color w:val="000000"/>
          <w:sz w:val="26"/>
          <w:szCs w:val="26"/>
        </w:rPr>
        <w:lastRenderedPageBreak/>
        <w:t>специальной надбавки к тарифам на транспортировку газа газораспределительным организациям</w:t>
      </w:r>
      <w:proofErr w:type="gramStart"/>
      <w:r w:rsidRPr="00505EF5">
        <w:rPr>
          <w:color w:val="000000"/>
          <w:sz w:val="26"/>
          <w:szCs w:val="26"/>
        </w:rPr>
        <w:t>.»;</w:t>
      </w:r>
      <w:proofErr w:type="gramEnd"/>
    </w:p>
    <w:p w:rsidR="00C06737" w:rsidRPr="00505EF5" w:rsidRDefault="00C06737" w:rsidP="00C06737">
      <w:pPr>
        <w:autoSpaceDE w:val="0"/>
        <w:autoSpaceDN w:val="0"/>
        <w:adjustRightInd w:val="0"/>
        <w:ind w:firstLine="709"/>
        <w:jc w:val="both"/>
        <w:rPr>
          <w:color w:val="000000"/>
          <w:sz w:val="26"/>
          <w:szCs w:val="26"/>
        </w:rPr>
      </w:pPr>
      <w:r w:rsidRPr="00505EF5">
        <w:rPr>
          <w:color w:val="000000"/>
          <w:sz w:val="26"/>
          <w:szCs w:val="26"/>
        </w:rPr>
        <w:t>абзацы семнадцатый – девятнадцатый считать соответственно абзацами восемнадцатым – двадцатым;</w:t>
      </w:r>
    </w:p>
    <w:p w:rsidR="005270F3" w:rsidRDefault="005270F3" w:rsidP="00DA096E">
      <w:pPr>
        <w:autoSpaceDE w:val="0"/>
        <w:autoSpaceDN w:val="0"/>
        <w:adjustRightInd w:val="0"/>
        <w:ind w:firstLine="708"/>
        <w:jc w:val="both"/>
        <w:rPr>
          <w:color w:val="000000"/>
          <w:sz w:val="26"/>
          <w:szCs w:val="26"/>
        </w:rPr>
      </w:pPr>
    </w:p>
    <w:p w:rsidR="00DA096E" w:rsidRPr="00505EF5" w:rsidRDefault="00DA096E" w:rsidP="00DA096E">
      <w:pPr>
        <w:autoSpaceDE w:val="0"/>
        <w:autoSpaceDN w:val="0"/>
        <w:adjustRightInd w:val="0"/>
        <w:ind w:firstLine="708"/>
        <w:jc w:val="both"/>
        <w:rPr>
          <w:color w:val="000000"/>
          <w:sz w:val="26"/>
          <w:szCs w:val="26"/>
        </w:rPr>
      </w:pPr>
      <w:r w:rsidRPr="00505EF5">
        <w:rPr>
          <w:color w:val="000000"/>
          <w:sz w:val="26"/>
          <w:szCs w:val="26"/>
        </w:rPr>
        <w:t>3.</w:t>
      </w:r>
      <w:r w:rsidRPr="00505EF5">
        <w:rPr>
          <w:color w:val="FF0000"/>
          <w:sz w:val="26"/>
          <w:szCs w:val="26"/>
        </w:rPr>
        <w:t xml:space="preserve"> </w:t>
      </w:r>
      <w:r w:rsidRPr="00505EF5">
        <w:rPr>
          <w:color w:val="000000"/>
          <w:sz w:val="26"/>
          <w:szCs w:val="26"/>
        </w:rPr>
        <w:t xml:space="preserve">В </w:t>
      </w:r>
      <w:proofErr w:type="gramStart"/>
      <w:r w:rsidRPr="00505EF5">
        <w:rPr>
          <w:color w:val="000000"/>
          <w:sz w:val="26"/>
          <w:szCs w:val="26"/>
        </w:rPr>
        <w:t>разделе</w:t>
      </w:r>
      <w:proofErr w:type="gramEnd"/>
      <w:r w:rsidRPr="00505EF5">
        <w:rPr>
          <w:color w:val="000000"/>
          <w:sz w:val="26"/>
          <w:szCs w:val="26"/>
        </w:rPr>
        <w:t xml:space="preserve"> III Государственной программы:</w:t>
      </w:r>
    </w:p>
    <w:p w:rsidR="00DA096E" w:rsidRPr="00505EF5" w:rsidRDefault="00DA096E" w:rsidP="00DA096E">
      <w:pPr>
        <w:autoSpaceDE w:val="0"/>
        <w:autoSpaceDN w:val="0"/>
        <w:adjustRightInd w:val="0"/>
        <w:ind w:firstLine="708"/>
        <w:jc w:val="both"/>
        <w:rPr>
          <w:sz w:val="26"/>
          <w:szCs w:val="26"/>
        </w:rPr>
      </w:pPr>
      <w:r w:rsidRPr="00505EF5">
        <w:rPr>
          <w:sz w:val="26"/>
          <w:szCs w:val="26"/>
        </w:rPr>
        <w:t xml:space="preserve">абзацы второй – </w:t>
      </w:r>
      <w:r w:rsidR="00A715E9">
        <w:rPr>
          <w:sz w:val="26"/>
          <w:szCs w:val="26"/>
        </w:rPr>
        <w:t xml:space="preserve"> пятый</w:t>
      </w:r>
      <w:r w:rsidRPr="00505EF5">
        <w:rPr>
          <w:sz w:val="26"/>
          <w:szCs w:val="26"/>
        </w:rPr>
        <w:t xml:space="preserve"> изложить в следующей редакции:</w:t>
      </w:r>
    </w:p>
    <w:p w:rsidR="00DA096E" w:rsidRPr="00505EF5" w:rsidRDefault="00DA096E" w:rsidP="00DA096E">
      <w:pPr>
        <w:pStyle w:val="ConsPlusNormal0"/>
        <w:widowControl/>
        <w:ind w:firstLine="709"/>
        <w:jc w:val="both"/>
        <w:rPr>
          <w:rFonts w:ascii="Times New Roman" w:hAnsi="Times New Roman" w:cs="Times New Roman"/>
          <w:color w:val="000000"/>
          <w:sz w:val="26"/>
          <w:szCs w:val="26"/>
        </w:rPr>
      </w:pPr>
      <w:r w:rsidRPr="00505EF5">
        <w:rPr>
          <w:rFonts w:ascii="Times New Roman" w:hAnsi="Times New Roman" w:cs="Times New Roman"/>
          <w:color w:val="000000"/>
          <w:sz w:val="26"/>
          <w:szCs w:val="26"/>
        </w:rPr>
        <w:t>«Общий объем финансирования Государст</w:t>
      </w:r>
      <w:r w:rsidRPr="00505EF5">
        <w:rPr>
          <w:rFonts w:ascii="Times New Roman" w:hAnsi="Times New Roman" w:cs="Times New Roman"/>
          <w:color w:val="000000"/>
          <w:sz w:val="26"/>
          <w:szCs w:val="26"/>
        </w:rPr>
        <w:softHyphen/>
        <w:t>венной программы в 2019–</w:t>
      </w:r>
      <w:r w:rsidRPr="00505EF5">
        <w:rPr>
          <w:rFonts w:ascii="Times New Roman" w:hAnsi="Times New Roman" w:cs="Times New Roman"/>
          <w:color w:val="000000"/>
          <w:sz w:val="26"/>
          <w:szCs w:val="26"/>
        </w:rPr>
        <w:br/>
        <w:t xml:space="preserve">2035 </w:t>
      </w:r>
      <w:proofErr w:type="gramStart"/>
      <w:r w:rsidRPr="00505EF5">
        <w:rPr>
          <w:rFonts w:ascii="Times New Roman" w:hAnsi="Times New Roman" w:cs="Times New Roman"/>
          <w:color w:val="000000"/>
          <w:sz w:val="26"/>
          <w:szCs w:val="26"/>
        </w:rPr>
        <w:t>годах</w:t>
      </w:r>
      <w:proofErr w:type="gramEnd"/>
      <w:r w:rsidRPr="00505EF5">
        <w:rPr>
          <w:rFonts w:ascii="Times New Roman" w:hAnsi="Times New Roman" w:cs="Times New Roman"/>
          <w:color w:val="000000"/>
          <w:sz w:val="26"/>
          <w:szCs w:val="26"/>
        </w:rPr>
        <w:t xml:space="preserve"> составит </w:t>
      </w:r>
      <w:r w:rsidR="008C72EF">
        <w:rPr>
          <w:rFonts w:ascii="Times New Roman" w:hAnsi="Times New Roman" w:cs="Times New Roman"/>
          <w:color w:val="000000"/>
          <w:sz w:val="26"/>
          <w:szCs w:val="26"/>
        </w:rPr>
        <w:t>8089031,3</w:t>
      </w:r>
      <w:r w:rsidR="00943058" w:rsidRPr="00044764">
        <w:rPr>
          <w:rFonts w:ascii="Times New Roman" w:hAnsi="Times New Roman" w:cs="Times New Roman"/>
          <w:color w:val="000000"/>
          <w:sz w:val="26"/>
          <w:szCs w:val="26"/>
        </w:rPr>
        <w:t xml:space="preserve"> </w:t>
      </w:r>
      <w:r w:rsidRPr="00505EF5">
        <w:rPr>
          <w:rFonts w:ascii="Times New Roman" w:hAnsi="Times New Roman" w:cs="Times New Roman"/>
          <w:color w:val="000000"/>
          <w:sz w:val="26"/>
          <w:szCs w:val="26"/>
        </w:rPr>
        <w:t>тыс. руб</w:t>
      </w:r>
      <w:r w:rsidRPr="00505EF5">
        <w:rPr>
          <w:rFonts w:ascii="Times New Roman" w:hAnsi="Times New Roman" w:cs="Times New Roman"/>
          <w:color w:val="000000"/>
          <w:sz w:val="26"/>
          <w:szCs w:val="26"/>
        </w:rPr>
        <w:softHyphen/>
        <w:t>лей.</w:t>
      </w:r>
    </w:p>
    <w:p w:rsidR="00DA096E" w:rsidRDefault="00DA096E" w:rsidP="00943058">
      <w:pPr>
        <w:ind w:firstLine="708"/>
        <w:jc w:val="both"/>
        <w:rPr>
          <w:color w:val="000000"/>
          <w:sz w:val="26"/>
          <w:szCs w:val="26"/>
          <w:lang w:eastAsia="en-US"/>
        </w:rPr>
      </w:pPr>
      <w:r w:rsidRPr="00505EF5">
        <w:rPr>
          <w:color w:val="000000"/>
          <w:sz w:val="26"/>
          <w:szCs w:val="26"/>
          <w:lang w:eastAsia="en-US"/>
        </w:rPr>
        <w:t>Прогнозируемые объемы финансирования Государст</w:t>
      </w:r>
      <w:r w:rsidRPr="00505EF5">
        <w:rPr>
          <w:color w:val="000000"/>
          <w:sz w:val="26"/>
          <w:szCs w:val="26"/>
          <w:lang w:eastAsia="en-US"/>
        </w:rPr>
        <w:softHyphen/>
        <w:t xml:space="preserve">венной программы на 1 </w:t>
      </w:r>
      <w:proofErr w:type="gramStart"/>
      <w:r w:rsidRPr="00505EF5">
        <w:rPr>
          <w:color w:val="000000"/>
          <w:sz w:val="26"/>
          <w:szCs w:val="26"/>
          <w:lang w:eastAsia="en-US"/>
        </w:rPr>
        <w:t>этапе</w:t>
      </w:r>
      <w:proofErr w:type="gramEnd"/>
      <w:r w:rsidRPr="00505EF5">
        <w:rPr>
          <w:color w:val="000000"/>
          <w:sz w:val="26"/>
          <w:szCs w:val="26"/>
          <w:lang w:eastAsia="en-US"/>
        </w:rPr>
        <w:t xml:space="preserve"> составят </w:t>
      </w:r>
      <w:r w:rsidR="008C72EF">
        <w:rPr>
          <w:color w:val="000000"/>
          <w:sz w:val="26"/>
          <w:szCs w:val="26"/>
          <w:lang w:eastAsia="en-US"/>
        </w:rPr>
        <w:t>6653887,3</w:t>
      </w:r>
      <w:r w:rsidRPr="00505EF5">
        <w:rPr>
          <w:rFonts w:ascii="Calibri" w:hAnsi="Calibri" w:cs="Calibri"/>
          <w:color w:val="000000"/>
          <w:sz w:val="22"/>
          <w:szCs w:val="22"/>
        </w:rPr>
        <w:t xml:space="preserve"> </w:t>
      </w:r>
      <w:r w:rsidRPr="00505EF5">
        <w:rPr>
          <w:color w:val="000000"/>
          <w:sz w:val="26"/>
          <w:szCs w:val="26"/>
          <w:lang w:eastAsia="en-US"/>
        </w:rPr>
        <w:t xml:space="preserve">тыс. рублей, на 2 этапе – 717572,0 тыс. рублей, на </w:t>
      </w:r>
      <w:r w:rsidRPr="00505EF5">
        <w:rPr>
          <w:color w:val="000000"/>
          <w:sz w:val="26"/>
          <w:szCs w:val="26"/>
          <w:lang w:eastAsia="en-US"/>
        </w:rPr>
        <w:br/>
        <w:t>3 этапе – 717572,0 тыс. рублей, в том числе:</w:t>
      </w:r>
    </w:p>
    <w:p w:rsidR="00A715E9" w:rsidRPr="00764688" w:rsidRDefault="00A715E9" w:rsidP="00A715E9">
      <w:pPr>
        <w:pStyle w:val="ConsPlusNormal0"/>
        <w:widowControl/>
        <w:ind w:firstLine="708"/>
        <w:jc w:val="both"/>
        <w:rPr>
          <w:rFonts w:ascii="Times New Roman" w:hAnsi="Times New Roman" w:cs="Times New Roman"/>
          <w:color w:val="000000"/>
          <w:sz w:val="26"/>
          <w:szCs w:val="26"/>
        </w:rPr>
      </w:pPr>
      <w:r w:rsidRPr="00044764">
        <w:rPr>
          <w:rFonts w:ascii="Times New Roman" w:hAnsi="Times New Roman" w:cs="Times New Roman"/>
          <w:color w:val="000000"/>
          <w:sz w:val="26"/>
          <w:szCs w:val="26"/>
        </w:rPr>
        <w:t xml:space="preserve">в 2019 году – </w:t>
      </w:r>
      <w:r w:rsidRPr="00764688">
        <w:rPr>
          <w:rFonts w:ascii="Times New Roman" w:hAnsi="Times New Roman" w:cs="Times New Roman"/>
          <w:color w:val="000000"/>
          <w:sz w:val="26"/>
          <w:szCs w:val="26"/>
        </w:rPr>
        <w:t>1427145,1 тыс. рублей;</w:t>
      </w:r>
    </w:p>
    <w:p w:rsidR="00A715E9" w:rsidRPr="00044764" w:rsidRDefault="00A715E9" w:rsidP="00A715E9">
      <w:pPr>
        <w:pStyle w:val="ConsPlusNormal0"/>
        <w:widowControl/>
        <w:ind w:firstLine="708"/>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1020979,3</w:t>
      </w:r>
      <w:r w:rsidRPr="00044764">
        <w:rPr>
          <w:rFonts w:ascii="Times New Roman" w:hAnsi="Times New Roman" w:cs="Times New Roman"/>
          <w:color w:val="000000"/>
          <w:sz w:val="26"/>
          <w:szCs w:val="26"/>
        </w:rPr>
        <w:t xml:space="preserve"> тыс. рублей</w:t>
      </w:r>
      <w:proofErr w:type="gramStart"/>
      <w:r w:rsidRPr="00044764">
        <w:rPr>
          <w:rFonts w:ascii="Times New Roman" w:hAnsi="Times New Roman" w:cs="Times New Roman"/>
          <w:color w:val="000000"/>
          <w:sz w:val="26"/>
          <w:szCs w:val="26"/>
        </w:rPr>
        <w:t>;</w:t>
      </w:r>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w:t>
      </w:r>
    </w:p>
    <w:p w:rsidR="00362D30" w:rsidRDefault="00362D30" w:rsidP="00362D30">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седьмом слова «819859,4 тыс. рублей» заменить словами «</w:t>
      </w:r>
      <w:r>
        <w:rPr>
          <w:color w:val="000000"/>
          <w:sz w:val="26"/>
          <w:szCs w:val="26"/>
        </w:rPr>
        <w:t>819863,3</w:t>
      </w:r>
      <w:r w:rsidRPr="00044764">
        <w:rPr>
          <w:color w:val="000000"/>
          <w:sz w:val="26"/>
          <w:szCs w:val="26"/>
          <w:lang w:eastAsia="en-US"/>
        </w:rPr>
        <w:t xml:space="preserve"> тыс. рублей</w:t>
      </w:r>
      <w:r>
        <w:rPr>
          <w:color w:val="000000"/>
          <w:sz w:val="26"/>
          <w:szCs w:val="26"/>
          <w:lang w:eastAsia="en-US"/>
        </w:rPr>
        <w:t>»;</w:t>
      </w:r>
    </w:p>
    <w:p w:rsidR="00362D30" w:rsidRDefault="00362D30" w:rsidP="00362D30">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восьмом слова «917034,4 тыс. рублей» заменить словами «</w:t>
      </w:r>
      <w:r>
        <w:rPr>
          <w:color w:val="000000"/>
          <w:sz w:val="26"/>
          <w:szCs w:val="26"/>
        </w:rPr>
        <w:t>917029,5</w:t>
      </w:r>
      <w:r w:rsidRPr="00044764">
        <w:rPr>
          <w:color w:val="000000"/>
          <w:sz w:val="26"/>
          <w:szCs w:val="26"/>
          <w:lang w:eastAsia="en-US"/>
        </w:rPr>
        <w:t xml:space="preserve"> тыс. рублей</w:t>
      </w:r>
      <w:r>
        <w:rPr>
          <w:color w:val="000000"/>
          <w:sz w:val="26"/>
          <w:szCs w:val="26"/>
          <w:lang w:eastAsia="en-US"/>
        </w:rPr>
        <w:t>»;</w:t>
      </w:r>
    </w:p>
    <w:p w:rsidR="00F31D4B" w:rsidRDefault="00F31D4B" w:rsidP="00943058">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девятом слова «682744,4 тыс. рублей» заменить словами «</w:t>
      </w:r>
      <w:r>
        <w:rPr>
          <w:color w:val="000000"/>
          <w:sz w:val="26"/>
          <w:szCs w:val="26"/>
        </w:rPr>
        <w:t>17717</w:t>
      </w:r>
      <w:r w:rsidR="00362D30">
        <w:rPr>
          <w:color w:val="000000"/>
          <w:sz w:val="26"/>
          <w:szCs w:val="26"/>
        </w:rPr>
        <w:t>42</w:t>
      </w:r>
      <w:r>
        <w:rPr>
          <w:color w:val="000000"/>
          <w:sz w:val="26"/>
          <w:szCs w:val="26"/>
        </w:rPr>
        <w:t>,</w:t>
      </w:r>
      <w:r w:rsidR="00362D30">
        <w:rPr>
          <w:color w:val="000000"/>
          <w:sz w:val="26"/>
          <w:szCs w:val="26"/>
        </w:rPr>
        <w:t>4</w:t>
      </w:r>
      <w:r w:rsidRPr="00044764">
        <w:rPr>
          <w:color w:val="000000"/>
          <w:sz w:val="26"/>
          <w:szCs w:val="26"/>
          <w:lang w:eastAsia="en-US"/>
        </w:rPr>
        <w:t xml:space="preserve"> тыс. рублей</w:t>
      </w:r>
      <w:r>
        <w:rPr>
          <w:color w:val="000000"/>
          <w:sz w:val="26"/>
          <w:szCs w:val="26"/>
          <w:lang w:eastAsia="en-US"/>
        </w:rPr>
        <w:t>»;</w:t>
      </w:r>
    </w:p>
    <w:p w:rsidR="00F31D4B" w:rsidRDefault="00F31D4B" w:rsidP="00F31D4B">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четырнадцатом слова «</w:t>
      </w:r>
      <w:r w:rsidR="00362D30">
        <w:rPr>
          <w:color w:val="000000"/>
          <w:sz w:val="26"/>
          <w:szCs w:val="26"/>
          <w:lang w:eastAsia="en-US"/>
        </w:rPr>
        <w:t>2263965,9 тыс. рублей (</w:t>
      </w:r>
      <w:r>
        <w:rPr>
          <w:color w:val="000000"/>
          <w:sz w:val="26"/>
          <w:szCs w:val="26"/>
          <w:lang w:eastAsia="en-US"/>
        </w:rPr>
        <w:t>33,0 процента</w:t>
      </w:r>
      <w:r w:rsidR="00362D30">
        <w:rPr>
          <w:color w:val="000000"/>
          <w:sz w:val="26"/>
          <w:szCs w:val="26"/>
          <w:lang w:eastAsia="en-US"/>
        </w:rPr>
        <w:t>)</w:t>
      </w:r>
      <w:r>
        <w:rPr>
          <w:color w:val="000000"/>
          <w:sz w:val="26"/>
          <w:szCs w:val="26"/>
          <w:lang w:eastAsia="en-US"/>
        </w:rPr>
        <w:t>» заменить словами «</w:t>
      </w:r>
      <w:r w:rsidR="00362D30">
        <w:rPr>
          <w:color w:val="000000"/>
          <w:sz w:val="26"/>
          <w:szCs w:val="26"/>
          <w:lang w:eastAsia="en-US"/>
        </w:rPr>
        <w:t>2263967,5 тыс. рублей (</w:t>
      </w:r>
      <w:r>
        <w:rPr>
          <w:color w:val="000000"/>
          <w:sz w:val="26"/>
          <w:szCs w:val="26"/>
          <w:lang w:eastAsia="en-US"/>
        </w:rPr>
        <w:t>28,</w:t>
      </w:r>
      <w:r w:rsidR="00A715E9">
        <w:rPr>
          <w:color w:val="000000"/>
          <w:sz w:val="26"/>
          <w:szCs w:val="26"/>
          <w:lang w:eastAsia="en-US"/>
        </w:rPr>
        <w:t>2</w:t>
      </w:r>
      <w:r>
        <w:rPr>
          <w:color w:val="000000"/>
          <w:sz w:val="26"/>
          <w:szCs w:val="26"/>
          <w:lang w:eastAsia="en-US"/>
        </w:rPr>
        <w:t xml:space="preserve"> процента</w:t>
      </w:r>
      <w:r w:rsidR="00362D30">
        <w:rPr>
          <w:color w:val="000000"/>
          <w:sz w:val="26"/>
          <w:szCs w:val="26"/>
          <w:lang w:eastAsia="en-US"/>
        </w:rPr>
        <w:t>)</w:t>
      </w:r>
      <w:r>
        <w:rPr>
          <w:color w:val="000000"/>
          <w:sz w:val="26"/>
          <w:szCs w:val="26"/>
          <w:lang w:eastAsia="en-US"/>
        </w:rPr>
        <w:t>»;</w:t>
      </w:r>
    </w:p>
    <w:p w:rsidR="00362D30" w:rsidRDefault="00362D30" w:rsidP="00362D30">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восемнадцатом слова «563880,0 тыс. рублей» заменить словами «</w:t>
      </w:r>
      <w:r>
        <w:rPr>
          <w:color w:val="000000"/>
          <w:sz w:val="26"/>
          <w:szCs w:val="26"/>
        </w:rPr>
        <w:t>563883,9</w:t>
      </w:r>
      <w:r w:rsidRPr="00044764">
        <w:rPr>
          <w:color w:val="000000"/>
          <w:sz w:val="26"/>
          <w:szCs w:val="26"/>
          <w:lang w:eastAsia="en-US"/>
        </w:rPr>
        <w:t xml:space="preserve"> тыс. рублей</w:t>
      </w:r>
      <w:r>
        <w:rPr>
          <w:color w:val="000000"/>
          <w:sz w:val="26"/>
          <w:szCs w:val="26"/>
          <w:lang w:eastAsia="en-US"/>
        </w:rPr>
        <w:t>»;</w:t>
      </w:r>
    </w:p>
    <w:p w:rsidR="00362D30" w:rsidRDefault="00362D30" w:rsidP="00362D30">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девятнадцатом слова «656080,0 тыс. рублей» заменить словами «</w:t>
      </w:r>
      <w:r>
        <w:rPr>
          <w:color w:val="000000"/>
          <w:sz w:val="26"/>
          <w:szCs w:val="26"/>
        </w:rPr>
        <w:t>656075,1</w:t>
      </w:r>
      <w:r w:rsidRPr="00044764">
        <w:rPr>
          <w:color w:val="000000"/>
          <w:sz w:val="26"/>
          <w:szCs w:val="26"/>
          <w:lang w:eastAsia="en-US"/>
        </w:rPr>
        <w:t xml:space="preserve"> тыс. рублей</w:t>
      </w:r>
      <w:r>
        <w:rPr>
          <w:color w:val="000000"/>
          <w:sz w:val="26"/>
          <w:szCs w:val="26"/>
          <w:lang w:eastAsia="en-US"/>
        </w:rPr>
        <w:t>»;</w:t>
      </w:r>
    </w:p>
    <w:p w:rsidR="00362D30" w:rsidRDefault="00362D30" w:rsidP="00362D30">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двадцатом слова «421620,0 тыс. рублей» заменить словами «</w:t>
      </w:r>
      <w:r>
        <w:rPr>
          <w:color w:val="000000"/>
          <w:sz w:val="26"/>
          <w:szCs w:val="26"/>
        </w:rPr>
        <w:t>421622,6</w:t>
      </w:r>
      <w:r w:rsidRPr="00044764">
        <w:rPr>
          <w:color w:val="000000"/>
          <w:sz w:val="26"/>
          <w:szCs w:val="26"/>
          <w:lang w:eastAsia="en-US"/>
        </w:rPr>
        <w:t xml:space="preserve"> </w:t>
      </w:r>
      <w:r>
        <w:rPr>
          <w:color w:val="000000"/>
          <w:sz w:val="26"/>
          <w:szCs w:val="26"/>
          <w:lang w:eastAsia="en-US"/>
        </w:rPr>
        <w:t>т</w:t>
      </w:r>
      <w:r w:rsidRPr="00044764">
        <w:rPr>
          <w:color w:val="000000"/>
          <w:sz w:val="26"/>
          <w:szCs w:val="26"/>
          <w:lang w:eastAsia="en-US"/>
        </w:rPr>
        <w:t>ыс. рублей</w:t>
      </w:r>
      <w:r>
        <w:rPr>
          <w:color w:val="000000"/>
          <w:sz w:val="26"/>
          <w:szCs w:val="26"/>
          <w:lang w:eastAsia="en-US"/>
        </w:rPr>
        <w:t>»;</w:t>
      </w:r>
    </w:p>
    <w:p w:rsidR="00F31D4B" w:rsidRDefault="00F31D4B" w:rsidP="00F31D4B">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двадцать четвертом слова «28,6 процента» заменить словами «2</w:t>
      </w:r>
      <w:r w:rsidR="00A715E9">
        <w:rPr>
          <w:color w:val="000000"/>
          <w:sz w:val="26"/>
          <w:szCs w:val="26"/>
          <w:lang w:eastAsia="en-US"/>
        </w:rPr>
        <w:t>4</w:t>
      </w:r>
      <w:r>
        <w:rPr>
          <w:color w:val="000000"/>
          <w:sz w:val="26"/>
          <w:szCs w:val="26"/>
          <w:lang w:eastAsia="en-US"/>
        </w:rPr>
        <w:t>,</w:t>
      </w:r>
      <w:r w:rsidR="00A715E9">
        <w:rPr>
          <w:color w:val="000000"/>
          <w:sz w:val="26"/>
          <w:szCs w:val="26"/>
          <w:lang w:eastAsia="en-US"/>
        </w:rPr>
        <w:t>5</w:t>
      </w:r>
      <w:r>
        <w:rPr>
          <w:color w:val="000000"/>
          <w:sz w:val="26"/>
          <w:szCs w:val="26"/>
          <w:lang w:eastAsia="en-US"/>
        </w:rPr>
        <w:t xml:space="preserve"> процента»;</w:t>
      </w:r>
    </w:p>
    <w:p w:rsidR="00F31D4B" w:rsidRDefault="00F31D4B" w:rsidP="00F31D4B">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тридцать четвертом слова «1,8 процента» заменить словами «1,5 процента»;</w:t>
      </w:r>
    </w:p>
    <w:p w:rsidR="00A715E9" w:rsidRDefault="00F31D4B" w:rsidP="00A715E9">
      <w:pPr>
        <w:pStyle w:val="ConsPlusNormal0"/>
        <w:widowControl/>
        <w:ind w:firstLine="708"/>
        <w:jc w:val="both"/>
        <w:rPr>
          <w:color w:val="000000"/>
          <w:sz w:val="26"/>
          <w:szCs w:val="26"/>
        </w:rPr>
      </w:pPr>
      <w:r w:rsidRPr="00A715E9">
        <w:rPr>
          <w:rFonts w:ascii="Times New Roman" w:hAnsi="Times New Roman" w:cs="Times New Roman"/>
          <w:color w:val="000000"/>
          <w:sz w:val="26"/>
          <w:szCs w:val="26"/>
        </w:rPr>
        <w:t>абзац</w:t>
      </w:r>
      <w:r w:rsidR="00A715E9" w:rsidRPr="00A715E9">
        <w:rPr>
          <w:rFonts w:ascii="Times New Roman" w:hAnsi="Times New Roman" w:cs="Times New Roman"/>
          <w:color w:val="000000"/>
          <w:sz w:val="26"/>
          <w:szCs w:val="26"/>
        </w:rPr>
        <w:t>ы</w:t>
      </w:r>
      <w:r w:rsidRPr="00A715E9">
        <w:rPr>
          <w:rFonts w:ascii="Times New Roman" w:hAnsi="Times New Roman" w:cs="Times New Roman"/>
          <w:color w:val="000000"/>
          <w:sz w:val="26"/>
          <w:szCs w:val="26"/>
        </w:rPr>
        <w:t xml:space="preserve"> сорок четверт</w:t>
      </w:r>
      <w:r w:rsidR="00A715E9" w:rsidRPr="00A715E9">
        <w:rPr>
          <w:rFonts w:ascii="Times New Roman" w:hAnsi="Times New Roman" w:cs="Times New Roman"/>
          <w:color w:val="000000"/>
          <w:sz w:val="26"/>
          <w:szCs w:val="26"/>
        </w:rPr>
        <w:t>ый – сорок шестой изложить в следующей редакции:</w:t>
      </w:r>
      <w:r>
        <w:rPr>
          <w:color w:val="000000"/>
          <w:sz w:val="26"/>
          <w:szCs w:val="26"/>
        </w:rPr>
        <w:t xml:space="preserve"> </w:t>
      </w:r>
    </w:p>
    <w:p w:rsidR="00A715E9" w:rsidRPr="00044764" w:rsidRDefault="00A715E9" w:rsidP="00A715E9">
      <w:pPr>
        <w:pStyle w:val="ConsPlusNormal0"/>
        <w:widowControl/>
        <w:ind w:firstLine="708"/>
        <w:jc w:val="both"/>
        <w:rPr>
          <w:rFonts w:ascii="Times New Roman" w:hAnsi="Times New Roman" w:cs="Times New Roman"/>
          <w:color w:val="000000"/>
          <w:sz w:val="26"/>
          <w:szCs w:val="26"/>
        </w:rPr>
      </w:pPr>
      <w:r>
        <w:rPr>
          <w:color w:val="000000"/>
          <w:sz w:val="26"/>
          <w:szCs w:val="26"/>
        </w:rPr>
        <w:t>«</w:t>
      </w:r>
      <w:r w:rsidRPr="00044764">
        <w:rPr>
          <w:rFonts w:ascii="Times New Roman" w:hAnsi="Times New Roman" w:cs="Times New Roman"/>
          <w:color w:val="000000"/>
          <w:sz w:val="26"/>
          <w:szCs w:val="26"/>
        </w:rPr>
        <w:t xml:space="preserve">внебюджетных источников – </w:t>
      </w:r>
      <w:r>
        <w:rPr>
          <w:rFonts w:ascii="Times New Roman" w:hAnsi="Times New Roman" w:cs="Times New Roman"/>
          <w:color w:val="000000"/>
          <w:sz w:val="26"/>
          <w:szCs w:val="26"/>
        </w:rPr>
        <w:t>3705077,5</w:t>
      </w:r>
      <w:r w:rsidRPr="00044764">
        <w:rPr>
          <w:rFonts w:ascii="Times New Roman" w:hAnsi="Times New Roman" w:cs="Times New Roman"/>
          <w:color w:val="000000"/>
          <w:sz w:val="26"/>
          <w:szCs w:val="26"/>
        </w:rPr>
        <w:t xml:space="preserve"> тыс. рублей (</w:t>
      </w:r>
      <w:r>
        <w:rPr>
          <w:rFonts w:ascii="Times New Roman" w:hAnsi="Times New Roman" w:cs="Times New Roman"/>
          <w:color w:val="000000"/>
          <w:sz w:val="26"/>
          <w:szCs w:val="26"/>
        </w:rPr>
        <w:t>45,8</w:t>
      </w:r>
      <w:r w:rsidRPr="00044764">
        <w:rPr>
          <w:rFonts w:ascii="Times New Roman" w:hAnsi="Times New Roman" w:cs="Times New Roman"/>
          <w:color w:val="000000"/>
          <w:sz w:val="26"/>
          <w:szCs w:val="26"/>
        </w:rPr>
        <w:t xml:space="preserve"> процента), в том числе:</w:t>
      </w:r>
    </w:p>
    <w:p w:rsidR="00A715E9" w:rsidRPr="00764688" w:rsidRDefault="00A715E9" w:rsidP="00A715E9">
      <w:pPr>
        <w:pStyle w:val="ConsPlusNormal0"/>
        <w:widowControl/>
        <w:ind w:firstLine="708"/>
        <w:jc w:val="both"/>
        <w:rPr>
          <w:rFonts w:ascii="Times New Roman" w:hAnsi="Times New Roman" w:cs="Times New Roman"/>
          <w:color w:val="000000"/>
          <w:sz w:val="26"/>
          <w:szCs w:val="26"/>
        </w:rPr>
      </w:pPr>
      <w:r w:rsidRPr="00044764">
        <w:rPr>
          <w:rFonts w:ascii="Times New Roman" w:hAnsi="Times New Roman" w:cs="Times New Roman"/>
          <w:color w:val="000000"/>
          <w:sz w:val="26"/>
          <w:szCs w:val="26"/>
        </w:rPr>
        <w:t xml:space="preserve">в 2019 году – </w:t>
      </w:r>
      <w:r w:rsidRPr="00764688">
        <w:rPr>
          <w:rFonts w:ascii="Times New Roman" w:hAnsi="Times New Roman" w:cs="Times New Roman"/>
          <w:color w:val="000000"/>
          <w:sz w:val="26"/>
          <w:szCs w:val="26"/>
        </w:rPr>
        <w:t>650426,5 тыс. рублей;</w:t>
      </w:r>
    </w:p>
    <w:p w:rsidR="00A715E9" w:rsidRPr="00044764" w:rsidRDefault="00A715E9" w:rsidP="00A715E9">
      <w:pPr>
        <w:pStyle w:val="ConsPlusNormal0"/>
        <w:widowControl/>
        <w:ind w:firstLine="708"/>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744640,6</w:t>
      </w:r>
      <w:r w:rsidRPr="00044764">
        <w:rPr>
          <w:rFonts w:ascii="Times New Roman" w:hAnsi="Times New Roman" w:cs="Times New Roman"/>
          <w:color w:val="000000"/>
          <w:sz w:val="26"/>
          <w:szCs w:val="26"/>
        </w:rPr>
        <w:t xml:space="preserve"> тыс. рублей;</w:t>
      </w:r>
    </w:p>
    <w:p w:rsidR="00371D2B" w:rsidRDefault="00371D2B" w:rsidP="00371D2B">
      <w:pPr>
        <w:ind w:firstLine="708"/>
        <w:jc w:val="both"/>
        <w:rPr>
          <w:color w:val="000000"/>
          <w:sz w:val="26"/>
          <w:szCs w:val="26"/>
          <w:lang w:eastAsia="en-US"/>
        </w:rPr>
      </w:pPr>
      <w:r>
        <w:rPr>
          <w:color w:val="000000"/>
          <w:sz w:val="26"/>
          <w:szCs w:val="26"/>
          <w:lang w:eastAsia="en-US"/>
        </w:rPr>
        <w:t xml:space="preserve">в </w:t>
      </w:r>
      <w:proofErr w:type="gramStart"/>
      <w:r>
        <w:rPr>
          <w:color w:val="000000"/>
          <w:sz w:val="26"/>
          <w:szCs w:val="26"/>
          <w:lang w:eastAsia="en-US"/>
        </w:rPr>
        <w:t>абзаце</w:t>
      </w:r>
      <w:proofErr w:type="gramEnd"/>
      <w:r>
        <w:rPr>
          <w:color w:val="000000"/>
          <w:sz w:val="26"/>
          <w:szCs w:val="26"/>
          <w:lang w:eastAsia="en-US"/>
        </w:rPr>
        <w:t xml:space="preserve"> пятидесятом слова «128420,0 тыс. рублей» заменить словами «</w:t>
      </w:r>
      <w:r w:rsidRPr="00044764">
        <w:rPr>
          <w:color w:val="000000"/>
          <w:sz w:val="26"/>
          <w:szCs w:val="26"/>
        </w:rPr>
        <w:t>12</w:t>
      </w:r>
      <w:r>
        <w:rPr>
          <w:color w:val="000000"/>
          <w:sz w:val="26"/>
          <w:szCs w:val="26"/>
        </w:rPr>
        <w:t>17415,4</w:t>
      </w:r>
      <w:r w:rsidRPr="00044764">
        <w:rPr>
          <w:color w:val="000000"/>
          <w:sz w:val="26"/>
          <w:szCs w:val="26"/>
        </w:rPr>
        <w:t xml:space="preserve"> тыс. рублей</w:t>
      </w:r>
      <w:r>
        <w:rPr>
          <w:color w:val="000000"/>
          <w:sz w:val="26"/>
          <w:szCs w:val="26"/>
          <w:lang w:eastAsia="en-US"/>
        </w:rPr>
        <w:t>»;</w:t>
      </w:r>
    </w:p>
    <w:p w:rsidR="005270F3" w:rsidRDefault="005270F3" w:rsidP="00DA096E">
      <w:pPr>
        <w:pStyle w:val="ConsPlusNormal0"/>
        <w:widowControl/>
        <w:ind w:firstLine="709"/>
        <w:jc w:val="both"/>
        <w:rPr>
          <w:rFonts w:ascii="Times New Roman" w:hAnsi="Times New Roman" w:cs="Times New Roman"/>
          <w:color w:val="000000"/>
          <w:sz w:val="26"/>
          <w:szCs w:val="26"/>
        </w:rPr>
      </w:pPr>
    </w:p>
    <w:p w:rsidR="00254787" w:rsidRDefault="00254787" w:rsidP="00254787">
      <w:pPr>
        <w:pStyle w:val="ConsPlusNormal0"/>
        <w:widowControl/>
        <w:ind w:firstLine="709"/>
        <w:jc w:val="both"/>
        <w:rPr>
          <w:rFonts w:ascii="Times New Roman" w:hAnsi="Times New Roman" w:cs="Times New Roman"/>
          <w:sz w:val="26"/>
          <w:szCs w:val="26"/>
        </w:rPr>
      </w:pPr>
      <w:r w:rsidRPr="00505EF5">
        <w:rPr>
          <w:rFonts w:ascii="Times New Roman" w:hAnsi="Times New Roman" w:cs="Times New Roman"/>
          <w:sz w:val="26"/>
          <w:szCs w:val="26"/>
        </w:rPr>
        <w:t>4. Приложения № 1 и 2 к Государственной программе изложить в следующей редакции:</w:t>
      </w:r>
    </w:p>
    <w:p w:rsidR="00254787" w:rsidRDefault="00254787" w:rsidP="00254787">
      <w:pPr>
        <w:pStyle w:val="ConsPlusNormal0"/>
        <w:widowControl/>
        <w:ind w:firstLine="709"/>
        <w:jc w:val="both"/>
        <w:rPr>
          <w:rFonts w:ascii="Times New Roman" w:hAnsi="Times New Roman" w:cs="Times New Roman"/>
          <w:color w:val="000000"/>
          <w:sz w:val="26"/>
          <w:szCs w:val="26"/>
        </w:rPr>
        <w:sectPr w:rsidR="00254787" w:rsidSect="00245A7E">
          <w:headerReference w:type="even" r:id="rId9"/>
          <w:headerReference w:type="default" r:id="rId10"/>
          <w:pgSz w:w="11906" w:h="16838"/>
          <w:pgMar w:top="1134" w:right="850" w:bottom="1134" w:left="1984" w:header="709" w:footer="709" w:gutter="0"/>
          <w:cols w:space="720"/>
          <w:titlePg/>
          <w:docGrid w:linePitch="326"/>
        </w:sectPr>
      </w:pPr>
    </w:p>
    <w:p w:rsidR="00254787" w:rsidRPr="00505EF5" w:rsidRDefault="00254787" w:rsidP="00254787">
      <w:pPr>
        <w:pStyle w:val="ConsPlusNormal0"/>
        <w:widowControl/>
        <w:ind w:left="10010" w:firstLine="4"/>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lastRenderedPageBreak/>
        <w:t>«Приложение № 1</w:t>
      </w:r>
    </w:p>
    <w:p w:rsidR="00254787" w:rsidRPr="00505EF5" w:rsidRDefault="00254787" w:rsidP="00254787">
      <w:pPr>
        <w:pStyle w:val="ConsPlusNormal0"/>
        <w:widowControl/>
        <w:ind w:left="10010" w:firstLine="4"/>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t>к государственной про</w:t>
      </w:r>
      <w:r w:rsidRPr="00505EF5">
        <w:rPr>
          <w:rFonts w:ascii="Times New Roman" w:hAnsi="Times New Roman" w:cs="Times New Roman"/>
          <w:color w:val="000000"/>
          <w:sz w:val="26"/>
          <w:szCs w:val="26"/>
        </w:rPr>
        <w:softHyphen/>
        <w:t xml:space="preserve">грамме </w:t>
      </w:r>
    </w:p>
    <w:p w:rsidR="00254787" w:rsidRPr="00505EF5" w:rsidRDefault="00254787" w:rsidP="00254787">
      <w:pPr>
        <w:pStyle w:val="ConsPlusNormal0"/>
        <w:widowControl/>
        <w:ind w:left="10010" w:firstLine="4"/>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t xml:space="preserve">Чувашской Республики «Модернизация и развитие сферы </w:t>
      </w:r>
      <w:proofErr w:type="gramStart"/>
      <w:r w:rsidRPr="00505EF5">
        <w:rPr>
          <w:rFonts w:ascii="Times New Roman" w:hAnsi="Times New Roman" w:cs="Times New Roman"/>
          <w:color w:val="000000"/>
          <w:sz w:val="26"/>
          <w:szCs w:val="26"/>
        </w:rPr>
        <w:t>жилищно-коммунального</w:t>
      </w:r>
      <w:proofErr w:type="gramEnd"/>
      <w:r w:rsidRPr="00505EF5">
        <w:rPr>
          <w:rFonts w:ascii="Times New Roman" w:hAnsi="Times New Roman" w:cs="Times New Roman"/>
          <w:color w:val="000000"/>
          <w:sz w:val="26"/>
          <w:szCs w:val="26"/>
        </w:rPr>
        <w:t xml:space="preserve"> хозяйства»</w:t>
      </w:r>
    </w:p>
    <w:p w:rsidR="00254787" w:rsidRPr="00505EF5" w:rsidRDefault="00254787" w:rsidP="00254787">
      <w:pPr>
        <w:pStyle w:val="ConsPlusNormal0"/>
        <w:widowControl/>
        <w:ind w:left="10773"/>
        <w:jc w:val="both"/>
        <w:rPr>
          <w:rFonts w:ascii="Times New Roman" w:hAnsi="Times New Roman" w:cs="Times New Roman"/>
          <w:color w:val="000000"/>
          <w:sz w:val="26"/>
          <w:szCs w:val="26"/>
        </w:rPr>
      </w:pPr>
    </w:p>
    <w:p w:rsidR="00254787" w:rsidRPr="00505EF5" w:rsidRDefault="00254787" w:rsidP="00254787">
      <w:pPr>
        <w:pStyle w:val="ConsPlusNormal0"/>
        <w:widowControl/>
        <w:ind w:left="10773"/>
        <w:jc w:val="both"/>
        <w:rPr>
          <w:rFonts w:ascii="Times New Roman" w:hAnsi="Times New Roman" w:cs="Times New Roman"/>
          <w:color w:val="000000"/>
          <w:sz w:val="26"/>
          <w:szCs w:val="26"/>
        </w:rPr>
      </w:pPr>
    </w:p>
    <w:p w:rsidR="00254787" w:rsidRPr="00505EF5" w:rsidRDefault="00254787" w:rsidP="00254787">
      <w:pPr>
        <w:pStyle w:val="ConsPlusNormal0"/>
        <w:widowControl/>
        <w:ind w:left="567" w:right="656"/>
        <w:jc w:val="center"/>
        <w:rPr>
          <w:rFonts w:ascii="Times New Roman" w:hAnsi="Times New Roman" w:cs="Times New Roman"/>
          <w:b/>
          <w:color w:val="000000"/>
          <w:sz w:val="26"/>
          <w:szCs w:val="26"/>
        </w:rPr>
      </w:pPr>
      <w:r w:rsidRPr="00505EF5">
        <w:rPr>
          <w:rFonts w:ascii="Times New Roman" w:hAnsi="Times New Roman" w:cs="Times New Roman"/>
          <w:b/>
          <w:color w:val="000000"/>
          <w:sz w:val="26"/>
          <w:szCs w:val="26"/>
        </w:rPr>
        <w:t>С В Е Д Е Н И Я</w:t>
      </w:r>
    </w:p>
    <w:p w:rsidR="00254787" w:rsidRPr="00505EF5" w:rsidRDefault="00254787" w:rsidP="00254787">
      <w:pPr>
        <w:pStyle w:val="ConsPlusNormal0"/>
        <w:widowControl/>
        <w:ind w:left="567" w:right="656"/>
        <w:jc w:val="center"/>
        <w:rPr>
          <w:rFonts w:ascii="Times New Roman" w:hAnsi="Times New Roman" w:cs="Times New Roman"/>
          <w:b/>
          <w:color w:val="000000"/>
          <w:sz w:val="26"/>
          <w:szCs w:val="26"/>
        </w:rPr>
      </w:pPr>
      <w:r w:rsidRPr="00505EF5">
        <w:rPr>
          <w:rFonts w:ascii="Times New Roman" w:hAnsi="Times New Roman" w:cs="Times New Roman"/>
          <w:b/>
          <w:color w:val="000000"/>
          <w:sz w:val="26"/>
          <w:szCs w:val="26"/>
        </w:rPr>
        <w:t>о целевых показателях (индикаторах) государственной программы Чувашской Республики</w:t>
      </w:r>
    </w:p>
    <w:p w:rsidR="00254787" w:rsidRPr="00505EF5" w:rsidRDefault="00254787" w:rsidP="00254787">
      <w:pPr>
        <w:pStyle w:val="ConsPlusNormal0"/>
        <w:widowControl/>
        <w:ind w:left="567" w:right="656"/>
        <w:jc w:val="center"/>
        <w:rPr>
          <w:rFonts w:ascii="Times New Roman" w:hAnsi="Times New Roman" w:cs="Times New Roman"/>
          <w:b/>
          <w:color w:val="000000"/>
          <w:sz w:val="26"/>
          <w:szCs w:val="26"/>
        </w:rPr>
      </w:pPr>
      <w:r w:rsidRPr="00505EF5">
        <w:rPr>
          <w:rFonts w:ascii="Times New Roman" w:hAnsi="Times New Roman" w:cs="Times New Roman"/>
          <w:b/>
          <w:color w:val="000000"/>
          <w:sz w:val="26"/>
          <w:szCs w:val="26"/>
        </w:rPr>
        <w:t xml:space="preserve">«Модернизация и развитие сферы </w:t>
      </w:r>
      <w:proofErr w:type="gramStart"/>
      <w:r w:rsidRPr="00505EF5">
        <w:rPr>
          <w:rFonts w:ascii="Times New Roman" w:hAnsi="Times New Roman" w:cs="Times New Roman"/>
          <w:b/>
          <w:color w:val="000000"/>
          <w:sz w:val="26"/>
          <w:szCs w:val="26"/>
        </w:rPr>
        <w:t>жилищно-коммунального</w:t>
      </w:r>
      <w:proofErr w:type="gramEnd"/>
      <w:r w:rsidRPr="00505EF5">
        <w:rPr>
          <w:rFonts w:ascii="Times New Roman" w:hAnsi="Times New Roman" w:cs="Times New Roman"/>
          <w:b/>
          <w:color w:val="000000"/>
          <w:sz w:val="26"/>
          <w:szCs w:val="26"/>
        </w:rPr>
        <w:t xml:space="preserve"> хозяйства», ее подпрограмм и их значениях</w:t>
      </w:r>
    </w:p>
    <w:p w:rsidR="00254787" w:rsidRPr="00505EF5" w:rsidRDefault="00254787" w:rsidP="00254787">
      <w:pPr>
        <w:pStyle w:val="ConsPlusNormal0"/>
        <w:widowControl/>
        <w:ind w:left="567" w:right="656"/>
        <w:jc w:val="center"/>
        <w:rPr>
          <w:rFonts w:ascii="Times New Roman" w:hAnsi="Times New Roman" w:cs="Times New Roman"/>
          <w:color w:val="000000"/>
          <w:sz w:val="26"/>
          <w:szCs w:val="26"/>
        </w:rPr>
      </w:pPr>
    </w:p>
    <w:p w:rsidR="00254787" w:rsidRPr="00505EF5" w:rsidRDefault="00254787" w:rsidP="00254787">
      <w:pPr>
        <w:pStyle w:val="ConsPlusNormal0"/>
        <w:widowControl/>
        <w:ind w:left="567" w:right="656"/>
        <w:jc w:val="center"/>
        <w:rPr>
          <w:rFonts w:ascii="Times New Roman" w:hAnsi="Times New Roman" w:cs="Times New Roman"/>
          <w:color w:val="000000"/>
          <w:sz w:val="26"/>
          <w:szCs w:val="26"/>
        </w:rPr>
      </w:pPr>
    </w:p>
    <w:tbl>
      <w:tblPr>
        <w:tblW w:w="4989"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2"/>
        <w:gridCol w:w="3892"/>
        <w:gridCol w:w="1153"/>
        <w:gridCol w:w="765"/>
        <w:gridCol w:w="815"/>
        <w:gridCol w:w="815"/>
        <w:gridCol w:w="815"/>
        <w:gridCol w:w="815"/>
        <w:gridCol w:w="815"/>
        <w:gridCol w:w="818"/>
        <w:gridCol w:w="824"/>
        <w:gridCol w:w="812"/>
        <w:gridCol w:w="1076"/>
        <w:gridCol w:w="765"/>
      </w:tblGrid>
      <w:tr w:rsidR="00254787" w:rsidRPr="00505EF5" w:rsidTr="00245A7E">
        <w:tc>
          <w:tcPr>
            <w:tcW w:w="164" w:type="pct"/>
            <w:vMerge w:val="restar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 xml:space="preserve">№ </w:t>
            </w:r>
          </w:p>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пп</w:t>
            </w:r>
          </w:p>
        </w:tc>
        <w:tc>
          <w:tcPr>
            <w:tcW w:w="1327" w:type="pct"/>
            <w:vMerge w:val="restar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Целевой показатель (индикатор)</w:t>
            </w:r>
          </w:p>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(наименование)</w:t>
            </w:r>
          </w:p>
        </w:tc>
        <w:tc>
          <w:tcPr>
            <w:tcW w:w="393" w:type="pct"/>
            <w:vMerge w:val="restar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Единица измерения</w:t>
            </w:r>
          </w:p>
        </w:tc>
        <w:tc>
          <w:tcPr>
            <w:tcW w:w="3115" w:type="pct"/>
            <w:gridSpan w:val="11"/>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r w:rsidRPr="00505EF5">
              <w:rPr>
                <w:rFonts w:ascii="Times New Roman" w:hAnsi="Times New Roman" w:cs="Times New Roman"/>
                <w:color w:val="000000"/>
              </w:rPr>
              <w:t>Значения целевых показателей (индикаторов)</w:t>
            </w:r>
          </w:p>
        </w:tc>
      </w:tr>
      <w:tr w:rsidR="00254787" w:rsidRPr="00505EF5" w:rsidTr="00245A7E">
        <w:tc>
          <w:tcPr>
            <w:tcW w:w="164" w:type="pct"/>
            <w:vMerge/>
            <w:shd w:val="clear" w:color="auto" w:fill="auto"/>
            <w:vAlign w:val="center"/>
          </w:tcPr>
          <w:p w:rsidR="00254787" w:rsidRPr="00505EF5" w:rsidRDefault="00254787" w:rsidP="00245A7E">
            <w:pPr>
              <w:ind w:left="-57" w:right="-57"/>
              <w:jc w:val="center"/>
              <w:rPr>
                <w:color w:val="000000"/>
                <w:sz w:val="20"/>
                <w:szCs w:val="20"/>
              </w:rPr>
            </w:pPr>
          </w:p>
        </w:tc>
        <w:tc>
          <w:tcPr>
            <w:tcW w:w="1327" w:type="pct"/>
            <w:vMerge/>
            <w:shd w:val="clear" w:color="auto" w:fill="auto"/>
            <w:vAlign w:val="center"/>
          </w:tcPr>
          <w:p w:rsidR="00254787" w:rsidRPr="00505EF5" w:rsidRDefault="00254787" w:rsidP="00245A7E">
            <w:pPr>
              <w:ind w:left="-57" w:right="-57"/>
              <w:jc w:val="center"/>
              <w:rPr>
                <w:color w:val="000000"/>
                <w:sz w:val="20"/>
                <w:szCs w:val="20"/>
              </w:rPr>
            </w:pPr>
          </w:p>
        </w:tc>
        <w:tc>
          <w:tcPr>
            <w:tcW w:w="393" w:type="pct"/>
            <w:vMerge/>
            <w:shd w:val="clear" w:color="auto" w:fill="auto"/>
            <w:vAlign w:val="center"/>
          </w:tcPr>
          <w:p w:rsidR="00254787" w:rsidRPr="00505EF5" w:rsidRDefault="00254787" w:rsidP="00245A7E">
            <w:pPr>
              <w:ind w:left="-57" w:right="-57"/>
              <w:jc w:val="center"/>
              <w:rPr>
                <w:color w:val="000000"/>
                <w:sz w:val="20"/>
                <w:szCs w:val="20"/>
              </w:rPr>
            </w:pPr>
          </w:p>
        </w:tc>
        <w:tc>
          <w:tcPr>
            <w:tcW w:w="261"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17 г"/>
              </w:smartTagPr>
              <w:r w:rsidRPr="00505EF5">
                <w:rPr>
                  <w:rFonts w:ascii="Times New Roman" w:hAnsi="Times New Roman" w:cs="Times New Roman"/>
                  <w:color w:val="000000"/>
                </w:rPr>
                <w:t>2017 г</w:t>
              </w:r>
            </w:smartTag>
            <w:r w:rsidRPr="00505EF5">
              <w:rPr>
                <w:rFonts w:ascii="Times New Roman" w:hAnsi="Times New Roman" w:cs="Times New Roman"/>
                <w:color w:val="000000"/>
              </w:rPr>
              <w:t>.</w:t>
            </w:r>
          </w:p>
        </w:tc>
        <w:tc>
          <w:tcPr>
            <w:tcW w:w="278"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18 г"/>
              </w:smartTagPr>
              <w:r w:rsidRPr="00505EF5">
                <w:rPr>
                  <w:rFonts w:ascii="Times New Roman" w:hAnsi="Times New Roman" w:cs="Times New Roman"/>
                  <w:color w:val="000000"/>
                </w:rPr>
                <w:t>2018 г</w:t>
              </w:r>
            </w:smartTag>
            <w:r w:rsidRPr="00505EF5">
              <w:rPr>
                <w:rFonts w:ascii="Times New Roman" w:hAnsi="Times New Roman" w:cs="Times New Roman"/>
                <w:color w:val="000000"/>
              </w:rPr>
              <w:t>.</w:t>
            </w:r>
          </w:p>
        </w:tc>
        <w:tc>
          <w:tcPr>
            <w:tcW w:w="278"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19 г"/>
              </w:smartTagPr>
              <w:r w:rsidRPr="00505EF5">
                <w:rPr>
                  <w:rFonts w:ascii="Times New Roman" w:hAnsi="Times New Roman" w:cs="Times New Roman"/>
                  <w:color w:val="000000"/>
                </w:rPr>
                <w:t>2019 г</w:t>
              </w:r>
            </w:smartTag>
            <w:r w:rsidRPr="00505EF5">
              <w:rPr>
                <w:rFonts w:ascii="Times New Roman" w:hAnsi="Times New Roman" w:cs="Times New Roman"/>
                <w:color w:val="000000"/>
              </w:rPr>
              <w:t>.</w:t>
            </w:r>
          </w:p>
        </w:tc>
        <w:tc>
          <w:tcPr>
            <w:tcW w:w="278"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0 г"/>
              </w:smartTagPr>
              <w:r w:rsidRPr="00505EF5">
                <w:rPr>
                  <w:rFonts w:ascii="Times New Roman" w:hAnsi="Times New Roman" w:cs="Times New Roman"/>
                  <w:color w:val="000000"/>
                </w:rPr>
                <w:t>2020 г</w:t>
              </w:r>
            </w:smartTag>
            <w:r w:rsidRPr="00505EF5">
              <w:rPr>
                <w:rFonts w:ascii="Times New Roman" w:hAnsi="Times New Roman" w:cs="Times New Roman"/>
                <w:color w:val="000000"/>
              </w:rPr>
              <w:t>.</w:t>
            </w:r>
          </w:p>
        </w:tc>
        <w:tc>
          <w:tcPr>
            <w:tcW w:w="278"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1 г"/>
              </w:smartTagPr>
              <w:r w:rsidRPr="00505EF5">
                <w:rPr>
                  <w:rFonts w:ascii="Times New Roman" w:hAnsi="Times New Roman" w:cs="Times New Roman"/>
                  <w:color w:val="000000"/>
                </w:rPr>
                <w:t>2021 г</w:t>
              </w:r>
            </w:smartTag>
            <w:r w:rsidRPr="00505EF5">
              <w:rPr>
                <w:rFonts w:ascii="Times New Roman" w:hAnsi="Times New Roman" w:cs="Times New Roman"/>
                <w:color w:val="000000"/>
              </w:rPr>
              <w:t>.</w:t>
            </w:r>
          </w:p>
        </w:tc>
        <w:tc>
          <w:tcPr>
            <w:tcW w:w="278"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2 г"/>
              </w:smartTagPr>
              <w:r w:rsidRPr="00505EF5">
                <w:rPr>
                  <w:rFonts w:ascii="Times New Roman" w:hAnsi="Times New Roman" w:cs="Times New Roman"/>
                  <w:color w:val="000000"/>
                </w:rPr>
                <w:t>2022 г</w:t>
              </w:r>
            </w:smartTag>
            <w:r w:rsidRPr="00505EF5">
              <w:rPr>
                <w:rFonts w:ascii="Times New Roman" w:hAnsi="Times New Roman" w:cs="Times New Roman"/>
                <w:color w:val="000000"/>
              </w:rPr>
              <w:t>.</w:t>
            </w:r>
          </w:p>
        </w:tc>
        <w:tc>
          <w:tcPr>
            <w:tcW w:w="279"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3 г"/>
              </w:smartTagPr>
              <w:r w:rsidRPr="00505EF5">
                <w:rPr>
                  <w:rFonts w:ascii="Times New Roman" w:hAnsi="Times New Roman" w:cs="Times New Roman"/>
                  <w:color w:val="000000"/>
                </w:rPr>
                <w:t>2023 г</w:t>
              </w:r>
            </w:smartTag>
            <w:r w:rsidRPr="00505EF5">
              <w:rPr>
                <w:rFonts w:ascii="Times New Roman" w:hAnsi="Times New Roman" w:cs="Times New Roman"/>
                <w:color w:val="000000"/>
              </w:rPr>
              <w:t>.</w:t>
            </w:r>
          </w:p>
        </w:tc>
        <w:tc>
          <w:tcPr>
            <w:tcW w:w="281"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4 г"/>
              </w:smartTagPr>
              <w:r w:rsidRPr="00505EF5">
                <w:rPr>
                  <w:rFonts w:ascii="Times New Roman" w:hAnsi="Times New Roman" w:cs="Times New Roman"/>
                  <w:color w:val="000000"/>
                </w:rPr>
                <w:t>2024 г</w:t>
              </w:r>
            </w:smartTag>
            <w:r w:rsidRPr="00505EF5">
              <w:rPr>
                <w:rFonts w:ascii="Times New Roman" w:hAnsi="Times New Roman" w:cs="Times New Roman"/>
                <w:color w:val="000000"/>
              </w:rPr>
              <w:t>.</w:t>
            </w:r>
          </w:p>
        </w:tc>
        <w:tc>
          <w:tcPr>
            <w:tcW w:w="277"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25 г"/>
              </w:smartTagPr>
              <w:r w:rsidRPr="00505EF5">
                <w:rPr>
                  <w:rFonts w:ascii="Times New Roman" w:hAnsi="Times New Roman" w:cs="Times New Roman"/>
                  <w:color w:val="000000"/>
                </w:rPr>
                <w:t>2025 г</w:t>
              </w:r>
            </w:smartTag>
            <w:r w:rsidRPr="00505EF5">
              <w:rPr>
                <w:rFonts w:ascii="Times New Roman" w:hAnsi="Times New Roman" w:cs="Times New Roman"/>
                <w:color w:val="000000"/>
              </w:rPr>
              <w:t>.</w:t>
            </w:r>
          </w:p>
        </w:tc>
        <w:tc>
          <w:tcPr>
            <w:tcW w:w="367"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30 г"/>
              </w:smartTagPr>
              <w:r w:rsidRPr="00505EF5">
                <w:rPr>
                  <w:rFonts w:ascii="Times New Roman" w:hAnsi="Times New Roman" w:cs="Times New Roman"/>
                  <w:color w:val="000000"/>
                </w:rPr>
                <w:t>2030 г</w:t>
              </w:r>
            </w:smartTag>
            <w:r w:rsidRPr="00505EF5">
              <w:rPr>
                <w:rFonts w:ascii="Times New Roman" w:hAnsi="Times New Roman" w:cs="Times New Roman"/>
                <w:color w:val="000000"/>
              </w:rPr>
              <w:t>.</w:t>
            </w:r>
          </w:p>
        </w:tc>
        <w:tc>
          <w:tcPr>
            <w:tcW w:w="261" w:type="pct"/>
            <w:shd w:val="clear" w:color="auto" w:fill="auto"/>
          </w:tcPr>
          <w:p w:rsidR="00254787" w:rsidRPr="00505EF5" w:rsidRDefault="00254787" w:rsidP="00245A7E">
            <w:pPr>
              <w:pStyle w:val="ConsPlusNormal0"/>
              <w:widowControl/>
              <w:ind w:left="-57" w:right="-57" w:firstLine="0"/>
              <w:jc w:val="center"/>
              <w:rPr>
                <w:rFonts w:ascii="Times New Roman" w:hAnsi="Times New Roman" w:cs="Times New Roman"/>
                <w:color w:val="000000"/>
              </w:rPr>
            </w:pPr>
            <w:smartTag w:uri="urn:schemas-microsoft-com:office:smarttags" w:element="metricconverter">
              <w:smartTagPr>
                <w:attr w:name="ProductID" w:val="2035 г"/>
              </w:smartTagPr>
              <w:r w:rsidRPr="00505EF5">
                <w:rPr>
                  <w:rFonts w:ascii="Times New Roman" w:hAnsi="Times New Roman" w:cs="Times New Roman"/>
                  <w:color w:val="000000"/>
                </w:rPr>
                <w:t>2035 г</w:t>
              </w:r>
            </w:smartTag>
            <w:r w:rsidRPr="00505EF5">
              <w:rPr>
                <w:rFonts w:ascii="Times New Roman" w:hAnsi="Times New Roman" w:cs="Times New Roman"/>
                <w:color w:val="000000"/>
              </w:rPr>
              <w:t>.</w:t>
            </w:r>
          </w:p>
        </w:tc>
      </w:tr>
    </w:tbl>
    <w:p w:rsidR="00254787" w:rsidRPr="00505EF5" w:rsidRDefault="00254787" w:rsidP="00254787">
      <w:pPr>
        <w:rPr>
          <w:color w:val="000000"/>
          <w:sz w:val="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2"/>
        <w:gridCol w:w="3888"/>
        <w:gridCol w:w="1149"/>
        <w:gridCol w:w="770"/>
        <w:gridCol w:w="820"/>
        <w:gridCol w:w="811"/>
        <w:gridCol w:w="811"/>
        <w:gridCol w:w="829"/>
        <w:gridCol w:w="808"/>
        <w:gridCol w:w="823"/>
        <w:gridCol w:w="811"/>
        <w:gridCol w:w="826"/>
        <w:gridCol w:w="1064"/>
        <w:gridCol w:w="802"/>
      </w:tblGrid>
      <w:tr w:rsidR="00254787" w:rsidRPr="00505EF5" w:rsidTr="00245A7E">
        <w:trPr>
          <w:tblHeader/>
        </w:trPr>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2</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262"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4</w:t>
            </w:r>
          </w:p>
        </w:tc>
        <w:tc>
          <w:tcPr>
            <w:tcW w:w="279"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5</w:t>
            </w:r>
          </w:p>
        </w:tc>
        <w:tc>
          <w:tcPr>
            <w:tcW w:w="276"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6</w:t>
            </w:r>
          </w:p>
        </w:tc>
        <w:tc>
          <w:tcPr>
            <w:tcW w:w="276"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7</w:t>
            </w:r>
          </w:p>
        </w:tc>
        <w:tc>
          <w:tcPr>
            <w:tcW w:w="282"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8</w:t>
            </w:r>
          </w:p>
        </w:tc>
        <w:tc>
          <w:tcPr>
            <w:tcW w:w="275"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9</w:t>
            </w:r>
          </w:p>
        </w:tc>
        <w:tc>
          <w:tcPr>
            <w:tcW w:w="280"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10</w:t>
            </w:r>
          </w:p>
        </w:tc>
        <w:tc>
          <w:tcPr>
            <w:tcW w:w="276"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11</w:t>
            </w:r>
          </w:p>
        </w:tc>
        <w:tc>
          <w:tcPr>
            <w:tcW w:w="28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12</w:t>
            </w:r>
          </w:p>
        </w:tc>
        <w:tc>
          <w:tcPr>
            <w:tcW w:w="362"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13</w:t>
            </w:r>
          </w:p>
        </w:tc>
        <w:tc>
          <w:tcPr>
            <w:tcW w:w="273" w:type="pct"/>
            <w:tcBorders>
              <w:righ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14</w:t>
            </w:r>
          </w:p>
        </w:tc>
      </w:tr>
      <w:tr w:rsidR="00254787" w:rsidRPr="00505EF5" w:rsidTr="00245A7E">
        <w:tc>
          <w:tcPr>
            <w:tcW w:w="5000" w:type="pct"/>
            <w:gridSpan w:val="14"/>
            <w:tcBorders>
              <w:left w:val="nil"/>
              <w:right w:val="nil"/>
            </w:tcBorders>
          </w:tcPr>
          <w:p w:rsidR="00254787" w:rsidRPr="00505EF5" w:rsidRDefault="00254787" w:rsidP="00245A7E">
            <w:pPr>
              <w:pStyle w:val="ConsPlusNormal0"/>
              <w:widowControl/>
              <w:ind w:firstLine="0"/>
              <w:jc w:val="center"/>
              <w:rPr>
                <w:rFonts w:ascii="Times New Roman" w:hAnsi="Times New Roman" w:cs="Times New Roman"/>
                <w:b/>
                <w:color w:val="000000"/>
              </w:rPr>
            </w:pPr>
          </w:p>
          <w:p w:rsidR="00254787" w:rsidRPr="00505EF5" w:rsidRDefault="00254787" w:rsidP="00245A7E">
            <w:pPr>
              <w:pStyle w:val="ConsPlusNormal0"/>
              <w:widowControl/>
              <w:ind w:firstLine="0"/>
              <w:jc w:val="center"/>
              <w:rPr>
                <w:rFonts w:ascii="Times New Roman" w:hAnsi="Times New Roman" w:cs="Times New Roman"/>
                <w:b/>
                <w:color w:val="000000"/>
              </w:rPr>
            </w:pPr>
            <w:r w:rsidRPr="00505EF5">
              <w:rPr>
                <w:rFonts w:ascii="Times New Roman" w:hAnsi="Times New Roman" w:cs="Times New Roman"/>
                <w:b/>
                <w:color w:val="000000"/>
              </w:rPr>
              <w:t xml:space="preserve">Государственная программа Чувашской Республики «Модернизация и развитие сферы </w:t>
            </w:r>
            <w:proofErr w:type="gramStart"/>
            <w:r w:rsidRPr="00505EF5">
              <w:rPr>
                <w:rFonts w:ascii="Times New Roman" w:hAnsi="Times New Roman" w:cs="Times New Roman"/>
                <w:b/>
                <w:color w:val="000000"/>
              </w:rPr>
              <w:t>жилищно-коммунального</w:t>
            </w:r>
            <w:proofErr w:type="gramEnd"/>
            <w:r w:rsidRPr="00505EF5">
              <w:rPr>
                <w:rFonts w:ascii="Times New Roman" w:hAnsi="Times New Roman" w:cs="Times New Roman"/>
                <w:b/>
                <w:color w:val="000000"/>
              </w:rPr>
              <w:t xml:space="preserve"> хозяйства»</w:t>
            </w:r>
          </w:p>
          <w:p w:rsidR="00254787" w:rsidRPr="00505EF5" w:rsidRDefault="00254787" w:rsidP="00245A7E">
            <w:pPr>
              <w:pStyle w:val="ConsPlusNormal0"/>
              <w:widowControl/>
              <w:ind w:firstLine="0"/>
              <w:jc w:val="center"/>
              <w:rPr>
                <w:rFonts w:ascii="Times New Roman" w:hAnsi="Times New Roman" w:cs="Times New Roman"/>
                <w:color w:val="000000"/>
              </w:rPr>
            </w:pP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Удовлетворенность граждан качеством жилищно-коммунальных услуг</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79,0</w:t>
            </w:r>
          </w:p>
        </w:tc>
        <w:tc>
          <w:tcPr>
            <w:tcW w:w="276" w:type="pct"/>
          </w:tcPr>
          <w:p w:rsidR="00254787" w:rsidRPr="00505EF5" w:rsidRDefault="00254787" w:rsidP="00245A7E">
            <w:pPr>
              <w:jc w:val="center"/>
              <w:rPr>
                <w:sz w:val="20"/>
                <w:szCs w:val="20"/>
                <w:lang w:eastAsia="en-US"/>
              </w:rPr>
            </w:pPr>
            <w:r w:rsidRPr="00505EF5">
              <w:rPr>
                <w:sz w:val="20"/>
                <w:szCs w:val="20"/>
                <w:lang w:eastAsia="en-US"/>
              </w:rPr>
              <w:t>82,0</w:t>
            </w:r>
          </w:p>
        </w:tc>
        <w:tc>
          <w:tcPr>
            <w:tcW w:w="276" w:type="pct"/>
          </w:tcPr>
          <w:p w:rsidR="00254787" w:rsidRPr="00505EF5" w:rsidRDefault="00254787" w:rsidP="00245A7E">
            <w:pPr>
              <w:jc w:val="center"/>
              <w:rPr>
                <w:sz w:val="20"/>
                <w:szCs w:val="20"/>
                <w:lang w:eastAsia="en-US"/>
              </w:rPr>
            </w:pPr>
            <w:r w:rsidRPr="00505EF5">
              <w:rPr>
                <w:sz w:val="20"/>
                <w:szCs w:val="20"/>
                <w:lang w:eastAsia="en-US"/>
              </w:rPr>
              <w:t>85,0</w:t>
            </w:r>
          </w:p>
        </w:tc>
        <w:tc>
          <w:tcPr>
            <w:tcW w:w="282" w:type="pct"/>
          </w:tcPr>
          <w:p w:rsidR="00254787" w:rsidRPr="00505EF5" w:rsidRDefault="00254787" w:rsidP="00245A7E">
            <w:pPr>
              <w:jc w:val="center"/>
              <w:rPr>
                <w:sz w:val="20"/>
                <w:szCs w:val="20"/>
              </w:rPr>
            </w:pPr>
            <w:r w:rsidRPr="00505EF5">
              <w:rPr>
                <w:sz w:val="20"/>
                <w:szCs w:val="20"/>
              </w:rPr>
              <w:t>85,0</w:t>
            </w:r>
          </w:p>
        </w:tc>
        <w:tc>
          <w:tcPr>
            <w:tcW w:w="275" w:type="pct"/>
          </w:tcPr>
          <w:p w:rsidR="00254787" w:rsidRPr="00505EF5" w:rsidRDefault="00254787" w:rsidP="00245A7E">
            <w:pPr>
              <w:jc w:val="center"/>
              <w:rPr>
                <w:sz w:val="20"/>
                <w:szCs w:val="20"/>
              </w:rPr>
            </w:pPr>
            <w:r w:rsidRPr="00505EF5">
              <w:rPr>
                <w:sz w:val="20"/>
                <w:szCs w:val="20"/>
              </w:rPr>
              <w:t>87,0</w:t>
            </w:r>
          </w:p>
        </w:tc>
        <w:tc>
          <w:tcPr>
            <w:tcW w:w="280" w:type="pct"/>
          </w:tcPr>
          <w:p w:rsidR="00254787" w:rsidRPr="00505EF5" w:rsidRDefault="00254787" w:rsidP="00245A7E">
            <w:pPr>
              <w:jc w:val="center"/>
              <w:rPr>
                <w:bCs/>
                <w:sz w:val="20"/>
                <w:szCs w:val="20"/>
              </w:rPr>
            </w:pPr>
            <w:r w:rsidRPr="00505EF5">
              <w:rPr>
                <w:bCs/>
                <w:sz w:val="20"/>
                <w:szCs w:val="20"/>
              </w:rPr>
              <w:t>87,0</w:t>
            </w:r>
          </w:p>
        </w:tc>
        <w:tc>
          <w:tcPr>
            <w:tcW w:w="276" w:type="pct"/>
          </w:tcPr>
          <w:p w:rsidR="00254787" w:rsidRPr="00505EF5" w:rsidRDefault="00254787" w:rsidP="00245A7E">
            <w:pPr>
              <w:jc w:val="center"/>
              <w:rPr>
                <w:bCs/>
                <w:sz w:val="20"/>
                <w:szCs w:val="20"/>
              </w:rPr>
            </w:pPr>
            <w:r w:rsidRPr="00505EF5">
              <w:rPr>
                <w:bCs/>
                <w:sz w:val="20"/>
                <w:szCs w:val="20"/>
              </w:rPr>
              <w:t>87,0</w:t>
            </w:r>
          </w:p>
        </w:tc>
        <w:tc>
          <w:tcPr>
            <w:tcW w:w="281" w:type="pct"/>
          </w:tcPr>
          <w:p w:rsidR="00254787" w:rsidRPr="00505EF5" w:rsidRDefault="00254787" w:rsidP="00245A7E">
            <w:pPr>
              <w:jc w:val="center"/>
              <w:rPr>
                <w:bCs/>
                <w:sz w:val="20"/>
                <w:szCs w:val="20"/>
              </w:rPr>
            </w:pPr>
            <w:r w:rsidRPr="00505EF5">
              <w:rPr>
                <w:bCs/>
                <w:sz w:val="20"/>
                <w:szCs w:val="20"/>
              </w:rPr>
              <w:t>90,0</w:t>
            </w:r>
          </w:p>
        </w:tc>
        <w:tc>
          <w:tcPr>
            <w:tcW w:w="362" w:type="pct"/>
          </w:tcPr>
          <w:p w:rsidR="00254787" w:rsidRPr="00505EF5" w:rsidRDefault="00254787" w:rsidP="00245A7E">
            <w:pPr>
              <w:jc w:val="center"/>
              <w:rPr>
                <w:sz w:val="20"/>
                <w:szCs w:val="20"/>
              </w:rPr>
            </w:pPr>
            <w:r w:rsidRPr="00505EF5">
              <w:rPr>
                <w:sz w:val="20"/>
                <w:szCs w:val="20"/>
              </w:rPr>
              <w:t>90,0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90,0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2.</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населения Чувашской Республики, обеспеченного качественной питьевой водой из систем централизованного водоснабжения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x</w:t>
            </w:r>
          </w:p>
        </w:tc>
        <w:tc>
          <w:tcPr>
            <w:tcW w:w="276" w:type="pct"/>
          </w:tcPr>
          <w:p w:rsidR="00254787" w:rsidRPr="00505EF5" w:rsidRDefault="00254787" w:rsidP="00833D73">
            <w:pPr>
              <w:jc w:val="center"/>
              <w:rPr>
                <w:sz w:val="20"/>
                <w:szCs w:val="20"/>
                <w:lang w:eastAsia="en-US"/>
              </w:rPr>
            </w:pPr>
            <w:r w:rsidRPr="00505EF5">
              <w:rPr>
                <w:sz w:val="20"/>
                <w:szCs w:val="20"/>
                <w:lang w:eastAsia="en-US"/>
              </w:rPr>
              <w:t>7</w:t>
            </w:r>
            <w:r w:rsidR="00833D73">
              <w:rPr>
                <w:sz w:val="20"/>
                <w:szCs w:val="20"/>
                <w:lang w:eastAsia="en-US"/>
              </w:rPr>
              <w:t>9</w:t>
            </w:r>
            <w:r w:rsidRPr="00505EF5">
              <w:rPr>
                <w:sz w:val="20"/>
                <w:szCs w:val="20"/>
                <w:lang w:eastAsia="en-US"/>
              </w:rPr>
              <w:t>,</w:t>
            </w:r>
            <w:r w:rsidR="00833D73">
              <w:rPr>
                <w:sz w:val="20"/>
                <w:szCs w:val="20"/>
                <w:lang w:eastAsia="en-US"/>
              </w:rPr>
              <w:t>8</w:t>
            </w:r>
          </w:p>
        </w:tc>
        <w:tc>
          <w:tcPr>
            <w:tcW w:w="276" w:type="pct"/>
          </w:tcPr>
          <w:p w:rsidR="00254787" w:rsidRPr="00505EF5" w:rsidRDefault="00254787" w:rsidP="00833D73">
            <w:pPr>
              <w:jc w:val="center"/>
              <w:rPr>
                <w:sz w:val="20"/>
                <w:szCs w:val="20"/>
                <w:lang w:eastAsia="en-US"/>
              </w:rPr>
            </w:pPr>
            <w:r w:rsidRPr="00505EF5">
              <w:rPr>
                <w:sz w:val="20"/>
                <w:szCs w:val="20"/>
                <w:lang w:eastAsia="en-US"/>
              </w:rPr>
              <w:t>7</w:t>
            </w:r>
            <w:r w:rsidR="00833D73">
              <w:rPr>
                <w:sz w:val="20"/>
                <w:szCs w:val="20"/>
                <w:lang w:eastAsia="en-US"/>
              </w:rPr>
              <w:t>9</w:t>
            </w:r>
            <w:r w:rsidRPr="00505EF5">
              <w:rPr>
                <w:sz w:val="20"/>
                <w:szCs w:val="20"/>
                <w:lang w:eastAsia="en-US"/>
              </w:rPr>
              <w:t>,</w:t>
            </w:r>
            <w:r w:rsidR="00833D73">
              <w:rPr>
                <w:sz w:val="20"/>
                <w:szCs w:val="20"/>
                <w:lang w:eastAsia="en-US"/>
              </w:rPr>
              <w:t>8</w:t>
            </w:r>
          </w:p>
        </w:tc>
        <w:tc>
          <w:tcPr>
            <w:tcW w:w="282" w:type="pct"/>
          </w:tcPr>
          <w:p w:rsidR="00254787" w:rsidRPr="00505EF5" w:rsidRDefault="00833D73" w:rsidP="00833D73">
            <w:pPr>
              <w:jc w:val="center"/>
              <w:rPr>
                <w:sz w:val="20"/>
                <w:szCs w:val="20"/>
                <w:lang w:eastAsia="en-US"/>
              </w:rPr>
            </w:pPr>
            <w:r>
              <w:rPr>
                <w:sz w:val="20"/>
                <w:szCs w:val="20"/>
                <w:lang w:eastAsia="en-US"/>
              </w:rPr>
              <w:t>80</w:t>
            </w:r>
            <w:r w:rsidR="00254787" w:rsidRPr="00505EF5">
              <w:rPr>
                <w:sz w:val="20"/>
                <w:szCs w:val="20"/>
                <w:lang w:eastAsia="en-US"/>
              </w:rPr>
              <w:t>,</w:t>
            </w:r>
            <w:r>
              <w:rPr>
                <w:sz w:val="20"/>
                <w:szCs w:val="20"/>
                <w:lang w:eastAsia="en-US"/>
              </w:rPr>
              <w:t>1</w:t>
            </w:r>
          </w:p>
        </w:tc>
        <w:tc>
          <w:tcPr>
            <w:tcW w:w="275" w:type="pct"/>
          </w:tcPr>
          <w:p w:rsidR="00254787" w:rsidRPr="00505EF5" w:rsidRDefault="00254787" w:rsidP="00245A7E">
            <w:pPr>
              <w:jc w:val="center"/>
              <w:rPr>
                <w:sz w:val="20"/>
                <w:szCs w:val="20"/>
                <w:lang w:eastAsia="en-US"/>
              </w:rPr>
            </w:pPr>
            <w:r w:rsidRPr="00505EF5">
              <w:rPr>
                <w:sz w:val="20"/>
                <w:szCs w:val="20"/>
                <w:lang w:eastAsia="en-US"/>
              </w:rPr>
              <w:t>80,4</w:t>
            </w:r>
          </w:p>
        </w:tc>
        <w:tc>
          <w:tcPr>
            <w:tcW w:w="280" w:type="pct"/>
          </w:tcPr>
          <w:p w:rsidR="00254787" w:rsidRPr="00505EF5" w:rsidRDefault="00254787" w:rsidP="00245A7E">
            <w:pPr>
              <w:jc w:val="center"/>
              <w:rPr>
                <w:sz w:val="20"/>
                <w:szCs w:val="20"/>
                <w:lang w:eastAsia="en-US"/>
              </w:rPr>
            </w:pPr>
            <w:r w:rsidRPr="00505EF5">
              <w:rPr>
                <w:sz w:val="20"/>
                <w:szCs w:val="20"/>
                <w:lang w:eastAsia="en-US"/>
              </w:rPr>
              <w:t>82,6</w:t>
            </w:r>
          </w:p>
        </w:tc>
        <w:tc>
          <w:tcPr>
            <w:tcW w:w="276" w:type="pct"/>
          </w:tcPr>
          <w:p w:rsidR="00254787" w:rsidRPr="00505EF5" w:rsidRDefault="00254787" w:rsidP="00245A7E">
            <w:pPr>
              <w:jc w:val="center"/>
              <w:rPr>
                <w:sz w:val="20"/>
                <w:szCs w:val="20"/>
                <w:lang w:eastAsia="en-US"/>
              </w:rPr>
            </w:pPr>
            <w:r w:rsidRPr="00505EF5">
              <w:rPr>
                <w:sz w:val="20"/>
                <w:szCs w:val="20"/>
                <w:lang w:eastAsia="en-US"/>
              </w:rPr>
              <w:t>86,7</w:t>
            </w:r>
          </w:p>
        </w:tc>
        <w:tc>
          <w:tcPr>
            <w:tcW w:w="281" w:type="pct"/>
          </w:tcPr>
          <w:p w:rsidR="00254787" w:rsidRPr="00505EF5" w:rsidRDefault="00254787" w:rsidP="00245A7E">
            <w:pPr>
              <w:jc w:val="center"/>
              <w:rPr>
                <w:sz w:val="20"/>
                <w:szCs w:val="20"/>
                <w:lang w:eastAsia="en-US"/>
              </w:rPr>
            </w:pPr>
            <w:r w:rsidRPr="00505EF5">
              <w:rPr>
                <w:sz w:val="20"/>
                <w:szCs w:val="20"/>
                <w:lang w:eastAsia="en-US"/>
              </w:rPr>
              <w:t>0</w:t>
            </w:r>
          </w:p>
        </w:tc>
        <w:tc>
          <w:tcPr>
            <w:tcW w:w="362" w:type="pct"/>
          </w:tcPr>
          <w:p w:rsidR="00254787" w:rsidRPr="00505EF5" w:rsidRDefault="00254787" w:rsidP="00245A7E">
            <w:pPr>
              <w:jc w:val="center"/>
              <w:rPr>
                <w:sz w:val="20"/>
                <w:szCs w:val="20"/>
                <w:lang w:eastAsia="en-US"/>
              </w:rPr>
            </w:pPr>
            <w:r w:rsidRPr="00505EF5">
              <w:rPr>
                <w:sz w:val="20"/>
                <w:szCs w:val="20"/>
                <w:lang w:eastAsia="en-US"/>
              </w:rPr>
              <w:t>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Уровень газификации Чувашской Республики </w:t>
            </w:r>
          </w:p>
        </w:tc>
        <w:tc>
          <w:tcPr>
            <w:tcW w:w="391" w:type="pct"/>
          </w:tcPr>
          <w:p w:rsidR="00254787" w:rsidRPr="00505EF5" w:rsidRDefault="00254787" w:rsidP="00245A7E">
            <w:pPr>
              <w:jc w:val="center"/>
              <w:rPr>
                <w:b/>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rPr>
            </w:pPr>
            <w:r w:rsidRPr="00505EF5">
              <w:rPr>
                <w:sz w:val="20"/>
                <w:szCs w:val="20"/>
              </w:rPr>
              <w:t>81,6</w:t>
            </w:r>
          </w:p>
        </w:tc>
        <w:tc>
          <w:tcPr>
            <w:tcW w:w="276" w:type="pct"/>
          </w:tcPr>
          <w:p w:rsidR="00254787" w:rsidRPr="00505EF5" w:rsidRDefault="00254787" w:rsidP="00245A7E">
            <w:pPr>
              <w:jc w:val="center"/>
              <w:rPr>
                <w:sz w:val="20"/>
                <w:szCs w:val="20"/>
              </w:rPr>
            </w:pPr>
            <w:r w:rsidRPr="00505EF5">
              <w:rPr>
                <w:sz w:val="20"/>
                <w:szCs w:val="20"/>
              </w:rPr>
              <w:t>82,3</w:t>
            </w:r>
          </w:p>
        </w:tc>
        <w:tc>
          <w:tcPr>
            <w:tcW w:w="276" w:type="pct"/>
          </w:tcPr>
          <w:p w:rsidR="00254787" w:rsidRPr="00505EF5" w:rsidRDefault="00254787" w:rsidP="00245A7E">
            <w:pPr>
              <w:jc w:val="center"/>
              <w:rPr>
                <w:sz w:val="20"/>
                <w:szCs w:val="20"/>
              </w:rPr>
            </w:pPr>
            <w:r w:rsidRPr="00505EF5">
              <w:rPr>
                <w:sz w:val="20"/>
                <w:szCs w:val="20"/>
              </w:rPr>
              <w:t>82,9</w:t>
            </w:r>
          </w:p>
        </w:tc>
        <w:tc>
          <w:tcPr>
            <w:tcW w:w="282" w:type="pct"/>
          </w:tcPr>
          <w:p w:rsidR="00254787" w:rsidRPr="00505EF5" w:rsidRDefault="00254787" w:rsidP="00245A7E">
            <w:pPr>
              <w:jc w:val="center"/>
              <w:rPr>
                <w:sz w:val="20"/>
                <w:szCs w:val="20"/>
              </w:rPr>
            </w:pPr>
            <w:r w:rsidRPr="00505EF5">
              <w:rPr>
                <w:sz w:val="20"/>
                <w:szCs w:val="20"/>
              </w:rPr>
              <w:t>83,8</w:t>
            </w:r>
          </w:p>
        </w:tc>
        <w:tc>
          <w:tcPr>
            <w:tcW w:w="275" w:type="pct"/>
          </w:tcPr>
          <w:p w:rsidR="00254787" w:rsidRPr="00505EF5" w:rsidRDefault="00254787" w:rsidP="00245A7E">
            <w:pPr>
              <w:jc w:val="center"/>
              <w:rPr>
                <w:sz w:val="20"/>
                <w:szCs w:val="20"/>
              </w:rPr>
            </w:pPr>
            <w:r w:rsidRPr="00505EF5">
              <w:rPr>
                <w:sz w:val="20"/>
                <w:szCs w:val="20"/>
              </w:rPr>
              <w:t>85,6</w:t>
            </w:r>
          </w:p>
        </w:tc>
        <w:tc>
          <w:tcPr>
            <w:tcW w:w="280" w:type="pct"/>
          </w:tcPr>
          <w:p w:rsidR="00254787" w:rsidRPr="00505EF5" w:rsidRDefault="00254787" w:rsidP="00245A7E">
            <w:pPr>
              <w:jc w:val="center"/>
              <w:rPr>
                <w:sz w:val="20"/>
                <w:szCs w:val="20"/>
              </w:rPr>
            </w:pPr>
            <w:r w:rsidRPr="00505EF5">
              <w:rPr>
                <w:sz w:val="20"/>
                <w:szCs w:val="20"/>
              </w:rPr>
              <w:t>86,9</w:t>
            </w:r>
          </w:p>
        </w:tc>
        <w:tc>
          <w:tcPr>
            <w:tcW w:w="276" w:type="pct"/>
          </w:tcPr>
          <w:p w:rsidR="00254787" w:rsidRPr="00505EF5" w:rsidRDefault="00254787" w:rsidP="00245A7E">
            <w:pPr>
              <w:jc w:val="center"/>
              <w:rPr>
                <w:sz w:val="20"/>
                <w:szCs w:val="20"/>
              </w:rPr>
            </w:pPr>
            <w:r w:rsidRPr="00505EF5">
              <w:rPr>
                <w:sz w:val="20"/>
                <w:szCs w:val="20"/>
              </w:rPr>
              <w:t>88,4</w:t>
            </w:r>
          </w:p>
        </w:tc>
        <w:tc>
          <w:tcPr>
            <w:tcW w:w="281" w:type="pct"/>
          </w:tcPr>
          <w:p w:rsidR="00254787" w:rsidRPr="00505EF5" w:rsidRDefault="00254787" w:rsidP="00245A7E">
            <w:pPr>
              <w:jc w:val="center"/>
              <w:rPr>
                <w:sz w:val="20"/>
                <w:szCs w:val="20"/>
              </w:rPr>
            </w:pPr>
            <w:r w:rsidRPr="00505EF5">
              <w:rPr>
                <w:sz w:val="20"/>
                <w:szCs w:val="20"/>
              </w:rPr>
              <w:t>90,1</w:t>
            </w:r>
          </w:p>
        </w:tc>
        <w:tc>
          <w:tcPr>
            <w:tcW w:w="362" w:type="pct"/>
          </w:tcPr>
          <w:p w:rsidR="00254787" w:rsidRPr="00505EF5" w:rsidRDefault="00254787" w:rsidP="00245A7E">
            <w:pPr>
              <w:jc w:val="center"/>
              <w:rPr>
                <w:sz w:val="20"/>
                <w:szCs w:val="20"/>
              </w:rPr>
            </w:pPr>
            <w:r w:rsidRPr="00505EF5">
              <w:rPr>
                <w:sz w:val="20"/>
                <w:szCs w:val="20"/>
              </w:rPr>
              <w:t>91,6</w:t>
            </w:r>
          </w:p>
        </w:tc>
        <w:tc>
          <w:tcPr>
            <w:tcW w:w="273" w:type="pct"/>
            <w:tcBorders>
              <w:right w:val="nil"/>
            </w:tcBorders>
          </w:tcPr>
          <w:p w:rsidR="00254787" w:rsidRPr="00505EF5" w:rsidRDefault="00254787" w:rsidP="00245A7E">
            <w:pPr>
              <w:jc w:val="center"/>
              <w:rPr>
                <w:sz w:val="20"/>
                <w:szCs w:val="20"/>
              </w:rPr>
            </w:pPr>
            <w:r w:rsidRPr="00505EF5">
              <w:rPr>
                <w:sz w:val="20"/>
                <w:szCs w:val="20"/>
              </w:rPr>
              <w:t>93,0</w:t>
            </w:r>
          </w:p>
        </w:tc>
      </w:tr>
      <w:tr w:rsidR="00254787" w:rsidRPr="00505EF5" w:rsidTr="00245A7E">
        <w:tc>
          <w:tcPr>
            <w:tcW w:w="5000" w:type="pct"/>
            <w:gridSpan w:val="14"/>
            <w:tcBorders>
              <w:left w:val="nil"/>
              <w:right w:val="nil"/>
            </w:tcBorders>
          </w:tcPr>
          <w:p w:rsidR="00254787" w:rsidRPr="00505EF5" w:rsidRDefault="00254787" w:rsidP="00245A7E">
            <w:pPr>
              <w:pStyle w:val="ConsPlusNormal0"/>
              <w:widowControl/>
              <w:ind w:firstLine="0"/>
              <w:jc w:val="center"/>
              <w:rPr>
                <w:rFonts w:ascii="Times New Roman" w:hAnsi="Times New Roman" w:cs="Times New Roman"/>
                <w:b/>
                <w:color w:val="000000"/>
              </w:rPr>
            </w:pPr>
          </w:p>
          <w:p w:rsidR="00254787" w:rsidRPr="00505EF5" w:rsidRDefault="00254787" w:rsidP="00245A7E">
            <w:pPr>
              <w:pStyle w:val="ConsPlusNormal0"/>
              <w:widowControl/>
              <w:ind w:firstLine="0"/>
              <w:jc w:val="center"/>
              <w:rPr>
                <w:rFonts w:ascii="Times New Roman" w:hAnsi="Times New Roman" w:cs="Times New Roman"/>
                <w:b/>
                <w:color w:val="000000"/>
              </w:rPr>
            </w:pPr>
            <w:r w:rsidRPr="00505EF5">
              <w:rPr>
                <w:rFonts w:ascii="Times New Roman" w:hAnsi="Times New Roman" w:cs="Times New Roman"/>
                <w:b/>
                <w:color w:val="000000"/>
              </w:rPr>
              <w:t>Подпрограмма «Модернизация коммунальной инфраструктуры на территории Чувашской Республики»</w:t>
            </w:r>
          </w:p>
          <w:p w:rsidR="00254787" w:rsidRPr="00505EF5" w:rsidRDefault="00254787" w:rsidP="00245A7E">
            <w:pPr>
              <w:pStyle w:val="ConsPlusNormal0"/>
              <w:widowControl/>
              <w:ind w:firstLine="0"/>
              <w:jc w:val="center"/>
              <w:rPr>
                <w:rFonts w:ascii="Times New Roman" w:hAnsi="Times New Roman" w:cs="Times New Roman"/>
                <w:b/>
                <w:color w:val="000000"/>
              </w:rPr>
            </w:pP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w:t>
            </w:r>
            <w:r w:rsidRPr="00505EF5">
              <w:rPr>
                <w:rFonts w:ascii="Times New Roman" w:hAnsi="Times New Roman" w:cs="Times New Roman"/>
                <w:color w:val="000000"/>
              </w:rPr>
              <w:lastRenderedPageBreak/>
              <w:t>мощности</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lastRenderedPageBreak/>
              <w:t>ед./Гкал</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0,6</w:t>
            </w:r>
          </w:p>
        </w:tc>
        <w:tc>
          <w:tcPr>
            <w:tcW w:w="276"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0,5</w:t>
            </w:r>
          </w:p>
        </w:tc>
        <w:tc>
          <w:tcPr>
            <w:tcW w:w="276"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0,3</w:t>
            </w:r>
          </w:p>
        </w:tc>
        <w:tc>
          <w:tcPr>
            <w:tcW w:w="282"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0</w:t>
            </w:r>
          </w:p>
        </w:tc>
        <w:tc>
          <w:tcPr>
            <w:tcW w:w="275"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0</w:t>
            </w:r>
          </w:p>
        </w:tc>
        <w:tc>
          <w:tcPr>
            <w:tcW w:w="280"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0</w:t>
            </w:r>
          </w:p>
        </w:tc>
        <w:tc>
          <w:tcPr>
            <w:tcW w:w="281" w:type="pct"/>
          </w:tcPr>
          <w:p w:rsidR="00254787" w:rsidRPr="00505EF5" w:rsidRDefault="00254787" w:rsidP="00245A7E">
            <w:pPr>
              <w:jc w:val="center"/>
              <w:rPr>
                <w:color w:val="000000"/>
                <w:sz w:val="20"/>
                <w:szCs w:val="20"/>
              </w:rPr>
            </w:pPr>
            <w:r w:rsidRPr="00505EF5">
              <w:rPr>
                <w:color w:val="000000"/>
                <w:sz w:val="20"/>
                <w:szCs w:val="20"/>
              </w:rPr>
              <w:t>0</w:t>
            </w:r>
          </w:p>
        </w:tc>
        <w:tc>
          <w:tcPr>
            <w:tcW w:w="362" w:type="pct"/>
          </w:tcPr>
          <w:p w:rsidR="00254787" w:rsidRPr="00505EF5" w:rsidRDefault="00254787" w:rsidP="00245A7E">
            <w:pPr>
              <w:jc w:val="center"/>
              <w:rPr>
                <w:color w:val="000000"/>
                <w:sz w:val="20"/>
                <w:szCs w:val="20"/>
              </w:rPr>
            </w:pPr>
            <w:r w:rsidRPr="00505EF5">
              <w:rPr>
                <w:color w:val="000000"/>
                <w:sz w:val="20"/>
                <w:szCs w:val="20"/>
              </w:rPr>
              <w:t>0</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lastRenderedPageBreak/>
              <w:t>2.</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505EF5">
                <w:rPr>
                  <w:rFonts w:ascii="Times New Roman" w:hAnsi="Times New Roman" w:cs="Times New Roman"/>
                  <w:color w:val="000000"/>
                </w:rPr>
                <w:t>1 км</w:t>
              </w:r>
            </w:smartTag>
            <w:r w:rsidRPr="00505EF5">
              <w:rPr>
                <w:rFonts w:ascii="Times New Roman" w:hAnsi="Times New Roman" w:cs="Times New Roman"/>
                <w:color w:val="000000"/>
              </w:rPr>
              <w:t xml:space="preserve"> сетей</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ед./</w:t>
            </w:r>
            <w:proofErr w:type="gramStart"/>
            <w:r w:rsidRPr="00505EF5">
              <w:rPr>
                <w:rFonts w:ascii="Times New Roman" w:hAnsi="Times New Roman" w:cs="Times New Roman"/>
                <w:color w:val="000000"/>
              </w:rPr>
              <w:t>км</w:t>
            </w:r>
            <w:proofErr w:type="gramEnd"/>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0,04</w:t>
            </w:r>
          </w:p>
        </w:tc>
        <w:tc>
          <w:tcPr>
            <w:tcW w:w="276" w:type="pct"/>
          </w:tcPr>
          <w:p w:rsidR="00254787" w:rsidRPr="00505EF5" w:rsidRDefault="00254787" w:rsidP="00245A7E">
            <w:pPr>
              <w:jc w:val="center"/>
              <w:rPr>
                <w:sz w:val="20"/>
                <w:szCs w:val="20"/>
                <w:lang w:eastAsia="en-US"/>
              </w:rPr>
            </w:pPr>
            <w:r w:rsidRPr="00505EF5">
              <w:rPr>
                <w:sz w:val="20"/>
                <w:szCs w:val="20"/>
                <w:lang w:eastAsia="en-US"/>
              </w:rPr>
              <w:t>0,04</w:t>
            </w:r>
          </w:p>
        </w:tc>
        <w:tc>
          <w:tcPr>
            <w:tcW w:w="276" w:type="pct"/>
          </w:tcPr>
          <w:p w:rsidR="00254787" w:rsidRPr="00505EF5" w:rsidRDefault="00254787" w:rsidP="00245A7E">
            <w:pPr>
              <w:jc w:val="center"/>
              <w:rPr>
                <w:sz w:val="20"/>
                <w:szCs w:val="20"/>
                <w:lang w:eastAsia="en-US"/>
              </w:rPr>
            </w:pPr>
            <w:r w:rsidRPr="00505EF5">
              <w:rPr>
                <w:sz w:val="20"/>
                <w:szCs w:val="20"/>
                <w:lang w:eastAsia="en-US"/>
              </w:rPr>
              <w:t>0,04</w:t>
            </w:r>
          </w:p>
        </w:tc>
        <w:tc>
          <w:tcPr>
            <w:tcW w:w="282" w:type="pct"/>
          </w:tcPr>
          <w:p w:rsidR="00254787" w:rsidRPr="00505EF5" w:rsidRDefault="00254787" w:rsidP="00245A7E">
            <w:pPr>
              <w:jc w:val="center"/>
              <w:rPr>
                <w:sz w:val="20"/>
                <w:szCs w:val="20"/>
              </w:rPr>
            </w:pPr>
            <w:r w:rsidRPr="00505EF5">
              <w:rPr>
                <w:sz w:val="20"/>
                <w:szCs w:val="20"/>
              </w:rPr>
              <w:t>0,03</w:t>
            </w:r>
          </w:p>
        </w:tc>
        <w:tc>
          <w:tcPr>
            <w:tcW w:w="275" w:type="pct"/>
          </w:tcPr>
          <w:p w:rsidR="00254787" w:rsidRPr="00505EF5" w:rsidRDefault="00254787" w:rsidP="00245A7E">
            <w:pPr>
              <w:jc w:val="center"/>
              <w:rPr>
                <w:sz w:val="20"/>
                <w:szCs w:val="20"/>
              </w:rPr>
            </w:pPr>
            <w:r w:rsidRPr="00505EF5">
              <w:rPr>
                <w:sz w:val="20"/>
                <w:szCs w:val="20"/>
              </w:rPr>
              <w:t>0,02</w:t>
            </w:r>
          </w:p>
        </w:tc>
        <w:tc>
          <w:tcPr>
            <w:tcW w:w="280" w:type="pct"/>
          </w:tcPr>
          <w:p w:rsidR="00254787" w:rsidRPr="00505EF5" w:rsidRDefault="00254787" w:rsidP="00245A7E">
            <w:pPr>
              <w:jc w:val="center"/>
              <w:rPr>
                <w:sz w:val="20"/>
                <w:szCs w:val="20"/>
              </w:rPr>
            </w:pPr>
            <w:r w:rsidRPr="00505EF5">
              <w:rPr>
                <w:sz w:val="20"/>
                <w:szCs w:val="20"/>
              </w:rPr>
              <w:t>0,01</w:t>
            </w:r>
          </w:p>
        </w:tc>
        <w:tc>
          <w:tcPr>
            <w:tcW w:w="276" w:type="pct"/>
          </w:tcPr>
          <w:p w:rsidR="00254787" w:rsidRPr="00505EF5" w:rsidRDefault="00254787" w:rsidP="00245A7E">
            <w:pPr>
              <w:jc w:val="center"/>
              <w:rPr>
                <w:sz w:val="20"/>
                <w:szCs w:val="20"/>
              </w:rPr>
            </w:pPr>
            <w:r w:rsidRPr="00505EF5">
              <w:rPr>
                <w:sz w:val="20"/>
                <w:szCs w:val="20"/>
              </w:rPr>
              <w:t>0</w:t>
            </w:r>
          </w:p>
        </w:tc>
        <w:tc>
          <w:tcPr>
            <w:tcW w:w="281" w:type="pct"/>
          </w:tcPr>
          <w:p w:rsidR="00254787" w:rsidRPr="00505EF5" w:rsidRDefault="00254787" w:rsidP="00245A7E">
            <w:pPr>
              <w:jc w:val="center"/>
              <w:rPr>
                <w:sz w:val="20"/>
                <w:szCs w:val="20"/>
              </w:rPr>
            </w:pPr>
            <w:r w:rsidRPr="00505EF5">
              <w:rPr>
                <w:sz w:val="20"/>
                <w:szCs w:val="20"/>
              </w:rPr>
              <w:t>0</w:t>
            </w:r>
          </w:p>
        </w:tc>
        <w:tc>
          <w:tcPr>
            <w:tcW w:w="362" w:type="pct"/>
          </w:tcPr>
          <w:p w:rsidR="00254787" w:rsidRPr="00505EF5" w:rsidRDefault="00254787" w:rsidP="00245A7E">
            <w:pPr>
              <w:jc w:val="center"/>
              <w:rPr>
                <w:sz w:val="20"/>
                <w:szCs w:val="20"/>
                <w:lang w:eastAsia="en-US"/>
              </w:rPr>
            </w:pPr>
            <w:r w:rsidRPr="00505EF5">
              <w:rPr>
                <w:sz w:val="20"/>
                <w:szCs w:val="20"/>
                <w:lang w:eastAsia="en-US"/>
              </w:rPr>
              <w:t>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Доля заемных средств в </w:t>
            </w:r>
            <w:proofErr w:type="gramStart"/>
            <w:r w:rsidRPr="00505EF5">
              <w:rPr>
                <w:rFonts w:ascii="Times New Roman" w:hAnsi="Times New Roman" w:cs="Times New Roman"/>
                <w:color w:val="000000"/>
              </w:rPr>
              <w:t>общем</w:t>
            </w:r>
            <w:proofErr w:type="gramEnd"/>
            <w:r w:rsidRPr="00505EF5">
              <w:rPr>
                <w:rFonts w:ascii="Times New Roman" w:hAnsi="Times New Roman" w:cs="Times New Roman"/>
                <w:color w:val="000000"/>
              </w:rPr>
              <w:t xml:space="preserve"> объеме капитальных вложений в системы теплоснабжения</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29</w:t>
            </w:r>
          </w:p>
        </w:tc>
        <w:tc>
          <w:tcPr>
            <w:tcW w:w="276" w:type="pct"/>
          </w:tcPr>
          <w:p w:rsidR="00254787" w:rsidRPr="00505EF5" w:rsidRDefault="00254787" w:rsidP="00245A7E">
            <w:pPr>
              <w:jc w:val="center"/>
              <w:rPr>
                <w:bCs/>
                <w:sz w:val="20"/>
                <w:szCs w:val="20"/>
              </w:rPr>
            </w:pPr>
            <w:r w:rsidRPr="00505EF5">
              <w:rPr>
                <w:bCs/>
                <w:sz w:val="20"/>
                <w:szCs w:val="20"/>
              </w:rPr>
              <w:t>30</w:t>
            </w:r>
          </w:p>
        </w:tc>
        <w:tc>
          <w:tcPr>
            <w:tcW w:w="276" w:type="pct"/>
          </w:tcPr>
          <w:p w:rsidR="00254787" w:rsidRPr="00505EF5" w:rsidRDefault="00254787" w:rsidP="00245A7E">
            <w:pPr>
              <w:jc w:val="center"/>
              <w:rPr>
                <w:bCs/>
                <w:sz w:val="20"/>
                <w:szCs w:val="20"/>
              </w:rPr>
            </w:pPr>
            <w:r w:rsidRPr="00505EF5">
              <w:rPr>
                <w:bCs/>
                <w:sz w:val="20"/>
                <w:szCs w:val="20"/>
              </w:rPr>
              <w:t>31</w:t>
            </w:r>
          </w:p>
        </w:tc>
        <w:tc>
          <w:tcPr>
            <w:tcW w:w="282" w:type="pct"/>
          </w:tcPr>
          <w:p w:rsidR="00254787" w:rsidRPr="00505EF5" w:rsidRDefault="00254787" w:rsidP="00245A7E">
            <w:pPr>
              <w:jc w:val="center"/>
              <w:rPr>
                <w:bCs/>
                <w:sz w:val="20"/>
                <w:szCs w:val="20"/>
              </w:rPr>
            </w:pPr>
            <w:r w:rsidRPr="00505EF5">
              <w:rPr>
                <w:bCs/>
                <w:sz w:val="20"/>
                <w:szCs w:val="20"/>
              </w:rPr>
              <w:t>32</w:t>
            </w:r>
          </w:p>
        </w:tc>
        <w:tc>
          <w:tcPr>
            <w:tcW w:w="275" w:type="pct"/>
          </w:tcPr>
          <w:p w:rsidR="00254787" w:rsidRPr="00505EF5" w:rsidRDefault="00254787" w:rsidP="00245A7E">
            <w:pPr>
              <w:jc w:val="center"/>
              <w:rPr>
                <w:bCs/>
                <w:sz w:val="20"/>
                <w:szCs w:val="20"/>
              </w:rPr>
            </w:pPr>
            <w:r w:rsidRPr="00505EF5">
              <w:rPr>
                <w:bCs/>
                <w:sz w:val="20"/>
                <w:szCs w:val="20"/>
              </w:rPr>
              <w:t>32</w:t>
            </w:r>
          </w:p>
        </w:tc>
        <w:tc>
          <w:tcPr>
            <w:tcW w:w="280" w:type="pct"/>
          </w:tcPr>
          <w:p w:rsidR="00254787" w:rsidRPr="00505EF5" w:rsidRDefault="00254787" w:rsidP="00245A7E">
            <w:pPr>
              <w:jc w:val="center"/>
              <w:rPr>
                <w:bCs/>
                <w:sz w:val="20"/>
                <w:szCs w:val="20"/>
              </w:rPr>
            </w:pPr>
            <w:r w:rsidRPr="00505EF5">
              <w:rPr>
                <w:bCs/>
                <w:sz w:val="20"/>
                <w:szCs w:val="20"/>
              </w:rPr>
              <w:t>32</w:t>
            </w:r>
          </w:p>
        </w:tc>
        <w:tc>
          <w:tcPr>
            <w:tcW w:w="276" w:type="pct"/>
          </w:tcPr>
          <w:p w:rsidR="00254787" w:rsidRPr="00505EF5" w:rsidRDefault="00254787" w:rsidP="00245A7E">
            <w:pPr>
              <w:jc w:val="center"/>
              <w:rPr>
                <w:bCs/>
                <w:sz w:val="20"/>
                <w:szCs w:val="20"/>
              </w:rPr>
            </w:pPr>
            <w:r w:rsidRPr="00505EF5">
              <w:rPr>
                <w:bCs/>
                <w:sz w:val="20"/>
                <w:szCs w:val="20"/>
              </w:rPr>
              <w:t>33</w:t>
            </w:r>
          </w:p>
        </w:tc>
        <w:tc>
          <w:tcPr>
            <w:tcW w:w="281" w:type="pct"/>
          </w:tcPr>
          <w:p w:rsidR="00254787" w:rsidRPr="00505EF5" w:rsidRDefault="00254787" w:rsidP="00245A7E">
            <w:pPr>
              <w:jc w:val="center"/>
              <w:rPr>
                <w:bCs/>
                <w:sz w:val="20"/>
                <w:szCs w:val="20"/>
              </w:rPr>
            </w:pPr>
            <w:r w:rsidRPr="00505EF5">
              <w:rPr>
                <w:bCs/>
                <w:sz w:val="20"/>
                <w:szCs w:val="20"/>
              </w:rPr>
              <w:t>33</w:t>
            </w:r>
          </w:p>
        </w:tc>
        <w:tc>
          <w:tcPr>
            <w:tcW w:w="362" w:type="pct"/>
          </w:tcPr>
          <w:p w:rsidR="00254787" w:rsidRPr="00505EF5" w:rsidRDefault="00254787" w:rsidP="00245A7E">
            <w:pPr>
              <w:jc w:val="center"/>
              <w:rPr>
                <w:bCs/>
                <w:sz w:val="20"/>
                <w:szCs w:val="20"/>
              </w:rPr>
            </w:pPr>
            <w:r w:rsidRPr="00505EF5">
              <w:rPr>
                <w:bCs/>
                <w:sz w:val="20"/>
                <w:szCs w:val="20"/>
              </w:rPr>
              <w:t>37</w:t>
            </w:r>
          </w:p>
        </w:tc>
        <w:tc>
          <w:tcPr>
            <w:tcW w:w="273" w:type="pct"/>
            <w:tcBorders>
              <w:right w:val="nil"/>
            </w:tcBorders>
          </w:tcPr>
          <w:p w:rsidR="00254787" w:rsidRPr="00505EF5" w:rsidRDefault="00254787" w:rsidP="00245A7E">
            <w:pPr>
              <w:jc w:val="center"/>
              <w:rPr>
                <w:bCs/>
                <w:sz w:val="20"/>
                <w:szCs w:val="20"/>
              </w:rPr>
            </w:pPr>
            <w:r w:rsidRPr="00505EF5">
              <w:rPr>
                <w:bCs/>
                <w:sz w:val="20"/>
                <w:szCs w:val="20"/>
              </w:rPr>
              <w:t>40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4.</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Замена ветхих тепловых сетей</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км</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0,0</w:t>
            </w:r>
          </w:p>
        </w:tc>
        <w:tc>
          <w:tcPr>
            <w:tcW w:w="276" w:type="pct"/>
          </w:tcPr>
          <w:p w:rsidR="00254787" w:rsidRPr="00505EF5" w:rsidRDefault="00254787" w:rsidP="00245A7E">
            <w:pPr>
              <w:jc w:val="center"/>
              <w:rPr>
                <w:sz w:val="20"/>
                <w:szCs w:val="20"/>
                <w:lang w:eastAsia="en-US"/>
              </w:rPr>
            </w:pPr>
            <w:r w:rsidRPr="00505EF5">
              <w:rPr>
                <w:sz w:val="20"/>
                <w:szCs w:val="20"/>
                <w:lang w:eastAsia="en-US"/>
              </w:rPr>
              <w:t>42,8</w:t>
            </w:r>
          </w:p>
        </w:tc>
        <w:tc>
          <w:tcPr>
            <w:tcW w:w="276" w:type="pct"/>
          </w:tcPr>
          <w:p w:rsidR="00254787" w:rsidRPr="00505EF5" w:rsidRDefault="00254787" w:rsidP="00245A7E">
            <w:pPr>
              <w:jc w:val="center"/>
              <w:rPr>
                <w:sz w:val="20"/>
                <w:szCs w:val="20"/>
                <w:lang w:eastAsia="en-US"/>
              </w:rPr>
            </w:pPr>
            <w:r w:rsidRPr="00505EF5">
              <w:rPr>
                <w:sz w:val="20"/>
                <w:szCs w:val="20"/>
                <w:lang w:eastAsia="en-US"/>
              </w:rPr>
              <w:t>33,4</w:t>
            </w:r>
          </w:p>
        </w:tc>
        <w:tc>
          <w:tcPr>
            <w:tcW w:w="282" w:type="pct"/>
          </w:tcPr>
          <w:p w:rsidR="00254787" w:rsidRPr="00505EF5" w:rsidRDefault="00254787" w:rsidP="00245A7E">
            <w:pPr>
              <w:jc w:val="center"/>
              <w:rPr>
                <w:bCs/>
                <w:sz w:val="20"/>
                <w:szCs w:val="20"/>
              </w:rPr>
            </w:pPr>
            <w:r w:rsidRPr="00505EF5">
              <w:rPr>
                <w:sz w:val="20"/>
                <w:szCs w:val="20"/>
                <w:lang w:eastAsia="en-US"/>
              </w:rPr>
              <w:t>24,4</w:t>
            </w:r>
          </w:p>
        </w:tc>
        <w:tc>
          <w:tcPr>
            <w:tcW w:w="275" w:type="pct"/>
          </w:tcPr>
          <w:p w:rsidR="00254787" w:rsidRPr="00505EF5" w:rsidRDefault="00254787" w:rsidP="00245A7E">
            <w:pPr>
              <w:jc w:val="center"/>
              <w:rPr>
                <w:sz w:val="20"/>
                <w:szCs w:val="20"/>
              </w:rPr>
            </w:pPr>
            <w:r w:rsidRPr="00505EF5">
              <w:rPr>
                <w:sz w:val="20"/>
                <w:szCs w:val="20"/>
              </w:rPr>
              <w:t>0,0</w:t>
            </w:r>
          </w:p>
        </w:tc>
        <w:tc>
          <w:tcPr>
            <w:tcW w:w="280" w:type="pct"/>
          </w:tcPr>
          <w:p w:rsidR="00254787" w:rsidRPr="00505EF5" w:rsidRDefault="00254787" w:rsidP="00245A7E">
            <w:pPr>
              <w:jc w:val="center"/>
              <w:rPr>
                <w:bCs/>
                <w:sz w:val="20"/>
                <w:szCs w:val="20"/>
              </w:rPr>
            </w:pPr>
            <w:r w:rsidRPr="00505EF5">
              <w:rPr>
                <w:bCs/>
                <w:sz w:val="20"/>
                <w:szCs w:val="20"/>
              </w:rPr>
              <w:t>0,0</w:t>
            </w:r>
          </w:p>
        </w:tc>
        <w:tc>
          <w:tcPr>
            <w:tcW w:w="276" w:type="pct"/>
          </w:tcPr>
          <w:p w:rsidR="00254787" w:rsidRPr="00505EF5" w:rsidRDefault="00254787" w:rsidP="00245A7E">
            <w:pPr>
              <w:jc w:val="center"/>
              <w:rPr>
                <w:bCs/>
                <w:sz w:val="20"/>
                <w:szCs w:val="20"/>
              </w:rPr>
            </w:pPr>
            <w:r w:rsidRPr="00505EF5">
              <w:rPr>
                <w:bCs/>
                <w:sz w:val="20"/>
                <w:szCs w:val="20"/>
              </w:rPr>
              <w:t>0,0</w:t>
            </w:r>
          </w:p>
        </w:tc>
        <w:tc>
          <w:tcPr>
            <w:tcW w:w="281" w:type="pct"/>
          </w:tcPr>
          <w:p w:rsidR="00254787" w:rsidRPr="00505EF5" w:rsidRDefault="00254787" w:rsidP="00245A7E">
            <w:pPr>
              <w:jc w:val="center"/>
              <w:rPr>
                <w:bCs/>
                <w:sz w:val="20"/>
                <w:szCs w:val="20"/>
              </w:rPr>
            </w:pPr>
            <w:r w:rsidRPr="00505EF5">
              <w:rPr>
                <w:bCs/>
                <w:sz w:val="20"/>
                <w:szCs w:val="20"/>
              </w:rPr>
              <w:t>0,0</w:t>
            </w:r>
          </w:p>
        </w:tc>
        <w:tc>
          <w:tcPr>
            <w:tcW w:w="362" w:type="pct"/>
          </w:tcPr>
          <w:p w:rsidR="00254787" w:rsidRPr="00505EF5" w:rsidRDefault="00254787" w:rsidP="00245A7E">
            <w:pPr>
              <w:jc w:val="center"/>
              <w:rPr>
                <w:sz w:val="20"/>
                <w:szCs w:val="20"/>
                <w:lang w:eastAsia="en-US"/>
              </w:rPr>
            </w:pPr>
            <w:r w:rsidRPr="00505EF5">
              <w:rPr>
                <w:sz w:val="20"/>
                <w:szCs w:val="20"/>
                <w:lang w:eastAsia="en-US"/>
              </w:rPr>
              <w:t>0,0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0,0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5.</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Количество многоквартирных домов, в которых проведен капитальный ремонт</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8949B4" w:rsidP="00245A7E">
            <w:pPr>
              <w:jc w:val="center"/>
              <w:rPr>
                <w:sz w:val="20"/>
                <w:szCs w:val="20"/>
                <w:lang w:eastAsia="en-US"/>
              </w:rPr>
            </w:pPr>
            <w:r>
              <w:rPr>
                <w:sz w:val="20"/>
                <w:szCs w:val="20"/>
                <w:lang w:eastAsia="en-US"/>
              </w:rPr>
              <w:t>321</w:t>
            </w:r>
          </w:p>
        </w:tc>
        <w:tc>
          <w:tcPr>
            <w:tcW w:w="276" w:type="pct"/>
          </w:tcPr>
          <w:p w:rsidR="00254787" w:rsidRPr="00505EF5" w:rsidRDefault="008949B4" w:rsidP="008949B4">
            <w:pPr>
              <w:jc w:val="center"/>
              <w:rPr>
                <w:sz w:val="20"/>
                <w:szCs w:val="20"/>
                <w:lang w:eastAsia="en-US"/>
              </w:rPr>
            </w:pPr>
            <w:r>
              <w:rPr>
                <w:sz w:val="20"/>
                <w:szCs w:val="20"/>
                <w:lang w:eastAsia="en-US"/>
              </w:rPr>
              <w:t>297</w:t>
            </w:r>
          </w:p>
        </w:tc>
        <w:tc>
          <w:tcPr>
            <w:tcW w:w="276" w:type="pct"/>
          </w:tcPr>
          <w:p w:rsidR="00254787" w:rsidRPr="00505EF5" w:rsidRDefault="00254787" w:rsidP="008949B4">
            <w:pPr>
              <w:jc w:val="center"/>
              <w:rPr>
                <w:sz w:val="20"/>
                <w:szCs w:val="20"/>
                <w:lang w:eastAsia="en-US"/>
              </w:rPr>
            </w:pPr>
            <w:r w:rsidRPr="00505EF5">
              <w:rPr>
                <w:sz w:val="20"/>
                <w:szCs w:val="20"/>
                <w:lang w:eastAsia="en-US"/>
              </w:rPr>
              <w:t>2</w:t>
            </w:r>
            <w:r w:rsidR="008949B4">
              <w:rPr>
                <w:sz w:val="20"/>
                <w:szCs w:val="20"/>
                <w:lang w:eastAsia="en-US"/>
              </w:rPr>
              <w:t>12</w:t>
            </w:r>
            <w:bookmarkStart w:id="0" w:name="_GoBack"/>
            <w:bookmarkEnd w:id="0"/>
          </w:p>
        </w:tc>
        <w:tc>
          <w:tcPr>
            <w:tcW w:w="282" w:type="pct"/>
          </w:tcPr>
          <w:p w:rsidR="00254787" w:rsidRPr="00505EF5" w:rsidRDefault="00254787" w:rsidP="00245A7E">
            <w:pPr>
              <w:jc w:val="center"/>
              <w:rPr>
                <w:sz w:val="20"/>
                <w:szCs w:val="20"/>
              </w:rPr>
            </w:pPr>
            <w:r w:rsidRPr="00505EF5">
              <w:rPr>
                <w:sz w:val="20"/>
                <w:szCs w:val="20"/>
              </w:rPr>
              <w:t>200</w:t>
            </w:r>
          </w:p>
        </w:tc>
        <w:tc>
          <w:tcPr>
            <w:tcW w:w="275" w:type="pct"/>
          </w:tcPr>
          <w:p w:rsidR="00254787" w:rsidRPr="00505EF5" w:rsidRDefault="00254787" w:rsidP="00245A7E">
            <w:pPr>
              <w:jc w:val="center"/>
              <w:rPr>
                <w:sz w:val="20"/>
                <w:szCs w:val="20"/>
              </w:rPr>
            </w:pPr>
            <w:r w:rsidRPr="00505EF5">
              <w:rPr>
                <w:sz w:val="20"/>
                <w:szCs w:val="20"/>
              </w:rPr>
              <w:t>200</w:t>
            </w:r>
          </w:p>
        </w:tc>
        <w:tc>
          <w:tcPr>
            <w:tcW w:w="280" w:type="pct"/>
          </w:tcPr>
          <w:p w:rsidR="00254787" w:rsidRPr="00505EF5" w:rsidRDefault="00254787" w:rsidP="00245A7E">
            <w:pPr>
              <w:jc w:val="center"/>
              <w:rPr>
                <w:bCs/>
                <w:sz w:val="20"/>
                <w:szCs w:val="20"/>
              </w:rPr>
            </w:pPr>
            <w:r w:rsidRPr="00505EF5">
              <w:rPr>
                <w:bCs/>
                <w:sz w:val="20"/>
                <w:szCs w:val="20"/>
              </w:rPr>
              <w:t>200</w:t>
            </w:r>
          </w:p>
        </w:tc>
        <w:tc>
          <w:tcPr>
            <w:tcW w:w="276" w:type="pct"/>
          </w:tcPr>
          <w:p w:rsidR="00254787" w:rsidRPr="00505EF5" w:rsidRDefault="00254787" w:rsidP="00245A7E">
            <w:pPr>
              <w:jc w:val="center"/>
              <w:rPr>
                <w:bCs/>
                <w:sz w:val="20"/>
                <w:szCs w:val="20"/>
              </w:rPr>
            </w:pPr>
            <w:r w:rsidRPr="00505EF5">
              <w:rPr>
                <w:bCs/>
                <w:sz w:val="20"/>
                <w:szCs w:val="20"/>
              </w:rPr>
              <w:t>200</w:t>
            </w:r>
          </w:p>
        </w:tc>
        <w:tc>
          <w:tcPr>
            <w:tcW w:w="281" w:type="pct"/>
          </w:tcPr>
          <w:p w:rsidR="00254787" w:rsidRPr="00505EF5" w:rsidRDefault="00254787" w:rsidP="00245A7E">
            <w:pPr>
              <w:jc w:val="center"/>
              <w:rPr>
                <w:bCs/>
                <w:sz w:val="20"/>
                <w:szCs w:val="20"/>
              </w:rPr>
            </w:pPr>
            <w:r w:rsidRPr="00505EF5">
              <w:rPr>
                <w:bCs/>
                <w:sz w:val="20"/>
                <w:szCs w:val="20"/>
              </w:rPr>
              <w:t>200</w:t>
            </w:r>
          </w:p>
        </w:tc>
        <w:tc>
          <w:tcPr>
            <w:tcW w:w="362" w:type="pct"/>
          </w:tcPr>
          <w:p w:rsidR="00254787" w:rsidRPr="00505EF5" w:rsidRDefault="00254787" w:rsidP="00245A7E">
            <w:pPr>
              <w:jc w:val="center"/>
              <w:rPr>
                <w:sz w:val="20"/>
                <w:szCs w:val="20"/>
              </w:rPr>
            </w:pPr>
            <w:r w:rsidRPr="00505EF5">
              <w:rPr>
                <w:sz w:val="20"/>
                <w:szCs w:val="20"/>
              </w:rPr>
              <w:t>1000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1000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6.</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семей</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0</w:t>
            </w:r>
          </w:p>
        </w:tc>
        <w:tc>
          <w:tcPr>
            <w:tcW w:w="276" w:type="pct"/>
          </w:tcPr>
          <w:p w:rsidR="00254787" w:rsidRPr="00505EF5" w:rsidRDefault="00254787" w:rsidP="00245A7E">
            <w:pPr>
              <w:jc w:val="center"/>
              <w:rPr>
                <w:bCs/>
                <w:sz w:val="20"/>
                <w:szCs w:val="20"/>
              </w:rPr>
            </w:pPr>
            <w:r w:rsidRPr="00505EF5">
              <w:rPr>
                <w:bCs/>
                <w:sz w:val="20"/>
                <w:szCs w:val="20"/>
              </w:rPr>
              <w:t>0</w:t>
            </w:r>
          </w:p>
        </w:tc>
        <w:tc>
          <w:tcPr>
            <w:tcW w:w="276" w:type="pct"/>
          </w:tcPr>
          <w:p w:rsidR="00254787" w:rsidRPr="00505EF5" w:rsidRDefault="00254787" w:rsidP="00245A7E">
            <w:pPr>
              <w:jc w:val="center"/>
              <w:rPr>
                <w:bCs/>
                <w:sz w:val="20"/>
                <w:szCs w:val="20"/>
              </w:rPr>
            </w:pPr>
            <w:r w:rsidRPr="00505EF5">
              <w:rPr>
                <w:bCs/>
                <w:sz w:val="20"/>
                <w:szCs w:val="20"/>
              </w:rPr>
              <w:t>0</w:t>
            </w:r>
          </w:p>
        </w:tc>
        <w:tc>
          <w:tcPr>
            <w:tcW w:w="282" w:type="pct"/>
          </w:tcPr>
          <w:p w:rsidR="00254787" w:rsidRPr="00505EF5" w:rsidRDefault="00254787" w:rsidP="00245A7E">
            <w:pPr>
              <w:jc w:val="center"/>
              <w:rPr>
                <w:bCs/>
                <w:sz w:val="20"/>
                <w:szCs w:val="20"/>
              </w:rPr>
            </w:pPr>
            <w:r w:rsidRPr="00505EF5">
              <w:rPr>
                <w:bCs/>
                <w:sz w:val="20"/>
                <w:szCs w:val="20"/>
              </w:rPr>
              <w:t>0</w:t>
            </w:r>
          </w:p>
        </w:tc>
        <w:tc>
          <w:tcPr>
            <w:tcW w:w="275" w:type="pct"/>
          </w:tcPr>
          <w:p w:rsidR="00254787" w:rsidRPr="00505EF5" w:rsidRDefault="00254787" w:rsidP="00245A7E">
            <w:pPr>
              <w:jc w:val="center"/>
              <w:rPr>
                <w:bCs/>
                <w:sz w:val="20"/>
                <w:szCs w:val="20"/>
              </w:rPr>
            </w:pPr>
            <w:r w:rsidRPr="00505EF5">
              <w:rPr>
                <w:bCs/>
                <w:sz w:val="20"/>
                <w:szCs w:val="20"/>
              </w:rPr>
              <w:t>400</w:t>
            </w:r>
          </w:p>
        </w:tc>
        <w:tc>
          <w:tcPr>
            <w:tcW w:w="280" w:type="pct"/>
          </w:tcPr>
          <w:p w:rsidR="00254787" w:rsidRPr="00505EF5" w:rsidRDefault="00254787" w:rsidP="00245A7E">
            <w:pPr>
              <w:jc w:val="center"/>
              <w:rPr>
                <w:bCs/>
                <w:sz w:val="20"/>
                <w:szCs w:val="20"/>
              </w:rPr>
            </w:pPr>
            <w:r w:rsidRPr="00505EF5">
              <w:rPr>
                <w:bCs/>
                <w:sz w:val="20"/>
                <w:szCs w:val="20"/>
              </w:rPr>
              <w:t>400</w:t>
            </w:r>
          </w:p>
        </w:tc>
        <w:tc>
          <w:tcPr>
            <w:tcW w:w="276" w:type="pct"/>
          </w:tcPr>
          <w:p w:rsidR="00254787" w:rsidRPr="00505EF5" w:rsidRDefault="00254787" w:rsidP="00245A7E">
            <w:pPr>
              <w:jc w:val="center"/>
              <w:rPr>
                <w:bCs/>
                <w:sz w:val="20"/>
                <w:szCs w:val="20"/>
              </w:rPr>
            </w:pPr>
            <w:r w:rsidRPr="00505EF5">
              <w:rPr>
                <w:bCs/>
                <w:sz w:val="20"/>
                <w:szCs w:val="20"/>
              </w:rPr>
              <w:t>400</w:t>
            </w:r>
          </w:p>
        </w:tc>
        <w:tc>
          <w:tcPr>
            <w:tcW w:w="281" w:type="pct"/>
          </w:tcPr>
          <w:p w:rsidR="00254787" w:rsidRPr="00505EF5" w:rsidRDefault="00254787" w:rsidP="00245A7E">
            <w:pPr>
              <w:jc w:val="center"/>
              <w:rPr>
                <w:bCs/>
                <w:sz w:val="20"/>
                <w:szCs w:val="20"/>
              </w:rPr>
            </w:pPr>
            <w:r w:rsidRPr="00505EF5">
              <w:rPr>
                <w:bCs/>
                <w:sz w:val="20"/>
                <w:szCs w:val="20"/>
              </w:rPr>
              <w:t>400</w:t>
            </w:r>
          </w:p>
        </w:tc>
        <w:tc>
          <w:tcPr>
            <w:tcW w:w="362" w:type="pct"/>
          </w:tcPr>
          <w:p w:rsidR="00254787" w:rsidRPr="00505EF5" w:rsidRDefault="00254787" w:rsidP="00245A7E">
            <w:pPr>
              <w:jc w:val="center"/>
              <w:rPr>
                <w:bCs/>
                <w:sz w:val="20"/>
                <w:szCs w:val="20"/>
              </w:rPr>
            </w:pPr>
            <w:r w:rsidRPr="00505EF5">
              <w:rPr>
                <w:bCs/>
                <w:sz w:val="20"/>
                <w:szCs w:val="20"/>
              </w:rPr>
              <w:t>0</w:t>
            </w:r>
          </w:p>
        </w:tc>
        <w:tc>
          <w:tcPr>
            <w:tcW w:w="273" w:type="pct"/>
            <w:tcBorders>
              <w:right w:val="nil"/>
            </w:tcBorders>
          </w:tcPr>
          <w:p w:rsidR="00254787" w:rsidRPr="00505EF5" w:rsidRDefault="00254787" w:rsidP="00245A7E">
            <w:pPr>
              <w:jc w:val="center"/>
              <w:rPr>
                <w:bCs/>
                <w:sz w:val="20"/>
                <w:szCs w:val="20"/>
              </w:rPr>
            </w:pPr>
            <w:r w:rsidRPr="00505EF5">
              <w:rPr>
                <w:bCs/>
                <w:sz w:val="20"/>
                <w:szCs w:val="20"/>
              </w:rPr>
              <w:t>0</w:t>
            </w:r>
          </w:p>
        </w:tc>
      </w:tr>
      <w:tr w:rsidR="00254787" w:rsidRPr="00505EF5" w:rsidTr="00245A7E">
        <w:tc>
          <w:tcPr>
            <w:tcW w:w="5000" w:type="pct"/>
            <w:gridSpan w:val="14"/>
            <w:tcBorders>
              <w:left w:val="nil"/>
            </w:tcBorders>
          </w:tcPr>
          <w:p w:rsidR="00254787" w:rsidRPr="00505EF5" w:rsidRDefault="00254787" w:rsidP="00245A7E">
            <w:pPr>
              <w:jc w:val="center"/>
              <w:rPr>
                <w:b/>
                <w:color w:val="000000"/>
                <w:sz w:val="20"/>
                <w:szCs w:val="22"/>
                <w:lang w:eastAsia="en-US"/>
              </w:rPr>
            </w:pPr>
          </w:p>
          <w:p w:rsidR="00254787" w:rsidRPr="00505EF5" w:rsidRDefault="00254787" w:rsidP="00245A7E">
            <w:pPr>
              <w:jc w:val="center"/>
              <w:rPr>
                <w:b/>
                <w:color w:val="000000"/>
                <w:sz w:val="20"/>
                <w:szCs w:val="22"/>
                <w:lang w:eastAsia="en-US"/>
              </w:rPr>
            </w:pPr>
            <w:r w:rsidRPr="00505EF5">
              <w:rPr>
                <w:b/>
                <w:color w:val="000000"/>
                <w:sz w:val="20"/>
                <w:szCs w:val="22"/>
                <w:lang w:eastAsia="en-US"/>
              </w:rPr>
              <w:t>Подпрограмма «Обеспечение населения Чувашской Республики качественной питьевой водой»</w:t>
            </w:r>
          </w:p>
          <w:p w:rsidR="00254787" w:rsidRPr="00505EF5" w:rsidRDefault="00254787" w:rsidP="00245A7E">
            <w:pPr>
              <w:jc w:val="center"/>
              <w:rPr>
                <w:bCs/>
                <w:sz w:val="20"/>
                <w:szCs w:val="20"/>
              </w:rPr>
            </w:pP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391" w:type="pct"/>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bCs/>
                <w:color w:val="00000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22,6</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2.</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Удельный вес проб воды, отбор которых </w:t>
            </w:r>
            <w:proofErr w:type="gramStart"/>
            <w:r w:rsidRPr="00505EF5">
              <w:rPr>
                <w:rFonts w:ascii="Times New Roman" w:hAnsi="Times New Roman" w:cs="Times New Roman"/>
                <w:color w:val="000000"/>
              </w:rPr>
              <w:t>произведен из водопроводной сети и которые не отвечают</w:t>
            </w:r>
            <w:proofErr w:type="gramEnd"/>
            <w:r w:rsidRPr="00505EF5">
              <w:rPr>
                <w:rFonts w:ascii="Times New Roman" w:hAnsi="Times New Roman" w:cs="Times New Roman"/>
                <w:color w:val="000000"/>
              </w:rPr>
              <w:t xml:space="preserve"> гигиеническим нормативам по микробиологическим показателям</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13,8</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autoSpaceDE w:val="0"/>
              <w:autoSpaceDN w:val="0"/>
              <w:adjustRightInd w:val="0"/>
              <w:jc w:val="both"/>
              <w:rPr>
                <w:color w:val="000000"/>
                <w:sz w:val="20"/>
                <w:szCs w:val="20"/>
              </w:rPr>
            </w:pPr>
            <w:r w:rsidRPr="00505EF5">
              <w:rPr>
                <w:color w:val="000000"/>
                <w:sz w:val="20"/>
                <w:szCs w:val="20"/>
              </w:rPr>
              <w:t>Доля уличной водопроводной сети, нуждающейся в замене, в общем протяжении водопроводной сети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36,8</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4.</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Доля уличной канализационной сети, нуждающейся в замене, в общем </w:t>
            </w:r>
            <w:r w:rsidRPr="00505EF5">
              <w:rPr>
                <w:rFonts w:ascii="Times New Roman" w:hAnsi="Times New Roman" w:cs="Times New Roman"/>
                <w:color w:val="000000"/>
              </w:rPr>
              <w:lastRenderedPageBreak/>
              <w:t>протяжении канализационной сети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lastRenderedPageBreak/>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33,1</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lastRenderedPageBreak/>
              <w:t>5.</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городского населения Чувашской Республики, обеспеченного качественной питьевой водой из систем централизованного водоснабжения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96,0</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6.</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Количество </w:t>
            </w:r>
            <w:proofErr w:type="gramStart"/>
            <w:r w:rsidRPr="00505EF5">
              <w:rPr>
                <w:rFonts w:ascii="Times New Roman" w:hAnsi="Times New Roman" w:cs="Times New Roman"/>
                <w:color w:val="000000"/>
              </w:rPr>
              <w:t>крупных</w:t>
            </w:r>
            <w:proofErr w:type="gramEnd"/>
            <w:r w:rsidRPr="00505EF5">
              <w:rPr>
                <w:rFonts w:ascii="Times New Roman" w:hAnsi="Times New Roman" w:cs="Times New Roman"/>
                <w:color w:val="000000"/>
              </w:rPr>
              <w:t xml:space="preserve"> объектов, построенных и реконструированных на территории Чувашской Республики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rPr>
          <w:cantSplit/>
        </w:trPr>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7.</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населения Чувашской Республики, обеспеченного централизованными услугами водоотведения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bCs/>
                <w:color w:val="000000"/>
                <w:sz w:val="20"/>
                <w:szCs w:val="20"/>
              </w:rPr>
            </w:pPr>
            <w:r w:rsidRPr="00505EF5">
              <w:rPr>
                <w:bCs/>
                <w:color w:val="000000"/>
                <w:sz w:val="20"/>
                <w:szCs w:val="20"/>
              </w:rPr>
              <w:t>78,0</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8.</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Доля объема сточных вод, пропущенных через очистные сооружения, в </w:t>
            </w:r>
            <w:proofErr w:type="gramStart"/>
            <w:r w:rsidRPr="00505EF5">
              <w:rPr>
                <w:rFonts w:ascii="Times New Roman" w:hAnsi="Times New Roman" w:cs="Times New Roman"/>
                <w:color w:val="000000"/>
              </w:rPr>
              <w:t>общем</w:t>
            </w:r>
            <w:proofErr w:type="gramEnd"/>
            <w:r w:rsidRPr="00505EF5">
              <w:rPr>
                <w:rFonts w:ascii="Times New Roman" w:hAnsi="Times New Roman" w:cs="Times New Roman"/>
                <w:color w:val="000000"/>
              </w:rPr>
              <w:t xml:space="preserve"> объеме сточных вод</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bCs/>
                <w:color w:val="000000"/>
                <w:sz w:val="20"/>
                <w:szCs w:val="20"/>
              </w:rPr>
            </w:pPr>
            <w:r w:rsidRPr="00505EF5">
              <w:rPr>
                <w:bCs/>
                <w:color w:val="000000"/>
                <w:sz w:val="20"/>
                <w:szCs w:val="20"/>
              </w:rPr>
              <w:t>61,5</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2" w:type="pct"/>
          </w:tcPr>
          <w:p w:rsidR="00254787" w:rsidRPr="00505EF5" w:rsidRDefault="00254787" w:rsidP="00245A7E">
            <w:pPr>
              <w:jc w:val="center"/>
              <w:rPr>
                <w:color w:val="000000"/>
                <w:sz w:val="20"/>
                <w:szCs w:val="20"/>
              </w:rPr>
            </w:pPr>
            <w:r w:rsidRPr="00505EF5">
              <w:rPr>
                <w:color w:val="000000"/>
                <w:sz w:val="20"/>
                <w:szCs w:val="20"/>
              </w:rPr>
              <w:t>x</w:t>
            </w:r>
          </w:p>
        </w:tc>
        <w:tc>
          <w:tcPr>
            <w:tcW w:w="275" w:type="pct"/>
          </w:tcPr>
          <w:p w:rsidR="00254787" w:rsidRPr="00505EF5" w:rsidRDefault="00254787" w:rsidP="00245A7E">
            <w:pPr>
              <w:jc w:val="center"/>
              <w:rPr>
                <w:color w:val="000000"/>
                <w:sz w:val="20"/>
                <w:szCs w:val="20"/>
              </w:rPr>
            </w:pPr>
            <w:r w:rsidRPr="00505EF5">
              <w:rPr>
                <w:color w:val="000000"/>
                <w:sz w:val="20"/>
                <w:szCs w:val="20"/>
              </w:rPr>
              <w:t>x</w:t>
            </w:r>
          </w:p>
        </w:tc>
        <w:tc>
          <w:tcPr>
            <w:tcW w:w="280" w:type="pct"/>
          </w:tcPr>
          <w:p w:rsidR="00254787" w:rsidRPr="00505EF5" w:rsidRDefault="00254787" w:rsidP="00245A7E">
            <w:pPr>
              <w:jc w:val="center"/>
              <w:rPr>
                <w:color w:val="000000"/>
                <w:sz w:val="20"/>
                <w:szCs w:val="20"/>
              </w:rPr>
            </w:pPr>
            <w:r w:rsidRPr="00505EF5">
              <w:rPr>
                <w:color w:val="000000"/>
                <w:sz w:val="20"/>
                <w:szCs w:val="20"/>
              </w:rPr>
              <w:t>x</w:t>
            </w:r>
          </w:p>
        </w:tc>
        <w:tc>
          <w:tcPr>
            <w:tcW w:w="276" w:type="pct"/>
          </w:tcPr>
          <w:p w:rsidR="00254787" w:rsidRPr="00505EF5" w:rsidRDefault="00254787" w:rsidP="00245A7E">
            <w:pPr>
              <w:jc w:val="center"/>
              <w:rPr>
                <w:color w:val="000000"/>
                <w:sz w:val="20"/>
                <w:szCs w:val="20"/>
              </w:rPr>
            </w:pPr>
            <w:r w:rsidRPr="00505EF5">
              <w:rPr>
                <w:color w:val="000000"/>
                <w:sz w:val="20"/>
                <w:szCs w:val="20"/>
              </w:rPr>
              <w:t>x</w:t>
            </w:r>
          </w:p>
        </w:tc>
        <w:tc>
          <w:tcPr>
            <w:tcW w:w="281" w:type="pct"/>
          </w:tcPr>
          <w:p w:rsidR="00254787" w:rsidRPr="00505EF5" w:rsidRDefault="00254787" w:rsidP="00245A7E">
            <w:pPr>
              <w:jc w:val="center"/>
              <w:rPr>
                <w:color w:val="000000"/>
                <w:sz w:val="20"/>
                <w:szCs w:val="20"/>
              </w:rPr>
            </w:pPr>
            <w:r w:rsidRPr="00505EF5">
              <w:rPr>
                <w:color w:val="000000"/>
                <w:sz w:val="20"/>
                <w:szCs w:val="20"/>
              </w:rPr>
              <w:t>x</w:t>
            </w:r>
          </w:p>
        </w:tc>
        <w:tc>
          <w:tcPr>
            <w:tcW w:w="362" w:type="pct"/>
          </w:tcPr>
          <w:p w:rsidR="00254787" w:rsidRPr="00505EF5" w:rsidRDefault="00254787" w:rsidP="00245A7E">
            <w:pPr>
              <w:jc w:val="center"/>
              <w:rPr>
                <w:color w:val="000000"/>
                <w:sz w:val="20"/>
                <w:szCs w:val="20"/>
              </w:rPr>
            </w:pPr>
            <w:r w:rsidRPr="00505EF5">
              <w:rPr>
                <w:color w:val="000000"/>
                <w:sz w:val="20"/>
                <w:szCs w:val="20"/>
              </w:rPr>
              <w:t>x</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x</w:t>
            </w:r>
          </w:p>
        </w:tc>
      </w:tr>
      <w:tr w:rsidR="00254787" w:rsidRPr="00505EF5" w:rsidTr="00245A7E">
        <w:tc>
          <w:tcPr>
            <w:tcW w:w="5000" w:type="pct"/>
            <w:gridSpan w:val="14"/>
            <w:tcBorders>
              <w:left w:val="nil"/>
            </w:tcBorders>
          </w:tcPr>
          <w:p w:rsidR="00254787" w:rsidRPr="00505EF5" w:rsidRDefault="00254787" w:rsidP="00245A7E">
            <w:pPr>
              <w:jc w:val="center"/>
              <w:rPr>
                <w:b/>
                <w:color w:val="000000"/>
                <w:sz w:val="20"/>
                <w:szCs w:val="20"/>
              </w:rPr>
            </w:pPr>
          </w:p>
          <w:p w:rsidR="00254787" w:rsidRPr="00505EF5" w:rsidRDefault="00254787" w:rsidP="00245A7E">
            <w:pPr>
              <w:jc w:val="center"/>
              <w:rPr>
                <w:b/>
                <w:color w:val="000000"/>
                <w:sz w:val="20"/>
                <w:szCs w:val="20"/>
                <w:lang w:eastAsia="en-US"/>
              </w:rPr>
            </w:pPr>
            <w:proofErr w:type="gramStart"/>
            <w:r w:rsidRPr="00505EF5">
              <w:rPr>
                <w:b/>
                <w:color w:val="000000"/>
                <w:sz w:val="20"/>
                <w:szCs w:val="20"/>
              </w:rPr>
              <w:t xml:space="preserve">Подпрограмма </w:t>
            </w:r>
            <w:r w:rsidRPr="00505EF5">
              <w:rPr>
                <w:b/>
                <w:color w:val="000000"/>
                <w:sz w:val="20"/>
                <w:szCs w:val="20"/>
                <w:lang w:eastAsia="en-US"/>
              </w:rPr>
              <w:t>«Развитие систем коммунальной инфраструктуры и объектов, используемых для очистки сточных вод»</w:t>
            </w:r>
            <w:proofErr w:type="gramEnd"/>
          </w:p>
          <w:p w:rsidR="00254787" w:rsidRPr="00505EF5" w:rsidRDefault="00254787" w:rsidP="00245A7E">
            <w:pPr>
              <w:jc w:val="center"/>
              <w:rPr>
                <w:bCs/>
                <w:sz w:val="20"/>
                <w:szCs w:val="20"/>
              </w:rPr>
            </w:pP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уличной канализационной сети, нуждающейся в замене, в общем протяжении канализационной сети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33,1</w:t>
            </w:r>
          </w:p>
        </w:tc>
        <w:tc>
          <w:tcPr>
            <w:tcW w:w="276" w:type="pct"/>
          </w:tcPr>
          <w:p w:rsidR="00254787" w:rsidRPr="00505EF5" w:rsidRDefault="00254787" w:rsidP="00245A7E">
            <w:pPr>
              <w:jc w:val="center"/>
              <w:rPr>
                <w:color w:val="000000"/>
                <w:sz w:val="20"/>
                <w:szCs w:val="20"/>
              </w:rPr>
            </w:pPr>
            <w:r w:rsidRPr="00505EF5">
              <w:rPr>
                <w:color w:val="000000"/>
                <w:sz w:val="20"/>
                <w:szCs w:val="20"/>
              </w:rPr>
              <w:t>33,0</w:t>
            </w:r>
          </w:p>
        </w:tc>
        <w:tc>
          <w:tcPr>
            <w:tcW w:w="276" w:type="pct"/>
          </w:tcPr>
          <w:p w:rsidR="00254787" w:rsidRPr="00505EF5" w:rsidRDefault="00254787" w:rsidP="00245A7E">
            <w:pPr>
              <w:jc w:val="center"/>
              <w:rPr>
                <w:color w:val="000000"/>
                <w:sz w:val="20"/>
                <w:szCs w:val="20"/>
              </w:rPr>
            </w:pPr>
            <w:r w:rsidRPr="00505EF5">
              <w:rPr>
                <w:color w:val="000000"/>
                <w:sz w:val="20"/>
                <w:szCs w:val="20"/>
              </w:rPr>
              <w:t>32,4</w:t>
            </w:r>
          </w:p>
        </w:tc>
        <w:tc>
          <w:tcPr>
            <w:tcW w:w="282" w:type="pct"/>
          </w:tcPr>
          <w:p w:rsidR="00254787" w:rsidRPr="00505EF5" w:rsidRDefault="00254787" w:rsidP="00245A7E">
            <w:pPr>
              <w:jc w:val="center"/>
              <w:rPr>
                <w:color w:val="000000"/>
                <w:sz w:val="20"/>
                <w:szCs w:val="20"/>
              </w:rPr>
            </w:pPr>
            <w:r w:rsidRPr="00505EF5">
              <w:rPr>
                <w:color w:val="000000"/>
                <w:sz w:val="20"/>
                <w:szCs w:val="20"/>
              </w:rPr>
              <w:t>31,8</w:t>
            </w:r>
          </w:p>
        </w:tc>
        <w:tc>
          <w:tcPr>
            <w:tcW w:w="275" w:type="pct"/>
          </w:tcPr>
          <w:p w:rsidR="00254787" w:rsidRPr="00505EF5" w:rsidRDefault="00254787" w:rsidP="00245A7E">
            <w:pPr>
              <w:jc w:val="center"/>
              <w:rPr>
                <w:color w:val="000000"/>
                <w:sz w:val="20"/>
                <w:szCs w:val="20"/>
              </w:rPr>
            </w:pPr>
            <w:r w:rsidRPr="00505EF5">
              <w:rPr>
                <w:color w:val="000000"/>
                <w:sz w:val="20"/>
                <w:szCs w:val="20"/>
              </w:rPr>
              <w:t>31,1</w:t>
            </w:r>
          </w:p>
        </w:tc>
        <w:tc>
          <w:tcPr>
            <w:tcW w:w="280" w:type="pct"/>
          </w:tcPr>
          <w:p w:rsidR="00254787" w:rsidRPr="00505EF5" w:rsidRDefault="00254787" w:rsidP="00245A7E">
            <w:pPr>
              <w:jc w:val="center"/>
              <w:rPr>
                <w:color w:val="000000"/>
                <w:sz w:val="20"/>
                <w:szCs w:val="20"/>
              </w:rPr>
            </w:pPr>
            <w:r w:rsidRPr="00505EF5">
              <w:rPr>
                <w:color w:val="000000"/>
                <w:sz w:val="20"/>
                <w:szCs w:val="20"/>
              </w:rPr>
              <w:t>30,3</w:t>
            </w:r>
          </w:p>
        </w:tc>
        <w:tc>
          <w:tcPr>
            <w:tcW w:w="276" w:type="pct"/>
          </w:tcPr>
          <w:p w:rsidR="00254787" w:rsidRPr="00505EF5" w:rsidRDefault="00254787" w:rsidP="00245A7E">
            <w:pPr>
              <w:jc w:val="center"/>
              <w:rPr>
                <w:color w:val="000000"/>
                <w:sz w:val="20"/>
                <w:szCs w:val="20"/>
              </w:rPr>
            </w:pPr>
            <w:r w:rsidRPr="00505EF5">
              <w:rPr>
                <w:color w:val="000000"/>
                <w:sz w:val="20"/>
                <w:szCs w:val="20"/>
              </w:rPr>
              <w:t>29,5</w:t>
            </w:r>
          </w:p>
        </w:tc>
        <w:tc>
          <w:tcPr>
            <w:tcW w:w="281" w:type="pct"/>
          </w:tcPr>
          <w:p w:rsidR="00254787" w:rsidRPr="00505EF5" w:rsidRDefault="00254787" w:rsidP="00245A7E">
            <w:pPr>
              <w:jc w:val="center"/>
              <w:rPr>
                <w:color w:val="000000"/>
                <w:sz w:val="20"/>
                <w:szCs w:val="20"/>
              </w:rPr>
            </w:pPr>
            <w:r w:rsidRPr="00505EF5">
              <w:rPr>
                <w:color w:val="000000"/>
                <w:sz w:val="20"/>
                <w:szCs w:val="20"/>
              </w:rPr>
              <w:t>28,6</w:t>
            </w:r>
          </w:p>
        </w:tc>
        <w:tc>
          <w:tcPr>
            <w:tcW w:w="362" w:type="pct"/>
          </w:tcPr>
          <w:p w:rsidR="00254787" w:rsidRPr="00505EF5" w:rsidRDefault="00254787" w:rsidP="00245A7E">
            <w:pPr>
              <w:jc w:val="center"/>
              <w:rPr>
                <w:color w:val="000000"/>
                <w:sz w:val="20"/>
                <w:szCs w:val="20"/>
              </w:rPr>
            </w:pPr>
            <w:r w:rsidRPr="00505EF5">
              <w:rPr>
                <w:color w:val="000000"/>
                <w:sz w:val="20"/>
                <w:szCs w:val="20"/>
              </w:rPr>
              <w:t>26,1</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22,0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2.</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населения Чувашской Республики, обеспеченного централизованными услугами водоотведения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bCs/>
                <w:color w:val="000000"/>
                <w:sz w:val="20"/>
                <w:szCs w:val="20"/>
              </w:rPr>
            </w:pPr>
            <w:r w:rsidRPr="00505EF5">
              <w:rPr>
                <w:bCs/>
                <w:color w:val="000000"/>
                <w:sz w:val="20"/>
                <w:szCs w:val="20"/>
              </w:rPr>
              <w:t>78,0</w:t>
            </w:r>
          </w:p>
        </w:tc>
        <w:tc>
          <w:tcPr>
            <w:tcW w:w="276" w:type="pct"/>
          </w:tcPr>
          <w:p w:rsidR="00254787" w:rsidRPr="00505EF5" w:rsidRDefault="00254787" w:rsidP="00245A7E">
            <w:pPr>
              <w:jc w:val="center"/>
              <w:rPr>
                <w:bCs/>
                <w:color w:val="000000"/>
                <w:sz w:val="20"/>
                <w:szCs w:val="20"/>
              </w:rPr>
            </w:pPr>
            <w:r w:rsidRPr="00505EF5">
              <w:rPr>
                <w:bCs/>
                <w:color w:val="000000"/>
                <w:sz w:val="20"/>
                <w:szCs w:val="20"/>
              </w:rPr>
              <w:t>78,0</w:t>
            </w:r>
          </w:p>
        </w:tc>
        <w:tc>
          <w:tcPr>
            <w:tcW w:w="276" w:type="pct"/>
          </w:tcPr>
          <w:p w:rsidR="00254787" w:rsidRPr="00505EF5" w:rsidRDefault="00254787" w:rsidP="00245A7E">
            <w:pPr>
              <w:jc w:val="center"/>
              <w:rPr>
                <w:bCs/>
                <w:color w:val="000000"/>
                <w:sz w:val="20"/>
                <w:szCs w:val="20"/>
              </w:rPr>
            </w:pPr>
            <w:r w:rsidRPr="00505EF5">
              <w:rPr>
                <w:bCs/>
                <w:color w:val="000000"/>
                <w:sz w:val="20"/>
                <w:szCs w:val="20"/>
              </w:rPr>
              <w:t>78,3</w:t>
            </w:r>
          </w:p>
        </w:tc>
        <w:tc>
          <w:tcPr>
            <w:tcW w:w="282" w:type="pct"/>
          </w:tcPr>
          <w:p w:rsidR="00254787" w:rsidRPr="00505EF5" w:rsidRDefault="00254787" w:rsidP="00245A7E">
            <w:pPr>
              <w:jc w:val="center"/>
              <w:rPr>
                <w:bCs/>
                <w:color w:val="000000"/>
                <w:sz w:val="20"/>
                <w:szCs w:val="20"/>
              </w:rPr>
            </w:pPr>
            <w:r w:rsidRPr="00505EF5">
              <w:rPr>
                <w:bCs/>
                <w:color w:val="000000"/>
                <w:sz w:val="20"/>
                <w:szCs w:val="20"/>
              </w:rPr>
              <w:t>78,5</w:t>
            </w:r>
          </w:p>
        </w:tc>
        <w:tc>
          <w:tcPr>
            <w:tcW w:w="275" w:type="pct"/>
          </w:tcPr>
          <w:p w:rsidR="00254787" w:rsidRPr="00505EF5" w:rsidRDefault="00254787" w:rsidP="00245A7E">
            <w:pPr>
              <w:jc w:val="center"/>
              <w:rPr>
                <w:bCs/>
                <w:color w:val="000000"/>
                <w:sz w:val="20"/>
                <w:szCs w:val="20"/>
              </w:rPr>
            </w:pPr>
            <w:r w:rsidRPr="00505EF5">
              <w:rPr>
                <w:bCs/>
                <w:color w:val="000000"/>
                <w:sz w:val="20"/>
                <w:szCs w:val="20"/>
              </w:rPr>
              <w:t>78,8</w:t>
            </w:r>
          </w:p>
        </w:tc>
        <w:tc>
          <w:tcPr>
            <w:tcW w:w="280" w:type="pct"/>
          </w:tcPr>
          <w:p w:rsidR="00254787" w:rsidRPr="00505EF5" w:rsidRDefault="00254787" w:rsidP="00245A7E">
            <w:pPr>
              <w:jc w:val="center"/>
              <w:rPr>
                <w:bCs/>
                <w:color w:val="000000"/>
                <w:sz w:val="20"/>
                <w:szCs w:val="20"/>
              </w:rPr>
            </w:pPr>
            <w:r w:rsidRPr="00505EF5">
              <w:rPr>
                <w:bCs/>
                <w:color w:val="000000"/>
                <w:sz w:val="20"/>
                <w:szCs w:val="20"/>
              </w:rPr>
              <w:t>79,3</w:t>
            </w:r>
          </w:p>
        </w:tc>
        <w:tc>
          <w:tcPr>
            <w:tcW w:w="276" w:type="pct"/>
          </w:tcPr>
          <w:p w:rsidR="00254787" w:rsidRPr="00505EF5" w:rsidRDefault="00254787" w:rsidP="00245A7E">
            <w:pPr>
              <w:autoSpaceDE w:val="0"/>
              <w:autoSpaceDN w:val="0"/>
              <w:adjustRightInd w:val="0"/>
              <w:jc w:val="center"/>
              <w:rPr>
                <w:color w:val="000000"/>
                <w:sz w:val="20"/>
                <w:szCs w:val="20"/>
              </w:rPr>
            </w:pPr>
            <w:r w:rsidRPr="00505EF5">
              <w:rPr>
                <w:color w:val="000000"/>
                <w:sz w:val="20"/>
                <w:szCs w:val="20"/>
              </w:rPr>
              <w:t>79,8</w:t>
            </w:r>
          </w:p>
        </w:tc>
        <w:tc>
          <w:tcPr>
            <w:tcW w:w="281" w:type="pct"/>
          </w:tcPr>
          <w:p w:rsidR="00254787" w:rsidRPr="00505EF5" w:rsidRDefault="00254787" w:rsidP="00245A7E">
            <w:pPr>
              <w:jc w:val="center"/>
              <w:rPr>
                <w:color w:val="000000"/>
                <w:sz w:val="20"/>
                <w:szCs w:val="20"/>
              </w:rPr>
            </w:pPr>
            <w:r w:rsidRPr="00505EF5">
              <w:rPr>
                <w:color w:val="000000"/>
                <w:sz w:val="20"/>
                <w:szCs w:val="20"/>
              </w:rPr>
              <w:t>80,6</w:t>
            </w:r>
          </w:p>
        </w:tc>
        <w:tc>
          <w:tcPr>
            <w:tcW w:w="362" w:type="pct"/>
          </w:tcPr>
          <w:p w:rsidR="00254787" w:rsidRPr="00505EF5" w:rsidRDefault="00254787" w:rsidP="00245A7E">
            <w:pPr>
              <w:autoSpaceDE w:val="0"/>
              <w:autoSpaceDN w:val="0"/>
              <w:adjustRightInd w:val="0"/>
              <w:jc w:val="center"/>
              <w:rPr>
                <w:color w:val="000000"/>
                <w:sz w:val="20"/>
                <w:szCs w:val="20"/>
              </w:rPr>
            </w:pPr>
            <w:r w:rsidRPr="00505EF5">
              <w:rPr>
                <w:color w:val="000000"/>
                <w:sz w:val="20"/>
                <w:szCs w:val="20"/>
              </w:rPr>
              <w:t>81,2</w:t>
            </w:r>
          </w:p>
        </w:tc>
        <w:tc>
          <w:tcPr>
            <w:tcW w:w="273" w:type="pct"/>
            <w:tcBorders>
              <w:right w:val="nil"/>
            </w:tcBorders>
          </w:tcPr>
          <w:p w:rsidR="00254787" w:rsidRPr="00505EF5" w:rsidRDefault="00254787" w:rsidP="00245A7E">
            <w:pPr>
              <w:jc w:val="center"/>
              <w:rPr>
                <w:bCs/>
                <w:color w:val="000000"/>
                <w:sz w:val="20"/>
                <w:szCs w:val="20"/>
              </w:rPr>
            </w:pPr>
            <w:r w:rsidRPr="00505EF5">
              <w:rPr>
                <w:bCs/>
                <w:color w:val="000000"/>
                <w:sz w:val="20"/>
                <w:szCs w:val="20"/>
              </w:rPr>
              <w:t>83,0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Доля объема сточных вод, пропущенных через очистные сооружения, в </w:t>
            </w:r>
            <w:proofErr w:type="gramStart"/>
            <w:r w:rsidRPr="00505EF5">
              <w:rPr>
                <w:rFonts w:ascii="Times New Roman" w:hAnsi="Times New Roman" w:cs="Times New Roman"/>
                <w:color w:val="000000"/>
              </w:rPr>
              <w:t>общем</w:t>
            </w:r>
            <w:proofErr w:type="gramEnd"/>
            <w:r w:rsidRPr="00505EF5">
              <w:rPr>
                <w:rFonts w:ascii="Times New Roman" w:hAnsi="Times New Roman" w:cs="Times New Roman"/>
                <w:color w:val="000000"/>
              </w:rPr>
              <w:t xml:space="preserve"> объеме сточных вод</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bCs/>
                <w:color w:val="000000"/>
                <w:sz w:val="20"/>
                <w:szCs w:val="20"/>
              </w:rPr>
            </w:pPr>
            <w:r w:rsidRPr="00505EF5">
              <w:rPr>
                <w:bCs/>
                <w:color w:val="000000"/>
                <w:sz w:val="20"/>
                <w:szCs w:val="20"/>
              </w:rPr>
              <w:t>61,5</w:t>
            </w:r>
          </w:p>
        </w:tc>
        <w:tc>
          <w:tcPr>
            <w:tcW w:w="276" w:type="pct"/>
          </w:tcPr>
          <w:p w:rsidR="00254787" w:rsidRPr="00505EF5" w:rsidRDefault="00254787" w:rsidP="00245A7E">
            <w:pPr>
              <w:jc w:val="center"/>
              <w:rPr>
                <w:bCs/>
                <w:color w:val="000000"/>
                <w:sz w:val="20"/>
                <w:szCs w:val="20"/>
              </w:rPr>
            </w:pPr>
            <w:r w:rsidRPr="00505EF5">
              <w:rPr>
                <w:bCs/>
                <w:color w:val="000000"/>
                <w:sz w:val="20"/>
                <w:szCs w:val="20"/>
              </w:rPr>
              <w:t>61,5</w:t>
            </w:r>
          </w:p>
        </w:tc>
        <w:tc>
          <w:tcPr>
            <w:tcW w:w="276" w:type="pct"/>
          </w:tcPr>
          <w:p w:rsidR="00254787" w:rsidRPr="00505EF5" w:rsidRDefault="00254787" w:rsidP="00245A7E">
            <w:pPr>
              <w:jc w:val="center"/>
              <w:rPr>
                <w:bCs/>
                <w:color w:val="000000"/>
                <w:sz w:val="20"/>
                <w:szCs w:val="20"/>
              </w:rPr>
            </w:pPr>
            <w:r w:rsidRPr="00505EF5">
              <w:rPr>
                <w:bCs/>
                <w:color w:val="000000"/>
                <w:sz w:val="20"/>
                <w:szCs w:val="20"/>
              </w:rPr>
              <w:t>61,9</w:t>
            </w:r>
          </w:p>
        </w:tc>
        <w:tc>
          <w:tcPr>
            <w:tcW w:w="282" w:type="pct"/>
          </w:tcPr>
          <w:p w:rsidR="00254787" w:rsidRPr="00505EF5" w:rsidRDefault="00254787" w:rsidP="00245A7E">
            <w:pPr>
              <w:jc w:val="center"/>
              <w:rPr>
                <w:bCs/>
                <w:color w:val="000000"/>
                <w:sz w:val="20"/>
                <w:szCs w:val="20"/>
              </w:rPr>
            </w:pPr>
            <w:r w:rsidRPr="00505EF5">
              <w:rPr>
                <w:bCs/>
                <w:color w:val="000000"/>
                <w:sz w:val="20"/>
                <w:szCs w:val="20"/>
              </w:rPr>
              <w:t>62,4</w:t>
            </w:r>
          </w:p>
        </w:tc>
        <w:tc>
          <w:tcPr>
            <w:tcW w:w="275" w:type="pct"/>
          </w:tcPr>
          <w:p w:rsidR="00254787" w:rsidRPr="00505EF5" w:rsidRDefault="00254787" w:rsidP="00245A7E">
            <w:pPr>
              <w:jc w:val="center"/>
              <w:rPr>
                <w:bCs/>
                <w:color w:val="000000"/>
                <w:sz w:val="20"/>
                <w:szCs w:val="20"/>
              </w:rPr>
            </w:pPr>
            <w:r w:rsidRPr="00505EF5">
              <w:rPr>
                <w:bCs/>
                <w:color w:val="000000"/>
                <w:sz w:val="20"/>
                <w:szCs w:val="20"/>
              </w:rPr>
              <w:t>63,1</w:t>
            </w:r>
          </w:p>
        </w:tc>
        <w:tc>
          <w:tcPr>
            <w:tcW w:w="280" w:type="pct"/>
          </w:tcPr>
          <w:p w:rsidR="00254787" w:rsidRPr="00505EF5" w:rsidRDefault="00254787" w:rsidP="00245A7E">
            <w:pPr>
              <w:jc w:val="center"/>
              <w:rPr>
                <w:bCs/>
                <w:color w:val="000000"/>
                <w:sz w:val="20"/>
                <w:szCs w:val="20"/>
              </w:rPr>
            </w:pPr>
            <w:r w:rsidRPr="00505EF5">
              <w:rPr>
                <w:bCs/>
                <w:color w:val="000000"/>
                <w:sz w:val="20"/>
                <w:szCs w:val="20"/>
              </w:rPr>
              <w:t>65,7</w:t>
            </w:r>
          </w:p>
        </w:tc>
        <w:tc>
          <w:tcPr>
            <w:tcW w:w="276" w:type="pct"/>
          </w:tcPr>
          <w:p w:rsidR="00254787" w:rsidRPr="00505EF5" w:rsidRDefault="00254787" w:rsidP="00245A7E">
            <w:pPr>
              <w:jc w:val="center"/>
              <w:rPr>
                <w:bCs/>
                <w:color w:val="000000"/>
                <w:sz w:val="20"/>
                <w:szCs w:val="20"/>
              </w:rPr>
            </w:pPr>
            <w:r w:rsidRPr="00505EF5">
              <w:rPr>
                <w:bCs/>
                <w:color w:val="000000"/>
                <w:sz w:val="20"/>
                <w:szCs w:val="20"/>
              </w:rPr>
              <w:t>67,9</w:t>
            </w:r>
          </w:p>
        </w:tc>
        <w:tc>
          <w:tcPr>
            <w:tcW w:w="281" w:type="pct"/>
          </w:tcPr>
          <w:p w:rsidR="00254787" w:rsidRPr="00505EF5" w:rsidRDefault="00254787" w:rsidP="00245A7E">
            <w:pPr>
              <w:autoSpaceDE w:val="0"/>
              <w:autoSpaceDN w:val="0"/>
              <w:adjustRightInd w:val="0"/>
              <w:jc w:val="center"/>
              <w:rPr>
                <w:color w:val="000000"/>
                <w:sz w:val="20"/>
                <w:szCs w:val="20"/>
              </w:rPr>
            </w:pPr>
            <w:r w:rsidRPr="00505EF5">
              <w:rPr>
                <w:color w:val="000000"/>
                <w:sz w:val="20"/>
                <w:szCs w:val="20"/>
              </w:rPr>
              <w:t>70,3</w:t>
            </w:r>
          </w:p>
        </w:tc>
        <w:tc>
          <w:tcPr>
            <w:tcW w:w="362" w:type="pct"/>
          </w:tcPr>
          <w:p w:rsidR="00254787" w:rsidRPr="00505EF5" w:rsidRDefault="00254787" w:rsidP="00245A7E">
            <w:pPr>
              <w:autoSpaceDE w:val="0"/>
              <w:autoSpaceDN w:val="0"/>
              <w:adjustRightInd w:val="0"/>
              <w:jc w:val="center"/>
              <w:rPr>
                <w:color w:val="000000"/>
                <w:sz w:val="20"/>
                <w:szCs w:val="20"/>
              </w:rPr>
            </w:pPr>
            <w:r w:rsidRPr="00505EF5">
              <w:rPr>
                <w:color w:val="000000"/>
                <w:sz w:val="20"/>
                <w:szCs w:val="20"/>
              </w:rPr>
              <w:t>83,2</w:t>
            </w:r>
          </w:p>
        </w:tc>
        <w:tc>
          <w:tcPr>
            <w:tcW w:w="273" w:type="pct"/>
            <w:tcBorders>
              <w:right w:val="nil"/>
            </w:tcBorders>
          </w:tcPr>
          <w:p w:rsidR="00254787" w:rsidRPr="00505EF5" w:rsidRDefault="00254787" w:rsidP="00245A7E">
            <w:pPr>
              <w:jc w:val="center"/>
              <w:rPr>
                <w:bCs/>
                <w:color w:val="000000"/>
                <w:sz w:val="20"/>
                <w:szCs w:val="20"/>
              </w:rPr>
            </w:pPr>
            <w:r w:rsidRPr="00505EF5">
              <w:rPr>
                <w:bCs/>
                <w:color w:val="000000"/>
                <w:sz w:val="20"/>
                <w:szCs w:val="20"/>
              </w:rPr>
              <w:t>90,0</w:t>
            </w:r>
          </w:p>
        </w:tc>
      </w:tr>
      <w:tr w:rsidR="00254787" w:rsidRPr="00505EF5" w:rsidTr="00245A7E">
        <w:tc>
          <w:tcPr>
            <w:tcW w:w="5000" w:type="pct"/>
            <w:gridSpan w:val="14"/>
            <w:tcBorders>
              <w:left w:val="nil"/>
            </w:tcBorders>
          </w:tcPr>
          <w:p w:rsidR="00254787" w:rsidRPr="00505EF5" w:rsidRDefault="00254787" w:rsidP="00245A7E">
            <w:pPr>
              <w:jc w:val="center"/>
              <w:rPr>
                <w:b/>
                <w:color w:val="000000"/>
                <w:sz w:val="20"/>
                <w:szCs w:val="20"/>
              </w:rPr>
            </w:pPr>
          </w:p>
          <w:p w:rsidR="00254787" w:rsidRPr="00505EF5" w:rsidRDefault="00254787" w:rsidP="00245A7E">
            <w:pPr>
              <w:jc w:val="center"/>
              <w:rPr>
                <w:b/>
                <w:color w:val="000000"/>
                <w:sz w:val="20"/>
                <w:szCs w:val="20"/>
                <w:lang w:eastAsia="en-US"/>
              </w:rPr>
            </w:pPr>
            <w:r w:rsidRPr="00505EF5">
              <w:rPr>
                <w:b/>
                <w:color w:val="000000"/>
                <w:sz w:val="20"/>
                <w:szCs w:val="20"/>
              </w:rPr>
              <w:t>Подпрограмма</w:t>
            </w:r>
            <w:r w:rsidRPr="00505EF5">
              <w:rPr>
                <w:b/>
                <w:color w:val="000000"/>
                <w:sz w:val="20"/>
                <w:szCs w:val="20"/>
                <w:lang w:eastAsia="en-US"/>
              </w:rPr>
              <w:t xml:space="preserve"> «Строительство и реконструкция (модернизация) объектов питьевого водоснабжения и водоподготовки</w:t>
            </w:r>
          </w:p>
          <w:p w:rsidR="00254787" w:rsidRPr="00505EF5" w:rsidRDefault="00254787" w:rsidP="00245A7E">
            <w:pPr>
              <w:jc w:val="center"/>
              <w:rPr>
                <w:b/>
                <w:color w:val="000000"/>
                <w:sz w:val="20"/>
                <w:szCs w:val="20"/>
                <w:lang w:eastAsia="en-US"/>
              </w:rPr>
            </w:pPr>
            <w:r w:rsidRPr="00505EF5">
              <w:rPr>
                <w:b/>
                <w:color w:val="000000"/>
                <w:sz w:val="20"/>
                <w:szCs w:val="20"/>
                <w:lang w:eastAsia="en-US"/>
              </w:rPr>
              <w:t>с учетом оценки качества и безопасности питьевой воды»</w:t>
            </w:r>
          </w:p>
          <w:p w:rsidR="00254787" w:rsidRPr="00505EF5" w:rsidRDefault="00254787" w:rsidP="00245A7E">
            <w:pPr>
              <w:jc w:val="center"/>
              <w:rPr>
                <w:bCs/>
                <w:color w:val="000000"/>
                <w:sz w:val="20"/>
                <w:szCs w:val="20"/>
              </w:rPr>
            </w:pPr>
          </w:p>
        </w:tc>
      </w:tr>
      <w:tr w:rsidR="0056332D" w:rsidRPr="00505EF5" w:rsidTr="00245A7E">
        <w:tc>
          <w:tcPr>
            <w:tcW w:w="164" w:type="pct"/>
            <w:tcBorders>
              <w:left w:val="nil"/>
            </w:tcBorders>
          </w:tcPr>
          <w:p w:rsidR="0056332D" w:rsidRPr="00505EF5" w:rsidRDefault="0056332D"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Pr>
          <w:p w:rsidR="0056332D" w:rsidRPr="00505EF5" w:rsidRDefault="0056332D"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Удельный вес проб воды из источников питьевого централизованного </w:t>
            </w:r>
            <w:r w:rsidRPr="00505EF5">
              <w:rPr>
                <w:rFonts w:ascii="Times New Roman" w:hAnsi="Times New Roman" w:cs="Times New Roman"/>
                <w:color w:val="000000"/>
              </w:rPr>
              <w:lastRenderedPageBreak/>
              <w:t>водоснабжения, не отвечающей гигиеническим нормативам по санитарно-химическим показателям</w:t>
            </w:r>
          </w:p>
        </w:tc>
        <w:tc>
          <w:tcPr>
            <w:tcW w:w="391" w:type="pct"/>
          </w:tcPr>
          <w:p w:rsidR="0056332D" w:rsidRPr="00505EF5" w:rsidRDefault="0056332D"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bCs/>
                <w:color w:val="000000"/>
              </w:rPr>
              <w:lastRenderedPageBreak/>
              <w:t>процентов</w:t>
            </w:r>
          </w:p>
        </w:tc>
        <w:tc>
          <w:tcPr>
            <w:tcW w:w="262" w:type="pct"/>
          </w:tcPr>
          <w:p w:rsidR="0056332D" w:rsidRPr="00505EF5" w:rsidRDefault="0056332D" w:rsidP="00245A7E">
            <w:pPr>
              <w:jc w:val="center"/>
              <w:rPr>
                <w:sz w:val="20"/>
                <w:szCs w:val="20"/>
                <w:lang w:eastAsia="en-US"/>
              </w:rPr>
            </w:pPr>
            <w:r w:rsidRPr="00505EF5">
              <w:rPr>
                <w:sz w:val="20"/>
                <w:szCs w:val="20"/>
                <w:lang w:eastAsia="en-US"/>
              </w:rPr>
              <w:t>x</w:t>
            </w:r>
          </w:p>
        </w:tc>
        <w:tc>
          <w:tcPr>
            <w:tcW w:w="279" w:type="pct"/>
          </w:tcPr>
          <w:p w:rsidR="0056332D" w:rsidRPr="00505EF5" w:rsidRDefault="0056332D" w:rsidP="00245A7E">
            <w:pPr>
              <w:jc w:val="center"/>
              <w:rPr>
                <w:color w:val="000000"/>
                <w:sz w:val="20"/>
                <w:szCs w:val="20"/>
              </w:rPr>
            </w:pPr>
            <w:r w:rsidRPr="00505EF5">
              <w:rPr>
                <w:color w:val="000000"/>
                <w:sz w:val="20"/>
                <w:szCs w:val="20"/>
              </w:rPr>
              <w:t>2</w:t>
            </w:r>
            <w:r>
              <w:rPr>
                <w:color w:val="000000"/>
                <w:sz w:val="20"/>
                <w:szCs w:val="20"/>
              </w:rPr>
              <w:t>4</w:t>
            </w:r>
            <w:r w:rsidRPr="00505EF5">
              <w:rPr>
                <w:color w:val="000000"/>
                <w:sz w:val="20"/>
                <w:szCs w:val="20"/>
              </w:rPr>
              <w:t>,6</w:t>
            </w:r>
          </w:p>
        </w:tc>
        <w:tc>
          <w:tcPr>
            <w:tcW w:w="276" w:type="pct"/>
          </w:tcPr>
          <w:p w:rsidR="0056332D" w:rsidRPr="00505EF5" w:rsidRDefault="0056332D" w:rsidP="00245A7E">
            <w:pPr>
              <w:jc w:val="center"/>
              <w:rPr>
                <w:color w:val="000000"/>
                <w:sz w:val="20"/>
                <w:szCs w:val="20"/>
              </w:rPr>
            </w:pPr>
            <w:r w:rsidRPr="00505EF5">
              <w:rPr>
                <w:color w:val="000000"/>
                <w:sz w:val="20"/>
                <w:szCs w:val="20"/>
              </w:rPr>
              <w:t>2</w:t>
            </w:r>
            <w:r>
              <w:rPr>
                <w:color w:val="000000"/>
                <w:sz w:val="20"/>
                <w:szCs w:val="20"/>
              </w:rPr>
              <w:t>4</w:t>
            </w:r>
            <w:r w:rsidRPr="00505EF5">
              <w:rPr>
                <w:color w:val="000000"/>
                <w:sz w:val="20"/>
                <w:szCs w:val="20"/>
              </w:rPr>
              <w:t>,6</w:t>
            </w:r>
          </w:p>
        </w:tc>
        <w:tc>
          <w:tcPr>
            <w:tcW w:w="276" w:type="pct"/>
          </w:tcPr>
          <w:p w:rsidR="0056332D" w:rsidRPr="00505EF5" w:rsidRDefault="0056332D" w:rsidP="00245A7E">
            <w:pPr>
              <w:jc w:val="center"/>
              <w:rPr>
                <w:color w:val="000000"/>
                <w:sz w:val="20"/>
                <w:szCs w:val="20"/>
              </w:rPr>
            </w:pPr>
            <w:r w:rsidRPr="00505EF5">
              <w:rPr>
                <w:color w:val="000000"/>
                <w:sz w:val="20"/>
                <w:szCs w:val="20"/>
              </w:rPr>
              <w:t>21,9</w:t>
            </w:r>
          </w:p>
        </w:tc>
        <w:tc>
          <w:tcPr>
            <w:tcW w:w="282" w:type="pct"/>
          </w:tcPr>
          <w:p w:rsidR="0056332D" w:rsidRPr="00505EF5" w:rsidRDefault="0056332D" w:rsidP="00245A7E">
            <w:pPr>
              <w:jc w:val="center"/>
              <w:rPr>
                <w:color w:val="000000"/>
                <w:sz w:val="20"/>
                <w:szCs w:val="20"/>
              </w:rPr>
            </w:pPr>
            <w:r w:rsidRPr="00505EF5">
              <w:rPr>
                <w:color w:val="000000"/>
                <w:sz w:val="20"/>
                <w:szCs w:val="20"/>
              </w:rPr>
              <w:t>21,1</w:t>
            </w:r>
          </w:p>
        </w:tc>
        <w:tc>
          <w:tcPr>
            <w:tcW w:w="275" w:type="pct"/>
          </w:tcPr>
          <w:p w:rsidR="0056332D" w:rsidRPr="00505EF5" w:rsidRDefault="0056332D" w:rsidP="00245A7E">
            <w:pPr>
              <w:jc w:val="center"/>
              <w:rPr>
                <w:color w:val="000000"/>
                <w:sz w:val="20"/>
                <w:szCs w:val="20"/>
              </w:rPr>
            </w:pPr>
            <w:r w:rsidRPr="00505EF5">
              <w:rPr>
                <w:color w:val="000000"/>
                <w:sz w:val="20"/>
                <w:szCs w:val="20"/>
              </w:rPr>
              <w:t>20,4</w:t>
            </w:r>
          </w:p>
        </w:tc>
        <w:tc>
          <w:tcPr>
            <w:tcW w:w="280" w:type="pct"/>
          </w:tcPr>
          <w:p w:rsidR="0056332D" w:rsidRPr="00505EF5" w:rsidRDefault="0056332D" w:rsidP="00245A7E">
            <w:pPr>
              <w:jc w:val="center"/>
              <w:rPr>
                <w:color w:val="000000"/>
                <w:sz w:val="20"/>
                <w:szCs w:val="20"/>
              </w:rPr>
            </w:pPr>
            <w:r w:rsidRPr="00505EF5">
              <w:rPr>
                <w:color w:val="000000"/>
                <w:sz w:val="20"/>
                <w:szCs w:val="20"/>
              </w:rPr>
              <w:t>19,5</w:t>
            </w:r>
          </w:p>
        </w:tc>
        <w:tc>
          <w:tcPr>
            <w:tcW w:w="276" w:type="pct"/>
          </w:tcPr>
          <w:p w:rsidR="0056332D" w:rsidRPr="00505EF5" w:rsidRDefault="0056332D" w:rsidP="00245A7E">
            <w:pPr>
              <w:jc w:val="center"/>
              <w:rPr>
                <w:color w:val="000000"/>
                <w:sz w:val="20"/>
                <w:szCs w:val="20"/>
              </w:rPr>
            </w:pPr>
            <w:r w:rsidRPr="00505EF5">
              <w:rPr>
                <w:color w:val="000000"/>
                <w:sz w:val="20"/>
                <w:szCs w:val="20"/>
              </w:rPr>
              <w:t>18,6</w:t>
            </w:r>
          </w:p>
        </w:tc>
        <w:tc>
          <w:tcPr>
            <w:tcW w:w="281" w:type="pct"/>
          </w:tcPr>
          <w:p w:rsidR="0056332D" w:rsidRPr="00505EF5" w:rsidRDefault="0056332D" w:rsidP="00245A7E">
            <w:pPr>
              <w:jc w:val="center"/>
              <w:rPr>
                <w:sz w:val="20"/>
                <w:szCs w:val="20"/>
                <w:lang w:eastAsia="en-US"/>
              </w:rPr>
            </w:pPr>
            <w:r w:rsidRPr="00505EF5">
              <w:rPr>
                <w:sz w:val="20"/>
                <w:szCs w:val="20"/>
                <w:lang w:eastAsia="en-US"/>
              </w:rPr>
              <w:t>x</w:t>
            </w:r>
          </w:p>
        </w:tc>
        <w:tc>
          <w:tcPr>
            <w:tcW w:w="362" w:type="pct"/>
          </w:tcPr>
          <w:p w:rsidR="0056332D" w:rsidRPr="00505EF5" w:rsidRDefault="0056332D" w:rsidP="00245A7E">
            <w:pPr>
              <w:jc w:val="center"/>
              <w:rPr>
                <w:sz w:val="20"/>
                <w:szCs w:val="20"/>
                <w:lang w:eastAsia="en-US"/>
              </w:rPr>
            </w:pPr>
            <w:r w:rsidRPr="00505EF5">
              <w:rPr>
                <w:sz w:val="20"/>
                <w:szCs w:val="20"/>
                <w:lang w:eastAsia="en-US"/>
              </w:rPr>
              <w:t>x</w:t>
            </w:r>
          </w:p>
        </w:tc>
        <w:tc>
          <w:tcPr>
            <w:tcW w:w="273" w:type="pct"/>
            <w:tcBorders>
              <w:right w:val="nil"/>
            </w:tcBorders>
          </w:tcPr>
          <w:p w:rsidR="0056332D" w:rsidRPr="00505EF5" w:rsidRDefault="0056332D" w:rsidP="00245A7E">
            <w:pPr>
              <w:jc w:val="center"/>
              <w:rPr>
                <w:sz w:val="20"/>
                <w:szCs w:val="20"/>
                <w:lang w:eastAsia="en-US"/>
              </w:rPr>
            </w:pPr>
            <w:r w:rsidRPr="00505EF5">
              <w:rPr>
                <w:sz w:val="20"/>
                <w:szCs w:val="20"/>
                <w:lang w:eastAsia="en-US"/>
              </w:rPr>
              <w:t>x</w:t>
            </w:r>
          </w:p>
        </w:tc>
      </w:tr>
      <w:tr w:rsidR="0056332D" w:rsidRPr="00505EF5" w:rsidTr="00245A7E">
        <w:tc>
          <w:tcPr>
            <w:tcW w:w="164" w:type="pct"/>
            <w:tcBorders>
              <w:left w:val="nil"/>
            </w:tcBorders>
          </w:tcPr>
          <w:p w:rsidR="0056332D" w:rsidRPr="00505EF5" w:rsidRDefault="0056332D"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lastRenderedPageBreak/>
              <w:t>2.</w:t>
            </w:r>
          </w:p>
        </w:tc>
        <w:tc>
          <w:tcPr>
            <w:tcW w:w="1323" w:type="pct"/>
          </w:tcPr>
          <w:p w:rsidR="0056332D" w:rsidRPr="00505EF5" w:rsidRDefault="0056332D"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Удельный вес проб воды, отбор которых </w:t>
            </w:r>
            <w:proofErr w:type="gramStart"/>
            <w:r w:rsidRPr="00505EF5">
              <w:rPr>
                <w:rFonts w:ascii="Times New Roman" w:hAnsi="Times New Roman" w:cs="Times New Roman"/>
                <w:color w:val="000000"/>
              </w:rPr>
              <w:t>произведен из водопроводной сети и которые не отвечают</w:t>
            </w:r>
            <w:proofErr w:type="gramEnd"/>
            <w:r w:rsidRPr="00505EF5">
              <w:rPr>
                <w:rFonts w:ascii="Times New Roman" w:hAnsi="Times New Roman" w:cs="Times New Roman"/>
                <w:color w:val="000000"/>
              </w:rPr>
              <w:t xml:space="preserve"> гигиеническим нормативам по микробиологическим показателям</w:t>
            </w:r>
          </w:p>
        </w:tc>
        <w:tc>
          <w:tcPr>
            <w:tcW w:w="391" w:type="pct"/>
          </w:tcPr>
          <w:p w:rsidR="0056332D" w:rsidRPr="00505EF5" w:rsidRDefault="0056332D" w:rsidP="00245A7E">
            <w:pPr>
              <w:jc w:val="center"/>
              <w:rPr>
                <w:bCs/>
                <w:color w:val="000000"/>
                <w:sz w:val="20"/>
                <w:szCs w:val="20"/>
              </w:rPr>
            </w:pPr>
            <w:r w:rsidRPr="00505EF5">
              <w:rPr>
                <w:bCs/>
                <w:color w:val="000000"/>
                <w:sz w:val="20"/>
                <w:szCs w:val="20"/>
              </w:rPr>
              <w:t>процентов</w:t>
            </w:r>
          </w:p>
        </w:tc>
        <w:tc>
          <w:tcPr>
            <w:tcW w:w="262" w:type="pct"/>
          </w:tcPr>
          <w:p w:rsidR="0056332D" w:rsidRPr="00505EF5" w:rsidRDefault="0056332D" w:rsidP="00245A7E">
            <w:pPr>
              <w:jc w:val="center"/>
              <w:rPr>
                <w:sz w:val="20"/>
                <w:szCs w:val="20"/>
                <w:lang w:eastAsia="en-US"/>
              </w:rPr>
            </w:pPr>
            <w:r w:rsidRPr="00505EF5">
              <w:rPr>
                <w:sz w:val="20"/>
                <w:szCs w:val="20"/>
                <w:lang w:eastAsia="en-US"/>
              </w:rPr>
              <w:t>x</w:t>
            </w:r>
          </w:p>
        </w:tc>
        <w:tc>
          <w:tcPr>
            <w:tcW w:w="279"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5</w:t>
            </w:r>
          </w:p>
        </w:tc>
        <w:tc>
          <w:tcPr>
            <w:tcW w:w="276"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5</w:t>
            </w:r>
          </w:p>
        </w:tc>
        <w:tc>
          <w:tcPr>
            <w:tcW w:w="276"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4</w:t>
            </w:r>
          </w:p>
        </w:tc>
        <w:tc>
          <w:tcPr>
            <w:tcW w:w="282"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2</w:t>
            </w:r>
          </w:p>
        </w:tc>
        <w:tc>
          <w:tcPr>
            <w:tcW w:w="275" w:type="pct"/>
          </w:tcPr>
          <w:p w:rsidR="0056332D" w:rsidRPr="00505EF5" w:rsidRDefault="0056332D" w:rsidP="00245A7E">
            <w:pPr>
              <w:jc w:val="center"/>
              <w:rPr>
                <w:color w:val="000000"/>
                <w:sz w:val="20"/>
                <w:szCs w:val="20"/>
              </w:rPr>
            </w:pPr>
            <w:r>
              <w:rPr>
                <w:color w:val="000000"/>
                <w:sz w:val="20"/>
                <w:szCs w:val="20"/>
              </w:rPr>
              <w:t>1</w:t>
            </w:r>
            <w:r w:rsidRPr="00505EF5">
              <w:rPr>
                <w:color w:val="000000"/>
                <w:sz w:val="20"/>
                <w:szCs w:val="20"/>
              </w:rPr>
              <w:t>,</w:t>
            </w:r>
            <w:r>
              <w:rPr>
                <w:color w:val="000000"/>
                <w:sz w:val="20"/>
                <w:szCs w:val="20"/>
              </w:rPr>
              <w:t>2</w:t>
            </w:r>
          </w:p>
        </w:tc>
        <w:tc>
          <w:tcPr>
            <w:tcW w:w="280"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w:t>
            </w:r>
            <w:r w:rsidRPr="00505EF5">
              <w:rPr>
                <w:color w:val="000000"/>
                <w:sz w:val="20"/>
                <w:szCs w:val="20"/>
              </w:rPr>
              <w:t>1</w:t>
            </w:r>
          </w:p>
        </w:tc>
        <w:tc>
          <w:tcPr>
            <w:tcW w:w="276" w:type="pct"/>
          </w:tcPr>
          <w:p w:rsidR="0056332D" w:rsidRPr="00505EF5" w:rsidRDefault="0056332D" w:rsidP="00245A7E">
            <w:pPr>
              <w:jc w:val="center"/>
              <w:rPr>
                <w:color w:val="000000"/>
                <w:sz w:val="20"/>
                <w:szCs w:val="20"/>
              </w:rPr>
            </w:pPr>
            <w:r w:rsidRPr="00505EF5">
              <w:rPr>
                <w:color w:val="000000"/>
                <w:sz w:val="20"/>
                <w:szCs w:val="20"/>
              </w:rPr>
              <w:t>1</w:t>
            </w:r>
            <w:r>
              <w:rPr>
                <w:color w:val="000000"/>
                <w:sz w:val="20"/>
                <w:szCs w:val="20"/>
              </w:rPr>
              <w:t>,</w:t>
            </w:r>
            <w:r w:rsidRPr="00505EF5">
              <w:rPr>
                <w:color w:val="000000"/>
                <w:sz w:val="20"/>
                <w:szCs w:val="20"/>
              </w:rPr>
              <w:t>1</w:t>
            </w:r>
          </w:p>
        </w:tc>
        <w:tc>
          <w:tcPr>
            <w:tcW w:w="281" w:type="pct"/>
          </w:tcPr>
          <w:p w:rsidR="0056332D" w:rsidRPr="00505EF5" w:rsidRDefault="0056332D" w:rsidP="00245A7E">
            <w:pPr>
              <w:jc w:val="center"/>
              <w:rPr>
                <w:sz w:val="20"/>
                <w:szCs w:val="20"/>
                <w:lang w:eastAsia="en-US"/>
              </w:rPr>
            </w:pPr>
            <w:r w:rsidRPr="00505EF5">
              <w:rPr>
                <w:sz w:val="20"/>
                <w:szCs w:val="20"/>
                <w:lang w:eastAsia="en-US"/>
              </w:rPr>
              <w:t>x</w:t>
            </w:r>
          </w:p>
        </w:tc>
        <w:tc>
          <w:tcPr>
            <w:tcW w:w="362" w:type="pct"/>
          </w:tcPr>
          <w:p w:rsidR="0056332D" w:rsidRPr="00505EF5" w:rsidRDefault="0056332D" w:rsidP="00245A7E">
            <w:pPr>
              <w:jc w:val="center"/>
              <w:rPr>
                <w:sz w:val="20"/>
                <w:szCs w:val="20"/>
                <w:lang w:eastAsia="en-US"/>
              </w:rPr>
            </w:pPr>
            <w:r w:rsidRPr="00505EF5">
              <w:rPr>
                <w:sz w:val="20"/>
                <w:szCs w:val="20"/>
                <w:lang w:eastAsia="en-US"/>
              </w:rPr>
              <w:t>x</w:t>
            </w:r>
          </w:p>
        </w:tc>
        <w:tc>
          <w:tcPr>
            <w:tcW w:w="273" w:type="pct"/>
            <w:tcBorders>
              <w:right w:val="nil"/>
            </w:tcBorders>
          </w:tcPr>
          <w:p w:rsidR="0056332D" w:rsidRPr="00505EF5" w:rsidRDefault="0056332D" w:rsidP="00245A7E">
            <w:pPr>
              <w:jc w:val="center"/>
              <w:rPr>
                <w:sz w:val="20"/>
                <w:szCs w:val="20"/>
                <w:lang w:eastAsia="en-US"/>
              </w:rPr>
            </w:pPr>
            <w:r w:rsidRPr="00505EF5">
              <w:rPr>
                <w:sz w:val="20"/>
                <w:szCs w:val="20"/>
                <w:lang w:eastAsia="en-US"/>
              </w:rPr>
              <w:t>x</w:t>
            </w:r>
          </w:p>
        </w:tc>
      </w:tr>
      <w:tr w:rsidR="00254787" w:rsidRPr="00505EF5" w:rsidTr="00245A7E">
        <w:trPr>
          <w:cantSplit/>
        </w:trPr>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autoSpaceDE w:val="0"/>
              <w:autoSpaceDN w:val="0"/>
              <w:adjustRightInd w:val="0"/>
              <w:jc w:val="both"/>
              <w:rPr>
                <w:color w:val="000000"/>
                <w:sz w:val="20"/>
                <w:szCs w:val="20"/>
              </w:rPr>
            </w:pPr>
            <w:r w:rsidRPr="00505EF5">
              <w:rPr>
                <w:color w:val="000000"/>
                <w:sz w:val="20"/>
                <w:szCs w:val="20"/>
              </w:rPr>
              <w:t>Доля уличной водопроводной сети, нуждающейся в замене, в общем протяжении водопроводной сети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36,8</w:t>
            </w:r>
          </w:p>
        </w:tc>
        <w:tc>
          <w:tcPr>
            <w:tcW w:w="276" w:type="pct"/>
          </w:tcPr>
          <w:p w:rsidR="00254787" w:rsidRPr="00505EF5" w:rsidRDefault="00254787" w:rsidP="00245A7E">
            <w:pPr>
              <w:jc w:val="center"/>
              <w:rPr>
                <w:color w:val="000000"/>
                <w:sz w:val="20"/>
                <w:szCs w:val="20"/>
              </w:rPr>
            </w:pPr>
            <w:r w:rsidRPr="00505EF5">
              <w:rPr>
                <w:color w:val="000000"/>
                <w:sz w:val="20"/>
                <w:szCs w:val="20"/>
              </w:rPr>
              <w:t>36,7</w:t>
            </w:r>
          </w:p>
        </w:tc>
        <w:tc>
          <w:tcPr>
            <w:tcW w:w="276" w:type="pct"/>
          </w:tcPr>
          <w:p w:rsidR="00254787" w:rsidRPr="00505EF5" w:rsidRDefault="00254787" w:rsidP="00245A7E">
            <w:pPr>
              <w:jc w:val="center"/>
              <w:rPr>
                <w:color w:val="000000"/>
                <w:sz w:val="20"/>
                <w:szCs w:val="20"/>
              </w:rPr>
            </w:pPr>
            <w:r w:rsidRPr="00505EF5">
              <w:rPr>
                <w:color w:val="000000"/>
                <w:sz w:val="20"/>
                <w:szCs w:val="20"/>
              </w:rPr>
              <w:t>35,6</w:t>
            </w:r>
          </w:p>
        </w:tc>
        <w:tc>
          <w:tcPr>
            <w:tcW w:w="282" w:type="pct"/>
          </w:tcPr>
          <w:p w:rsidR="00254787" w:rsidRPr="00505EF5" w:rsidRDefault="00254787" w:rsidP="00245A7E">
            <w:pPr>
              <w:jc w:val="center"/>
              <w:rPr>
                <w:color w:val="000000"/>
                <w:sz w:val="20"/>
                <w:szCs w:val="20"/>
              </w:rPr>
            </w:pPr>
            <w:r w:rsidRPr="00505EF5">
              <w:rPr>
                <w:color w:val="000000"/>
                <w:sz w:val="20"/>
                <w:szCs w:val="20"/>
              </w:rPr>
              <w:t>34,1</w:t>
            </w:r>
          </w:p>
        </w:tc>
        <w:tc>
          <w:tcPr>
            <w:tcW w:w="275" w:type="pct"/>
          </w:tcPr>
          <w:p w:rsidR="00254787" w:rsidRPr="00505EF5" w:rsidRDefault="00254787" w:rsidP="00245A7E">
            <w:pPr>
              <w:jc w:val="center"/>
              <w:rPr>
                <w:color w:val="000000"/>
                <w:sz w:val="20"/>
                <w:szCs w:val="20"/>
              </w:rPr>
            </w:pPr>
            <w:r w:rsidRPr="00505EF5">
              <w:rPr>
                <w:color w:val="000000"/>
                <w:sz w:val="20"/>
                <w:szCs w:val="20"/>
              </w:rPr>
              <w:t>32,9</w:t>
            </w:r>
          </w:p>
        </w:tc>
        <w:tc>
          <w:tcPr>
            <w:tcW w:w="280" w:type="pct"/>
          </w:tcPr>
          <w:p w:rsidR="00254787" w:rsidRPr="00505EF5" w:rsidRDefault="00254787" w:rsidP="00245A7E">
            <w:pPr>
              <w:jc w:val="center"/>
              <w:rPr>
                <w:color w:val="000000"/>
                <w:sz w:val="20"/>
                <w:szCs w:val="20"/>
              </w:rPr>
            </w:pPr>
            <w:r w:rsidRPr="00505EF5">
              <w:rPr>
                <w:color w:val="000000"/>
                <w:sz w:val="20"/>
                <w:szCs w:val="20"/>
              </w:rPr>
              <w:t>31,5</w:t>
            </w:r>
          </w:p>
        </w:tc>
        <w:tc>
          <w:tcPr>
            <w:tcW w:w="276" w:type="pct"/>
          </w:tcPr>
          <w:p w:rsidR="00254787" w:rsidRPr="00505EF5" w:rsidRDefault="00254787" w:rsidP="00245A7E">
            <w:pPr>
              <w:jc w:val="center"/>
              <w:rPr>
                <w:color w:val="000000"/>
                <w:sz w:val="20"/>
                <w:szCs w:val="20"/>
              </w:rPr>
            </w:pPr>
            <w:r w:rsidRPr="00505EF5">
              <w:rPr>
                <w:color w:val="000000"/>
                <w:sz w:val="20"/>
                <w:szCs w:val="20"/>
              </w:rPr>
              <w:t>30,1</w:t>
            </w:r>
          </w:p>
        </w:tc>
        <w:tc>
          <w:tcPr>
            <w:tcW w:w="281" w:type="pct"/>
          </w:tcPr>
          <w:p w:rsidR="00254787" w:rsidRPr="00505EF5" w:rsidRDefault="00254787" w:rsidP="00245A7E">
            <w:pPr>
              <w:jc w:val="center"/>
              <w:rPr>
                <w:sz w:val="20"/>
                <w:szCs w:val="20"/>
                <w:lang w:eastAsia="en-US"/>
              </w:rPr>
            </w:pPr>
            <w:r w:rsidRPr="00505EF5">
              <w:rPr>
                <w:sz w:val="20"/>
                <w:szCs w:val="20"/>
                <w:lang w:eastAsia="en-US"/>
              </w:rPr>
              <w:t>x</w:t>
            </w:r>
          </w:p>
        </w:tc>
        <w:tc>
          <w:tcPr>
            <w:tcW w:w="362" w:type="pct"/>
          </w:tcPr>
          <w:p w:rsidR="00254787" w:rsidRPr="00505EF5" w:rsidRDefault="00254787" w:rsidP="00245A7E">
            <w:pPr>
              <w:jc w:val="center"/>
              <w:rPr>
                <w:sz w:val="20"/>
                <w:szCs w:val="20"/>
                <w:lang w:eastAsia="en-US"/>
              </w:rPr>
            </w:pPr>
            <w:r w:rsidRPr="00505EF5">
              <w:rPr>
                <w:sz w:val="20"/>
                <w:szCs w:val="20"/>
                <w:lang w:eastAsia="en-US"/>
              </w:rPr>
              <w:t>x</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4.</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городского населения Чувашской Республики, обеспеченного качественной питьевой водой из систем централизованного водоснабжения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96,0</w:t>
            </w:r>
          </w:p>
        </w:tc>
        <w:tc>
          <w:tcPr>
            <w:tcW w:w="276" w:type="pct"/>
          </w:tcPr>
          <w:p w:rsidR="00254787" w:rsidRPr="00505EF5" w:rsidRDefault="00254787" w:rsidP="00245A7E">
            <w:pPr>
              <w:jc w:val="center"/>
              <w:rPr>
                <w:color w:val="000000"/>
                <w:sz w:val="20"/>
                <w:szCs w:val="20"/>
              </w:rPr>
            </w:pPr>
            <w:r w:rsidRPr="00505EF5">
              <w:rPr>
                <w:color w:val="000000"/>
                <w:sz w:val="20"/>
                <w:szCs w:val="20"/>
              </w:rPr>
              <w:t>96,0</w:t>
            </w:r>
          </w:p>
        </w:tc>
        <w:tc>
          <w:tcPr>
            <w:tcW w:w="276" w:type="pct"/>
          </w:tcPr>
          <w:p w:rsidR="00254787" w:rsidRPr="00505EF5" w:rsidRDefault="00254787" w:rsidP="00245A7E">
            <w:pPr>
              <w:jc w:val="center"/>
              <w:rPr>
                <w:color w:val="000000"/>
                <w:sz w:val="20"/>
                <w:szCs w:val="20"/>
              </w:rPr>
            </w:pPr>
            <w:r w:rsidRPr="00505EF5">
              <w:rPr>
                <w:color w:val="000000"/>
                <w:sz w:val="20"/>
                <w:szCs w:val="20"/>
              </w:rPr>
              <w:t>96,4</w:t>
            </w:r>
          </w:p>
        </w:tc>
        <w:tc>
          <w:tcPr>
            <w:tcW w:w="282" w:type="pct"/>
          </w:tcPr>
          <w:p w:rsidR="00254787" w:rsidRPr="00505EF5" w:rsidRDefault="00254787" w:rsidP="00245A7E">
            <w:pPr>
              <w:jc w:val="center"/>
              <w:rPr>
                <w:color w:val="000000"/>
                <w:sz w:val="20"/>
                <w:szCs w:val="20"/>
              </w:rPr>
            </w:pPr>
            <w:r w:rsidRPr="00505EF5">
              <w:rPr>
                <w:color w:val="000000"/>
                <w:sz w:val="20"/>
                <w:szCs w:val="20"/>
              </w:rPr>
              <w:t>96,4</w:t>
            </w:r>
          </w:p>
        </w:tc>
        <w:tc>
          <w:tcPr>
            <w:tcW w:w="275" w:type="pct"/>
          </w:tcPr>
          <w:p w:rsidR="00254787" w:rsidRPr="00505EF5" w:rsidRDefault="00254787" w:rsidP="00245A7E">
            <w:pPr>
              <w:jc w:val="center"/>
              <w:rPr>
                <w:color w:val="000000"/>
                <w:sz w:val="20"/>
                <w:szCs w:val="20"/>
              </w:rPr>
            </w:pPr>
            <w:r w:rsidRPr="00505EF5">
              <w:rPr>
                <w:color w:val="000000"/>
                <w:sz w:val="20"/>
                <w:szCs w:val="20"/>
              </w:rPr>
              <w:t>98,0</w:t>
            </w:r>
          </w:p>
        </w:tc>
        <w:tc>
          <w:tcPr>
            <w:tcW w:w="280" w:type="pct"/>
          </w:tcPr>
          <w:p w:rsidR="00254787" w:rsidRPr="00505EF5" w:rsidRDefault="00254787" w:rsidP="00245A7E">
            <w:pPr>
              <w:jc w:val="center"/>
              <w:rPr>
                <w:color w:val="000000"/>
                <w:sz w:val="20"/>
                <w:szCs w:val="20"/>
              </w:rPr>
            </w:pPr>
            <w:r w:rsidRPr="00505EF5">
              <w:rPr>
                <w:color w:val="000000"/>
                <w:sz w:val="20"/>
                <w:szCs w:val="20"/>
              </w:rPr>
              <w:t>98,0</w:t>
            </w:r>
          </w:p>
        </w:tc>
        <w:tc>
          <w:tcPr>
            <w:tcW w:w="276" w:type="pct"/>
          </w:tcPr>
          <w:p w:rsidR="00254787" w:rsidRPr="00505EF5" w:rsidRDefault="00254787" w:rsidP="00245A7E">
            <w:pPr>
              <w:jc w:val="center"/>
              <w:rPr>
                <w:color w:val="000000"/>
                <w:sz w:val="20"/>
                <w:szCs w:val="20"/>
              </w:rPr>
            </w:pPr>
            <w:r w:rsidRPr="00505EF5">
              <w:rPr>
                <w:color w:val="000000"/>
                <w:sz w:val="20"/>
                <w:szCs w:val="20"/>
              </w:rPr>
              <w:t>98,0</w:t>
            </w:r>
          </w:p>
        </w:tc>
        <w:tc>
          <w:tcPr>
            <w:tcW w:w="281" w:type="pct"/>
          </w:tcPr>
          <w:p w:rsidR="00254787" w:rsidRPr="00505EF5" w:rsidRDefault="00254787" w:rsidP="00245A7E">
            <w:pPr>
              <w:jc w:val="center"/>
              <w:rPr>
                <w:sz w:val="20"/>
                <w:szCs w:val="20"/>
                <w:lang w:eastAsia="en-US"/>
              </w:rPr>
            </w:pPr>
            <w:r w:rsidRPr="00505EF5">
              <w:rPr>
                <w:sz w:val="20"/>
                <w:szCs w:val="20"/>
                <w:lang w:eastAsia="en-US"/>
              </w:rPr>
              <w:t>x</w:t>
            </w:r>
          </w:p>
        </w:tc>
        <w:tc>
          <w:tcPr>
            <w:tcW w:w="362" w:type="pct"/>
          </w:tcPr>
          <w:p w:rsidR="00254787" w:rsidRPr="00505EF5" w:rsidRDefault="00254787" w:rsidP="00245A7E">
            <w:pPr>
              <w:jc w:val="center"/>
              <w:rPr>
                <w:sz w:val="20"/>
                <w:szCs w:val="20"/>
                <w:lang w:eastAsia="en-US"/>
              </w:rPr>
            </w:pPr>
            <w:r w:rsidRPr="00505EF5">
              <w:rPr>
                <w:sz w:val="20"/>
                <w:szCs w:val="20"/>
                <w:lang w:eastAsia="en-US"/>
              </w:rPr>
              <w:t>x</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x</w:t>
            </w:r>
          </w:p>
        </w:tc>
      </w:tr>
      <w:tr w:rsidR="00254787" w:rsidRPr="00505EF5" w:rsidTr="00245A7E">
        <w:trPr>
          <w:cantSplit/>
        </w:trPr>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5.</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Количество </w:t>
            </w:r>
            <w:proofErr w:type="gramStart"/>
            <w:r w:rsidRPr="00505EF5">
              <w:rPr>
                <w:rFonts w:ascii="Times New Roman" w:hAnsi="Times New Roman" w:cs="Times New Roman"/>
                <w:color w:val="000000"/>
              </w:rPr>
              <w:t>крупных</w:t>
            </w:r>
            <w:proofErr w:type="gramEnd"/>
            <w:r w:rsidRPr="00505EF5">
              <w:rPr>
                <w:rFonts w:ascii="Times New Roman" w:hAnsi="Times New Roman" w:cs="Times New Roman"/>
                <w:color w:val="000000"/>
              </w:rPr>
              <w:t xml:space="preserve"> объектов, построенных и реконструированных на территории Чувашской Республики</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2</w:t>
            </w:r>
          </w:p>
        </w:tc>
        <w:tc>
          <w:tcPr>
            <w:tcW w:w="282" w:type="pct"/>
          </w:tcPr>
          <w:p w:rsidR="00254787" w:rsidRPr="00505EF5" w:rsidRDefault="00254787" w:rsidP="00245A7E">
            <w:pPr>
              <w:jc w:val="center"/>
              <w:rPr>
                <w:color w:val="000000"/>
                <w:sz w:val="20"/>
                <w:szCs w:val="20"/>
              </w:rPr>
            </w:pPr>
            <w:r w:rsidRPr="00505EF5">
              <w:rPr>
                <w:color w:val="000000"/>
                <w:sz w:val="20"/>
                <w:szCs w:val="20"/>
              </w:rPr>
              <w:t>1</w:t>
            </w:r>
          </w:p>
        </w:tc>
        <w:tc>
          <w:tcPr>
            <w:tcW w:w="275" w:type="pct"/>
          </w:tcPr>
          <w:p w:rsidR="00254787" w:rsidRPr="00505EF5" w:rsidRDefault="00254787" w:rsidP="00245A7E">
            <w:pPr>
              <w:jc w:val="center"/>
              <w:rPr>
                <w:color w:val="000000"/>
                <w:sz w:val="20"/>
                <w:szCs w:val="20"/>
              </w:rPr>
            </w:pPr>
            <w:r w:rsidRPr="00505EF5">
              <w:rPr>
                <w:color w:val="000000"/>
                <w:sz w:val="20"/>
                <w:szCs w:val="20"/>
              </w:rPr>
              <w:t>2</w:t>
            </w:r>
          </w:p>
        </w:tc>
        <w:tc>
          <w:tcPr>
            <w:tcW w:w="280" w:type="pct"/>
          </w:tcPr>
          <w:p w:rsidR="00254787" w:rsidRPr="00505EF5" w:rsidRDefault="00254787" w:rsidP="00245A7E">
            <w:pPr>
              <w:jc w:val="center"/>
              <w:rPr>
                <w:color w:val="000000"/>
                <w:sz w:val="20"/>
                <w:szCs w:val="20"/>
              </w:rPr>
            </w:pPr>
            <w:r w:rsidRPr="00505EF5">
              <w:rPr>
                <w:color w:val="000000"/>
                <w:sz w:val="20"/>
                <w:szCs w:val="20"/>
              </w:rPr>
              <w:t>2</w:t>
            </w:r>
          </w:p>
        </w:tc>
        <w:tc>
          <w:tcPr>
            <w:tcW w:w="276" w:type="pct"/>
          </w:tcPr>
          <w:p w:rsidR="00254787" w:rsidRPr="00505EF5" w:rsidRDefault="00254787" w:rsidP="00245A7E">
            <w:pPr>
              <w:jc w:val="center"/>
              <w:rPr>
                <w:color w:val="000000"/>
                <w:sz w:val="20"/>
                <w:szCs w:val="20"/>
              </w:rPr>
            </w:pPr>
            <w:r w:rsidRPr="00505EF5">
              <w:rPr>
                <w:color w:val="000000"/>
                <w:sz w:val="20"/>
                <w:szCs w:val="20"/>
              </w:rPr>
              <w:t>3</w:t>
            </w:r>
          </w:p>
        </w:tc>
        <w:tc>
          <w:tcPr>
            <w:tcW w:w="281" w:type="pct"/>
          </w:tcPr>
          <w:p w:rsidR="00254787" w:rsidRPr="00505EF5" w:rsidRDefault="00254787" w:rsidP="00245A7E">
            <w:pPr>
              <w:jc w:val="center"/>
              <w:rPr>
                <w:sz w:val="20"/>
                <w:szCs w:val="20"/>
                <w:lang w:eastAsia="en-US"/>
              </w:rPr>
            </w:pPr>
            <w:r w:rsidRPr="00505EF5">
              <w:rPr>
                <w:sz w:val="20"/>
                <w:szCs w:val="20"/>
                <w:lang w:eastAsia="en-US"/>
              </w:rPr>
              <w:t>x</w:t>
            </w:r>
          </w:p>
        </w:tc>
        <w:tc>
          <w:tcPr>
            <w:tcW w:w="362" w:type="pct"/>
          </w:tcPr>
          <w:p w:rsidR="00254787" w:rsidRPr="00505EF5" w:rsidRDefault="00254787" w:rsidP="00245A7E">
            <w:pPr>
              <w:jc w:val="center"/>
              <w:rPr>
                <w:sz w:val="20"/>
                <w:szCs w:val="20"/>
                <w:lang w:eastAsia="en-US"/>
              </w:rPr>
            </w:pPr>
            <w:r w:rsidRPr="00505EF5">
              <w:rPr>
                <w:sz w:val="20"/>
                <w:szCs w:val="20"/>
                <w:lang w:eastAsia="en-US"/>
              </w:rPr>
              <w:t>x</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x</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6.</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Доля населения Чувашской Республики, обеспеченного качественной питьевой водой из систем централизованного водоснабжения</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процентов</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sz w:val="20"/>
                <w:szCs w:val="20"/>
                <w:lang w:eastAsia="en-US"/>
              </w:rPr>
            </w:pPr>
            <w:r w:rsidRPr="00505EF5">
              <w:rPr>
                <w:sz w:val="20"/>
                <w:szCs w:val="20"/>
                <w:lang w:eastAsia="en-US"/>
              </w:rPr>
              <w:t>x</w:t>
            </w:r>
          </w:p>
        </w:tc>
        <w:tc>
          <w:tcPr>
            <w:tcW w:w="276" w:type="pct"/>
          </w:tcPr>
          <w:p w:rsidR="00254787" w:rsidRPr="00505EF5" w:rsidRDefault="00254787" w:rsidP="00245A7E">
            <w:pPr>
              <w:jc w:val="center"/>
              <w:rPr>
                <w:sz w:val="20"/>
                <w:szCs w:val="20"/>
                <w:lang w:eastAsia="en-US"/>
              </w:rPr>
            </w:pPr>
            <w:r w:rsidRPr="00505EF5">
              <w:rPr>
                <w:sz w:val="20"/>
                <w:szCs w:val="20"/>
                <w:lang w:eastAsia="en-US"/>
              </w:rPr>
              <w:t>78,0</w:t>
            </w:r>
          </w:p>
        </w:tc>
        <w:tc>
          <w:tcPr>
            <w:tcW w:w="276" w:type="pct"/>
          </w:tcPr>
          <w:p w:rsidR="00254787" w:rsidRPr="00505EF5" w:rsidRDefault="00254787" w:rsidP="00245A7E">
            <w:pPr>
              <w:jc w:val="center"/>
              <w:rPr>
                <w:sz w:val="20"/>
                <w:szCs w:val="20"/>
                <w:lang w:eastAsia="en-US"/>
              </w:rPr>
            </w:pPr>
            <w:r w:rsidRPr="00505EF5">
              <w:rPr>
                <w:sz w:val="20"/>
                <w:szCs w:val="20"/>
                <w:lang w:eastAsia="en-US"/>
              </w:rPr>
              <w:t>78,3</w:t>
            </w:r>
          </w:p>
        </w:tc>
        <w:tc>
          <w:tcPr>
            <w:tcW w:w="282" w:type="pct"/>
          </w:tcPr>
          <w:p w:rsidR="00254787" w:rsidRPr="00505EF5" w:rsidRDefault="00254787" w:rsidP="00245A7E">
            <w:pPr>
              <w:jc w:val="center"/>
              <w:rPr>
                <w:sz w:val="20"/>
                <w:szCs w:val="20"/>
                <w:lang w:eastAsia="en-US"/>
              </w:rPr>
            </w:pPr>
            <w:r w:rsidRPr="00505EF5">
              <w:rPr>
                <w:sz w:val="20"/>
                <w:szCs w:val="20"/>
                <w:lang w:eastAsia="en-US"/>
              </w:rPr>
              <w:t>79,0</w:t>
            </w:r>
          </w:p>
        </w:tc>
        <w:tc>
          <w:tcPr>
            <w:tcW w:w="275" w:type="pct"/>
          </w:tcPr>
          <w:p w:rsidR="00254787" w:rsidRPr="00505EF5" w:rsidRDefault="00254787" w:rsidP="00245A7E">
            <w:pPr>
              <w:jc w:val="center"/>
              <w:rPr>
                <w:sz w:val="20"/>
                <w:szCs w:val="20"/>
                <w:lang w:eastAsia="en-US"/>
              </w:rPr>
            </w:pPr>
            <w:r w:rsidRPr="00505EF5">
              <w:rPr>
                <w:sz w:val="20"/>
                <w:szCs w:val="20"/>
                <w:lang w:eastAsia="en-US"/>
              </w:rPr>
              <w:t>80,4</w:t>
            </w:r>
          </w:p>
        </w:tc>
        <w:tc>
          <w:tcPr>
            <w:tcW w:w="280" w:type="pct"/>
          </w:tcPr>
          <w:p w:rsidR="00254787" w:rsidRPr="00505EF5" w:rsidRDefault="00254787" w:rsidP="00245A7E">
            <w:pPr>
              <w:jc w:val="center"/>
              <w:rPr>
                <w:sz w:val="20"/>
                <w:szCs w:val="20"/>
                <w:lang w:eastAsia="en-US"/>
              </w:rPr>
            </w:pPr>
            <w:r w:rsidRPr="00505EF5">
              <w:rPr>
                <w:sz w:val="20"/>
                <w:szCs w:val="20"/>
                <w:lang w:eastAsia="en-US"/>
              </w:rPr>
              <w:t>82,6</w:t>
            </w:r>
          </w:p>
        </w:tc>
        <w:tc>
          <w:tcPr>
            <w:tcW w:w="276" w:type="pct"/>
          </w:tcPr>
          <w:p w:rsidR="00254787" w:rsidRPr="00505EF5" w:rsidRDefault="00254787" w:rsidP="00245A7E">
            <w:pPr>
              <w:jc w:val="center"/>
              <w:rPr>
                <w:sz w:val="20"/>
                <w:szCs w:val="20"/>
                <w:lang w:eastAsia="en-US"/>
              </w:rPr>
            </w:pPr>
            <w:r w:rsidRPr="00505EF5">
              <w:rPr>
                <w:sz w:val="20"/>
                <w:szCs w:val="20"/>
                <w:lang w:eastAsia="en-US"/>
              </w:rPr>
              <w:t>86,7</w:t>
            </w:r>
          </w:p>
        </w:tc>
        <w:tc>
          <w:tcPr>
            <w:tcW w:w="281" w:type="pct"/>
          </w:tcPr>
          <w:p w:rsidR="00254787" w:rsidRPr="00505EF5" w:rsidRDefault="00254787" w:rsidP="00245A7E">
            <w:pPr>
              <w:jc w:val="center"/>
              <w:rPr>
                <w:sz w:val="20"/>
                <w:szCs w:val="20"/>
                <w:lang w:eastAsia="en-US"/>
              </w:rPr>
            </w:pPr>
            <w:r w:rsidRPr="00505EF5">
              <w:rPr>
                <w:sz w:val="20"/>
                <w:szCs w:val="20"/>
                <w:lang w:eastAsia="en-US"/>
              </w:rPr>
              <w:t>0</w:t>
            </w:r>
          </w:p>
        </w:tc>
        <w:tc>
          <w:tcPr>
            <w:tcW w:w="362" w:type="pct"/>
          </w:tcPr>
          <w:p w:rsidR="00254787" w:rsidRPr="00505EF5" w:rsidRDefault="00254787" w:rsidP="00245A7E">
            <w:pPr>
              <w:jc w:val="center"/>
              <w:rPr>
                <w:sz w:val="20"/>
                <w:szCs w:val="20"/>
                <w:lang w:eastAsia="en-US"/>
              </w:rPr>
            </w:pPr>
            <w:r w:rsidRPr="00505EF5">
              <w:rPr>
                <w:sz w:val="20"/>
                <w:szCs w:val="20"/>
                <w:lang w:eastAsia="en-US"/>
              </w:rPr>
              <w:t>0</w:t>
            </w:r>
          </w:p>
        </w:tc>
        <w:tc>
          <w:tcPr>
            <w:tcW w:w="273" w:type="pct"/>
            <w:tcBorders>
              <w:right w:val="nil"/>
            </w:tcBorders>
          </w:tcPr>
          <w:p w:rsidR="00254787" w:rsidRPr="00505EF5" w:rsidRDefault="00254787" w:rsidP="00245A7E">
            <w:pPr>
              <w:jc w:val="center"/>
              <w:rPr>
                <w:sz w:val="20"/>
                <w:szCs w:val="20"/>
                <w:lang w:eastAsia="en-US"/>
              </w:rPr>
            </w:pPr>
            <w:r w:rsidRPr="00505EF5">
              <w:rPr>
                <w:sz w:val="20"/>
                <w:szCs w:val="20"/>
                <w:lang w:eastAsia="en-US"/>
              </w:rPr>
              <w:t>0</w:t>
            </w:r>
          </w:p>
        </w:tc>
      </w:tr>
      <w:tr w:rsidR="00254787" w:rsidRPr="00505EF5" w:rsidTr="00245A7E">
        <w:tc>
          <w:tcPr>
            <w:tcW w:w="5000" w:type="pct"/>
            <w:gridSpan w:val="14"/>
            <w:tcBorders>
              <w:top w:val="single" w:sz="4" w:space="0" w:color="auto"/>
              <w:left w:val="nil"/>
              <w:bottom w:val="single" w:sz="4" w:space="0" w:color="auto"/>
              <w:right w:val="nil"/>
            </w:tcBorders>
          </w:tcPr>
          <w:p w:rsidR="00254787" w:rsidRPr="00505EF5" w:rsidRDefault="00254787" w:rsidP="00245A7E">
            <w:pPr>
              <w:jc w:val="center"/>
              <w:rPr>
                <w:b/>
                <w:color w:val="000000"/>
                <w:sz w:val="20"/>
                <w:szCs w:val="20"/>
              </w:rPr>
            </w:pPr>
          </w:p>
          <w:p w:rsidR="00254787" w:rsidRPr="00505EF5" w:rsidRDefault="00254787" w:rsidP="00245A7E">
            <w:pPr>
              <w:jc w:val="center"/>
              <w:rPr>
                <w:b/>
                <w:color w:val="000000"/>
                <w:sz w:val="20"/>
                <w:szCs w:val="20"/>
              </w:rPr>
            </w:pPr>
            <w:r w:rsidRPr="00505EF5">
              <w:rPr>
                <w:b/>
                <w:color w:val="000000"/>
                <w:sz w:val="20"/>
                <w:szCs w:val="20"/>
              </w:rPr>
              <w:t>Подпрограмма «Газификация Чувашской Республики»</w:t>
            </w:r>
          </w:p>
          <w:p w:rsidR="00254787" w:rsidRPr="00505EF5" w:rsidRDefault="00254787" w:rsidP="00245A7E">
            <w:pPr>
              <w:jc w:val="center"/>
              <w:rPr>
                <w:color w:val="000000"/>
                <w:sz w:val="20"/>
                <w:szCs w:val="20"/>
              </w:rPr>
            </w:pPr>
          </w:p>
        </w:tc>
      </w:tr>
      <w:tr w:rsidR="00254787" w:rsidRPr="00505EF5" w:rsidTr="00245A7E">
        <w:tc>
          <w:tcPr>
            <w:tcW w:w="164" w:type="pct"/>
            <w:tcBorders>
              <w:top w:val="single" w:sz="4" w:space="0" w:color="auto"/>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1.</w:t>
            </w:r>
          </w:p>
        </w:tc>
        <w:tc>
          <w:tcPr>
            <w:tcW w:w="1323" w:type="pct"/>
            <w:tcBorders>
              <w:top w:val="single" w:sz="4" w:space="0" w:color="auto"/>
            </w:tcBorders>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Строительство внутрипоселковых газопроводов </w:t>
            </w:r>
          </w:p>
        </w:tc>
        <w:tc>
          <w:tcPr>
            <w:tcW w:w="391" w:type="pct"/>
            <w:tcBorders>
              <w:top w:val="single" w:sz="4" w:space="0" w:color="auto"/>
            </w:tcBorders>
          </w:tcPr>
          <w:p w:rsidR="00254787" w:rsidRPr="00505EF5" w:rsidRDefault="00254787" w:rsidP="00245A7E">
            <w:pPr>
              <w:jc w:val="center"/>
              <w:rPr>
                <w:bCs/>
                <w:color w:val="000000"/>
                <w:sz w:val="20"/>
                <w:szCs w:val="20"/>
              </w:rPr>
            </w:pPr>
            <w:r w:rsidRPr="00505EF5">
              <w:rPr>
                <w:bCs/>
                <w:color w:val="000000"/>
                <w:sz w:val="20"/>
                <w:szCs w:val="20"/>
              </w:rPr>
              <w:t>км</w:t>
            </w:r>
          </w:p>
        </w:tc>
        <w:tc>
          <w:tcPr>
            <w:tcW w:w="262" w:type="pct"/>
            <w:tcBorders>
              <w:top w:val="single" w:sz="4" w:space="0" w:color="auto"/>
            </w:tcBorders>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19,6</w:t>
            </w:r>
          </w:p>
        </w:tc>
        <w:tc>
          <w:tcPr>
            <w:tcW w:w="276"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36,5</w:t>
            </w:r>
          </w:p>
        </w:tc>
        <w:tc>
          <w:tcPr>
            <w:tcW w:w="276"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30,7</w:t>
            </w:r>
          </w:p>
        </w:tc>
        <w:tc>
          <w:tcPr>
            <w:tcW w:w="282"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2,5</w:t>
            </w:r>
          </w:p>
        </w:tc>
        <w:tc>
          <w:tcPr>
            <w:tcW w:w="275"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0,0</w:t>
            </w:r>
          </w:p>
        </w:tc>
        <w:tc>
          <w:tcPr>
            <w:tcW w:w="280"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0,0</w:t>
            </w:r>
          </w:p>
        </w:tc>
        <w:tc>
          <w:tcPr>
            <w:tcW w:w="276"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0,0</w:t>
            </w:r>
          </w:p>
        </w:tc>
        <w:tc>
          <w:tcPr>
            <w:tcW w:w="281"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0,0</w:t>
            </w:r>
          </w:p>
        </w:tc>
        <w:tc>
          <w:tcPr>
            <w:tcW w:w="362" w:type="pct"/>
            <w:tcBorders>
              <w:top w:val="single" w:sz="4" w:space="0" w:color="auto"/>
            </w:tcBorders>
          </w:tcPr>
          <w:p w:rsidR="00254787" w:rsidRPr="00505EF5" w:rsidRDefault="00254787" w:rsidP="00245A7E">
            <w:pPr>
              <w:jc w:val="center"/>
              <w:rPr>
                <w:color w:val="000000"/>
                <w:sz w:val="20"/>
                <w:szCs w:val="20"/>
              </w:rPr>
            </w:pPr>
            <w:r w:rsidRPr="00505EF5">
              <w:rPr>
                <w:color w:val="000000"/>
                <w:sz w:val="20"/>
                <w:szCs w:val="20"/>
              </w:rPr>
              <w:t>0,0</w:t>
            </w:r>
          </w:p>
        </w:tc>
        <w:tc>
          <w:tcPr>
            <w:tcW w:w="273" w:type="pct"/>
            <w:tcBorders>
              <w:top w:val="single" w:sz="4" w:space="0" w:color="auto"/>
              <w:right w:val="nil"/>
            </w:tcBorders>
          </w:tcPr>
          <w:p w:rsidR="00254787" w:rsidRPr="00505EF5" w:rsidRDefault="00254787" w:rsidP="00245A7E">
            <w:pPr>
              <w:jc w:val="center"/>
              <w:rPr>
                <w:color w:val="000000"/>
                <w:sz w:val="20"/>
                <w:szCs w:val="20"/>
              </w:rPr>
            </w:pPr>
            <w:r w:rsidRPr="00505EF5">
              <w:rPr>
                <w:color w:val="000000"/>
                <w:sz w:val="20"/>
                <w:szCs w:val="20"/>
              </w:rPr>
              <w:t>0,0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2.</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Газоснабжение жилых домов в населенных </w:t>
            </w:r>
            <w:proofErr w:type="gramStart"/>
            <w:r w:rsidRPr="00505EF5">
              <w:rPr>
                <w:rFonts w:ascii="Times New Roman" w:hAnsi="Times New Roman" w:cs="Times New Roman"/>
                <w:color w:val="000000"/>
              </w:rPr>
              <w:t>пунктах</w:t>
            </w:r>
            <w:proofErr w:type="gramEnd"/>
            <w:r w:rsidRPr="00505EF5">
              <w:rPr>
                <w:rFonts w:ascii="Times New Roman" w:hAnsi="Times New Roman" w:cs="Times New Roman"/>
                <w:color w:val="000000"/>
              </w:rPr>
              <w:t xml:space="preserve"> природным газом </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788</w:t>
            </w:r>
          </w:p>
        </w:tc>
        <w:tc>
          <w:tcPr>
            <w:tcW w:w="276" w:type="pct"/>
          </w:tcPr>
          <w:p w:rsidR="00254787" w:rsidRPr="00505EF5" w:rsidRDefault="00254787" w:rsidP="00245A7E">
            <w:pPr>
              <w:jc w:val="center"/>
              <w:rPr>
                <w:color w:val="000000"/>
                <w:sz w:val="20"/>
                <w:szCs w:val="20"/>
              </w:rPr>
            </w:pPr>
            <w:r w:rsidRPr="00505EF5">
              <w:rPr>
                <w:color w:val="000000"/>
                <w:sz w:val="20"/>
                <w:szCs w:val="20"/>
              </w:rPr>
              <w:t>820</w:t>
            </w:r>
          </w:p>
        </w:tc>
        <w:tc>
          <w:tcPr>
            <w:tcW w:w="276" w:type="pct"/>
          </w:tcPr>
          <w:p w:rsidR="00254787" w:rsidRPr="00505EF5" w:rsidRDefault="00254787" w:rsidP="00245A7E">
            <w:pPr>
              <w:jc w:val="center"/>
              <w:rPr>
                <w:color w:val="000000"/>
                <w:sz w:val="20"/>
                <w:szCs w:val="20"/>
              </w:rPr>
            </w:pPr>
            <w:r w:rsidRPr="00505EF5">
              <w:rPr>
                <w:color w:val="000000"/>
                <w:sz w:val="20"/>
                <w:szCs w:val="20"/>
              </w:rPr>
              <w:t>820</w:t>
            </w:r>
          </w:p>
        </w:tc>
        <w:tc>
          <w:tcPr>
            <w:tcW w:w="282" w:type="pct"/>
          </w:tcPr>
          <w:p w:rsidR="00254787" w:rsidRPr="00505EF5" w:rsidRDefault="00254787" w:rsidP="00245A7E">
            <w:pPr>
              <w:jc w:val="center"/>
              <w:rPr>
                <w:color w:val="000000"/>
                <w:sz w:val="20"/>
                <w:szCs w:val="20"/>
              </w:rPr>
            </w:pPr>
            <w:r w:rsidRPr="00505EF5">
              <w:rPr>
                <w:color w:val="000000"/>
                <w:sz w:val="20"/>
                <w:szCs w:val="20"/>
              </w:rPr>
              <w:t>820</w:t>
            </w:r>
          </w:p>
        </w:tc>
        <w:tc>
          <w:tcPr>
            <w:tcW w:w="275" w:type="pct"/>
          </w:tcPr>
          <w:p w:rsidR="00254787" w:rsidRPr="00505EF5" w:rsidRDefault="00254787" w:rsidP="00245A7E">
            <w:pPr>
              <w:jc w:val="center"/>
              <w:rPr>
                <w:color w:val="000000"/>
                <w:sz w:val="20"/>
                <w:szCs w:val="20"/>
              </w:rPr>
            </w:pPr>
            <w:r w:rsidRPr="00505EF5">
              <w:rPr>
                <w:color w:val="000000"/>
                <w:sz w:val="20"/>
                <w:szCs w:val="20"/>
              </w:rPr>
              <w:t>820</w:t>
            </w:r>
          </w:p>
        </w:tc>
        <w:tc>
          <w:tcPr>
            <w:tcW w:w="280" w:type="pct"/>
          </w:tcPr>
          <w:p w:rsidR="00254787" w:rsidRPr="00505EF5" w:rsidRDefault="00254787" w:rsidP="00245A7E">
            <w:pPr>
              <w:jc w:val="center"/>
              <w:rPr>
                <w:color w:val="000000"/>
                <w:sz w:val="20"/>
                <w:szCs w:val="20"/>
              </w:rPr>
            </w:pPr>
            <w:r w:rsidRPr="00505EF5">
              <w:rPr>
                <w:color w:val="000000"/>
                <w:sz w:val="20"/>
                <w:szCs w:val="20"/>
              </w:rPr>
              <w:t>820</w:t>
            </w:r>
          </w:p>
        </w:tc>
        <w:tc>
          <w:tcPr>
            <w:tcW w:w="276" w:type="pct"/>
          </w:tcPr>
          <w:p w:rsidR="00254787" w:rsidRPr="00505EF5" w:rsidRDefault="00254787" w:rsidP="00245A7E">
            <w:pPr>
              <w:jc w:val="center"/>
              <w:rPr>
                <w:color w:val="000000"/>
                <w:sz w:val="20"/>
                <w:szCs w:val="20"/>
              </w:rPr>
            </w:pPr>
            <w:r w:rsidRPr="00505EF5">
              <w:rPr>
                <w:color w:val="000000"/>
                <w:sz w:val="20"/>
                <w:szCs w:val="20"/>
              </w:rPr>
              <w:t>820</w:t>
            </w:r>
          </w:p>
        </w:tc>
        <w:tc>
          <w:tcPr>
            <w:tcW w:w="281" w:type="pct"/>
          </w:tcPr>
          <w:p w:rsidR="00254787" w:rsidRPr="00505EF5" w:rsidRDefault="00254787" w:rsidP="00245A7E">
            <w:pPr>
              <w:jc w:val="center"/>
              <w:rPr>
                <w:color w:val="000000"/>
                <w:sz w:val="20"/>
                <w:szCs w:val="20"/>
              </w:rPr>
            </w:pPr>
            <w:r w:rsidRPr="00505EF5">
              <w:rPr>
                <w:color w:val="000000"/>
                <w:sz w:val="20"/>
                <w:szCs w:val="20"/>
              </w:rPr>
              <w:t>820</w:t>
            </w:r>
          </w:p>
        </w:tc>
        <w:tc>
          <w:tcPr>
            <w:tcW w:w="362" w:type="pct"/>
          </w:tcPr>
          <w:p w:rsidR="00254787" w:rsidRPr="00505EF5" w:rsidRDefault="00254787" w:rsidP="00245A7E">
            <w:pPr>
              <w:jc w:val="center"/>
              <w:rPr>
                <w:color w:val="000000"/>
                <w:sz w:val="20"/>
                <w:szCs w:val="20"/>
              </w:rPr>
            </w:pPr>
            <w:r w:rsidRPr="00505EF5">
              <w:rPr>
                <w:color w:val="000000"/>
                <w:sz w:val="20"/>
                <w:szCs w:val="20"/>
              </w:rPr>
              <w:t>820</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820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3.</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Перевод на природный газ автотранспортной техники </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1033</w:t>
            </w:r>
          </w:p>
        </w:tc>
        <w:tc>
          <w:tcPr>
            <w:tcW w:w="276" w:type="pct"/>
          </w:tcPr>
          <w:p w:rsidR="00254787" w:rsidRPr="00505EF5" w:rsidRDefault="00254787" w:rsidP="00245A7E">
            <w:pPr>
              <w:jc w:val="center"/>
              <w:rPr>
                <w:color w:val="000000"/>
                <w:sz w:val="20"/>
                <w:szCs w:val="20"/>
              </w:rPr>
            </w:pPr>
            <w:r w:rsidRPr="00505EF5">
              <w:rPr>
                <w:color w:val="000000"/>
                <w:sz w:val="20"/>
                <w:szCs w:val="20"/>
              </w:rPr>
              <w:t>1190</w:t>
            </w:r>
          </w:p>
        </w:tc>
        <w:tc>
          <w:tcPr>
            <w:tcW w:w="276" w:type="pct"/>
          </w:tcPr>
          <w:p w:rsidR="00254787" w:rsidRPr="00505EF5" w:rsidRDefault="00254787" w:rsidP="00245A7E">
            <w:pPr>
              <w:jc w:val="center"/>
              <w:rPr>
                <w:color w:val="000000"/>
                <w:sz w:val="20"/>
                <w:szCs w:val="20"/>
              </w:rPr>
            </w:pPr>
            <w:r w:rsidRPr="00505EF5">
              <w:rPr>
                <w:color w:val="000000"/>
                <w:sz w:val="20"/>
                <w:szCs w:val="20"/>
              </w:rPr>
              <w:t>1190</w:t>
            </w:r>
          </w:p>
        </w:tc>
        <w:tc>
          <w:tcPr>
            <w:tcW w:w="282" w:type="pct"/>
          </w:tcPr>
          <w:p w:rsidR="00254787" w:rsidRPr="00505EF5" w:rsidRDefault="00254787" w:rsidP="00245A7E">
            <w:pPr>
              <w:jc w:val="center"/>
              <w:rPr>
                <w:color w:val="000000"/>
                <w:sz w:val="20"/>
                <w:szCs w:val="20"/>
              </w:rPr>
            </w:pPr>
            <w:r w:rsidRPr="00505EF5">
              <w:rPr>
                <w:color w:val="000000"/>
                <w:sz w:val="20"/>
                <w:szCs w:val="20"/>
              </w:rPr>
              <w:t>1190</w:t>
            </w:r>
          </w:p>
        </w:tc>
        <w:tc>
          <w:tcPr>
            <w:tcW w:w="275" w:type="pct"/>
          </w:tcPr>
          <w:p w:rsidR="00254787" w:rsidRPr="00505EF5" w:rsidRDefault="00254787" w:rsidP="00245A7E">
            <w:pPr>
              <w:jc w:val="center"/>
              <w:rPr>
                <w:color w:val="000000"/>
                <w:sz w:val="20"/>
                <w:szCs w:val="20"/>
              </w:rPr>
            </w:pPr>
            <w:r w:rsidRPr="00505EF5">
              <w:rPr>
                <w:color w:val="000000"/>
                <w:sz w:val="20"/>
                <w:szCs w:val="20"/>
              </w:rPr>
              <w:t>1190</w:t>
            </w:r>
          </w:p>
        </w:tc>
        <w:tc>
          <w:tcPr>
            <w:tcW w:w="280" w:type="pct"/>
          </w:tcPr>
          <w:p w:rsidR="00254787" w:rsidRPr="00505EF5" w:rsidRDefault="00254787" w:rsidP="00245A7E">
            <w:pPr>
              <w:jc w:val="center"/>
              <w:rPr>
                <w:color w:val="000000"/>
                <w:sz w:val="20"/>
                <w:szCs w:val="20"/>
              </w:rPr>
            </w:pPr>
            <w:r w:rsidRPr="00505EF5">
              <w:rPr>
                <w:color w:val="000000"/>
                <w:sz w:val="20"/>
                <w:szCs w:val="20"/>
              </w:rPr>
              <w:t>1190</w:t>
            </w:r>
          </w:p>
        </w:tc>
        <w:tc>
          <w:tcPr>
            <w:tcW w:w="276" w:type="pct"/>
          </w:tcPr>
          <w:p w:rsidR="00254787" w:rsidRPr="00505EF5" w:rsidRDefault="00254787" w:rsidP="00245A7E">
            <w:pPr>
              <w:jc w:val="center"/>
              <w:rPr>
                <w:color w:val="000000"/>
                <w:sz w:val="20"/>
                <w:szCs w:val="20"/>
              </w:rPr>
            </w:pPr>
            <w:r w:rsidRPr="00505EF5">
              <w:rPr>
                <w:color w:val="000000"/>
                <w:sz w:val="20"/>
                <w:szCs w:val="20"/>
              </w:rPr>
              <w:t>1190</w:t>
            </w:r>
          </w:p>
        </w:tc>
        <w:tc>
          <w:tcPr>
            <w:tcW w:w="281" w:type="pct"/>
          </w:tcPr>
          <w:p w:rsidR="00254787" w:rsidRPr="00505EF5" w:rsidRDefault="00254787" w:rsidP="00245A7E">
            <w:pPr>
              <w:jc w:val="center"/>
              <w:rPr>
                <w:color w:val="000000"/>
                <w:sz w:val="20"/>
                <w:szCs w:val="20"/>
              </w:rPr>
            </w:pPr>
            <w:r w:rsidRPr="00505EF5">
              <w:rPr>
                <w:color w:val="000000"/>
                <w:sz w:val="20"/>
                <w:szCs w:val="20"/>
              </w:rPr>
              <w:t>1190</w:t>
            </w:r>
          </w:p>
        </w:tc>
        <w:tc>
          <w:tcPr>
            <w:tcW w:w="362" w:type="pct"/>
          </w:tcPr>
          <w:p w:rsidR="00254787" w:rsidRPr="00505EF5" w:rsidRDefault="00254787" w:rsidP="00245A7E">
            <w:pPr>
              <w:jc w:val="center"/>
              <w:rPr>
                <w:color w:val="000000"/>
                <w:sz w:val="20"/>
                <w:szCs w:val="20"/>
              </w:rPr>
            </w:pPr>
            <w:r w:rsidRPr="00505EF5">
              <w:rPr>
                <w:color w:val="000000"/>
                <w:sz w:val="20"/>
                <w:szCs w:val="20"/>
              </w:rPr>
              <w:t>1190</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1190</w:t>
            </w:r>
          </w:p>
        </w:tc>
      </w:tr>
      <w:tr w:rsidR="00254787" w:rsidRPr="00505EF5" w:rsidTr="00245A7E">
        <w:tc>
          <w:tcPr>
            <w:tcW w:w="164" w:type="pct"/>
            <w:tcBorders>
              <w:left w:val="nil"/>
            </w:tcBorders>
          </w:tcPr>
          <w:p w:rsidR="00254787" w:rsidRPr="00505EF5" w:rsidRDefault="00254787" w:rsidP="00245A7E">
            <w:pPr>
              <w:pStyle w:val="ConsPlusNormal0"/>
              <w:widowControl/>
              <w:ind w:firstLine="0"/>
              <w:jc w:val="center"/>
              <w:rPr>
                <w:rFonts w:ascii="Times New Roman" w:hAnsi="Times New Roman" w:cs="Times New Roman"/>
                <w:color w:val="000000"/>
              </w:rPr>
            </w:pPr>
            <w:r w:rsidRPr="00505EF5">
              <w:rPr>
                <w:rFonts w:ascii="Times New Roman" w:hAnsi="Times New Roman" w:cs="Times New Roman"/>
                <w:color w:val="000000"/>
              </w:rPr>
              <w:t>4.</w:t>
            </w:r>
          </w:p>
        </w:tc>
        <w:tc>
          <w:tcPr>
            <w:tcW w:w="1323" w:type="pct"/>
          </w:tcPr>
          <w:p w:rsidR="00254787" w:rsidRPr="00505EF5" w:rsidRDefault="00254787" w:rsidP="00245A7E">
            <w:pPr>
              <w:pStyle w:val="ConsPlusNormal0"/>
              <w:widowControl/>
              <w:ind w:firstLine="0"/>
              <w:jc w:val="both"/>
              <w:rPr>
                <w:rFonts w:ascii="Times New Roman" w:hAnsi="Times New Roman" w:cs="Times New Roman"/>
                <w:color w:val="000000"/>
              </w:rPr>
            </w:pPr>
            <w:r w:rsidRPr="00505EF5">
              <w:rPr>
                <w:rFonts w:ascii="Times New Roman" w:hAnsi="Times New Roman" w:cs="Times New Roman"/>
                <w:color w:val="000000"/>
              </w:rPr>
              <w:t xml:space="preserve">Строительство автомобильных газовых наполнительных компрессорных станций </w:t>
            </w:r>
          </w:p>
        </w:tc>
        <w:tc>
          <w:tcPr>
            <w:tcW w:w="391" w:type="pct"/>
          </w:tcPr>
          <w:p w:rsidR="00254787" w:rsidRPr="00505EF5" w:rsidRDefault="00254787" w:rsidP="00245A7E">
            <w:pPr>
              <w:jc w:val="center"/>
              <w:rPr>
                <w:bCs/>
                <w:color w:val="000000"/>
                <w:sz w:val="20"/>
                <w:szCs w:val="20"/>
              </w:rPr>
            </w:pPr>
            <w:r w:rsidRPr="00505EF5">
              <w:rPr>
                <w:bCs/>
                <w:color w:val="000000"/>
                <w:sz w:val="20"/>
                <w:szCs w:val="20"/>
              </w:rPr>
              <w:t>единиц</w:t>
            </w:r>
          </w:p>
        </w:tc>
        <w:tc>
          <w:tcPr>
            <w:tcW w:w="262" w:type="pct"/>
          </w:tcPr>
          <w:p w:rsidR="00254787" w:rsidRPr="00505EF5" w:rsidRDefault="00254787" w:rsidP="00245A7E">
            <w:pPr>
              <w:jc w:val="center"/>
              <w:rPr>
                <w:sz w:val="20"/>
                <w:szCs w:val="20"/>
                <w:lang w:eastAsia="en-US"/>
              </w:rPr>
            </w:pPr>
            <w:r w:rsidRPr="00505EF5">
              <w:rPr>
                <w:sz w:val="20"/>
                <w:szCs w:val="20"/>
                <w:lang w:eastAsia="en-US"/>
              </w:rPr>
              <w:t>x</w:t>
            </w:r>
          </w:p>
        </w:tc>
        <w:tc>
          <w:tcPr>
            <w:tcW w:w="279"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0</w:t>
            </w:r>
          </w:p>
        </w:tc>
        <w:tc>
          <w:tcPr>
            <w:tcW w:w="276" w:type="pct"/>
          </w:tcPr>
          <w:p w:rsidR="00254787" w:rsidRPr="00505EF5" w:rsidRDefault="00254787" w:rsidP="00245A7E">
            <w:pPr>
              <w:jc w:val="center"/>
              <w:rPr>
                <w:color w:val="000000"/>
                <w:sz w:val="20"/>
                <w:szCs w:val="20"/>
              </w:rPr>
            </w:pPr>
            <w:r w:rsidRPr="00505EF5">
              <w:rPr>
                <w:color w:val="000000"/>
                <w:sz w:val="20"/>
                <w:szCs w:val="20"/>
              </w:rPr>
              <w:t>0</w:t>
            </w:r>
          </w:p>
        </w:tc>
        <w:tc>
          <w:tcPr>
            <w:tcW w:w="282" w:type="pct"/>
          </w:tcPr>
          <w:p w:rsidR="00254787" w:rsidRPr="00505EF5" w:rsidRDefault="00254787" w:rsidP="00245A7E">
            <w:pPr>
              <w:jc w:val="center"/>
              <w:rPr>
                <w:color w:val="000000"/>
                <w:sz w:val="20"/>
                <w:szCs w:val="20"/>
              </w:rPr>
            </w:pPr>
            <w:r w:rsidRPr="00505EF5">
              <w:rPr>
                <w:color w:val="000000"/>
                <w:sz w:val="20"/>
                <w:szCs w:val="20"/>
              </w:rPr>
              <w:t>0</w:t>
            </w:r>
          </w:p>
        </w:tc>
        <w:tc>
          <w:tcPr>
            <w:tcW w:w="275" w:type="pct"/>
          </w:tcPr>
          <w:p w:rsidR="00254787" w:rsidRPr="00505EF5" w:rsidRDefault="00254787" w:rsidP="00245A7E">
            <w:pPr>
              <w:jc w:val="center"/>
              <w:rPr>
                <w:color w:val="000000"/>
                <w:sz w:val="20"/>
                <w:szCs w:val="20"/>
              </w:rPr>
            </w:pPr>
            <w:r w:rsidRPr="00505EF5">
              <w:rPr>
                <w:color w:val="000000"/>
                <w:sz w:val="20"/>
                <w:szCs w:val="20"/>
              </w:rPr>
              <w:t>0</w:t>
            </w:r>
          </w:p>
        </w:tc>
        <w:tc>
          <w:tcPr>
            <w:tcW w:w="280" w:type="pct"/>
          </w:tcPr>
          <w:p w:rsidR="00254787" w:rsidRPr="00505EF5" w:rsidRDefault="00254787" w:rsidP="00245A7E">
            <w:pPr>
              <w:jc w:val="center"/>
              <w:rPr>
                <w:color w:val="000000"/>
                <w:sz w:val="20"/>
                <w:szCs w:val="20"/>
              </w:rPr>
            </w:pPr>
            <w:r w:rsidRPr="00505EF5">
              <w:rPr>
                <w:color w:val="000000"/>
                <w:sz w:val="20"/>
                <w:szCs w:val="20"/>
              </w:rPr>
              <w:t>1</w:t>
            </w:r>
          </w:p>
        </w:tc>
        <w:tc>
          <w:tcPr>
            <w:tcW w:w="276" w:type="pct"/>
          </w:tcPr>
          <w:p w:rsidR="00254787" w:rsidRPr="00505EF5" w:rsidRDefault="00254787" w:rsidP="00245A7E">
            <w:pPr>
              <w:jc w:val="center"/>
              <w:rPr>
                <w:color w:val="000000"/>
                <w:sz w:val="20"/>
                <w:szCs w:val="20"/>
              </w:rPr>
            </w:pPr>
            <w:r w:rsidRPr="00505EF5">
              <w:rPr>
                <w:color w:val="000000"/>
                <w:sz w:val="20"/>
                <w:szCs w:val="20"/>
              </w:rPr>
              <w:t>0</w:t>
            </w:r>
          </w:p>
        </w:tc>
        <w:tc>
          <w:tcPr>
            <w:tcW w:w="281" w:type="pct"/>
          </w:tcPr>
          <w:p w:rsidR="00254787" w:rsidRPr="00505EF5" w:rsidRDefault="00254787" w:rsidP="00245A7E">
            <w:pPr>
              <w:jc w:val="center"/>
              <w:rPr>
                <w:color w:val="000000"/>
                <w:sz w:val="20"/>
                <w:szCs w:val="20"/>
              </w:rPr>
            </w:pPr>
            <w:r w:rsidRPr="00505EF5">
              <w:rPr>
                <w:color w:val="000000"/>
                <w:sz w:val="20"/>
                <w:szCs w:val="20"/>
              </w:rPr>
              <w:t>0</w:t>
            </w:r>
          </w:p>
        </w:tc>
        <w:tc>
          <w:tcPr>
            <w:tcW w:w="362" w:type="pct"/>
          </w:tcPr>
          <w:p w:rsidR="00254787" w:rsidRPr="00505EF5" w:rsidRDefault="00254787" w:rsidP="00245A7E">
            <w:pPr>
              <w:jc w:val="center"/>
              <w:rPr>
                <w:color w:val="000000"/>
                <w:sz w:val="20"/>
                <w:szCs w:val="20"/>
              </w:rPr>
            </w:pPr>
            <w:r w:rsidRPr="00505EF5">
              <w:rPr>
                <w:color w:val="000000"/>
                <w:sz w:val="20"/>
                <w:szCs w:val="20"/>
              </w:rPr>
              <w:t>1</w:t>
            </w:r>
          </w:p>
        </w:tc>
        <w:tc>
          <w:tcPr>
            <w:tcW w:w="273" w:type="pct"/>
            <w:tcBorders>
              <w:right w:val="nil"/>
            </w:tcBorders>
          </w:tcPr>
          <w:p w:rsidR="00254787" w:rsidRPr="00505EF5" w:rsidRDefault="00254787" w:rsidP="00245A7E">
            <w:pPr>
              <w:jc w:val="center"/>
              <w:rPr>
                <w:color w:val="000000"/>
                <w:sz w:val="20"/>
                <w:szCs w:val="20"/>
              </w:rPr>
            </w:pPr>
            <w:r w:rsidRPr="00505EF5">
              <w:rPr>
                <w:color w:val="000000"/>
                <w:sz w:val="20"/>
                <w:szCs w:val="20"/>
              </w:rPr>
              <w:t>0</w:t>
            </w:r>
          </w:p>
        </w:tc>
      </w:tr>
    </w:tbl>
    <w:p w:rsidR="00254787" w:rsidRPr="00505EF5" w:rsidRDefault="00254787" w:rsidP="00254787">
      <w:pPr>
        <w:rPr>
          <w:color w:val="000000"/>
          <w:sz w:val="26"/>
        </w:rPr>
      </w:pPr>
    </w:p>
    <w:p w:rsidR="00653275" w:rsidRPr="00505EF5" w:rsidRDefault="00653275" w:rsidP="00653275">
      <w:pPr>
        <w:pStyle w:val="ConsPlusNormal0"/>
        <w:widowControl/>
        <w:ind w:left="10080" w:firstLine="0"/>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lastRenderedPageBreak/>
        <w:t>Приложение № 2</w:t>
      </w:r>
    </w:p>
    <w:p w:rsidR="00653275" w:rsidRPr="00505EF5" w:rsidRDefault="00653275" w:rsidP="00653275">
      <w:pPr>
        <w:pStyle w:val="ConsPlusNormal0"/>
        <w:widowControl/>
        <w:ind w:left="10080" w:firstLine="0"/>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t>к государственной про</w:t>
      </w:r>
      <w:r w:rsidRPr="00505EF5">
        <w:rPr>
          <w:rFonts w:ascii="Times New Roman" w:hAnsi="Times New Roman" w:cs="Times New Roman"/>
          <w:color w:val="000000"/>
          <w:sz w:val="26"/>
          <w:szCs w:val="26"/>
        </w:rPr>
        <w:softHyphen/>
        <w:t xml:space="preserve">грамме </w:t>
      </w:r>
    </w:p>
    <w:p w:rsidR="00653275" w:rsidRPr="00505EF5" w:rsidRDefault="00653275" w:rsidP="00653275">
      <w:pPr>
        <w:pStyle w:val="ConsPlusNormal0"/>
        <w:widowControl/>
        <w:ind w:left="10080" w:firstLine="0"/>
        <w:jc w:val="center"/>
        <w:rPr>
          <w:rFonts w:ascii="Times New Roman" w:hAnsi="Times New Roman" w:cs="Times New Roman"/>
          <w:color w:val="000000"/>
          <w:sz w:val="26"/>
          <w:szCs w:val="26"/>
        </w:rPr>
      </w:pPr>
      <w:r w:rsidRPr="00505EF5">
        <w:rPr>
          <w:rFonts w:ascii="Times New Roman" w:hAnsi="Times New Roman" w:cs="Times New Roman"/>
          <w:color w:val="000000"/>
          <w:sz w:val="26"/>
          <w:szCs w:val="26"/>
        </w:rPr>
        <w:t xml:space="preserve">Чувашской Республики «Модернизация и развитие сферы </w:t>
      </w:r>
      <w:proofErr w:type="gramStart"/>
      <w:r w:rsidRPr="00505EF5">
        <w:rPr>
          <w:rFonts w:ascii="Times New Roman" w:hAnsi="Times New Roman" w:cs="Times New Roman"/>
          <w:color w:val="000000"/>
          <w:sz w:val="26"/>
          <w:szCs w:val="26"/>
        </w:rPr>
        <w:t>жилищно-коммунального</w:t>
      </w:r>
      <w:proofErr w:type="gramEnd"/>
      <w:r w:rsidRPr="00505EF5">
        <w:rPr>
          <w:rFonts w:ascii="Times New Roman" w:hAnsi="Times New Roman" w:cs="Times New Roman"/>
          <w:color w:val="000000"/>
          <w:sz w:val="26"/>
          <w:szCs w:val="26"/>
        </w:rPr>
        <w:t xml:space="preserve"> хозяйства»</w:t>
      </w:r>
    </w:p>
    <w:p w:rsidR="00653275" w:rsidRPr="00505EF5" w:rsidRDefault="00653275" w:rsidP="00653275">
      <w:pPr>
        <w:pStyle w:val="ConsPlusNormal0"/>
        <w:widowControl/>
        <w:ind w:left="10080" w:firstLine="0"/>
        <w:jc w:val="both"/>
        <w:rPr>
          <w:rFonts w:ascii="Times New Roman" w:hAnsi="Times New Roman" w:cs="Times New Roman"/>
          <w:color w:val="000000"/>
          <w:sz w:val="26"/>
          <w:szCs w:val="26"/>
        </w:rPr>
      </w:pPr>
    </w:p>
    <w:p w:rsidR="00653275" w:rsidRPr="00505EF5" w:rsidRDefault="00653275" w:rsidP="00653275">
      <w:pPr>
        <w:autoSpaceDE w:val="0"/>
        <w:autoSpaceDN w:val="0"/>
        <w:jc w:val="center"/>
        <w:rPr>
          <w:b/>
          <w:color w:val="000000"/>
          <w:sz w:val="26"/>
          <w:szCs w:val="26"/>
        </w:rPr>
      </w:pPr>
      <w:r w:rsidRPr="00505EF5">
        <w:rPr>
          <w:b/>
          <w:color w:val="000000"/>
          <w:sz w:val="26"/>
          <w:szCs w:val="26"/>
        </w:rPr>
        <w:t>РЕСУРСНОЕ ОБЕСПЕЧЕНИЕ</w:t>
      </w:r>
    </w:p>
    <w:p w:rsidR="00653275" w:rsidRPr="00505EF5" w:rsidRDefault="00653275" w:rsidP="00653275">
      <w:pPr>
        <w:autoSpaceDE w:val="0"/>
        <w:autoSpaceDN w:val="0"/>
        <w:jc w:val="center"/>
        <w:rPr>
          <w:b/>
          <w:color w:val="000000"/>
          <w:sz w:val="26"/>
          <w:szCs w:val="26"/>
        </w:rPr>
      </w:pPr>
      <w:r w:rsidRPr="00505EF5">
        <w:rPr>
          <w:b/>
          <w:color w:val="000000"/>
          <w:sz w:val="26"/>
          <w:szCs w:val="26"/>
        </w:rPr>
        <w:t xml:space="preserve">и прогнозная (справочная) оценка расходов за счет всех источников финансирования реализации государственной </w:t>
      </w:r>
    </w:p>
    <w:p w:rsidR="00653275" w:rsidRPr="00505EF5" w:rsidRDefault="00653275" w:rsidP="00653275">
      <w:pPr>
        <w:autoSpaceDE w:val="0"/>
        <w:autoSpaceDN w:val="0"/>
        <w:jc w:val="center"/>
        <w:rPr>
          <w:b/>
          <w:color w:val="000000"/>
          <w:sz w:val="26"/>
          <w:szCs w:val="26"/>
        </w:rPr>
      </w:pPr>
      <w:r w:rsidRPr="00505EF5">
        <w:rPr>
          <w:b/>
          <w:color w:val="000000"/>
          <w:sz w:val="26"/>
          <w:szCs w:val="26"/>
        </w:rPr>
        <w:t xml:space="preserve">программы Чувашской Республики «Модернизация и развитие сферы </w:t>
      </w:r>
      <w:proofErr w:type="gramStart"/>
      <w:r w:rsidRPr="00505EF5">
        <w:rPr>
          <w:b/>
          <w:color w:val="000000"/>
          <w:sz w:val="26"/>
          <w:szCs w:val="26"/>
        </w:rPr>
        <w:t>жилищно-коммунального</w:t>
      </w:r>
      <w:proofErr w:type="gramEnd"/>
      <w:r w:rsidRPr="00505EF5">
        <w:rPr>
          <w:b/>
          <w:color w:val="000000"/>
          <w:sz w:val="26"/>
          <w:szCs w:val="26"/>
        </w:rPr>
        <w:t xml:space="preserve"> хозяйства»</w:t>
      </w:r>
    </w:p>
    <w:p w:rsidR="00653275" w:rsidRPr="00505EF5" w:rsidRDefault="00653275" w:rsidP="00653275">
      <w:pPr>
        <w:ind w:firstLine="680"/>
        <w:jc w:val="both"/>
        <w:rPr>
          <w:color w:val="000000"/>
          <w:sz w:val="26"/>
          <w:szCs w:val="26"/>
        </w:rPr>
      </w:pPr>
    </w:p>
    <w:tbl>
      <w:tblPr>
        <w:tblW w:w="15735" w:type="dxa"/>
        <w:tblInd w:w="-22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63"/>
        <w:gridCol w:w="2818"/>
        <w:gridCol w:w="687"/>
        <w:gridCol w:w="720"/>
        <w:gridCol w:w="2190"/>
        <w:gridCol w:w="1028"/>
        <w:gridCol w:w="992"/>
        <w:gridCol w:w="851"/>
        <w:gridCol w:w="850"/>
        <w:gridCol w:w="992"/>
        <w:gridCol w:w="851"/>
        <w:gridCol w:w="850"/>
        <w:gridCol w:w="851"/>
        <w:gridCol w:w="992"/>
      </w:tblGrid>
      <w:tr w:rsidR="00653275" w:rsidRPr="00505EF5" w:rsidTr="00245A7E">
        <w:tc>
          <w:tcPr>
            <w:tcW w:w="1063" w:type="dxa"/>
            <w:vMerge w:val="restart"/>
            <w:tcBorders>
              <w:top w:val="single" w:sz="4" w:space="0" w:color="auto"/>
              <w:left w:val="nil"/>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Статус</w:t>
            </w:r>
          </w:p>
        </w:tc>
        <w:tc>
          <w:tcPr>
            <w:tcW w:w="2818" w:type="dxa"/>
            <w:vMerge w:val="restart"/>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407" w:type="dxa"/>
            <w:gridSpan w:val="2"/>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Код бюджетной классификации</w:t>
            </w:r>
          </w:p>
        </w:tc>
        <w:tc>
          <w:tcPr>
            <w:tcW w:w="2190" w:type="dxa"/>
            <w:vMerge w:val="restart"/>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Источники</w:t>
            </w:r>
          </w:p>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финансирования</w:t>
            </w:r>
          </w:p>
        </w:tc>
        <w:tc>
          <w:tcPr>
            <w:tcW w:w="8257" w:type="dxa"/>
            <w:gridSpan w:val="9"/>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Расходы по годам, тыс. рублей</w:t>
            </w:r>
          </w:p>
        </w:tc>
      </w:tr>
      <w:tr w:rsidR="00653275" w:rsidRPr="00505EF5" w:rsidTr="00245A7E">
        <w:tc>
          <w:tcPr>
            <w:tcW w:w="1063" w:type="dxa"/>
            <w:vMerge/>
            <w:tcBorders>
              <w:top w:val="single" w:sz="4" w:space="0" w:color="auto"/>
              <w:left w:val="nil"/>
              <w:bottom w:val="nil"/>
              <w:right w:val="single" w:sz="4" w:space="0" w:color="auto"/>
            </w:tcBorders>
            <w:vAlign w:val="center"/>
          </w:tcPr>
          <w:p w:rsidR="00653275" w:rsidRPr="00505EF5" w:rsidRDefault="00653275" w:rsidP="00245A7E">
            <w:pPr>
              <w:jc w:val="center"/>
              <w:rPr>
                <w:color w:val="000000"/>
                <w:sz w:val="18"/>
                <w:szCs w:val="18"/>
                <w:lang w:eastAsia="en-US"/>
              </w:rPr>
            </w:pPr>
          </w:p>
        </w:tc>
        <w:tc>
          <w:tcPr>
            <w:tcW w:w="2818" w:type="dxa"/>
            <w:vMerge/>
            <w:tcBorders>
              <w:top w:val="single" w:sz="4" w:space="0" w:color="auto"/>
              <w:left w:val="single" w:sz="4" w:space="0" w:color="auto"/>
              <w:bottom w:val="nil"/>
              <w:right w:val="single" w:sz="4" w:space="0" w:color="auto"/>
            </w:tcBorders>
            <w:vAlign w:val="center"/>
          </w:tcPr>
          <w:p w:rsidR="00653275" w:rsidRPr="00505EF5" w:rsidRDefault="00653275" w:rsidP="00245A7E">
            <w:pPr>
              <w:jc w:val="center"/>
              <w:rPr>
                <w:color w:val="000000"/>
                <w:sz w:val="18"/>
                <w:szCs w:val="18"/>
                <w:lang w:eastAsia="en-US"/>
              </w:rPr>
            </w:pPr>
          </w:p>
        </w:tc>
        <w:tc>
          <w:tcPr>
            <w:tcW w:w="687"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ind w:left="-57" w:right="-57"/>
              <w:jc w:val="center"/>
              <w:rPr>
                <w:color w:val="000000"/>
                <w:sz w:val="18"/>
                <w:szCs w:val="18"/>
                <w:lang w:eastAsia="en-US"/>
              </w:rPr>
            </w:pPr>
            <w:r w:rsidRPr="00505EF5">
              <w:rPr>
                <w:color w:val="000000"/>
                <w:sz w:val="18"/>
                <w:szCs w:val="18"/>
                <w:lang w:eastAsia="en-US"/>
              </w:rPr>
              <w:t>главный распорядитель бюджетных средств</w:t>
            </w:r>
          </w:p>
        </w:tc>
        <w:tc>
          <w:tcPr>
            <w:tcW w:w="720"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целевая статья расходов</w:t>
            </w:r>
          </w:p>
        </w:tc>
        <w:tc>
          <w:tcPr>
            <w:tcW w:w="2190" w:type="dxa"/>
            <w:vMerge/>
            <w:tcBorders>
              <w:top w:val="single" w:sz="4" w:space="0" w:color="auto"/>
              <w:left w:val="single" w:sz="4" w:space="0" w:color="auto"/>
              <w:bottom w:val="nil"/>
              <w:right w:val="single" w:sz="4" w:space="0" w:color="auto"/>
            </w:tcBorders>
            <w:vAlign w:val="center"/>
          </w:tcPr>
          <w:p w:rsidR="00653275" w:rsidRPr="00505EF5" w:rsidRDefault="00653275" w:rsidP="00245A7E">
            <w:pPr>
              <w:jc w:val="center"/>
              <w:rPr>
                <w:color w:val="000000"/>
                <w:sz w:val="18"/>
                <w:szCs w:val="18"/>
                <w:lang w:eastAsia="en-US"/>
              </w:rPr>
            </w:pPr>
          </w:p>
        </w:tc>
        <w:tc>
          <w:tcPr>
            <w:tcW w:w="1028"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2019</w:t>
            </w:r>
          </w:p>
        </w:tc>
        <w:tc>
          <w:tcPr>
            <w:tcW w:w="992"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2020</w:t>
            </w:r>
          </w:p>
        </w:tc>
        <w:tc>
          <w:tcPr>
            <w:tcW w:w="851"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2021</w:t>
            </w:r>
          </w:p>
        </w:tc>
        <w:tc>
          <w:tcPr>
            <w:tcW w:w="850"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2022</w:t>
            </w:r>
          </w:p>
        </w:tc>
        <w:tc>
          <w:tcPr>
            <w:tcW w:w="992"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2023</w:t>
            </w:r>
          </w:p>
        </w:tc>
        <w:tc>
          <w:tcPr>
            <w:tcW w:w="851"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2024</w:t>
            </w:r>
          </w:p>
        </w:tc>
        <w:tc>
          <w:tcPr>
            <w:tcW w:w="850"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2025</w:t>
            </w:r>
          </w:p>
        </w:tc>
        <w:tc>
          <w:tcPr>
            <w:tcW w:w="851" w:type="dxa"/>
            <w:tcBorders>
              <w:top w:val="single" w:sz="4" w:space="0" w:color="auto"/>
              <w:left w:val="single" w:sz="4" w:space="0" w:color="auto"/>
              <w:bottom w:val="nil"/>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2026–2030</w:t>
            </w:r>
          </w:p>
        </w:tc>
        <w:tc>
          <w:tcPr>
            <w:tcW w:w="992" w:type="dxa"/>
            <w:tcBorders>
              <w:top w:val="single" w:sz="4" w:space="0" w:color="auto"/>
              <w:left w:val="single" w:sz="4" w:space="0" w:color="auto"/>
              <w:bottom w:val="nil"/>
              <w:right w:val="nil"/>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2031–2035</w:t>
            </w:r>
          </w:p>
        </w:tc>
      </w:tr>
    </w:tbl>
    <w:p w:rsidR="00653275" w:rsidRPr="00505EF5" w:rsidRDefault="00653275" w:rsidP="00653275">
      <w:pPr>
        <w:spacing w:line="20" w:lineRule="exact"/>
        <w:rPr>
          <w:sz w:val="2"/>
        </w:rPr>
      </w:pPr>
    </w:p>
    <w:tbl>
      <w:tblPr>
        <w:tblW w:w="15832" w:type="dxa"/>
        <w:tblInd w:w="-22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63"/>
        <w:gridCol w:w="2818"/>
        <w:gridCol w:w="687"/>
        <w:gridCol w:w="720"/>
        <w:gridCol w:w="2190"/>
        <w:gridCol w:w="1028"/>
        <w:gridCol w:w="992"/>
        <w:gridCol w:w="850"/>
        <w:gridCol w:w="851"/>
        <w:gridCol w:w="992"/>
        <w:gridCol w:w="993"/>
        <w:gridCol w:w="851"/>
        <w:gridCol w:w="851"/>
        <w:gridCol w:w="946"/>
      </w:tblGrid>
      <w:tr w:rsidR="00653275" w:rsidRPr="00505EF5" w:rsidTr="00874C29">
        <w:trPr>
          <w:tblHeader/>
        </w:trPr>
        <w:tc>
          <w:tcPr>
            <w:tcW w:w="1063" w:type="dxa"/>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w:t>
            </w:r>
          </w:p>
        </w:tc>
        <w:tc>
          <w:tcPr>
            <w:tcW w:w="281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2</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3</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4</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5</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13</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jc w:val="center"/>
              <w:rPr>
                <w:color w:val="000000"/>
                <w:sz w:val="18"/>
                <w:szCs w:val="18"/>
                <w:lang w:eastAsia="en-US"/>
              </w:rPr>
            </w:pPr>
            <w:r w:rsidRPr="00505EF5">
              <w:rPr>
                <w:color w:val="000000"/>
                <w:sz w:val="18"/>
                <w:szCs w:val="18"/>
                <w:lang w:eastAsia="en-US"/>
              </w:rPr>
              <w:t>14</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Государственная программа Чувашской Республики</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«Модернизация и развитие сферы </w:t>
            </w:r>
            <w:proofErr w:type="gramStart"/>
            <w:r w:rsidRPr="00505EF5">
              <w:rPr>
                <w:color w:val="000000"/>
                <w:sz w:val="18"/>
                <w:szCs w:val="18"/>
                <w:lang w:eastAsia="en-US"/>
              </w:rPr>
              <w:t>жилищно-коммунального</w:t>
            </w:r>
            <w:proofErr w:type="gramEnd"/>
            <w:r w:rsidRPr="00505EF5">
              <w:rPr>
                <w:color w:val="000000"/>
                <w:sz w:val="18"/>
                <w:szCs w:val="18"/>
                <w:lang w:eastAsia="en-US"/>
              </w:rPr>
              <w:t xml:space="preserve"> хозяйства»</w:t>
            </w:r>
          </w:p>
          <w:p w:rsidR="00653275" w:rsidRPr="00505EF5" w:rsidRDefault="00653275" w:rsidP="00245A7E">
            <w:pPr>
              <w:autoSpaceDE w:val="0"/>
              <w:autoSpaceDN w:val="0"/>
              <w:adjustRightInd w:val="0"/>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1427145,1</w:t>
            </w:r>
          </w:p>
          <w:p w:rsidR="00653275" w:rsidRPr="00505EF5" w:rsidRDefault="00653275" w:rsidP="00245A7E">
            <w:pPr>
              <w:autoSpaceDE w:val="0"/>
              <w:autoSpaceDN w:val="0"/>
              <w:adjustRightInd w:val="0"/>
              <w:jc w:val="center"/>
              <w:rPr>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1020979,3</w:t>
            </w:r>
          </w:p>
          <w:p w:rsidR="00653275" w:rsidRPr="00505EF5" w:rsidRDefault="00653275" w:rsidP="00245A7E">
            <w:pPr>
              <w:autoSpaceDE w:val="0"/>
              <w:autoSpaceDN w:val="0"/>
              <w:adjustRightInd w:val="0"/>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539313,3</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DD60BF">
            <w:pPr>
              <w:autoSpaceDE w:val="0"/>
              <w:autoSpaceDN w:val="0"/>
              <w:adjustRightInd w:val="0"/>
              <w:jc w:val="center"/>
              <w:rPr>
                <w:color w:val="000000"/>
                <w:sz w:val="18"/>
                <w:szCs w:val="18"/>
                <w:lang w:eastAsia="en-US"/>
              </w:rPr>
            </w:pPr>
            <w:r w:rsidRPr="00505EF5">
              <w:rPr>
                <w:color w:val="000000"/>
                <w:sz w:val="18"/>
                <w:szCs w:val="18"/>
                <w:lang w:eastAsia="en-US"/>
              </w:rPr>
              <w:t>81</w:t>
            </w:r>
            <w:r w:rsidR="00DD60BF">
              <w:rPr>
                <w:color w:val="000000"/>
                <w:sz w:val="18"/>
                <w:szCs w:val="18"/>
                <w:lang w:val="en-US" w:eastAsia="en-US"/>
              </w:rPr>
              <w:t>98</w:t>
            </w:r>
            <w:r w:rsidR="00DD60BF">
              <w:rPr>
                <w:color w:val="000000"/>
                <w:sz w:val="18"/>
                <w:szCs w:val="18"/>
                <w:lang w:eastAsia="en-US"/>
              </w:rPr>
              <w:t>63</w:t>
            </w:r>
            <w:r w:rsidRPr="00505EF5">
              <w:rPr>
                <w:color w:val="000000"/>
                <w:sz w:val="18"/>
                <w:szCs w:val="18"/>
                <w:lang w:eastAsia="en-US"/>
              </w:rPr>
              <w:t>,</w:t>
            </w:r>
            <w:r w:rsidR="00DD60BF">
              <w:rPr>
                <w:color w:val="000000"/>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DD60BF">
            <w:pPr>
              <w:autoSpaceDE w:val="0"/>
              <w:autoSpaceDN w:val="0"/>
              <w:adjustRightInd w:val="0"/>
              <w:jc w:val="center"/>
              <w:rPr>
                <w:color w:val="000000"/>
                <w:sz w:val="18"/>
                <w:szCs w:val="18"/>
                <w:lang w:eastAsia="en-US"/>
              </w:rPr>
            </w:pPr>
            <w:r w:rsidRPr="00505EF5">
              <w:rPr>
                <w:color w:val="000000"/>
                <w:sz w:val="18"/>
                <w:szCs w:val="18"/>
                <w:lang w:eastAsia="en-US"/>
              </w:rPr>
              <w:t>9170</w:t>
            </w:r>
            <w:r w:rsidR="00DD60BF">
              <w:rPr>
                <w:color w:val="000000"/>
                <w:sz w:val="18"/>
                <w:szCs w:val="18"/>
                <w:lang w:eastAsia="en-US"/>
              </w:rPr>
              <w:t>29</w:t>
            </w:r>
            <w:r w:rsidRPr="00505EF5">
              <w:rPr>
                <w:color w:val="000000"/>
                <w:sz w:val="18"/>
                <w:szCs w:val="18"/>
                <w:lang w:eastAsia="en-US"/>
              </w:rPr>
              <w:t>,</w:t>
            </w:r>
            <w:r w:rsidR="00DD60BF">
              <w:rPr>
                <w:color w:val="000000"/>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DD60BF" w:rsidP="00245A7E">
            <w:pPr>
              <w:autoSpaceDE w:val="0"/>
              <w:autoSpaceDN w:val="0"/>
              <w:adjustRightInd w:val="0"/>
              <w:jc w:val="center"/>
              <w:rPr>
                <w:color w:val="000000"/>
                <w:sz w:val="18"/>
                <w:szCs w:val="18"/>
                <w:lang w:eastAsia="en-US"/>
              </w:rPr>
            </w:pPr>
            <w:r>
              <w:rPr>
                <w:color w:val="000000"/>
                <w:sz w:val="18"/>
                <w:szCs w:val="18"/>
                <w:lang w:eastAsia="en-US"/>
              </w:rPr>
              <w:t>1771742,4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157814,4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717572,0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717572,0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245A7E">
            <w:pPr>
              <w:jc w:val="center"/>
              <w:rPr>
                <w:color w:val="000000"/>
                <w:sz w:val="18"/>
                <w:szCs w:val="18"/>
                <w:lang w:eastAsia="en-US"/>
              </w:rPr>
            </w:pPr>
            <w:r w:rsidRPr="00505EF5">
              <w:rPr>
                <w:color w:val="000000"/>
                <w:sz w:val="18"/>
                <w:szCs w:val="18"/>
                <w:lang w:eastAsia="en-US"/>
              </w:rPr>
              <w:t>74896,7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245A7E">
            <w:pPr>
              <w:jc w:val="center"/>
              <w:rPr>
                <w:color w:val="000000"/>
                <w:sz w:val="18"/>
                <w:szCs w:val="18"/>
                <w:lang w:eastAsia="en-US"/>
              </w:rPr>
            </w:pPr>
            <w:r w:rsidRPr="00505EF5">
              <w:rPr>
                <w:color w:val="000000"/>
                <w:sz w:val="18"/>
                <w:szCs w:val="18"/>
                <w:lang w:eastAsia="en-US"/>
              </w:rPr>
              <w:t>175299,2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245A7E">
            <w:pPr>
              <w:ind w:left="-57" w:right="-57"/>
              <w:jc w:val="center"/>
              <w:rPr>
                <w:color w:val="000000"/>
                <w:sz w:val="18"/>
                <w:szCs w:val="18"/>
                <w:lang w:eastAsia="en-US"/>
              </w:rPr>
            </w:pPr>
            <w:r w:rsidRPr="00505EF5">
              <w:rPr>
                <w:color w:val="000000"/>
                <w:sz w:val="18"/>
                <w:szCs w:val="18"/>
                <w:lang w:eastAsia="en-US"/>
              </w:rPr>
              <w:t>372190,0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653275">
            <w:pPr>
              <w:autoSpaceDE w:val="0"/>
              <w:autoSpaceDN w:val="0"/>
              <w:adjustRightInd w:val="0"/>
              <w:jc w:val="center"/>
              <w:rPr>
                <w:color w:val="000000"/>
                <w:sz w:val="18"/>
                <w:szCs w:val="18"/>
                <w:lang w:eastAsia="en-US"/>
              </w:rPr>
            </w:pPr>
            <w:r w:rsidRPr="00505EF5">
              <w:rPr>
                <w:color w:val="000000"/>
                <w:sz w:val="18"/>
                <w:szCs w:val="18"/>
                <w:lang w:eastAsia="en-US"/>
              </w:rPr>
              <w:t>56388</w:t>
            </w:r>
            <w:r>
              <w:rPr>
                <w:color w:val="000000"/>
                <w:sz w:val="18"/>
                <w:szCs w:val="18"/>
                <w:lang w:eastAsia="en-US"/>
              </w:rPr>
              <w:t>3</w:t>
            </w:r>
            <w:r w:rsidRPr="00505EF5">
              <w:rPr>
                <w:color w:val="000000"/>
                <w:sz w:val="18"/>
                <w:szCs w:val="18"/>
                <w:lang w:eastAsia="en-US"/>
              </w:rPr>
              <w:t>,</w:t>
            </w:r>
            <w:r>
              <w:rPr>
                <w:color w:val="000000"/>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DD60BF">
            <w:pPr>
              <w:autoSpaceDE w:val="0"/>
              <w:autoSpaceDN w:val="0"/>
              <w:adjustRightInd w:val="0"/>
              <w:jc w:val="center"/>
              <w:rPr>
                <w:color w:val="000000"/>
                <w:sz w:val="18"/>
                <w:szCs w:val="18"/>
                <w:lang w:eastAsia="en-US"/>
              </w:rPr>
            </w:pPr>
            <w:r w:rsidRPr="00505EF5">
              <w:rPr>
                <w:color w:val="000000"/>
                <w:sz w:val="18"/>
                <w:szCs w:val="18"/>
                <w:lang w:eastAsia="en-US"/>
              </w:rPr>
              <w:t>6560</w:t>
            </w:r>
            <w:r w:rsidR="00DD60BF">
              <w:rPr>
                <w:color w:val="000000"/>
                <w:sz w:val="18"/>
                <w:szCs w:val="18"/>
                <w:lang w:eastAsia="en-US"/>
              </w:rPr>
              <w:t>75</w:t>
            </w:r>
            <w:r w:rsidRPr="00505EF5">
              <w:rPr>
                <w:color w:val="000000"/>
                <w:sz w:val="18"/>
                <w:szCs w:val="18"/>
                <w:lang w:eastAsia="en-US"/>
              </w:rPr>
              <w:t>,</w:t>
            </w:r>
            <w:r w:rsidR="00DD60BF">
              <w:rPr>
                <w:color w:val="000000"/>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DD60BF">
            <w:pPr>
              <w:autoSpaceDE w:val="0"/>
              <w:autoSpaceDN w:val="0"/>
              <w:adjustRightInd w:val="0"/>
              <w:ind w:left="-57" w:right="-57"/>
              <w:jc w:val="center"/>
              <w:rPr>
                <w:color w:val="000000"/>
                <w:sz w:val="18"/>
                <w:szCs w:val="18"/>
                <w:lang w:eastAsia="en-US"/>
              </w:rPr>
            </w:pPr>
            <w:r w:rsidRPr="00505EF5">
              <w:rPr>
                <w:color w:val="000000"/>
                <w:sz w:val="18"/>
                <w:szCs w:val="18"/>
                <w:lang w:eastAsia="en-US"/>
              </w:rPr>
              <w:t>42162</w:t>
            </w:r>
            <w:r w:rsidR="00DD60BF">
              <w:rPr>
                <w:color w:val="000000"/>
                <w:sz w:val="18"/>
                <w:szCs w:val="18"/>
                <w:lang w:eastAsia="en-US"/>
              </w:rPr>
              <w:t>2</w:t>
            </w:r>
            <w:r w:rsidRPr="00505EF5">
              <w:rPr>
                <w:color w:val="000000"/>
                <w:sz w:val="18"/>
                <w:szCs w:val="18"/>
                <w:lang w:eastAsia="en-US"/>
              </w:rPr>
              <w:t>,</w:t>
            </w:r>
            <w:r w:rsidR="00DD60BF">
              <w:rPr>
                <w:color w:val="000000"/>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shd w:val="clear" w:color="auto" w:fill="FFFFFF"/>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637858,2</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79655,7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47641,6</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131454,4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133954,4</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130094,4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66594,4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384972,0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384972,0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63963,7</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21383,8</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331,7</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1720,0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1980,0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2610,0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650426,5</w:t>
            </w:r>
          </w:p>
          <w:p w:rsidR="00653275" w:rsidRPr="00505EF5" w:rsidRDefault="00653275" w:rsidP="00245A7E">
            <w:pPr>
              <w:autoSpaceDE w:val="0"/>
              <w:autoSpaceDN w:val="0"/>
              <w:adjustRightInd w:val="0"/>
              <w:jc w:val="center"/>
              <w:rPr>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744640,6</w:t>
            </w:r>
          </w:p>
          <w:p w:rsidR="00653275" w:rsidRPr="00505EF5" w:rsidRDefault="00653275" w:rsidP="00245A7E">
            <w:pPr>
              <w:autoSpaceDE w:val="0"/>
              <w:autoSpaceDN w:val="0"/>
              <w:adjustRightInd w:val="0"/>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119150,0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122805,0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125020,0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DD60BF" w:rsidP="00245A7E">
            <w:pPr>
              <w:autoSpaceDE w:val="0"/>
              <w:autoSpaceDN w:val="0"/>
              <w:adjustRightInd w:val="0"/>
              <w:jc w:val="center"/>
              <w:rPr>
                <w:color w:val="000000"/>
                <w:sz w:val="18"/>
                <w:szCs w:val="18"/>
                <w:lang w:eastAsia="en-US"/>
              </w:rPr>
            </w:pPr>
            <w:r>
              <w:rPr>
                <w:color w:val="000000"/>
                <w:sz w:val="18"/>
                <w:szCs w:val="18"/>
                <w:lang w:eastAsia="en-US"/>
              </w:rPr>
              <w:t>1217415,4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88420,0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318600,0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318600,0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Подпрограмма </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«Модернизация коммунальной инфраструктуры на территории Чувашской Республики»</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х</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1008822,5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597099,7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56604,3</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139994,4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139994,4</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144294,4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84294,4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244972,0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244972,0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х</w:t>
            </w:r>
          </w:p>
          <w:p w:rsidR="00653275" w:rsidRPr="00505EF5" w:rsidRDefault="00653275" w:rsidP="00245A7E">
            <w:pPr>
              <w:autoSpaceDE w:val="0"/>
              <w:autoSpaceDN w:val="0"/>
              <w:adjustRightInd w:val="0"/>
              <w:jc w:val="center"/>
              <w:rPr>
                <w:color w:val="000000"/>
                <w:sz w:val="18"/>
                <w:szCs w:val="18"/>
                <w:lang w:eastAsia="en-US"/>
              </w:rPr>
            </w:pP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502895,1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45472,7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43504,3</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103694,4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103694,4</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104594,4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54594,4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219972,0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219972,0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2827,4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503100,0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551627,0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13100,0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36300,0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36300,0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39700,0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29700,0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25000,0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Основное мероприятие 1</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Обеспечение качества жилищно-коммунальных услуг </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885619,1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558102,3</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17609,9</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69000,0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69000,0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70000,0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25000,0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х</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382519,1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6478,3</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4509,9</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55000,0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55000,0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55000,0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25000,0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25000,0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503100,0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551627,0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13100,0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14000,0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14000,0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25000,0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keepNext/>
              <w:autoSpaceDE w:val="0"/>
              <w:autoSpaceDN w:val="0"/>
              <w:adjustRightInd w:val="0"/>
              <w:jc w:val="both"/>
              <w:rPr>
                <w:color w:val="000000"/>
                <w:sz w:val="18"/>
                <w:szCs w:val="18"/>
                <w:lang w:eastAsia="en-US"/>
              </w:rPr>
            </w:pPr>
            <w:r w:rsidRPr="00505EF5">
              <w:rPr>
                <w:color w:val="000000"/>
                <w:sz w:val="18"/>
                <w:szCs w:val="18"/>
                <w:lang w:eastAsia="en-US"/>
              </w:rPr>
              <w:lastRenderedPageBreak/>
              <w:t>Основное мероприятие 2</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pStyle w:val="ConsPlusNormal0"/>
              <w:keepNext/>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autoSpaceDE w:val="0"/>
              <w:autoSpaceDN w:val="0"/>
              <w:adjustRightInd w:val="0"/>
              <w:jc w:val="center"/>
              <w:rPr>
                <w:color w:val="000000"/>
                <w:sz w:val="18"/>
                <w:szCs w:val="18"/>
                <w:lang w:eastAsia="en-US"/>
              </w:rPr>
            </w:pPr>
            <w:r w:rsidRPr="00505EF5">
              <w:rPr>
                <w:color w:val="000000"/>
                <w:sz w:val="18"/>
                <w:szCs w:val="18"/>
                <w:lang w:eastAsia="en-US"/>
              </w:rPr>
              <w:t>х</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32000,0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32000,0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35300,0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35300,0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keepNext/>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9700,0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9700,0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10600,0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10600,0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22300,0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22300,0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24700,0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24700,0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Основное мероприятие 3</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pStyle w:val="ConsPlusNormal0"/>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х</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123203,4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194972,0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194972,0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120376,0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38994,4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194972,0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194972,0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2827,4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Подпрограмма</w:t>
            </w:r>
          </w:p>
        </w:tc>
        <w:tc>
          <w:tcPr>
            <w:tcW w:w="2818" w:type="dxa"/>
            <w:vMerge w:val="restart"/>
            <w:tcBorders>
              <w:top w:val="single" w:sz="4" w:space="0" w:color="auto"/>
              <w:left w:val="single" w:sz="4" w:space="0" w:color="auto"/>
              <w:right w:val="single" w:sz="4" w:space="0" w:color="auto"/>
            </w:tcBorders>
          </w:tcPr>
          <w:p w:rsidR="00653275" w:rsidRPr="00505EF5" w:rsidRDefault="00653275" w:rsidP="00245A7E">
            <w:pPr>
              <w:jc w:val="both"/>
              <w:rPr>
                <w:color w:val="000000"/>
                <w:sz w:val="18"/>
                <w:szCs w:val="18"/>
                <w:lang w:eastAsia="en-US"/>
              </w:rPr>
            </w:pPr>
            <w:proofErr w:type="gramStart"/>
            <w:r w:rsidRPr="00505EF5">
              <w:rPr>
                <w:color w:val="000000"/>
                <w:sz w:val="18"/>
                <w:szCs w:val="18"/>
                <w:lang w:eastAsia="en-US"/>
              </w:rPr>
              <w:t>«Развитие систем коммунальной инфраструктуры и объектов, используемых для очистки сточных вод»</w:t>
            </w:r>
            <w:proofErr w:type="gramEnd"/>
          </w:p>
          <w:p w:rsidR="00653275" w:rsidRPr="00505EF5" w:rsidRDefault="00653275" w:rsidP="00245A7E">
            <w:pPr>
              <w:autoSpaceDE w:val="0"/>
              <w:autoSpaceDN w:val="0"/>
              <w:adjustRightInd w:val="0"/>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ind w:left="-57" w:right="-57"/>
              <w:jc w:val="center"/>
              <w:rPr>
                <w:color w:val="000000"/>
                <w:sz w:val="18"/>
                <w:szCs w:val="18"/>
                <w:lang w:eastAsia="en-US"/>
              </w:rPr>
            </w:pPr>
            <w:r w:rsidRPr="00505EF5">
              <w:rPr>
                <w:color w:val="000000"/>
                <w:sz w:val="18"/>
                <w:szCs w:val="18"/>
                <w:lang w:eastAsia="en-US"/>
              </w:rPr>
              <w:t>121310,1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ind w:left="-57" w:right="-57"/>
              <w:jc w:val="center"/>
              <w:rPr>
                <w:color w:val="000000"/>
                <w:sz w:val="18"/>
                <w:szCs w:val="18"/>
                <w:lang w:eastAsia="en-US"/>
              </w:rPr>
            </w:pPr>
            <w:r w:rsidRPr="00505EF5">
              <w:rPr>
                <w:color w:val="000000"/>
                <w:sz w:val="18"/>
                <w:szCs w:val="18"/>
                <w:lang w:eastAsia="en-US"/>
              </w:rPr>
              <w:t>62129,2</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ind w:left="-57" w:right="-57"/>
              <w:jc w:val="center"/>
              <w:rPr>
                <w:color w:val="000000"/>
                <w:sz w:val="18"/>
                <w:szCs w:val="18"/>
                <w:lang w:eastAsia="en-US"/>
              </w:rPr>
            </w:pPr>
            <w:r w:rsidRPr="00505EF5">
              <w:rPr>
                <w:color w:val="000000"/>
                <w:sz w:val="18"/>
                <w:szCs w:val="18"/>
                <w:lang w:eastAsia="en-US"/>
              </w:rPr>
              <w:t>27500,0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24505,0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26920,0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27550,0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22920,0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219600,0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219600,0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both"/>
              <w:rPr>
                <w:bCs/>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bCs/>
                <w:color w:val="000000"/>
                <w:sz w:val="18"/>
                <w:szCs w:val="18"/>
                <w:lang w:eastAsia="en-US"/>
              </w:rPr>
              <w:t>х</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70110,1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10929,2</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155000,0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1600,0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2430,0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14000,0</w:t>
            </w:r>
          </w:p>
        </w:tc>
      </w:tr>
      <w:tr w:rsidR="00653275" w:rsidRPr="00505EF5" w:rsidTr="00874C29">
        <w:tc>
          <w:tcPr>
            <w:tcW w:w="1063" w:type="dxa"/>
            <w:vMerge/>
            <w:tcBorders>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51200,0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51200,0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27500,0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7905,0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10120,0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10120,0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10120,0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50600,0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50600,0</w:t>
            </w:r>
          </w:p>
        </w:tc>
      </w:tr>
      <w:tr w:rsidR="00653275" w:rsidRPr="00505EF5" w:rsidTr="00874C29">
        <w:tc>
          <w:tcPr>
            <w:tcW w:w="1063" w:type="dxa"/>
            <w:vMerge w:val="restart"/>
            <w:tcBorders>
              <w:top w:val="single" w:sz="4" w:space="0" w:color="auto"/>
              <w:left w:val="nil"/>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Основное мероприятие 1 </w:t>
            </w:r>
          </w:p>
        </w:tc>
        <w:tc>
          <w:tcPr>
            <w:tcW w:w="2818" w:type="dxa"/>
            <w:vMerge w:val="restart"/>
            <w:tcBorders>
              <w:top w:val="single" w:sz="4" w:space="0" w:color="auto"/>
              <w:left w:val="single" w:sz="4" w:space="0" w:color="auto"/>
              <w:right w:val="single" w:sz="4" w:space="0" w:color="auto"/>
            </w:tcBorders>
          </w:tcPr>
          <w:p w:rsidR="00653275" w:rsidRPr="00505EF5" w:rsidRDefault="00653275" w:rsidP="00245A7E">
            <w:pPr>
              <w:pStyle w:val="ConsPlusNormal0"/>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Развитие систем водоснабжения муниципальных образований</w:t>
            </w:r>
          </w:p>
          <w:p w:rsidR="00653275" w:rsidRPr="00505EF5" w:rsidRDefault="00653275" w:rsidP="00245A7E">
            <w:pPr>
              <w:autoSpaceDE w:val="0"/>
              <w:autoSpaceDN w:val="0"/>
              <w:adjustRightInd w:val="0"/>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10929,2</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10929,2</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Основное мероприятие 2 </w:t>
            </w:r>
          </w:p>
        </w:tc>
        <w:tc>
          <w:tcPr>
            <w:tcW w:w="2818" w:type="dxa"/>
            <w:vMerge w:val="restart"/>
            <w:tcBorders>
              <w:top w:val="single" w:sz="4" w:space="0" w:color="auto"/>
              <w:left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Водоотведение и очистка бытовых сточных вод</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115310,1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51200,0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27500,0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24505,0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26920,0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27550,0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22920,0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219600,0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219600,0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64110,1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155000,0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1600,0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2430,0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14000,0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14000,0</w:t>
            </w:r>
          </w:p>
        </w:tc>
      </w:tr>
      <w:tr w:rsidR="00653275" w:rsidRPr="00505EF5" w:rsidTr="00874C29">
        <w:tc>
          <w:tcPr>
            <w:tcW w:w="1063" w:type="dxa"/>
            <w:vMerge/>
            <w:tcBorders>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51200,0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51200,0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27500,0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7905,0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10120,0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10120,0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10120,0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50600,0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50600,0</w:t>
            </w:r>
          </w:p>
        </w:tc>
      </w:tr>
      <w:tr w:rsidR="00874C29" w:rsidRPr="00505EF5" w:rsidTr="00874C29">
        <w:tc>
          <w:tcPr>
            <w:tcW w:w="1063" w:type="dxa"/>
            <w:vMerge w:val="restart"/>
            <w:tcBorders>
              <w:left w:val="nil"/>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Подпрограмма</w:t>
            </w:r>
          </w:p>
        </w:tc>
        <w:tc>
          <w:tcPr>
            <w:tcW w:w="2818" w:type="dxa"/>
            <w:vMerge w:val="restart"/>
            <w:tcBorders>
              <w:left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687"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76384,1</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rPr>
                <w:color w:val="000000"/>
                <w:sz w:val="18"/>
                <w:szCs w:val="18"/>
                <w:lang w:eastAsia="en-US"/>
              </w:rPr>
            </w:pPr>
            <w:r w:rsidRPr="00505EF5">
              <w:rPr>
                <w:color w:val="000000"/>
                <w:sz w:val="18"/>
                <w:szCs w:val="18"/>
                <w:lang w:eastAsia="en-US"/>
              </w:rPr>
              <w:t>207779,4</w:t>
            </w:r>
          </w:p>
        </w:tc>
        <w:tc>
          <w:tcPr>
            <w:tcW w:w="85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406659,0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Pr>
                <w:color w:val="000000"/>
                <w:sz w:val="18"/>
                <w:szCs w:val="18"/>
                <w:lang w:eastAsia="en-US"/>
              </w:rPr>
              <w:t>600383,9</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6938</w:t>
            </w:r>
            <w:r>
              <w:rPr>
                <w:color w:val="000000"/>
                <w:sz w:val="18"/>
                <w:szCs w:val="18"/>
                <w:lang w:eastAsia="en-US"/>
              </w:rPr>
              <w:t>85</w:t>
            </w:r>
            <w:r w:rsidRPr="00505EF5">
              <w:rPr>
                <w:color w:val="000000"/>
                <w:sz w:val="18"/>
                <w:szCs w:val="18"/>
                <w:lang w:eastAsia="en-US"/>
              </w:rPr>
              <w:t>,</w:t>
            </w:r>
            <w:r>
              <w:rPr>
                <w:color w:val="000000"/>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rPr>
                <w:color w:val="000000"/>
                <w:sz w:val="18"/>
                <w:szCs w:val="18"/>
                <w:lang w:eastAsia="en-US"/>
              </w:rPr>
            </w:pPr>
            <w:r>
              <w:rPr>
                <w:color w:val="000000"/>
                <w:sz w:val="18"/>
                <w:szCs w:val="18"/>
                <w:lang w:eastAsia="en-US"/>
              </w:rPr>
              <w:t>1546048,0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5000,0</w:t>
            </w:r>
          </w:p>
        </w:tc>
        <w:tc>
          <w:tcPr>
            <w:tcW w:w="946" w:type="dxa"/>
            <w:tcBorders>
              <w:top w:val="single" w:sz="4" w:space="0" w:color="auto"/>
              <w:left w:val="single" w:sz="4" w:space="0" w:color="auto"/>
              <w:bottom w:val="single" w:sz="4" w:space="0" w:color="auto"/>
              <w:right w:val="nil"/>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5000,0</w:t>
            </w:r>
          </w:p>
        </w:tc>
      </w:tr>
      <w:tr w:rsidR="00874C29" w:rsidRPr="00505EF5" w:rsidTr="00874C29">
        <w:tc>
          <w:tcPr>
            <w:tcW w:w="1063" w:type="dxa"/>
            <w:vMerge/>
            <w:tcBorders>
              <w:left w:val="nil"/>
              <w:right w:val="single" w:sz="4" w:space="0" w:color="auto"/>
            </w:tcBorders>
            <w:vAlign w:val="center"/>
          </w:tcPr>
          <w:p w:rsidR="00874C29" w:rsidRPr="00505EF5" w:rsidRDefault="00874C29"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874C29" w:rsidRPr="00505EF5" w:rsidRDefault="00874C29"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74896,7</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175299,2</w:t>
            </w:r>
          </w:p>
        </w:tc>
        <w:tc>
          <w:tcPr>
            <w:tcW w:w="85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372190,0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56388</w:t>
            </w:r>
            <w:r>
              <w:rPr>
                <w:color w:val="000000"/>
                <w:sz w:val="18"/>
                <w:szCs w:val="18"/>
                <w:lang w:eastAsia="en-US"/>
              </w:rPr>
              <w:t>3</w:t>
            </w:r>
            <w:r w:rsidRPr="00505EF5">
              <w:rPr>
                <w:color w:val="000000"/>
                <w:sz w:val="18"/>
                <w:szCs w:val="18"/>
                <w:lang w:eastAsia="en-US"/>
              </w:rPr>
              <w:t>,</w:t>
            </w:r>
            <w:r>
              <w:rPr>
                <w:color w:val="000000"/>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6560</w:t>
            </w:r>
            <w:r>
              <w:rPr>
                <w:color w:val="000000"/>
                <w:sz w:val="18"/>
                <w:szCs w:val="18"/>
                <w:lang w:eastAsia="en-US"/>
              </w:rPr>
              <w:t>75</w:t>
            </w:r>
            <w:r w:rsidRPr="00505EF5">
              <w:rPr>
                <w:color w:val="000000"/>
                <w:sz w:val="18"/>
                <w:szCs w:val="18"/>
                <w:lang w:eastAsia="en-US"/>
              </w:rPr>
              <w:t>,</w:t>
            </w:r>
            <w:r>
              <w:rPr>
                <w:color w:val="000000"/>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42162</w:t>
            </w:r>
            <w:r>
              <w:rPr>
                <w:color w:val="000000"/>
                <w:sz w:val="18"/>
                <w:szCs w:val="18"/>
                <w:lang w:eastAsia="en-US"/>
              </w:rPr>
              <w:t>2</w:t>
            </w:r>
            <w:r w:rsidRPr="00505EF5">
              <w:rPr>
                <w:color w:val="000000"/>
                <w:sz w:val="18"/>
                <w:szCs w:val="18"/>
                <w:lang w:eastAsia="en-US"/>
              </w:rPr>
              <w:t>,</w:t>
            </w:r>
            <w:r>
              <w:rPr>
                <w:color w:val="000000"/>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r>
      <w:tr w:rsidR="00874C29" w:rsidRPr="00505EF5" w:rsidTr="00874C29">
        <w:tc>
          <w:tcPr>
            <w:tcW w:w="1063" w:type="dxa"/>
            <w:vMerge/>
            <w:tcBorders>
              <w:left w:val="nil"/>
              <w:right w:val="single" w:sz="4" w:space="0" w:color="auto"/>
            </w:tcBorders>
            <w:vAlign w:val="center"/>
          </w:tcPr>
          <w:p w:rsidR="00874C29" w:rsidRPr="00505EF5" w:rsidRDefault="00874C29"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874C29" w:rsidRPr="00505EF5" w:rsidRDefault="00874C29"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1241,6</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2175,1</w:t>
            </w:r>
          </w:p>
        </w:tc>
        <w:tc>
          <w:tcPr>
            <w:tcW w:w="85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4137,3</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6380,0</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7630,0</w:t>
            </w:r>
          </w:p>
        </w:tc>
        <w:tc>
          <w:tcPr>
            <w:tcW w:w="993"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5250,0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5000,0</w:t>
            </w:r>
          </w:p>
        </w:tc>
        <w:tc>
          <w:tcPr>
            <w:tcW w:w="946" w:type="dxa"/>
            <w:tcBorders>
              <w:top w:val="single" w:sz="4" w:space="0" w:color="auto"/>
              <w:left w:val="single" w:sz="4" w:space="0" w:color="auto"/>
              <w:bottom w:val="single" w:sz="4" w:space="0" w:color="auto"/>
              <w:right w:val="nil"/>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5000,0</w:t>
            </w:r>
          </w:p>
        </w:tc>
      </w:tr>
      <w:tr w:rsidR="00874C29" w:rsidRPr="00505EF5" w:rsidTr="00874C29">
        <w:tc>
          <w:tcPr>
            <w:tcW w:w="1063" w:type="dxa"/>
            <w:vMerge/>
            <w:tcBorders>
              <w:left w:val="nil"/>
              <w:right w:val="single" w:sz="4" w:space="0" w:color="auto"/>
            </w:tcBorders>
            <w:vAlign w:val="center"/>
          </w:tcPr>
          <w:p w:rsidR="00874C29" w:rsidRPr="00505EF5" w:rsidRDefault="00874C29"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874C29" w:rsidRPr="00505EF5" w:rsidRDefault="00874C29"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245,8</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305,1</w:t>
            </w:r>
          </w:p>
        </w:tc>
        <w:tc>
          <w:tcPr>
            <w:tcW w:w="85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331,7</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120,0</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180,0</w:t>
            </w:r>
          </w:p>
        </w:tc>
        <w:tc>
          <w:tcPr>
            <w:tcW w:w="993"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180,0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r>
      <w:tr w:rsidR="00874C29" w:rsidRPr="00505EF5" w:rsidTr="00874C29">
        <w:tc>
          <w:tcPr>
            <w:tcW w:w="1063" w:type="dxa"/>
            <w:vMerge/>
            <w:tcBorders>
              <w:left w:val="nil"/>
              <w:bottom w:val="single" w:sz="4" w:space="0" w:color="auto"/>
              <w:right w:val="single" w:sz="4" w:space="0" w:color="auto"/>
            </w:tcBorders>
            <w:vAlign w:val="center"/>
          </w:tcPr>
          <w:p w:rsidR="00874C29" w:rsidRPr="00505EF5" w:rsidRDefault="00874C29"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874C29" w:rsidRPr="00505EF5" w:rsidRDefault="00874C29"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30000,0</w:t>
            </w:r>
          </w:p>
        </w:tc>
        <w:tc>
          <w:tcPr>
            <w:tcW w:w="850"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30000,0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30000,0</w:t>
            </w:r>
          </w:p>
        </w:tc>
        <w:tc>
          <w:tcPr>
            <w:tcW w:w="992"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30000,0</w:t>
            </w:r>
          </w:p>
        </w:tc>
        <w:tc>
          <w:tcPr>
            <w:tcW w:w="993"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Pr>
                <w:color w:val="000000"/>
                <w:sz w:val="18"/>
                <w:szCs w:val="18"/>
                <w:lang w:eastAsia="en-US"/>
              </w:rPr>
              <w:t>1118995,4</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874C29" w:rsidRPr="00505EF5" w:rsidRDefault="00874C29"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Основное мероприятие 1</w:t>
            </w:r>
          </w:p>
        </w:tc>
        <w:tc>
          <w:tcPr>
            <w:tcW w:w="2818" w:type="dxa"/>
            <w:vMerge w:val="restart"/>
            <w:tcBorders>
              <w:top w:val="single" w:sz="4" w:space="0" w:color="auto"/>
              <w:left w:val="single" w:sz="4" w:space="0" w:color="auto"/>
              <w:right w:val="single" w:sz="4" w:space="0" w:color="auto"/>
            </w:tcBorders>
          </w:tcPr>
          <w:p w:rsidR="00653275" w:rsidRPr="00505EF5" w:rsidRDefault="00653275" w:rsidP="00245A7E">
            <w:pPr>
              <w:pStyle w:val="ConsPlusNormal0"/>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Реализация мероприятий регионального проекта Чувашской Республики «Чистая вода»</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ind w:left="-57" w:right="-57"/>
              <w:jc w:val="center"/>
              <w:rPr>
                <w:color w:val="000000"/>
                <w:sz w:val="18"/>
                <w:szCs w:val="18"/>
                <w:lang w:eastAsia="en-US"/>
              </w:rPr>
            </w:pPr>
            <w:r w:rsidRPr="00505EF5">
              <w:rPr>
                <w:color w:val="000000"/>
                <w:sz w:val="18"/>
                <w:szCs w:val="18"/>
                <w:lang w:eastAsia="en-US"/>
              </w:rPr>
              <w:t>75653,1</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ind w:left="-57" w:right="-57"/>
              <w:jc w:val="center"/>
              <w:rPr>
                <w:color w:val="000000"/>
                <w:sz w:val="18"/>
                <w:szCs w:val="18"/>
                <w:lang w:eastAsia="en-US"/>
              </w:rPr>
            </w:pPr>
            <w:r w:rsidRPr="00505EF5">
              <w:rPr>
                <w:color w:val="000000"/>
                <w:sz w:val="18"/>
                <w:szCs w:val="18"/>
                <w:lang w:eastAsia="en-US"/>
              </w:rPr>
              <w:t>207069,9</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ind w:left="-57" w:right="-57"/>
              <w:jc w:val="center"/>
              <w:rPr>
                <w:color w:val="000000"/>
                <w:sz w:val="18"/>
                <w:szCs w:val="18"/>
                <w:lang w:eastAsia="en-US"/>
              </w:rPr>
            </w:pPr>
            <w:r w:rsidRPr="00505EF5">
              <w:rPr>
                <w:color w:val="000000"/>
                <w:sz w:val="18"/>
                <w:szCs w:val="18"/>
                <w:lang w:eastAsia="en-US"/>
              </w:rPr>
              <w:t>405949,5</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599580,0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692890,0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456050,0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74896,7</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175299,2</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372190,0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563880,0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656080,0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421620,0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510,6</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1465,6</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3427,8</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5580,0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6630,0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4250,0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245,8</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305,1</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331,7</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120,0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180,0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180,0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30000,0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30000,0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30000,0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lastRenderedPageBreak/>
              <w:t>Основное мероприятие 2</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Повышение качества водоснабжения</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6731,0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11638,7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709,5</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D611EE" w:rsidP="00245A7E">
            <w:pPr>
              <w:jc w:val="center"/>
              <w:rPr>
                <w:color w:val="000000"/>
                <w:sz w:val="18"/>
                <w:szCs w:val="18"/>
                <w:lang w:eastAsia="en-US"/>
              </w:rPr>
            </w:pPr>
            <w:r>
              <w:rPr>
                <w:color w:val="000000"/>
                <w:sz w:val="18"/>
                <w:szCs w:val="18"/>
                <w:lang w:eastAsia="en-US"/>
              </w:rPr>
              <w:t>1089995,4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6731,0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11638,7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709,5</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1000,0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5000,0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D611EE" w:rsidP="00245A7E">
            <w:pPr>
              <w:jc w:val="center"/>
              <w:rPr>
                <w:color w:val="000000"/>
                <w:sz w:val="18"/>
                <w:szCs w:val="18"/>
                <w:lang w:eastAsia="en-US"/>
              </w:rPr>
            </w:pPr>
            <w:r>
              <w:rPr>
                <w:color w:val="000000"/>
                <w:sz w:val="18"/>
                <w:szCs w:val="18"/>
                <w:lang w:eastAsia="en-US"/>
              </w:rPr>
              <w:t>1088995,4</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Подпрограмма</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«Газификация Чувашской Республики»</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220628,4</w:t>
            </w:r>
          </w:p>
          <w:p w:rsidR="00653275" w:rsidRPr="00505EF5" w:rsidRDefault="00653275" w:rsidP="00245A7E">
            <w:pPr>
              <w:autoSpaceDE w:val="0"/>
              <w:autoSpaceDN w:val="0"/>
              <w:adjustRightInd w:val="0"/>
              <w:jc w:val="center"/>
              <w:rPr>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153971,0</w:t>
            </w:r>
          </w:p>
          <w:p w:rsidR="00653275" w:rsidRPr="00505EF5" w:rsidRDefault="00653275" w:rsidP="00245A7E">
            <w:pPr>
              <w:autoSpaceDE w:val="0"/>
              <w:autoSpaceDN w:val="0"/>
              <w:adjustRightInd w:val="0"/>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48550,0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243000,0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243000,0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63611,4</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21078,7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60890,5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21078,7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96126,5</w:t>
            </w:r>
          </w:p>
          <w:p w:rsidR="00653275" w:rsidRPr="00505EF5" w:rsidRDefault="00653275" w:rsidP="00245A7E">
            <w:pPr>
              <w:autoSpaceDE w:val="0"/>
              <w:autoSpaceDN w:val="0"/>
              <w:adjustRightInd w:val="0"/>
              <w:jc w:val="center"/>
              <w:rPr>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111813,6</w:t>
            </w:r>
          </w:p>
          <w:p w:rsidR="00653275" w:rsidRPr="00505EF5" w:rsidRDefault="00653275" w:rsidP="00245A7E">
            <w:pPr>
              <w:autoSpaceDE w:val="0"/>
              <w:autoSpaceDN w:val="0"/>
              <w:adjustRightInd w:val="0"/>
              <w:jc w:val="center"/>
              <w:rPr>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48550,0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48600,0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243000,0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243000,0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Основное мероприятие 1</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 xml:space="preserve">Газификация Заволжской территории г. Чебоксары </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121781,0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42157,4</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60890,5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21078,7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60890,5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21078,7</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48550,00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Основное мероприятие 2</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pStyle w:val="ConsPlusNormal0"/>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Газификация населенных пунктов Чувашской Республики</w:t>
            </w:r>
          </w:p>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41520,9</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194000,0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bCs/>
                <w:color w:val="000000"/>
                <w:sz w:val="18"/>
                <w:szCs w:val="18"/>
                <w:lang w:eastAsia="en-US"/>
              </w:rPr>
            </w:pPr>
            <w:r w:rsidRPr="00505EF5">
              <w:rPr>
                <w:bCs/>
                <w:color w:val="000000"/>
                <w:sz w:val="18"/>
                <w:szCs w:val="18"/>
                <w:lang w:eastAsia="en-US"/>
              </w:rPr>
              <w:t>194000,0</w:t>
            </w:r>
          </w:p>
        </w:tc>
      </w:tr>
      <w:tr w:rsidR="00653275" w:rsidRPr="00505EF5" w:rsidTr="00874C29">
        <w:trPr>
          <w:trHeight w:val="236"/>
        </w:trPr>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2720,9</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38800,0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194000,0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jc w:val="center"/>
              <w:rPr>
                <w:color w:val="000000"/>
                <w:sz w:val="18"/>
                <w:szCs w:val="18"/>
                <w:lang w:eastAsia="en-US"/>
              </w:rPr>
            </w:pPr>
            <w:r w:rsidRPr="00505EF5">
              <w:rPr>
                <w:bCs/>
                <w:color w:val="000000"/>
                <w:sz w:val="18"/>
                <w:szCs w:val="18"/>
                <w:lang w:eastAsia="en-US"/>
              </w:rPr>
              <w:t>194000,0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Основное мероприятие 3</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pStyle w:val="ConsPlusNormal0"/>
              <w:widowControl/>
              <w:ind w:firstLine="0"/>
              <w:jc w:val="both"/>
              <w:rPr>
                <w:rFonts w:ascii="Times New Roman" w:hAnsi="Times New Roman" w:cs="Times New Roman"/>
                <w:color w:val="000000"/>
                <w:sz w:val="18"/>
                <w:szCs w:val="18"/>
              </w:rPr>
            </w:pPr>
            <w:r w:rsidRPr="00505EF5">
              <w:rPr>
                <w:rFonts w:ascii="Times New Roman" w:hAnsi="Times New Roman" w:cs="Times New Roman"/>
                <w:color w:val="000000"/>
                <w:sz w:val="18"/>
                <w:szCs w:val="18"/>
              </w:rPr>
              <w:t>Обеспечение увеличения использования газомоторного топлива</w:t>
            </w:r>
          </w:p>
          <w:p w:rsidR="00653275" w:rsidRPr="00505EF5" w:rsidRDefault="00653275" w:rsidP="00245A7E">
            <w:pPr>
              <w:jc w:val="both"/>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49000,0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49000,0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9750,0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9800,0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49000,0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49000,0</w:t>
            </w:r>
          </w:p>
        </w:tc>
      </w:tr>
      <w:tr w:rsidR="00653275" w:rsidRPr="00505EF5" w:rsidTr="00874C29">
        <w:tc>
          <w:tcPr>
            <w:tcW w:w="1063" w:type="dxa"/>
            <w:vMerge w:val="restart"/>
            <w:tcBorders>
              <w:top w:val="single" w:sz="4" w:space="0" w:color="auto"/>
              <w:left w:val="nil"/>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Основное мероприятие 4</w:t>
            </w:r>
          </w:p>
        </w:tc>
        <w:tc>
          <w:tcPr>
            <w:tcW w:w="2818" w:type="dxa"/>
            <w:vMerge w:val="restart"/>
            <w:tcBorders>
              <w:top w:val="single" w:sz="4" w:space="0" w:color="auto"/>
              <w:left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rPr>
              <w:t>Мероприятия по газификации, финансируемые за счет средств, полученных от применения специальных надбавок к тарифам на транспортировку газа акционерным обществом «Газпром газораспределение Чебоксары»</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 xml:space="preserve">всего </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47576,5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63263,6</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47576,5</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sz w:val="18"/>
                <w:szCs w:val="18"/>
              </w:rPr>
              <w:t>63263,6</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val="restart"/>
            <w:tcBorders>
              <w:top w:val="single" w:sz="4" w:space="0" w:color="auto"/>
              <w:left w:val="nil"/>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Подпрограмма</w:t>
            </w:r>
          </w:p>
        </w:tc>
        <w:tc>
          <w:tcPr>
            <w:tcW w:w="2818" w:type="dxa"/>
            <w:vMerge w:val="restart"/>
            <w:tcBorders>
              <w:top w:val="single" w:sz="4" w:space="0" w:color="auto"/>
              <w:left w:val="single" w:sz="4" w:space="0" w:color="auto"/>
              <w:bottom w:val="single" w:sz="4" w:space="0" w:color="auto"/>
              <w:right w:val="single" w:sz="4" w:space="0" w:color="auto"/>
            </w:tcBorders>
          </w:tcPr>
          <w:p w:rsidR="00653275" w:rsidRPr="00505EF5" w:rsidRDefault="00653275" w:rsidP="00245A7E">
            <w:pPr>
              <w:jc w:val="both"/>
              <w:rPr>
                <w:color w:val="000000"/>
                <w:sz w:val="18"/>
                <w:szCs w:val="18"/>
                <w:lang w:eastAsia="en-US"/>
              </w:rPr>
            </w:pPr>
            <w:r w:rsidRPr="00505EF5">
              <w:rPr>
                <w:color w:val="000000"/>
                <w:sz w:val="18"/>
                <w:szCs w:val="18"/>
                <w:lang w:eastAsia="en-US"/>
              </w:rPr>
              <w:t xml:space="preserve">«Обеспечение реализации государственной программы </w:t>
            </w:r>
            <w:r w:rsidRPr="00505EF5">
              <w:rPr>
                <w:color w:val="000000"/>
                <w:sz w:val="18"/>
                <w:szCs w:val="18"/>
                <w:lang w:eastAsia="en-US"/>
              </w:rPr>
              <w:lastRenderedPageBreak/>
              <w:t xml:space="preserve">Чувашской Республики «Модернизация и развитие сферы </w:t>
            </w:r>
            <w:proofErr w:type="gramStart"/>
            <w:r w:rsidRPr="00505EF5">
              <w:rPr>
                <w:color w:val="000000"/>
                <w:sz w:val="18"/>
                <w:szCs w:val="18"/>
                <w:lang w:eastAsia="en-US"/>
              </w:rPr>
              <w:t>жилищно-коммунального</w:t>
            </w:r>
            <w:proofErr w:type="gramEnd"/>
            <w:r w:rsidRPr="00505EF5">
              <w:rPr>
                <w:color w:val="000000"/>
                <w:sz w:val="18"/>
                <w:szCs w:val="18"/>
                <w:lang w:eastAsia="en-US"/>
              </w:rPr>
              <w:t xml:space="preserve"> хозяйства»</w:t>
            </w: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lastRenderedPageBreak/>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всего</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федеральный бюджет</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832</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республиканский бюджет Чувашской Республики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местные бюджеты</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r w:rsidR="00653275" w:rsidRPr="00505EF5" w:rsidTr="00874C29">
        <w:tc>
          <w:tcPr>
            <w:tcW w:w="1063" w:type="dxa"/>
            <w:vMerge/>
            <w:tcBorders>
              <w:top w:val="single" w:sz="4" w:space="0" w:color="auto"/>
              <w:left w:val="nil"/>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2818" w:type="dxa"/>
            <w:vMerge/>
            <w:tcBorders>
              <w:top w:val="single" w:sz="4" w:space="0" w:color="auto"/>
              <w:left w:val="single" w:sz="4" w:space="0" w:color="auto"/>
              <w:bottom w:val="single" w:sz="4" w:space="0" w:color="auto"/>
              <w:right w:val="single" w:sz="4" w:space="0" w:color="auto"/>
            </w:tcBorders>
            <w:vAlign w:val="center"/>
          </w:tcPr>
          <w:p w:rsidR="00653275" w:rsidRPr="00505EF5" w:rsidRDefault="00653275" w:rsidP="00245A7E">
            <w:pPr>
              <w:rPr>
                <w:color w:val="000000"/>
                <w:sz w:val="18"/>
                <w:szCs w:val="18"/>
                <w:lang w:eastAsia="en-US"/>
              </w:rPr>
            </w:pPr>
          </w:p>
        </w:tc>
        <w:tc>
          <w:tcPr>
            <w:tcW w:w="687"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72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x</w:t>
            </w:r>
          </w:p>
        </w:tc>
        <w:tc>
          <w:tcPr>
            <w:tcW w:w="219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both"/>
              <w:rPr>
                <w:color w:val="000000"/>
                <w:sz w:val="18"/>
                <w:szCs w:val="18"/>
                <w:lang w:eastAsia="en-US"/>
              </w:rPr>
            </w:pPr>
            <w:r w:rsidRPr="00505EF5">
              <w:rPr>
                <w:color w:val="000000"/>
                <w:sz w:val="18"/>
                <w:szCs w:val="18"/>
                <w:lang w:eastAsia="en-US"/>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c>
          <w:tcPr>
            <w:tcW w:w="946" w:type="dxa"/>
            <w:tcBorders>
              <w:top w:val="single" w:sz="4" w:space="0" w:color="auto"/>
              <w:left w:val="single" w:sz="4" w:space="0" w:color="auto"/>
              <w:bottom w:val="single" w:sz="4" w:space="0" w:color="auto"/>
              <w:right w:val="nil"/>
            </w:tcBorders>
          </w:tcPr>
          <w:p w:rsidR="00653275" w:rsidRPr="00505EF5" w:rsidRDefault="00653275" w:rsidP="00245A7E">
            <w:pPr>
              <w:autoSpaceDE w:val="0"/>
              <w:autoSpaceDN w:val="0"/>
              <w:adjustRightInd w:val="0"/>
              <w:jc w:val="center"/>
              <w:rPr>
                <w:color w:val="000000"/>
                <w:sz w:val="18"/>
                <w:szCs w:val="18"/>
                <w:lang w:eastAsia="en-US"/>
              </w:rPr>
            </w:pPr>
            <w:r w:rsidRPr="00505EF5">
              <w:rPr>
                <w:color w:val="000000"/>
                <w:sz w:val="18"/>
                <w:szCs w:val="18"/>
                <w:lang w:eastAsia="en-US"/>
              </w:rPr>
              <w:t>0,0».</w:t>
            </w:r>
          </w:p>
        </w:tc>
      </w:tr>
    </w:tbl>
    <w:p w:rsidR="0088140F" w:rsidRDefault="0088140F" w:rsidP="00653275">
      <w:pPr>
        <w:rPr>
          <w:bCs/>
          <w:color w:val="000000"/>
          <w:sz w:val="26"/>
          <w:szCs w:val="26"/>
        </w:rPr>
        <w:sectPr w:rsidR="0088140F" w:rsidSect="00245A7E">
          <w:pgSz w:w="16838" w:h="11906" w:orient="landscape"/>
          <w:pgMar w:top="1417" w:right="1134" w:bottom="1134" w:left="1134" w:header="992" w:footer="709" w:gutter="0"/>
          <w:cols w:space="720"/>
          <w:docGrid w:linePitch="326"/>
        </w:sectPr>
      </w:pPr>
    </w:p>
    <w:p w:rsidR="00811AB4" w:rsidRDefault="0088140F" w:rsidP="0002286F">
      <w:pPr>
        <w:spacing w:line="247" w:lineRule="auto"/>
        <w:ind w:firstLine="709"/>
        <w:jc w:val="both"/>
        <w:rPr>
          <w:sz w:val="26"/>
          <w:szCs w:val="26"/>
        </w:rPr>
      </w:pPr>
      <w:r>
        <w:rPr>
          <w:sz w:val="26"/>
          <w:szCs w:val="26"/>
        </w:rPr>
        <w:lastRenderedPageBreak/>
        <w:t>5</w:t>
      </w:r>
      <w:r w:rsidR="00DA096E" w:rsidRPr="00505EF5">
        <w:rPr>
          <w:sz w:val="26"/>
          <w:szCs w:val="26"/>
        </w:rPr>
        <w:t>. </w:t>
      </w:r>
      <w:r w:rsidR="00366B10">
        <w:rPr>
          <w:sz w:val="26"/>
          <w:szCs w:val="26"/>
        </w:rPr>
        <w:t xml:space="preserve">В </w:t>
      </w:r>
      <w:proofErr w:type="gramStart"/>
      <w:r w:rsidR="00366B10">
        <w:rPr>
          <w:sz w:val="26"/>
          <w:szCs w:val="26"/>
        </w:rPr>
        <w:t>п</w:t>
      </w:r>
      <w:r w:rsidR="00DA096E" w:rsidRPr="00505EF5">
        <w:rPr>
          <w:sz w:val="26"/>
          <w:szCs w:val="26"/>
        </w:rPr>
        <w:t>риложени</w:t>
      </w:r>
      <w:r w:rsidR="00366B10">
        <w:rPr>
          <w:sz w:val="26"/>
          <w:szCs w:val="26"/>
        </w:rPr>
        <w:t>и</w:t>
      </w:r>
      <w:proofErr w:type="gramEnd"/>
      <w:r w:rsidR="00DA096E" w:rsidRPr="00505EF5">
        <w:rPr>
          <w:sz w:val="26"/>
          <w:szCs w:val="26"/>
        </w:rPr>
        <w:t xml:space="preserve"> №</w:t>
      </w:r>
      <w:r w:rsidR="00366B10">
        <w:rPr>
          <w:sz w:val="26"/>
          <w:szCs w:val="26"/>
        </w:rPr>
        <w:t xml:space="preserve"> 4.</w:t>
      </w:r>
      <w:r w:rsidR="00DA096E" w:rsidRPr="00505EF5">
        <w:rPr>
          <w:sz w:val="26"/>
          <w:szCs w:val="26"/>
        </w:rPr>
        <w:t>1</w:t>
      </w:r>
      <w:r w:rsidR="00366B10">
        <w:rPr>
          <w:sz w:val="26"/>
          <w:szCs w:val="26"/>
        </w:rPr>
        <w:t xml:space="preserve"> к </w:t>
      </w:r>
      <w:r w:rsidR="00811AB4">
        <w:rPr>
          <w:sz w:val="26"/>
          <w:szCs w:val="26"/>
        </w:rPr>
        <w:t>Г</w:t>
      </w:r>
      <w:r w:rsidR="00DA096E" w:rsidRPr="00505EF5">
        <w:rPr>
          <w:sz w:val="26"/>
          <w:szCs w:val="26"/>
        </w:rPr>
        <w:t>осударственной программе</w:t>
      </w:r>
      <w:r w:rsidR="00811AB4">
        <w:rPr>
          <w:sz w:val="26"/>
          <w:szCs w:val="26"/>
        </w:rPr>
        <w:t>:</w:t>
      </w:r>
    </w:p>
    <w:p w:rsidR="0002286F" w:rsidRDefault="0002286F" w:rsidP="0002286F">
      <w:pPr>
        <w:spacing w:line="247" w:lineRule="auto"/>
        <w:ind w:firstLine="709"/>
        <w:jc w:val="both"/>
        <w:rPr>
          <w:sz w:val="26"/>
          <w:szCs w:val="26"/>
        </w:rPr>
      </w:pPr>
      <w:r>
        <w:rPr>
          <w:sz w:val="26"/>
          <w:szCs w:val="26"/>
        </w:rPr>
        <w:t xml:space="preserve"> </w:t>
      </w:r>
      <w:r w:rsidRPr="00044764">
        <w:rPr>
          <w:sz w:val="26"/>
          <w:szCs w:val="26"/>
        </w:rPr>
        <w:t xml:space="preserve">позицию «Объемы финансирования </w:t>
      </w:r>
      <w:r>
        <w:rPr>
          <w:sz w:val="26"/>
          <w:szCs w:val="26"/>
        </w:rPr>
        <w:t>под</w:t>
      </w:r>
      <w:r w:rsidRPr="00044764">
        <w:rPr>
          <w:sz w:val="26"/>
          <w:szCs w:val="26"/>
        </w:rPr>
        <w:t>программы с разбивкой по годам реализации» изложить в следующей редакции:</w:t>
      </w:r>
    </w:p>
    <w:p w:rsidR="007B3D74" w:rsidRPr="00044764" w:rsidRDefault="007B3D74" w:rsidP="0002286F">
      <w:pPr>
        <w:spacing w:line="247" w:lineRule="auto"/>
        <w:ind w:firstLine="709"/>
        <w:jc w:val="both"/>
        <w:rPr>
          <w:sz w:val="26"/>
          <w:szCs w:val="26"/>
        </w:rPr>
      </w:pPr>
    </w:p>
    <w:tbl>
      <w:tblPr>
        <w:tblW w:w="5000" w:type="pct"/>
        <w:tblCellMar>
          <w:left w:w="62" w:type="dxa"/>
          <w:right w:w="62" w:type="dxa"/>
        </w:tblCellMar>
        <w:tblLook w:val="00A0" w:firstRow="1" w:lastRow="0" w:firstColumn="1" w:lastColumn="0" w:noHBand="0" w:noVBand="0"/>
      </w:tblPr>
      <w:tblGrid>
        <w:gridCol w:w="3046"/>
        <w:gridCol w:w="402"/>
        <w:gridCol w:w="6030"/>
      </w:tblGrid>
      <w:tr w:rsidR="007B3D74" w:rsidTr="00F31D4B">
        <w:tc>
          <w:tcPr>
            <w:tcW w:w="1607" w:type="pct"/>
            <w:hideMark/>
          </w:tcPr>
          <w:p w:rsidR="007B3D74" w:rsidRDefault="007B3D74" w:rsidP="00F31D4B">
            <w:pPr>
              <w:pStyle w:val="ConsPlusNormal0"/>
              <w:widowControl/>
              <w:ind w:right="-4"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Объемы финансирования подпрограммы с разбивкой по годам реализации </w:t>
            </w:r>
          </w:p>
        </w:tc>
        <w:tc>
          <w:tcPr>
            <w:tcW w:w="212" w:type="pct"/>
            <w:hideMark/>
          </w:tcPr>
          <w:p w:rsidR="007B3D74" w:rsidRDefault="007B3D74" w:rsidP="00F31D4B">
            <w:pPr>
              <w:pStyle w:val="ConsPlusNormal0"/>
              <w:widowContro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81" w:type="pct"/>
          </w:tcPr>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прогнозируемые объемы финансирования мероприятий подпрограммы в 2019–2024 </w:t>
            </w:r>
            <w:proofErr w:type="gramStart"/>
            <w:r>
              <w:rPr>
                <w:rFonts w:ascii="Times New Roman" w:hAnsi="Times New Roman" w:cs="Times New Roman"/>
                <w:color w:val="000000"/>
                <w:sz w:val="26"/>
                <w:szCs w:val="26"/>
              </w:rPr>
              <w:t>годах</w:t>
            </w:r>
            <w:proofErr w:type="gramEnd"/>
            <w:r>
              <w:rPr>
                <w:rFonts w:ascii="Times New Roman" w:hAnsi="Times New Roman" w:cs="Times New Roman"/>
                <w:color w:val="000000"/>
                <w:sz w:val="26"/>
                <w:szCs w:val="26"/>
              </w:rPr>
              <w:t xml:space="preserve"> составляют </w:t>
            </w:r>
            <w:r w:rsidR="00946E21">
              <w:rPr>
                <w:rFonts w:ascii="Times New Roman" w:hAnsi="Times New Roman" w:cs="Times New Roman"/>
                <w:color w:val="000000"/>
                <w:sz w:val="26"/>
                <w:szCs w:val="26"/>
              </w:rPr>
              <w:t>353113</w:t>
            </w:r>
            <w:r w:rsidR="002217DC">
              <w:rPr>
                <w:rFonts w:ascii="Times New Roman" w:hAnsi="Times New Roman" w:cs="Times New Roman"/>
                <w:color w:val="000000"/>
                <w:sz w:val="26"/>
                <w:szCs w:val="26"/>
              </w:rPr>
              <w:t>9</w:t>
            </w:r>
            <w:r w:rsidR="00946E21">
              <w:rPr>
                <w:rFonts w:ascii="Times New Roman" w:hAnsi="Times New Roman" w:cs="Times New Roman"/>
                <w:color w:val="000000"/>
                <w:sz w:val="26"/>
                <w:szCs w:val="26"/>
              </w:rPr>
              <w:t>,</w:t>
            </w:r>
            <w:r w:rsidR="002217DC">
              <w:rPr>
                <w:rFonts w:ascii="Times New Roman" w:hAnsi="Times New Roman" w:cs="Times New Roman"/>
                <w:color w:val="000000"/>
                <w:sz w:val="26"/>
                <w:szCs w:val="26"/>
              </w:rPr>
              <w:t>5</w:t>
            </w:r>
            <w:r>
              <w:rPr>
                <w:rFonts w:ascii="Times New Roman" w:hAnsi="Times New Roman" w:cs="Times New Roman"/>
                <w:color w:val="000000"/>
                <w:sz w:val="26"/>
                <w:szCs w:val="26"/>
              </w:rPr>
              <w:t xml:space="preserve"> тыс. рублей, в том числе:</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2019 году – 76384,1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2020 году – 207779,4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2021 году – 406659,0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2022 году – 60038</w:t>
            </w:r>
            <w:r w:rsidR="00DC64E0">
              <w:rPr>
                <w:rFonts w:ascii="Times New Roman" w:hAnsi="Times New Roman" w:cs="Times New Roman"/>
                <w:color w:val="000000"/>
                <w:sz w:val="26"/>
                <w:szCs w:val="26"/>
              </w:rPr>
              <w:t>3</w:t>
            </w:r>
            <w:r>
              <w:rPr>
                <w:rFonts w:ascii="Times New Roman" w:hAnsi="Times New Roman" w:cs="Times New Roman"/>
                <w:color w:val="000000"/>
                <w:sz w:val="26"/>
                <w:szCs w:val="26"/>
              </w:rPr>
              <w:t>,</w:t>
            </w:r>
            <w:r w:rsidR="00DC64E0">
              <w:rPr>
                <w:rFonts w:ascii="Times New Roman" w:hAnsi="Times New Roman" w:cs="Times New Roman"/>
                <w:color w:val="000000"/>
                <w:sz w:val="26"/>
                <w:szCs w:val="26"/>
              </w:rPr>
              <w:t>9</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2023 году – 6938</w:t>
            </w:r>
            <w:r w:rsidR="00DC64E0">
              <w:rPr>
                <w:rFonts w:ascii="Times New Roman" w:hAnsi="Times New Roman" w:cs="Times New Roman"/>
                <w:color w:val="000000"/>
                <w:sz w:val="26"/>
                <w:szCs w:val="26"/>
              </w:rPr>
              <w:t>85</w:t>
            </w:r>
            <w:r>
              <w:rPr>
                <w:rFonts w:ascii="Times New Roman" w:hAnsi="Times New Roman" w:cs="Times New Roman"/>
                <w:color w:val="000000"/>
                <w:sz w:val="26"/>
                <w:szCs w:val="26"/>
              </w:rPr>
              <w:t>,</w:t>
            </w:r>
            <w:r w:rsidR="00DC64E0">
              <w:rPr>
                <w:rFonts w:ascii="Times New Roman" w:hAnsi="Times New Roman" w:cs="Times New Roman"/>
                <w:color w:val="000000"/>
                <w:sz w:val="26"/>
                <w:szCs w:val="26"/>
              </w:rPr>
              <w:t>1</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2024 году – </w:t>
            </w:r>
            <w:r w:rsidR="00946E21">
              <w:rPr>
                <w:rFonts w:ascii="Times New Roman" w:hAnsi="Times New Roman" w:cs="Times New Roman"/>
                <w:color w:val="000000"/>
                <w:sz w:val="26"/>
                <w:szCs w:val="26"/>
              </w:rPr>
              <w:t>154604</w:t>
            </w:r>
            <w:r w:rsidR="00DC64E0">
              <w:rPr>
                <w:rFonts w:ascii="Times New Roman" w:hAnsi="Times New Roman" w:cs="Times New Roman"/>
                <w:color w:val="000000"/>
                <w:sz w:val="26"/>
                <w:szCs w:val="26"/>
              </w:rPr>
              <w:t>8</w:t>
            </w:r>
            <w:r w:rsidR="00946E21">
              <w:rPr>
                <w:rFonts w:ascii="Times New Roman" w:hAnsi="Times New Roman" w:cs="Times New Roman"/>
                <w:color w:val="000000"/>
                <w:sz w:val="26"/>
                <w:szCs w:val="26"/>
              </w:rPr>
              <w:t>,</w:t>
            </w:r>
            <w:r w:rsidR="00DC64E0">
              <w:rPr>
                <w:rFonts w:ascii="Times New Roman" w:hAnsi="Times New Roman" w:cs="Times New Roman"/>
                <w:color w:val="000000"/>
                <w:sz w:val="26"/>
                <w:szCs w:val="26"/>
              </w:rPr>
              <w:t>0</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из них средства:</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федерального бюджета – 226396</w:t>
            </w:r>
            <w:r w:rsidR="002217DC">
              <w:rPr>
                <w:rFonts w:ascii="Times New Roman" w:hAnsi="Times New Roman" w:cs="Times New Roman"/>
                <w:color w:val="000000"/>
                <w:sz w:val="26"/>
                <w:szCs w:val="26"/>
              </w:rPr>
              <w:t>7</w:t>
            </w:r>
            <w:r>
              <w:rPr>
                <w:rFonts w:ascii="Times New Roman" w:hAnsi="Times New Roman" w:cs="Times New Roman"/>
                <w:color w:val="000000"/>
                <w:sz w:val="26"/>
                <w:szCs w:val="26"/>
              </w:rPr>
              <w:t>,</w:t>
            </w:r>
            <w:r w:rsidR="002217DC">
              <w:rPr>
                <w:rFonts w:ascii="Times New Roman" w:hAnsi="Times New Roman" w:cs="Times New Roman"/>
                <w:color w:val="000000"/>
                <w:sz w:val="26"/>
                <w:szCs w:val="26"/>
              </w:rPr>
              <w:t>5</w:t>
            </w:r>
            <w:r>
              <w:rPr>
                <w:rFonts w:ascii="Times New Roman" w:hAnsi="Times New Roman" w:cs="Times New Roman"/>
                <w:color w:val="000000"/>
                <w:sz w:val="26"/>
                <w:szCs w:val="26"/>
              </w:rPr>
              <w:t xml:space="preserve"> тыс. рублей (</w:t>
            </w:r>
            <w:r w:rsidR="00946E21">
              <w:rPr>
                <w:rFonts w:ascii="Times New Roman" w:hAnsi="Times New Roman" w:cs="Times New Roman"/>
                <w:color w:val="000000"/>
                <w:sz w:val="26"/>
                <w:szCs w:val="26"/>
              </w:rPr>
              <w:t>64</w:t>
            </w:r>
            <w:r>
              <w:rPr>
                <w:rFonts w:ascii="Times New Roman" w:hAnsi="Times New Roman" w:cs="Times New Roman"/>
                <w:color w:val="000000"/>
                <w:sz w:val="26"/>
                <w:szCs w:val="26"/>
              </w:rPr>
              <w:t>,</w:t>
            </w:r>
            <w:r w:rsidR="00946E21">
              <w:rPr>
                <w:rFonts w:ascii="Times New Roman" w:hAnsi="Times New Roman" w:cs="Times New Roman"/>
                <w:color w:val="000000"/>
                <w:sz w:val="26"/>
                <w:szCs w:val="26"/>
              </w:rPr>
              <w:t>1</w:t>
            </w:r>
            <w:r>
              <w:rPr>
                <w:rFonts w:ascii="Times New Roman" w:hAnsi="Times New Roman" w:cs="Times New Roman"/>
                <w:color w:val="000000"/>
                <w:sz w:val="26"/>
                <w:szCs w:val="26"/>
              </w:rPr>
              <w:t xml:space="preserve"> процента), в том числе:</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2019 году – 74896,7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2020 году – 175299,2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2021 году – 372190,0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2022 году – 56388</w:t>
            </w:r>
            <w:r w:rsidR="002217DC">
              <w:rPr>
                <w:rFonts w:ascii="Times New Roman" w:hAnsi="Times New Roman" w:cs="Times New Roman"/>
                <w:color w:val="000000"/>
                <w:sz w:val="26"/>
                <w:szCs w:val="26"/>
              </w:rPr>
              <w:t>3</w:t>
            </w:r>
            <w:r>
              <w:rPr>
                <w:rFonts w:ascii="Times New Roman" w:hAnsi="Times New Roman" w:cs="Times New Roman"/>
                <w:color w:val="000000"/>
                <w:sz w:val="26"/>
                <w:szCs w:val="26"/>
              </w:rPr>
              <w:t>,</w:t>
            </w:r>
            <w:r w:rsidR="002217DC">
              <w:rPr>
                <w:rFonts w:ascii="Times New Roman" w:hAnsi="Times New Roman" w:cs="Times New Roman"/>
                <w:color w:val="000000"/>
                <w:sz w:val="26"/>
                <w:szCs w:val="26"/>
              </w:rPr>
              <w:t>9</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2023 году – 6560</w:t>
            </w:r>
            <w:r w:rsidR="002217DC">
              <w:rPr>
                <w:rFonts w:ascii="Times New Roman" w:hAnsi="Times New Roman" w:cs="Times New Roman"/>
                <w:color w:val="000000"/>
                <w:sz w:val="26"/>
                <w:szCs w:val="26"/>
              </w:rPr>
              <w:t>75</w:t>
            </w:r>
            <w:r>
              <w:rPr>
                <w:rFonts w:ascii="Times New Roman" w:hAnsi="Times New Roman" w:cs="Times New Roman"/>
                <w:color w:val="000000"/>
                <w:sz w:val="26"/>
                <w:szCs w:val="26"/>
              </w:rPr>
              <w:t>,</w:t>
            </w:r>
            <w:r w:rsidR="002217DC">
              <w:rPr>
                <w:rFonts w:ascii="Times New Roman" w:hAnsi="Times New Roman" w:cs="Times New Roman"/>
                <w:color w:val="000000"/>
                <w:sz w:val="26"/>
                <w:szCs w:val="26"/>
              </w:rPr>
              <w:t>1</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2024 году – 42162</w:t>
            </w:r>
            <w:r w:rsidR="002217DC">
              <w:rPr>
                <w:rFonts w:ascii="Times New Roman" w:hAnsi="Times New Roman" w:cs="Times New Roman"/>
                <w:color w:val="000000"/>
                <w:sz w:val="26"/>
                <w:szCs w:val="26"/>
              </w:rPr>
              <w:t>2</w:t>
            </w:r>
            <w:r>
              <w:rPr>
                <w:rFonts w:ascii="Times New Roman" w:hAnsi="Times New Roman" w:cs="Times New Roman"/>
                <w:color w:val="000000"/>
                <w:sz w:val="26"/>
                <w:szCs w:val="26"/>
              </w:rPr>
              <w:t>,</w:t>
            </w:r>
            <w:r w:rsidR="002217DC">
              <w:rPr>
                <w:rFonts w:ascii="Times New Roman" w:hAnsi="Times New Roman" w:cs="Times New Roman"/>
                <w:color w:val="000000"/>
                <w:sz w:val="26"/>
                <w:szCs w:val="26"/>
              </w:rPr>
              <w:t>6</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республиканского бюджета Чувашской Республики – 26814,0 тыс. рублей (</w:t>
            </w:r>
            <w:r w:rsidR="00946E21">
              <w:rPr>
                <w:rFonts w:ascii="Times New Roman" w:hAnsi="Times New Roman" w:cs="Times New Roman"/>
                <w:color w:val="000000"/>
                <w:sz w:val="26"/>
                <w:szCs w:val="26"/>
              </w:rPr>
              <w:t>0</w:t>
            </w:r>
            <w:r>
              <w:rPr>
                <w:rFonts w:ascii="Times New Roman" w:hAnsi="Times New Roman" w:cs="Times New Roman"/>
                <w:color w:val="000000"/>
                <w:sz w:val="26"/>
                <w:szCs w:val="26"/>
              </w:rPr>
              <w:t>,</w:t>
            </w:r>
            <w:r w:rsidR="00946E21">
              <w:rPr>
                <w:rFonts w:ascii="Times New Roman" w:hAnsi="Times New Roman" w:cs="Times New Roman"/>
                <w:color w:val="000000"/>
                <w:sz w:val="26"/>
                <w:szCs w:val="26"/>
              </w:rPr>
              <w:t>8</w:t>
            </w:r>
            <w:r>
              <w:rPr>
                <w:rFonts w:ascii="Times New Roman" w:hAnsi="Times New Roman" w:cs="Times New Roman"/>
                <w:color w:val="000000"/>
                <w:sz w:val="26"/>
                <w:szCs w:val="26"/>
              </w:rPr>
              <w:t xml:space="preserve"> процента), в том числе:</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2019 году – 1241,6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2020 году – 2175,1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2021 году – 4137,3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2022 году – 6380,0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2023 году – 7630,0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2024 году – 5250,0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местных бюджетов – 1362,6 тыс. рублей (0,</w:t>
            </w:r>
            <w:r w:rsidR="008E5BEB">
              <w:rPr>
                <w:rFonts w:ascii="Times New Roman" w:hAnsi="Times New Roman" w:cs="Times New Roman"/>
                <w:color w:val="000000"/>
                <w:sz w:val="26"/>
                <w:szCs w:val="26"/>
              </w:rPr>
              <w:t>04</w:t>
            </w:r>
            <w:r>
              <w:rPr>
                <w:rFonts w:ascii="Times New Roman" w:hAnsi="Times New Roman" w:cs="Times New Roman"/>
                <w:color w:val="000000"/>
                <w:sz w:val="26"/>
                <w:szCs w:val="26"/>
              </w:rPr>
              <w:t xml:space="preserve"> процента), в том числе:</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2019 году – 245,8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2020 году – 305,1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2021 году – 331,7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2022 году – 120,0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2023 году – 180,0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2024 году – 180,0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внебюджетных источников – 1</w:t>
            </w:r>
            <w:r w:rsidR="00946E21">
              <w:rPr>
                <w:rFonts w:ascii="Times New Roman" w:hAnsi="Times New Roman" w:cs="Times New Roman"/>
                <w:color w:val="000000"/>
                <w:sz w:val="26"/>
                <w:szCs w:val="26"/>
              </w:rPr>
              <w:t>238995,4</w:t>
            </w:r>
            <w:r>
              <w:rPr>
                <w:rFonts w:ascii="Times New Roman" w:hAnsi="Times New Roman" w:cs="Times New Roman"/>
                <w:color w:val="000000"/>
                <w:sz w:val="26"/>
                <w:szCs w:val="26"/>
              </w:rPr>
              <w:t xml:space="preserve"> тыс. рублей (</w:t>
            </w:r>
            <w:r w:rsidR="008E5BEB">
              <w:rPr>
                <w:rFonts w:ascii="Times New Roman" w:hAnsi="Times New Roman" w:cs="Times New Roman"/>
                <w:color w:val="000000"/>
                <w:sz w:val="26"/>
                <w:szCs w:val="26"/>
              </w:rPr>
              <w:t>35</w:t>
            </w:r>
            <w:r>
              <w:rPr>
                <w:rFonts w:ascii="Times New Roman" w:hAnsi="Times New Roman" w:cs="Times New Roman"/>
                <w:color w:val="000000"/>
                <w:sz w:val="26"/>
                <w:szCs w:val="26"/>
              </w:rPr>
              <w:t>,</w:t>
            </w:r>
            <w:r w:rsidR="008E5BEB">
              <w:rPr>
                <w:rFonts w:ascii="Times New Roman" w:hAnsi="Times New Roman" w:cs="Times New Roman"/>
                <w:color w:val="000000"/>
                <w:sz w:val="26"/>
                <w:szCs w:val="26"/>
              </w:rPr>
              <w:t>06</w:t>
            </w:r>
            <w:r>
              <w:rPr>
                <w:rFonts w:ascii="Times New Roman" w:hAnsi="Times New Roman" w:cs="Times New Roman"/>
                <w:color w:val="000000"/>
                <w:sz w:val="26"/>
                <w:szCs w:val="26"/>
              </w:rPr>
              <w:t xml:space="preserve"> процента), в том числе:</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2019 году – 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2020 году – 30000,0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2021 году – 30000,0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2022 году – 30000,0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в 2023 году – 30000,0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2024 году – </w:t>
            </w:r>
            <w:r w:rsidR="00946E21">
              <w:rPr>
                <w:rFonts w:ascii="Times New Roman" w:hAnsi="Times New Roman" w:cs="Times New Roman"/>
                <w:color w:val="000000"/>
                <w:sz w:val="26"/>
                <w:szCs w:val="26"/>
              </w:rPr>
              <w:t>1118995,4</w:t>
            </w:r>
            <w:r>
              <w:rPr>
                <w:rFonts w:ascii="Times New Roman" w:hAnsi="Times New Roman" w:cs="Times New Roman"/>
                <w:color w:val="000000"/>
                <w:sz w:val="26"/>
                <w:szCs w:val="26"/>
              </w:rPr>
              <w:t xml:space="preserve"> тыс. рублей.</w:t>
            </w:r>
          </w:p>
          <w:p w:rsidR="007B3D74" w:rsidRDefault="007B3D74" w:rsidP="00F31D4B">
            <w:pPr>
              <w:pStyle w:val="ConsPlusNormal0"/>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Объемы финансирования мероприятий подпрограммы подлежат ежегодному уточнению </w:t>
            </w:r>
            <w:r>
              <w:rPr>
                <w:rFonts w:ascii="Times New Roman" w:hAnsi="Times New Roman" w:cs="Times New Roman"/>
                <w:color w:val="000000"/>
                <w:sz w:val="26"/>
                <w:szCs w:val="26"/>
              </w:rPr>
              <w:lastRenderedPageBreak/>
              <w:t>исходя из возможностей бюджетов всех уровней</w:t>
            </w:r>
          </w:p>
          <w:p w:rsidR="007B3D74" w:rsidRDefault="007B3D74" w:rsidP="00F31D4B">
            <w:pPr>
              <w:pStyle w:val="ConsPlusNormal0"/>
              <w:widowControl/>
              <w:ind w:firstLine="0"/>
              <w:jc w:val="both"/>
              <w:rPr>
                <w:rFonts w:ascii="Times New Roman" w:hAnsi="Times New Roman" w:cs="Times New Roman"/>
                <w:color w:val="000000"/>
                <w:sz w:val="26"/>
                <w:szCs w:val="26"/>
              </w:rPr>
            </w:pPr>
          </w:p>
        </w:tc>
      </w:tr>
    </w:tbl>
    <w:p w:rsidR="00DA096E" w:rsidRDefault="00DA096E" w:rsidP="00CC36A4">
      <w:pPr>
        <w:pStyle w:val="ConsPlusNormal0"/>
        <w:widowControl/>
        <w:ind w:left="9781" w:hanging="9781"/>
        <w:jc w:val="both"/>
        <w:outlineLvl w:val="2"/>
        <w:rPr>
          <w:rFonts w:ascii="Times New Roman" w:hAnsi="Times New Roman" w:cs="Times New Roman"/>
          <w:color w:val="000000"/>
          <w:sz w:val="26"/>
          <w:szCs w:val="26"/>
        </w:rPr>
      </w:pPr>
    </w:p>
    <w:p w:rsidR="00020383" w:rsidRPr="00764688" w:rsidRDefault="00E74552" w:rsidP="00020383">
      <w:pPr>
        <w:ind w:firstLine="708"/>
        <w:jc w:val="both"/>
        <w:rPr>
          <w:sz w:val="26"/>
          <w:szCs w:val="26"/>
        </w:rPr>
      </w:pPr>
      <w:r w:rsidRPr="00764688">
        <w:rPr>
          <w:sz w:val="26"/>
          <w:szCs w:val="26"/>
        </w:rPr>
        <w:t>6</w:t>
      </w:r>
      <w:r w:rsidR="00020383" w:rsidRPr="00764688">
        <w:rPr>
          <w:sz w:val="26"/>
          <w:szCs w:val="26"/>
        </w:rPr>
        <w:t xml:space="preserve">. В </w:t>
      </w:r>
      <w:proofErr w:type="gramStart"/>
      <w:r w:rsidR="00020383" w:rsidRPr="00764688">
        <w:rPr>
          <w:sz w:val="26"/>
          <w:szCs w:val="26"/>
        </w:rPr>
        <w:t>разделе</w:t>
      </w:r>
      <w:proofErr w:type="gramEnd"/>
      <w:r w:rsidR="00020383" w:rsidRPr="00764688">
        <w:rPr>
          <w:sz w:val="26"/>
          <w:szCs w:val="26"/>
        </w:rPr>
        <w:t xml:space="preserve"> </w:t>
      </w:r>
      <w:r w:rsidR="00020383" w:rsidRPr="00764688">
        <w:rPr>
          <w:sz w:val="26"/>
          <w:szCs w:val="26"/>
          <w:lang w:val="en-US"/>
        </w:rPr>
        <w:t>II</w:t>
      </w:r>
      <w:r w:rsidR="00020383" w:rsidRPr="00764688">
        <w:rPr>
          <w:sz w:val="26"/>
          <w:szCs w:val="26"/>
        </w:rPr>
        <w:t xml:space="preserve"> подпрограммы:</w:t>
      </w:r>
    </w:p>
    <w:p w:rsidR="00020383" w:rsidRPr="00764688" w:rsidRDefault="00020383" w:rsidP="00020383">
      <w:pPr>
        <w:ind w:firstLine="708"/>
        <w:jc w:val="both"/>
        <w:rPr>
          <w:sz w:val="26"/>
          <w:szCs w:val="26"/>
        </w:rPr>
      </w:pPr>
      <w:r w:rsidRPr="00764688">
        <w:rPr>
          <w:sz w:val="26"/>
          <w:szCs w:val="26"/>
        </w:rPr>
        <w:t xml:space="preserve">в </w:t>
      </w:r>
      <w:proofErr w:type="gramStart"/>
      <w:r w:rsidRPr="00764688">
        <w:rPr>
          <w:sz w:val="26"/>
          <w:szCs w:val="26"/>
        </w:rPr>
        <w:t>абзаце</w:t>
      </w:r>
      <w:proofErr w:type="gramEnd"/>
      <w:r w:rsidRPr="00764688">
        <w:rPr>
          <w:sz w:val="26"/>
          <w:szCs w:val="26"/>
        </w:rPr>
        <w:t xml:space="preserve"> одиннадцатом слова «22,6 процента» заменить словами «24,6 процента»;</w:t>
      </w:r>
    </w:p>
    <w:p w:rsidR="00020383" w:rsidRPr="00764688" w:rsidRDefault="00020383" w:rsidP="00811AB4">
      <w:pPr>
        <w:ind w:firstLine="708"/>
        <w:jc w:val="both"/>
        <w:rPr>
          <w:sz w:val="26"/>
          <w:szCs w:val="26"/>
        </w:rPr>
      </w:pPr>
      <w:r w:rsidRPr="00764688">
        <w:rPr>
          <w:sz w:val="26"/>
          <w:szCs w:val="26"/>
        </w:rPr>
        <w:t xml:space="preserve">абзацы семнадцатый – двадцать третий изложить в следующей редакции: </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удельный вес проб воды, отбор которых </w:t>
      </w:r>
      <w:proofErr w:type="gramStart"/>
      <w:r w:rsidRPr="00764688">
        <w:rPr>
          <w:rFonts w:ascii="Times New Roman" w:hAnsi="Times New Roman" w:cs="Times New Roman"/>
          <w:color w:val="000000"/>
          <w:sz w:val="26"/>
          <w:szCs w:val="26"/>
        </w:rPr>
        <w:t>произведен из водопроводной сети и которые не отвечают</w:t>
      </w:r>
      <w:proofErr w:type="gramEnd"/>
      <w:r w:rsidRPr="00764688">
        <w:rPr>
          <w:rFonts w:ascii="Times New Roman" w:hAnsi="Times New Roman" w:cs="Times New Roman"/>
          <w:color w:val="000000"/>
          <w:sz w:val="26"/>
          <w:szCs w:val="26"/>
        </w:rPr>
        <w:t xml:space="preserve"> гигиеническим нормативам по микробиологическим показателям:</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1,5 процента;</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в 2020 году – 1,4 процента; </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1,2 процента;</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1,2 процента;</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в 2023 году – 1,1 процента; </w:t>
      </w:r>
    </w:p>
    <w:p w:rsidR="003D0719" w:rsidRPr="00764688" w:rsidRDefault="003D0719" w:rsidP="003D0719">
      <w:pPr>
        <w:pStyle w:val="ConsPlusNormal0"/>
        <w:widowControl/>
        <w:spacing w:line="235"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1,1 процента;</w:t>
      </w:r>
    </w:p>
    <w:p w:rsidR="00245A7E" w:rsidRPr="00764688" w:rsidRDefault="00245A7E" w:rsidP="00245A7E">
      <w:pPr>
        <w:ind w:firstLine="708"/>
        <w:jc w:val="both"/>
        <w:rPr>
          <w:sz w:val="26"/>
          <w:szCs w:val="26"/>
        </w:rPr>
      </w:pPr>
      <w:r w:rsidRPr="00764688">
        <w:rPr>
          <w:sz w:val="26"/>
          <w:szCs w:val="26"/>
        </w:rPr>
        <w:t>абз</w:t>
      </w:r>
      <w:r w:rsidR="00DA0CE7" w:rsidRPr="00764688">
        <w:rPr>
          <w:sz w:val="26"/>
          <w:szCs w:val="26"/>
        </w:rPr>
        <w:t>ацы тридцать первый – тридцать четвертый</w:t>
      </w:r>
      <w:r w:rsidRPr="00764688">
        <w:rPr>
          <w:sz w:val="26"/>
          <w:szCs w:val="26"/>
        </w:rPr>
        <w:t xml:space="preserve"> изложить в следующей редакции: </w:t>
      </w:r>
    </w:p>
    <w:p w:rsidR="00BE5C30" w:rsidRPr="00764688" w:rsidRDefault="00761A49" w:rsidP="00BE5C30">
      <w:pPr>
        <w:pStyle w:val="ConsPlusNormal0"/>
        <w:widowControl/>
        <w:spacing w:line="232" w:lineRule="auto"/>
        <w:ind w:firstLine="709"/>
        <w:jc w:val="both"/>
        <w:rPr>
          <w:rFonts w:ascii="Times New Roman" w:hAnsi="Times New Roman" w:cs="Times New Roman"/>
          <w:color w:val="000000"/>
          <w:sz w:val="26"/>
          <w:szCs w:val="26"/>
        </w:rPr>
      </w:pPr>
      <w:r w:rsidRPr="00764688">
        <w:rPr>
          <w:rFonts w:ascii="Times New Roman" w:hAnsi="Times New Roman" w:cs="Times New Roman"/>
          <w:sz w:val="26"/>
          <w:szCs w:val="26"/>
        </w:rPr>
        <w:t>«</w:t>
      </w:r>
      <w:r w:rsidR="00BE5C30" w:rsidRPr="00764688">
        <w:rPr>
          <w:rFonts w:ascii="Times New Roman" w:hAnsi="Times New Roman" w:cs="Times New Roman"/>
          <w:sz w:val="26"/>
          <w:szCs w:val="26"/>
        </w:rPr>
        <w:t>доля населения Чувашской Республики, обеспеченного качественной питьевой водой из систем централизованного водоснабжения:</w:t>
      </w:r>
    </w:p>
    <w:p w:rsidR="00BE5C30" w:rsidRPr="00764688" w:rsidRDefault="00BE5C30" w:rsidP="00BE5C30">
      <w:pPr>
        <w:pStyle w:val="ConsPlusNormal0"/>
        <w:widowControl/>
        <w:spacing w:line="232"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79,8 процента;</w:t>
      </w:r>
    </w:p>
    <w:p w:rsidR="00BE5C30" w:rsidRPr="00764688" w:rsidRDefault="00BE5C30" w:rsidP="00BE5C30">
      <w:pPr>
        <w:pStyle w:val="ConsPlusNormal0"/>
        <w:widowControl/>
        <w:spacing w:line="232"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в 2020 году – 79,8 процента; </w:t>
      </w:r>
    </w:p>
    <w:p w:rsidR="00BE5C30" w:rsidRPr="00764688" w:rsidRDefault="00BE5C30" w:rsidP="00BE5C30">
      <w:pPr>
        <w:pStyle w:val="ConsPlusNormal0"/>
        <w:widowControl/>
        <w:spacing w:line="232" w:lineRule="auto"/>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80,</w:t>
      </w:r>
      <w:r w:rsidR="00DA0CE7" w:rsidRPr="00764688">
        <w:rPr>
          <w:rFonts w:ascii="Times New Roman" w:hAnsi="Times New Roman" w:cs="Times New Roman"/>
          <w:color w:val="000000"/>
          <w:sz w:val="26"/>
          <w:szCs w:val="26"/>
        </w:rPr>
        <w:t>1</w:t>
      </w:r>
      <w:r w:rsidRPr="00764688">
        <w:rPr>
          <w:rFonts w:ascii="Times New Roman" w:hAnsi="Times New Roman" w:cs="Times New Roman"/>
          <w:color w:val="000000"/>
          <w:sz w:val="26"/>
          <w:szCs w:val="26"/>
        </w:rPr>
        <w:t xml:space="preserve"> процента</w:t>
      </w:r>
      <w:proofErr w:type="gramStart"/>
      <w:r w:rsidRPr="00764688">
        <w:rPr>
          <w:rFonts w:ascii="Times New Roman" w:hAnsi="Times New Roman" w:cs="Times New Roman"/>
          <w:color w:val="000000"/>
          <w:sz w:val="26"/>
          <w:szCs w:val="26"/>
        </w:rPr>
        <w:t>;</w:t>
      </w:r>
      <w:r w:rsidR="00761A49" w:rsidRPr="00764688">
        <w:rPr>
          <w:rFonts w:ascii="Times New Roman" w:hAnsi="Times New Roman" w:cs="Times New Roman"/>
          <w:color w:val="000000"/>
          <w:sz w:val="26"/>
          <w:szCs w:val="26"/>
        </w:rPr>
        <w:t>»</w:t>
      </w:r>
      <w:proofErr w:type="gramEnd"/>
      <w:r w:rsidR="00761A49" w:rsidRPr="00764688">
        <w:rPr>
          <w:rFonts w:ascii="Times New Roman" w:hAnsi="Times New Roman" w:cs="Times New Roman"/>
          <w:color w:val="000000"/>
          <w:sz w:val="26"/>
          <w:szCs w:val="26"/>
        </w:rPr>
        <w:t>;</w:t>
      </w:r>
    </w:p>
    <w:p w:rsidR="00245A7E" w:rsidRPr="00764688" w:rsidRDefault="00245A7E" w:rsidP="003D0719">
      <w:pPr>
        <w:pStyle w:val="ConsPlusNormal0"/>
        <w:widowControl/>
        <w:spacing w:line="235" w:lineRule="auto"/>
        <w:ind w:firstLine="709"/>
        <w:jc w:val="both"/>
        <w:rPr>
          <w:rFonts w:ascii="Times New Roman" w:hAnsi="Times New Roman" w:cs="Times New Roman"/>
          <w:color w:val="000000"/>
          <w:sz w:val="26"/>
          <w:szCs w:val="26"/>
        </w:rPr>
      </w:pPr>
    </w:p>
    <w:p w:rsidR="005B7DE7" w:rsidRPr="00764688" w:rsidRDefault="00E74552" w:rsidP="00811AB4">
      <w:pPr>
        <w:ind w:firstLine="708"/>
        <w:jc w:val="both"/>
        <w:rPr>
          <w:sz w:val="26"/>
          <w:szCs w:val="26"/>
        </w:rPr>
      </w:pPr>
      <w:r w:rsidRPr="00764688">
        <w:rPr>
          <w:sz w:val="26"/>
          <w:szCs w:val="26"/>
        </w:rPr>
        <w:t>7</w:t>
      </w:r>
      <w:r w:rsidR="009C5797" w:rsidRPr="00764688">
        <w:rPr>
          <w:sz w:val="26"/>
          <w:szCs w:val="26"/>
        </w:rPr>
        <w:t xml:space="preserve">. </w:t>
      </w:r>
      <w:r w:rsidR="000E1F93" w:rsidRPr="00764688">
        <w:rPr>
          <w:sz w:val="26"/>
          <w:szCs w:val="26"/>
        </w:rPr>
        <w:t xml:space="preserve">В </w:t>
      </w:r>
      <w:proofErr w:type="gramStart"/>
      <w:r w:rsidR="000E1F93" w:rsidRPr="00764688">
        <w:rPr>
          <w:sz w:val="26"/>
          <w:szCs w:val="26"/>
        </w:rPr>
        <w:t>разделе</w:t>
      </w:r>
      <w:proofErr w:type="gramEnd"/>
      <w:r w:rsidR="000E1F93" w:rsidRPr="00764688">
        <w:rPr>
          <w:sz w:val="26"/>
          <w:szCs w:val="26"/>
        </w:rPr>
        <w:t xml:space="preserve"> </w:t>
      </w:r>
      <w:r w:rsidR="000E1F93" w:rsidRPr="00764688">
        <w:rPr>
          <w:sz w:val="26"/>
          <w:szCs w:val="26"/>
          <w:lang w:val="en-US"/>
        </w:rPr>
        <w:t>III</w:t>
      </w:r>
      <w:r w:rsidR="000E1F93" w:rsidRPr="00764688">
        <w:rPr>
          <w:sz w:val="26"/>
          <w:szCs w:val="26"/>
        </w:rPr>
        <w:t xml:space="preserve"> подпрограммы</w:t>
      </w:r>
      <w:r w:rsidR="005B7DE7" w:rsidRPr="00764688">
        <w:rPr>
          <w:sz w:val="26"/>
          <w:szCs w:val="26"/>
        </w:rPr>
        <w:t>:</w:t>
      </w:r>
    </w:p>
    <w:p w:rsidR="005B7DE7" w:rsidRPr="00764688" w:rsidRDefault="00811AB4" w:rsidP="00811AB4">
      <w:pPr>
        <w:ind w:firstLine="708"/>
        <w:jc w:val="both"/>
        <w:rPr>
          <w:sz w:val="26"/>
          <w:szCs w:val="26"/>
        </w:rPr>
      </w:pPr>
      <w:r w:rsidRPr="00764688">
        <w:rPr>
          <w:sz w:val="26"/>
          <w:szCs w:val="26"/>
        </w:rPr>
        <w:t>а</w:t>
      </w:r>
      <w:r w:rsidR="005B7DE7" w:rsidRPr="00764688">
        <w:rPr>
          <w:sz w:val="26"/>
          <w:szCs w:val="26"/>
        </w:rPr>
        <w:t xml:space="preserve">бзацы </w:t>
      </w:r>
      <w:proofErr w:type="gramStart"/>
      <w:r w:rsidR="005B7DE7" w:rsidRPr="00764688">
        <w:rPr>
          <w:sz w:val="26"/>
          <w:szCs w:val="26"/>
        </w:rPr>
        <w:t>тр</w:t>
      </w:r>
      <w:r w:rsidR="00487CE6" w:rsidRPr="00764688">
        <w:rPr>
          <w:sz w:val="26"/>
          <w:szCs w:val="26"/>
        </w:rPr>
        <w:t>етий</w:t>
      </w:r>
      <w:r w:rsidR="005B7DE7" w:rsidRPr="00764688">
        <w:rPr>
          <w:sz w:val="26"/>
          <w:szCs w:val="26"/>
        </w:rPr>
        <w:t>-двадцать</w:t>
      </w:r>
      <w:proofErr w:type="gramEnd"/>
      <w:r w:rsidR="005B7DE7" w:rsidRPr="00764688">
        <w:rPr>
          <w:sz w:val="26"/>
          <w:szCs w:val="26"/>
        </w:rPr>
        <w:t xml:space="preserve"> </w:t>
      </w:r>
      <w:r w:rsidR="00487CE6" w:rsidRPr="00764688">
        <w:rPr>
          <w:sz w:val="26"/>
          <w:szCs w:val="26"/>
        </w:rPr>
        <w:t>второй</w:t>
      </w:r>
      <w:r w:rsidR="005B7DE7" w:rsidRPr="00764688">
        <w:rPr>
          <w:sz w:val="26"/>
          <w:szCs w:val="26"/>
        </w:rPr>
        <w:t xml:space="preserve"> изложить в следующей редакции: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Водопровод от повысительной насосной станции Северо-Западного района г. Чебоксары до д. Чандрово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Протяженность водопровода составляет 7,82 км. Существующая система водоснабжения д. Чандрово находится в неудовлетворительном </w:t>
      </w:r>
      <w:proofErr w:type="gramStart"/>
      <w:r w:rsidRPr="00764688">
        <w:rPr>
          <w:rFonts w:ascii="Times New Roman" w:hAnsi="Times New Roman" w:cs="Times New Roman"/>
          <w:color w:val="000000"/>
          <w:sz w:val="26"/>
          <w:szCs w:val="26"/>
        </w:rPr>
        <w:t>состоянии</w:t>
      </w:r>
      <w:proofErr w:type="gramEnd"/>
      <w:r w:rsidRPr="00764688">
        <w:rPr>
          <w:rFonts w:ascii="Times New Roman" w:hAnsi="Times New Roman" w:cs="Times New Roman"/>
          <w:color w:val="000000"/>
          <w:sz w:val="26"/>
          <w:szCs w:val="26"/>
        </w:rPr>
        <w:t>. В связи  с понижением  уровня подземных вод, ростом строительства с соответствующим ростом водопотребления, д</w:t>
      </w:r>
      <w:proofErr w:type="gramStart"/>
      <w:r w:rsidRPr="00764688">
        <w:rPr>
          <w:rFonts w:ascii="Times New Roman" w:hAnsi="Times New Roman" w:cs="Times New Roman"/>
          <w:color w:val="000000"/>
          <w:sz w:val="26"/>
          <w:szCs w:val="26"/>
        </w:rPr>
        <w:t>.Ч</w:t>
      </w:r>
      <w:proofErr w:type="gramEnd"/>
      <w:r w:rsidRPr="00764688">
        <w:rPr>
          <w:rFonts w:ascii="Times New Roman" w:hAnsi="Times New Roman" w:cs="Times New Roman"/>
          <w:color w:val="000000"/>
          <w:sz w:val="26"/>
          <w:szCs w:val="26"/>
        </w:rPr>
        <w:t xml:space="preserve">андрово испытывает дефицит питьевой воды. Подземная вода не соответствует нормативным показателям, предъявляемым к питьевой воде. Реализация мероприятия позволит уменьшить доли проб питьевой воды в распределительной водопроводной сети д. Чандрово, не соответствующих установленным требованиям, и обеспечить качественной питьевой водой 813 человек (по состоянию на 2010 года).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 Мероприятие 1.2. II этап строительства водопровода в с. Порецкое Порецкого района Чувашской Республики.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Протяженность водопровода составляет 27,45 км. В 2018-2019 годах отделом Роспотребнадзора по Чувашской Республике в г</w:t>
      </w:r>
      <w:proofErr w:type="gramStart"/>
      <w:r w:rsidRPr="00764688">
        <w:rPr>
          <w:rFonts w:ascii="Times New Roman" w:hAnsi="Times New Roman" w:cs="Times New Roman"/>
          <w:color w:val="000000"/>
          <w:sz w:val="26"/>
          <w:szCs w:val="26"/>
        </w:rPr>
        <w:t>.Ш</w:t>
      </w:r>
      <w:proofErr w:type="gramEnd"/>
      <w:r w:rsidRPr="00764688">
        <w:rPr>
          <w:rFonts w:ascii="Times New Roman" w:hAnsi="Times New Roman" w:cs="Times New Roman"/>
          <w:color w:val="000000"/>
          <w:sz w:val="26"/>
          <w:szCs w:val="26"/>
        </w:rPr>
        <w:t>умерля в течение календарного года брались пробы воды на территории села Порецкое, по результатам анализов питьевая вода из централизованной системы холодного водоснабжения не соответствует нормативам качества питьевой воды.  Реализация мероприятия позволит уменьшить доли проб питьевой воды в распределительной водопроводной сети с. Порецкое, не соответствующих установленным требованиям, и обеспечить качественной питьевой водой 6083 человека (по состоянию на 01.01.2019 года).</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1.3. Водоснабжение г. Ядрин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lastRenderedPageBreak/>
        <w:t xml:space="preserve">Протяженность водопровода составляет 27,32 км. В г. Ядрин высокая степень износа водопроводных сетей, наблюдается вторичное загрязнение питьевой воды. Реализация мероприятия позволит обеспечить снижение уровня износа водопроводных сетей, повышение надежности и качества водоснабжения, а также обеспечить качественной питьевой водой 8387 человек.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Мероприятие 1.4. Реконструкция водопроводных сетей по ул. Ильича, </w:t>
      </w:r>
      <w:r w:rsidRPr="00764688">
        <w:rPr>
          <w:rFonts w:ascii="Times New Roman" w:hAnsi="Times New Roman" w:cs="Times New Roman"/>
          <w:color w:val="000000"/>
          <w:sz w:val="26"/>
          <w:szCs w:val="26"/>
        </w:rPr>
        <w:br/>
        <w:t>просп. Ленина и реконструкция напорной канализационной сети от насосной станции перекачки сточных вод № 2 до ул. Чернышевского в г. Канаше.</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Из-за длительной эксплуатации водопроводные сети изношены, повреждены коррозией, наблюдается вторичное загрязнение питьевой воды. Строительство водопроводных сетей протяженностью 1,12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обеспечить население г.Канаш качественной питьевой водой.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1.5.</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Водоснабжение д. Индырчи Янтиковского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Существующие водозаборные узлы в  д</w:t>
      </w:r>
      <w:proofErr w:type="gramStart"/>
      <w:r w:rsidRPr="00764688">
        <w:rPr>
          <w:rFonts w:ascii="Times New Roman" w:hAnsi="Times New Roman" w:cs="Times New Roman"/>
          <w:color w:val="000000"/>
          <w:sz w:val="26"/>
          <w:szCs w:val="26"/>
        </w:rPr>
        <w:t>.И</w:t>
      </w:r>
      <w:proofErr w:type="gramEnd"/>
      <w:r w:rsidRPr="00764688">
        <w:rPr>
          <w:rFonts w:ascii="Times New Roman" w:hAnsi="Times New Roman" w:cs="Times New Roman"/>
          <w:color w:val="000000"/>
          <w:sz w:val="26"/>
          <w:szCs w:val="26"/>
        </w:rPr>
        <w:t xml:space="preserve">ндырчи находятся в неудовлетворительном состоянии. Поселковая водопроводная сеть, вследствие длительной эксплуатации, находится в неудовлетворительном </w:t>
      </w:r>
      <w:proofErr w:type="gramStart"/>
      <w:r w:rsidRPr="00764688">
        <w:rPr>
          <w:rFonts w:ascii="Times New Roman" w:hAnsi="Times New Roman" w:cs="Times New Roman"/>
          <w:color w:val="000000"/>
          <w:sz w:val="26"/>
          <w:szCs w:val="26"/>
        </w:rPr>
        <w:t>состоянии</w:t>
      </w:r>
      <w:proofErr w:type="gramEnd"/>
      <w:r w:rsidRPr="00764688">
        <w:rPr>
          <w:rFonts w:ascii="Times New Roman" w:hAnsi="Times New Roman" w:cs="Times New Roman"/>
          <w:color w:val="000000"/>
          <w:sz w:val="26"/>
          <w:szCs w:val="26"/>
        </w:rPr>
        <w:t xml:space="preserve"> и подлежит реконструкции. Реконструкция водозаборного узла, включающего замену насосного агрегата и водонапорной башни</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б</w:t>
      </w:r>
      <w:proofErr w:type="gramEnd"/>
      <w:r w:rsidRPr="00764688">
        <w:rPr>
          <w:rFonts w:ascii="Times New Roman" w:hAnsi="Times New Roman" w:cs="Times New Roman"/>
          <w:color w:val="000000"/>
          <w:sz w:val="26"/>
          <w:szCs w:val="26"/>
        </w:rPr>
        <w:t>урение разведочно-эксплуатационной скважины с устройством насосной станции и водонапорной башни, тампонаж существующей артезианской скважины, строительство разводящей водопроводной сети протяженностью 4,8 км. позволит обеспечить качественной питьевой водой 582 человек (по состоянию на 01.01.2018)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1.6. Водоснабжение с. Можарки Янтиковского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Существующие водозаборные узлы в д</w:t>
      </w:r>
      <w:proofErr w:type="gramStart"/>
      <w:r w:rsidRPr="00764688">
        <w:rPr>
          <w:rFonts w:ascii="Times New Roman" w:hAnsi="Times New Roman" w:cs="Times New Roman"/>
          <w:color w:val="000000"/>
          <w:sz w:val="26"/>
          <w:szCs w:val="26"/>
        </w:rPr>
        <w:t>.М</w:t>
      </w:r>
      <w:proofErr w:type="gramEnd"/>
      <w:r w:rsidRPr="00764688">
        <w:rPr>
          <w:rFonts w:ascii="Times New Roman" w:hAnsi="Times New Roman" w:cs="Times New Roman"/>
          <w:color w:val="000000"/>
          <w:sz w:val="26"/>
          <w:szCs w:val="26"/>
        </w:rPr>
        <w:t xml:space="preserve">ожарки находятся в неудовлетворительном состоянии. Поселковая водопроводная сеть, вследствие длительной эксплуатации, находится в неудовлетворительном </w:t>
      </w:r>
      <w:proofErr w:type="gramStart"/>
      <w:r w:rsidRPr="00764688">
        <w:rPr>
          <w:rFonts w:ascii="Times New Roman" w:hAnsi="Times New Roman" w:cs="Times New Roman"/>
          <w:color w:val="000000"/>
          <w:sz w:val="26"/>
          <w:szCs w:val="26"/>
        </w:rPr>
        <w:t>состоянии</w:t>
      </w:r>
      <w:proofErr w:type="gramEnd"/>
      <w:r w:rsidRPr="00764688">
        <w:rPr>
          <w:rFonts w:ascii="Times New Roman" w:hAnsi="Times New Roman" w:cs="Times New Roman"/>
          <w:color w:val="000000"/>
          <w:sz w:val="26"/>
          <w:szCs w:val="26"/>
        </w:rPr>
        <w:t xml:space="preserve"> и подлежит реконструкции. Строительство дополнительной водонапорной башни на водозаборном узле,  разводящей водопроводной сети протяженностью 5,7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озволит обеспечить качественной питьевой водой 582 человек (по состоянию на 01.01.2018)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1.7. Строительство системы водоснабжения деревни Чураккасы Ильинского сельского поселения Моргаушского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Существующая водонапорная башня не пригодна к эксплуатации. Поселковая водопроводная сеть, вследствие длительной эксплуатации, находится в неудовлетворительном </w:t>
      </w:r>
      <w:proofErr w:type="gramStart"/>
      <w:r w:rsidRPr="00764688">
        <w:rPr>
          <w:rFonts w:ascii="Times New Roman" w:hAnsi="Times New Roman" w:cs="Times New Roman"/>
          <w:color w:val="000000"/>
          <w:sz w:val="26"/>
          <w:szCs w:val="26"/>
        </w:rPr>
        <w:t>состоянии</w:t>
      </w:r>
      <w:proofErr w:type="gramEnd"/>
      <w:r w:rsidRPr="00764688">
        <w:rPr>
          <w:rFonts w:ascii="Times New Roman" w:hAnsi="Times New Roman" w:cs="Times New Roman"/>
          <w:color w:val="000000"/>
          <w:sz w:val="26"/>
          <w:szCs w:val="26"/>
        </w:rPr>
        <w:t xml:space="preserve"> и подлежит реконструкции. Реконструкция водозаборного узла, установка водонапорной башни, водопроводной сети протяженностью 3,24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обеспечить население д. Чураккасы качественной питьевой водой.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1.8. Строительство водопроводной сети в д. Кибечкасы Чебоксарского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Строительство водопроводной сети протяженностью 2,72 км., бурение артскважин, строительство двух насосных станций и водонапорных башен позволит обеспечить население д</w:t>
      </w:r>
      <w:proofErr w:type="gramStart"/>
      <w:r w:rsidRPr="00764688">
        <w:rPr>
          <w:rFonts w:ascii="Times New Roman" w:hAnsi="Times New Roman" w:cs="Times New Roman"/>
          <w:color w:val="000000"/>
          <w:sz w:val="26"/>
          <w:szCs w:val="26"/>
        </w:rPr>
        <w:t>.К</w:t>
      </w:r>
      <w:proofErr w:type="gramEnd"/>
      <w:r w:rsidRPr="00764688">
        <w:rPr>
          <w:rFonts w:ascii="Times New Roman" w:hAnsi="Times New Roman" w:cs="Times New Roman"/>
          <w:color w:val="000000"/>
          <w:sz w:val="26"/>
          <w:szCs w:val="26"/>
        </w:rPr>
        <w:t xml:space="preserve">ибечкасы качественной питьевой водой.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1.9. Строительство водопроводной сети в д. Варпоси Чебоксарского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lastRenderedPageBreak/>
        <w:t>Строительство водопроводной сети протяженностью 1,49 км., бурение артскважин, строительство насосной станций подземного типа позволит обеспечить население д</w:t>
      </w:r>
      <w:proofErr w:type="gramStart"/>
      <w:r w:rsidRPr="00764688">
        <w:rPr>
          <w:rFonts w:ascii="Times New Roman" w:hAnsi="Times New Roman" w:cs="Times New Roman"/>
          <w:color w:val="000000"/>
          <w:sz w:val="26"/>
          <w:szCs w:val="26"/>
        </w:rPr>
        <w:t>.В</w:t>
      </w:r>
      <w:proofErr w:type="gramEnd"/>
      <w:r w:rsidRPr="00764688">
        <w:rPr>
          <w:rFonts w:ascii="Times New Roman" w:hAnsi="Times New Roman" w:cs="Times New Roman"/>
          <w:color w:val="000000"/>
          <w:sz w:val="26"/>
          <w:szCs w:val="26"/>
        </w:rPr>
        <w:t xml:space="preserve">арпоси качественной питьевой водой.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Мероприятие 1.10. </w:t>
      </w:r>
      <w:proofErr w:type="gramStart"/>
      <w:r w:rsidRPr="00764688">
        <w:rPr>
          <w:rFonts w:ascii="Times New Roman" w:hAnsi="Times New Roman" w:cs="Times New Roman"/>
          <w:color w:val="000000"/>
          <w:sz w:val="26"/>
          <w:szCs w:val="26"/>
        </w:rPr>
        <w:t>Водоснабжение улицы Шоссейной в д. Большие Котяки Чебоксарского района Чувашской Республики.</w:t>
      </w:r>
      <w:proofErr w:type="gramEnd"/>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Строительство водопроводной сети протяженностью 0,64 км., бурение артскважин, строительство насосной станций подземного типа, водонапорной башни позволит обеспечить население д</w:t>
      </w:r>
      <w:proofErr w:type="gramStart"/>
      <w:r w:rsidRPr="00764688">
        <w:rPr>
          <w:rFonts w:ascii="Times New Roman" w:hAnsi="Times New Roman" w:cs="Times New Roman"/>
          <w:color w:val="000000"/>
          <w:sz w:val="26"/>
          <w:szCs w:val="26"/>
        </w:rPr>
        <w:t>.В</w:t>
      </w:r>
      <w:proofErr w:type="gramEnd"/>
      <w:r w:rsidRPr="00764688">
        <w:rPr>
          <w:rFonts w:ascii="Times New Roman" w:hAnsi="Times New Roman" w:cs="Times New Roman"/>
          <w:color w:val="000000"/>
          <w:sz w:val="26"/>
          <w:szCs w:val="26"/>
        </w:rPr>
        <w:t xml:space="preserve">арпоси качественной питьевой водой.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1.11.</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 xml:space="preserve">Реконструкция водовода и водопроводных сетей </w:t>
      </w:r>
      <w:r w:rsidRPr="00764688">
        <w:rPr>
          <w:rFonts w:ascii="Times New Roman" w:hAnsi="Times New Roman" w:cs="Times New Roman"/>
          <w:color w:val="000000"/>
          <w:sz w:val="26"/>
          <w:szCs w:val="26"/>
        </w:rPr>
        <w:br/>
        <w:t xml:space="preserve">пгт Урмары Чувашской Республики.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Мероприятие 1.12. Строительство систем водоснабжения и водоотведения бытовых сточных вод на новых </w:t>
      </w:r>
      <w:proofErr w:type="gramStart"/>
      <w:r w:rsidRPr="00764688">
        <w:rPr>
          <w:rFonts w:ascii="Times New Roman" w:hAnsi="Times New Roman" w:cs="Times New Roman"/>
          <w:color w:val="000000"/>
          <w:sz w:val="26"/>
          <w:szCs w:val="26"/>
        </w:rPr>
        <w:t>улицах</w:t>
      </w:r>
      <w:proofErr w:type="gramEnd"/>
      <w:r w:rsidRPr="00764688">
        <w:rPr>
          <w:rFonts w:ascii="Times New Roman" w:hAnsi="Times New Roman" w:cs="Times New Roman"/>
          <w:color w:val="000000"/>
          <w:sz w:val="26"/>
          <w:szCs w:val="26"/>
        </w:rPr>
        <w:t xml:space="preserve"> д. Сятракасы Чебоксарского района Чувашской Республики.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Население, проживающее на новых </w:t>
      </w:r>
      <w:proofErr w:type="gramStart"/>
      <w:r w:rsidRPr="00764688">
        <w:rPr>
          <w:rFonts w:ascii="Times New Roman" w:hAnsi="Times New Roman" w:cs="Times New Roman"/>
          <w:color w:val="000000"/>
          <w:sz w:val="26"/>
          <w:szCs w:val="26"/>
        </w:rPr>
        <w:t>улицах</w:t>
      </w:r>
      <w:proofErr w:type="gramEnd"/>
      <w:r w:rsidRPr="00764688">
        <w:rPr>
          <w:rFonts w:ascii="Times New Roman" w:hAnsi="Times New Roman" w:cs="Times New Roman"/>
          <w:color w:val="000000"/>
          <w:sz w:val="26"/>
          <w:szCs w:val="26"/>
        </w:rPr>
        <w:t xml:space="preserve"> д. Сятракасы, не обеспечено качественной питьевой водой, соответствующей требованиям безопасности и качества. Реализация мероприятия позволит обеспечить качественной питьевой водой 324 индивидуальных жилых дома, в которых проживает более 1,2 тыс. человек.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1.13.</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Строительство группового водовода Шемуршинского, Батыревского, Комсомольского районов Чувашской Республики (III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Батыревском районе процент обеспеченности населения питьевой водой, отвечающей требованиям безопасности и качества, составляет 37,47%. Строительство водопроводных сетей протяженностью 12,93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79,0%.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1.14. Строительство группового водовода Шемуршинского, Батыревского, Комсомольского районов Чувашской Республики (IV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Батыревском районе процент обеспеченности населения питьевой водой, отвечающей требованиям безопасности и качества, составляет 37,47%. Строительство водопроводных сетей протяженностью 32,43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79,0%.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1.15.</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Строительство группового водовода Шемуршинского, Батыревского, Комсомольского районов Чувашской Республики (I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Батыревском районе процент обеспеченности населения питьевой водой, отвечающей требованиям безопасности и качества, составляет 37,47%. Строительство водопроводных сетей протяженностью 33,93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80,4%.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1.16.</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Строительство группового водовода Шемуршинского, Батыревского, Комсомольского районов Чувашской Республики (V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В Батыревском районе процент обеспеченности населения питьевой водой, отвечающей требованиям безопасности и качества, составляет 37,47%. </w:t>
      </w:r>
      <w:r w:rsidRPr="00764688">
        <w:rPr>
          <w:rFonts w:ascii="Times New Roman" w:hAnsi="Times New Roman" w:cs="Times New Roman"/>
          <w:color w:val="000000"/>
          <w:sz w:val="26"/>
          <w:szCs w:val="26"/>
        </w:rPr>
        <w:lastRenderedPageBreak/>
        <w:t>Строительство водопроводных сетей протяженностью 29,04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82,6%.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1.17. Строительство группового водовода Шемуршинского, Батыревского, Комсомольского районов Чувашской Республики (VI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Батыревском районе процент обеспеченности населения питьевой водой, отвечающей требованиям безопасности и качества, составляет 37,47%. Строительство водопроводных сетей протяженностью 36,97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86,7%.  </w:t>
      </w:r>
    </w:p>
    <w:p w:rsidR="00364CA9" w:rsidRPr="00764688" w:rsidRDefault="00364CA9" w:rsidP="00364CA9">
      <w:pPr>
        <w:pStyle w:val="ConsPlusNormal0"/>
        <w:widowControl/>
        <w:ind w:firstLine="708"/>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1.18.</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Строительство группового водовода Шемуршинского, Батыревского, Комсомольского районов Чувашской Республики (VII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Шемуршинском районе процент обеспеченности населения питьевой водой, отвечающей требованиям безопасности и качества, составляет 24,99%. Строительство водопроводных сетей протяженностью 36,22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86,7%.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1.19.</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Строительство группового водовода Шемуршинского, Батыревского, Комсомольского районов Чувашской Республики (VIII пусковой комплекс).</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Батыревском районе процент обеспеченности населения питьевой водой, отвечающей требованиям безопасности и качества, составляет 37,47%. Строительство водопроводных сетей протяженностью 14,58 км</w:t>
      </w:r>
      <w:proofErr w:type="gramStart"/>
      <w:r w:rsidRPr="00764688">
        <w:rPr>
          <w:rFonts w:ascii="Times New Roman" w:hAnsi="Times New Roman" w:cs="Times New Roman"/>
          <w:color w:val="000000"/>
          <w:sz w:val="26"/>
          <w:szCs w:val="26"/>
        </w:rPr>
        <w:t>.</w:t>
      </w:r>
      <w:proofErr w:type="gramEnd"/>
      <w:r w:rsidRPr="00764688">
        <w:rPr>
          <w:rFonts w:ascii="Times New Roman" w:hAnsi="Times New Roman" w:cs="Times New Roman"/>
          <w:color w:val="000000"/>
          <w:sz w:val="26"/>
          <w:szCs w:val="26"/>
        </w:rPr>
        <w:t xml:space="preserve"> </w:t>
      </w:r>
      <w:proofErr w:type="gramStart"/>
      <w:r w:rsidRPr="00764688">
        <w:rPr>
          <w:rFonts w:ascii="Times New Roman" w:hAnsi="Times New Roman" w:cs="Times New Roman"/>
          <w:color w:val="000000"/>
          <w:sz w:val="26"/>
          <w:szCs w:val="26"/>
        </w:rPr>
        <w:t>п</w:t>
      </w:r>
      <w:proofErr w:type="gramEnd"/>
      <w:r w:rsidRPr="00764688">
        <w:rPr>
          <w:rFonts w:ascii="Times New Roman" w:hAnsi="Times New Roman" w:cs="Times New Roman"/>
          <w:color w:val="000000"/>
          <w:sz w:val="26"/>
          <w:szCs w:val="26"/>
        </w:rPr>
        <w:t xml:space="preserve">озволит увеличить долю населения Чувашской Республики, обеспеченного качественной питьевой водой из систем централизованного водоснабжения, до 86,7%.   </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Мероприятие 1.20.</w:t>
      </w:r>
      <w:r w:rsidRPr="00764688">
        <w:rPr>
          <w:rFonts w:ascii="Times New Roman" w:hAnsi="Times New Roman" w:cs="Times New Roman"/>
          <w:color w:val="000000"/>
          <w:sz w:val="18"/>
          <w:szCs w:val="18"/>
        </w:rPr>
        <w:t xml:space="preserve"> </w:t>
      </w:r>
      <w:r w:rsidRPr="00764688">
        <w:rPr>
          <w:rFonts w:ascii="Times New Roman" w:hAnsi="Times New Roman" w:cs="Times New Roman"/>
          <w:color w:val="000000"/>
          <w:sz w:val="26"/>
          <w:szCs w:val="26"/>
        </w:rPr>
        <w:t>Реконструкция системы водоснабжения д. Тенеево Янтиковского района Чувашской Республики.</w:t>
      </w:r>
    </w:p>
    <w:p w:rsidR="00364CA9" w:rsidRPr="00764688" w:rsidRDefault="00364CA9" w:rsidP="00364CA9">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Водоснабжение д</w:t>
      </w:r>
      <w:proofErr w:type="gramStart"/>
      <w:r w:rsidRPr="00764688">
        <w:rPr>
          <w:rFonts w:ascii="Times New Roman" w:hAnsi="Times New Roman" w:cs="Times New Roman"/>
          <w:color w:val="000000"/>
          <w:sz w:val="26"/>
          <w:szCs w:val="26"/>
        </w:rPr>
        <w:t>.Т</w:t>
      </w:r>
      <w:proofErr w:type="gramEnd"/>
      <w:r w:rsidRPr="00764688">
        <w:rPr>
          <w:rFonts w:ascii="Times New Roman" w:hAnsi="Times New Roman" w:cs="Times New Roman"/>
          <w:color w:val="000000"/>
          <w:sz w:val="26"/>
          <w:szCs w:val="26"/>
        </w:rPr>
        <w:t xml:space="preserve">енеево осуществляется из шахтных колодцев и водопроводной сети, находящейся в аварийном состоянии. строительство насосной станции подземного типа, водонапорной башни, водопроводной сети протяженностью 3,8 км. позволит обеспечить население д.Тенеево качественной питьевой водой.     </w:t>
      </w:r>
    </w:p>
    <w:p w:rsidR="00F732AD" w:rsidRPr="00764688" w:rsidRDefault="000E1F93" w:rsidP="00E74552">
      <w:pPr>
        <w:ind w:firstLine="708"/>
        <w:jc w:val="both"/>
        <w:rPr>
          <w:color w:val="000000"/>
          <w:sz w:val="26"/>
          <w:szCs w:val="26"/>
        </w:rPr>
      </w:pPr>
      <w:r w:rsidRPr="00764688">
        <w:rPr>
          <w:sz w:val="26"/>
          <w:szCs w:val="26"/>
        </w:rPr>
        <w:t xml:space="preserve"> добавить новое мероприятие 2.3 следующего</w:t>
      </w:r>
      <w:r w:rsidR="00FC3447" w:rsidRPr="00764688">
        <w:rPr>
          <w:sz w:val="26"/>
          <w:szCs w:val="26"/>
        </w:rPr>
        <w:t xml:space="preserve"> </w:t>
      </w:r>
      <w:r w:rsidRPr="00764688">
        <w:rPr>
          <w:sz w:val="26"/>
          <w:szCs w:val="26"/>
        </w:rPr>
        <w:t>содержания: «</w:t>
      </w:r>
      <w:r w:rsidR="00F732AD" w:rsidRPr="00764688">
        <w:rPr>
          <w:color w:val="000000"/>
          <w:sz w:val="26"/>
          <w:szCs w:val="26"/>
        </w:rPr>
        <w:t xml:space="preserve">Модернизация очистной водопроводной станции «Заовражная». </w:t>
      </w:r>
    </w:p>
    <w:p w:rsidR="00DA096E" w:rsidRPr="00764688" w:rsidRDefault="00DA096E" w:rsidP="000E1F93">
      <w:pPr>
        <w:jc w:val="both"/>
        <w:rPr>
          <w:sz w:val="26"/>
          <w:szCs w:val="26"/>
        </w:rPr>
      </w:pPr>
    </w:p>
    <w:p w:rsidR="003C0443" w:rsidRPr="00764688" w:rsidRDefault="00E74552" w:rsidP="00766429">
      <w:pPr>
        <w:ind w:firstLine="708"/>
        <w:jc w:val="both"/>
        <w:rPr>
          <w:sz w:val="26"/>
          <w:szCs w:val="26"/>
        </w:rPr>
      </w:pPr>
      <w:r w:rsidRPr="00764688">
        <w:rPr>
          <w:sz w:val="26"/>
          <w:szCs w:val="26"/>
        </w:rPr>
        <w:t>8</w:t>
      </w:r>
      <w:r w:rsidR="009C5797" w:rsidRPr="00764688">
        <w:rPr>
          <w:sz w:val="26"/>
          <w:szCs w:val="26"/>
        </w:rPr>
        <w:t xml:space="preserve">. </w:t>
      </w:r>
      <w:r w:rsidR="001F2732" w:rsidRPr="00764688">
        <w:rPr>
          <w:sz w:val="26"/>
          <w:szCs w:val="26"/>
        </w:rPr>
        <w:t>Р</w:t>
      </w:r>
      <w:r w:rsidR="00F732AD" w:rsidRPr="00764688">
        <w:rPr>
          <w:sz w:val="26"/>
          <w:szCs w:val="26"/>
        </w:rPr>
        <w:t xml:space="preserve">аздел </w:t>
      </w:r>
      <w:r w:rsidR="00F732AD" w:rsidRPr="00764688">
        <w:rPr>
          <w:sz w:val="26"/>
          <w:szCs w:val="26"/>
          <w:lang w:val="en-US"/>
        </w:rPr>
        <w:t>IV</w:t>
      </w:r>
      <w:r w:rsidR="00F732AD" w:rsidRPr="00764688">
        <w:rPr>
          <w:sz w:val="26"/>
          <w:szCs w:val="26"/>
        </w:rPr>
        <w:t xml:space="preserve"> подпрограммы</w:t>
      </w:r>
      <w:r w:rsidR="001F2732" w:rsidRPr="00764688">
        <w:rPr>
          <w:sz w:val="26"/>
          <w:szCs w:val="26"/>
        </w:rPr>
        <w:t xml:space="preserve"> изложить в следующей редакции</w:t>
      </w:r>
      <w:r w:rsidR="003C0443" w:rsidRPr="00764688">
        <w:rPr>
          <w:sz w:val="26"/>
          <w:szCs w:val="26"/>
        </w:rPr>
        <w:t>:</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Общий объем финансирования подпрограммы в 2019–2024 </w:t>
      </w:r>
      <w:proofErr w:type="gramStart"/>
      <w:r w:rsidRPr="00764688">
        <w:rPr>
          <w:rFonts w:ascii="Times New Roman" w:hAnsi="Times New Roman" w:cs="Times New Roman"/>
          <w:color w:val="000000"/>
          <w:sz w:val="26"/>
          <w:szCs w:val="26"/>
        </w:rPr>
        <w:t>годах</w:t>
      </w:r>
      <w:proofErr w:type="gramEnd"/>
      <w:r w:rsidRPr="00764688">
        <w:rPr>
          <w:rFonts w:ascii="Times New Roman" w:hAnsi="Times New Roman" w:cs="Times New Roman"/>
          <w:color w:val="000000"/>
          <w:sz w:val="26"/>
          <w:szCs w:val="26"/>
        </w:rPr>
        <w:t xml:space="preserve"> составляет 3531139,5 тыс. рублей, в том числе за счет средств федерального бюджета – 2263967,5 тыс. рублей, республиканского бюджета Чувашской Республики – 26814,0 тыс. рублей, местных бюджетов – 1362,6 тыс. рублей, внебюджетных источников – 1238995,4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Прогнозируемые объемы финансирования мероприятий подпрограммы в 2019–2024 </w:t>
      </w:r>
      <w:proofErr w:type="gramStart"/>
      <w:r w:rsidRPr="00764688">
        <w:rPr>
          <w:rFonts w:ascii="Times New Roman" w:hAnsi="Times New Roman" w:cs="Times New Roman"/>
          <w:color w:val="000000"/>
          <w:sz w:val="26"/>
          <w:szCs w:val="26"/>
        </w:rPr>
        <w:t>годах</w:t>
      </w:r>
      <w:proofErr w:type="gramEnd"/>
      <w:r w:rsidRPr="00764688">
        <w:rPr>
          <w:rFonts w:ascii="Times New Roman" w:hAnsi="Times New Roman" w:cs="Times New Roman"/>
          <w:color w:val="000000"/>
          <w:sz w:val="26"/>
          <w:szCs w:val="26"/>
        </w:rPr>
        <w:t xml:space="preserve"> составляют 3531139,5 тыс. рублей, в том числе:</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lastRenderedPageBreak/>
        <w:t>в 2019 году – 76384,1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207779,4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406659,0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600383,9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2023 году – 693885,1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1546048,0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из них средства:</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федерального бюджета – 2263967,5 тыс. рублей (64,1 процента), в том числе:</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74896,7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175299,2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372190,0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563883,9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2023 году – 656075,1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421622,6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республиканского бюджета Чувашской Республики – 26814,0 тыс. рублей (0,8 процента), в том числе:</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1241,6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2175,1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4137,3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6380,0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2023 году – 7630,0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5250,0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местных бюджетов – 1362,6 тыс. рублей (0,04 процента), в том числе:</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245,8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305,1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331,7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120,0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2023 году – 180,0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180,0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внебюджетных источников – 1238995,4 тыс. рублей (35,06 процента), в том числе:</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2019 году – 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2020 году – 30000,0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2021 году – 30000,0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2022 году – 30000,0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2023 году – 30000,0 тыс. рублей;</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в 2024 году – 1118995,4 тыс. рублей.</w:t>
      </w:r>
    </w:p>
    <w:p w:rsidR="0099336B" w:rsidRPr="00764688" w:rsidRDefault="0099336B" w:rsidP="0099336B">
      <w:pPr>
        <w:pStyle w:val="ConsPlusTitle"/>
        <w:ind w:firstLine="709"/>
        <w:jc w:val="both"/>
        <w:rPr>
          <w:rFonts w:ascii="Times New Roman" w:hAnsi="Times New Roman" w:cs="Times New Roman"/>
          <w:b w:val="0"/>
          <w:color w:val="000000"/>
          <w:sz w:val="26"/>
          <w:szCs w:val="26"/>
        </w:rPr>
      </w:pPr>
      <w:r w:rsidRPr="00764688">
        <w:rPr>
          <w:rFonts w:ascii="Times New Roman" w:hAnsi="Times New Roman" w:cs="Times New Roman"/>
          <w:b w:val="0"/>
          <w:color w:val="000000"/>
          <w:sz w:val="26"/>
          <w:szCs w:val="26"/>
        </w:rPr>
        <w:t xml:space="preserve">Этапы реализации подпрограммы представлены в </w:t>
      </w:r>
      <w:proofErr w:type="gramStart"/>
      <w:r w:rsidRPr="00764688">
        <w:rPr>
          <w:rFonts w:ascii="Times New Roman" w:hAnsi="Times New Roman" w:cs="Times New Roman"/>
          <w:b w:val="0"/>
          <w:color w:val="000000"/>
          <w:sz w:val="26"/>
          <w:szCs w:val="26"/>
        </w:rPr>
        <w:t>приложении</w:t>
      </w:r>
      <w:proofErr w:type="gramEnd"/>
      <w:r w:rsidRPr="00764688">
        <w:rPr>
          <w:rFonts w:ascii="Times New Roman" w:hAnsi="Times New Roman" w:cs="Times New Roman"/>
          <w:b w:val="0"/>
          <w:color w:val="000000"/>
          <w:sz w:val="26"/>
          <w:szCs w:val="26"/>
        </w:rPr>
        <w:t xml:space="preserve"> № 4  к подпрограмме. </w:t>
      </w:r>
    </w:p>
    <w:p w:rsidR="0099336B" w:rsidRPr="00764688" w:rsidRDefault="0099336B" w:rsidP="0099336B">
      <w:pPr>
        <w:pStyle w:val="ConsPlusTitle"/>
        <w:ind w:firstLine="709"/>
        <w:jc w:val="both"/>
        <w:rPr>
          <w:rFonts w:ascii="Times New Roman" w:hAnsi="Times New Roman" w:cs="Times New Roman"/>
          <w:b w:val="0"/>
          <w:color w:val="000000"/>
          <w:sz w:val="26"/>
          <w:szCs w:val="26"/>
        </w:rPr>
      </w:pPr>
      <w:r w:rsidRPr="00764688">
        <w:rPr>
          <w:rFonts w:ascii="Times New Roman" w:hAnsi="Times New Roman" w:cs="Times New Roman"/>
          <w:b w:val="0"/>
          <w:color w:val="000000"/>
          <w:sz w:val="26"/>
          <w:szCs w:val="26"/>
        </w:rPr>
        <w:t xml:space="preserve">Прогноз тарифных последствий реализации мероприятий подпрограммы представлен в </w:t>
      </w:r>
      <w:proofErr w:type="gramStart"/>
      <w:r w:rsidRPr="00764688">
        <w:rPr>
          <w:rFonts w:ascii="Times New Roman" w:hAnsi="Times New Roman" w:cs="Times New Roman"/>
          <w:b w:val="0"/>
          <w:color w:val="000000"/>
          <w:sz w:val="26"/>
          <w:szCs w:val="26"/>
        </w:rPr>
        <w:t>приложении</w:t>
      </w:r>
      <w:proofErr w:type="gramEnd"/>
      <w:r w:rsidRPr="00764688">
        <w:rPr>
          <w:rFonts w:ascii="Times New Roman" w:hAnsi="Times New Roman" w:cs="Times New Roman"/>
          <w:b w:val="0"/>
          <w:color w:val="000000"/>
          <w:sz w:val="26"/>
          <w:szCs w:val="26"/>
        </w:rPr>
        <w:t xml:space="preserve"> № 5 к подпрограмме. </w:t>
      </w:r>
    </w:p>
    <w:p w:rsidR="0099336B" w:rsidRPr="00764688" w:rsidRDefault="0099336B" w:rsidP="0099336B">
      <w:pPr>
        <w:pStyle w:val="ConsPlusNormal0"/>
        <w:widowControl/>
        <w:ind w:firstLine="709"/>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Расчет бюджетной эффективности вложения бюджетных средств по каждому  объекту подпрограммы с рейтингованием в порядке снижения бюджетной эффективности представлен в приложении № 6 к подпрограмме.</w:t>
      </w:r>
    </w:p>
    <w:p w:rsidR="0099336B" w:rsidRPr="00764688" w:rsidRDefault="0099336B" w:rsidP="0099336B">
      <w:pPr>
        <w:rPr>
          <w:sz w:val="26"/>
        </w:rPr>
      </w:pPr>
    </w:p>
    <w:p w:rsidR="003C0443" w:rsidRPr="00764688" w:rsidRDefault="0036784F" w:rsidP="00811AB4">
      <w:pPr>
        <w:pStyle w:val="ConsPlusNormal0"/>
        <w:widowControl/>
        <w:ind w:firstLine="708"/>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 xml:space="preserve">9. </w:t>
      </w:r>
      <w:r w:rsidR="00C4146A" w:rsidRPr="00764688">
        <w:rPr>
          <w:rFonts w:ascii="Times New Roman" w:hAnsi="Times New Roman" w:cs="Times New Roman"/>
          <w:color w:val="000000"/>
          <w:sz w:val="26"/>
          <w:szCs w:val="26"/>
        </w:rPr>
        <w:t xml:space="preserve">В </w:t>
      </w:r>
      <w:proofErr w:type="gramStart"/>
      <w:r w:rsidR="00C4146A" w:rsidRPr="00764688">
        <w:rPr>
          <w:rFonts w:ascii="Times New Roman" w:hAnsi="Times New Roman" w:cs="Times New Roman"/>
          <w:color w:val="000000"/>
          <w:sz w:val="26"/>
          <w:szCs w:val="26"/>
        </w:rPr>
        <w:t>приложении</w:t>
      </w:r>
      <w:proofErr w:type="gramEnd"/>
      <w:r w:rsidR="00C4146A" w:rsidRPr="00764688">
        <w:rPr>
          <w:rFonts w:ascii="Times New Roman" w:hAnsi="Times New Roman" w:cs="Times New Roman"/>
          <w:color w:val="000000"/>
          <w:sz w:val="26"/>
          <w:szCs w:val="26"/>
        </w:rPr>
        <w:t xml:space="preserve"> № 1 к подпрограмме:</w:t>
      </w:r>
    </w:p>
    <w:p w:rsidR="00C4146A" w:rsidRPr="00764688" w:rsidRDefault="00811AB4" w:rsidP="00811AB4">
      <w:pPr>
        <w:pStyle w:val="ConsPlusNormal0"/>
        <w:widowControl/>
        <w:ind w:firstLine="708"/>
        <w:jc w:val="both"/>
        <w:rPr>
          <w:rFonts w:ascii="Times New Roman" w:hAnsi="Times New Roman" w:cs="Times New Roman"/>
          <w:color w:val="000000"/>
          <w:sz w:val="26"/>
          <w:szCs w:val="26"/>
        </w:rPr>
      </w:pPr>
      <w:r w:rsidRPr="00764688">
        <w:rPr>
          <w:rFonts w:ascii="Times New Roman" w:hAnsi="Times New Roman" w:cs="Times New Roman"/>
          <w:color w:val="000000"/>
          <w:sz w:val="26"/>
          <w:szCs w:val="26"/>
        </w:rPr>
        <w:t>п</w:t>
      </w:r>
      <w:r w:rsidR="00C4146A" w:rsidRPr="00764688">
        <w:rPr>
          <w:rFonts w:ascii="Times New Roman" w:hAnsi="Times New Roman" w:cs="Times New Roman"/>
          <w:color w:val="000000"/>
          <w:sz w:val="26"/>
          <w:szCs w:val="26"/>
        </w:rPr>
        <w:t>озицию «Подпрограмма» изложить в следующей редакции:</w:t>
      </w:r>
    </w:p>
    <w:p w:rsidR="0036784F" w:rsidRPr="00764688" w:rsidRDefault="0036784F" w:rsidP="00DA1B1B">
      <w:pPr>
        <w:pStyle w:val="ConsPlusNormal0"/>
        <w:widowControl/>
        <w:ind w:left="10065" w:firstLine="0"/>
        <w:jc w:val="center"/>
        <w:outlineLvl w:val="2"/>
        <w:rPr>
          <w:rFonts w:ascii="Times New Roman" w:hAnsi="Times New Roman" w:cs="Times New Roman"/>
          <w:color w:val="000000"/>
          <w:sz w:val="26"/>
          <w:szCs w:val="26"/>
        </w:rPr>
        <w:sectPr w:rsidR="0036784F" w:rsidRPr="00764688" w:rsidSect="0088140F">
          <w:pgSz w:w="11906" w:h="16838"/>
          <w:pgMar w:top="1134" w:right="1134" w:bottom="1134" w:left="1418" w:header="709" w:footer="709" w:gutter="0"/>
          <w:cols w:space="708"/>
          <w:docGrid w:linePitch="360"/>
        </w:sectPr>
      </w:pPr>
    </w:p>
    <w:tbl>
      <w:tblPr>
        <w:tblW w:w="5300" w:type="pct"/>
        <w:tblInd w:w="-482" w:type="dxa"/>
        <w:tblBorders>
          <w:top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852"/>
        <w:gridCol w:w="2676"/>
        <w:gridCol w:w="1291"/>
        <w:gridCol w:w="2096"/>
        <w:gridCol w:w="1004"/>
        <w:gridCol w:w="515"/>
        <w:gridCol w:w="636"/>
        <w:gridCol w:w="936"/>
        <w:gridCol w:w="1846"/>
        <w:gridCol w:w="577"/>
        <w:gridCol w:w="652"/>
        <w:gridCol w:w="643"/>
        <w:gridCol w:w="636"/>
        <w:gridCol w:w="621"/>
        <w:gridCol w:w="614"/>
      </w:tblGrid>
      <w:tr w:rsidR="00B312A5" w:rsidRPr="00764688" w:rsidTr="0030791F">
        <w:trPr>
          <w:tblHeader/>
        </w:trPr>
        <w:tc>
          <w:tcPr>
            <w:tcW w:w="273" w:type="pct"/>
            <w:vMerge w:val="restart"/>
            <w:tcBorders>
              <w:top w:val="single" w:sz="4" w:space="0" w:color="auto"/>
              <w:left w:val="nil"/>
              <w:bottom w:val="nil"/>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lastRenderedPageBreak/>
              <w:t>Статус</w:t>
            </w:r>
          </w:p>
        </w:tc>
        <w:tc>
          <w:tcPr>
            <w:tcW w:w="858"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Наименование подпрограммы государственной программы Чувашской Республики, основного мероприятия, мероприятия</w:t>
            </w:r>
          </w:p>
        </w:tc>
        <w:tc>
          <w:tcPr>
            <w:tcW w:w="414"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Задача подпрограммы государственной программы Чувашской Республики</w:t>
            </w:r>
          </w:p>
        </w:tc>
        <w:tc>
          <w:tcPr>
            <w:tcW w:w="672" w:type="pct"/>
            <w:vMerge w:val="restart"/>
            <w:tcBorders>
              <w:top w:val="single" w:sz="4" w:space="0" w:color="auto"/>
              <w:left w:val="single" w:sz="4" w:space="0" w:color="auto"/>
              <w:bottom w:val="nil"/>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Ответственный исполнитель, соисполнители, участ</w:t>
            </w:r>
            <w:r w:rsidRPr="00764688">
              <w:rPr>
                <w:bCs/>
                <w:color w:val="000000"/>
                <w:sz w:val="16"/>
                <w:szCs w:val="16"/>
              </w:rPr>
              <w:softHyphen/>
              <w:t>ники</w:t>
            </w:r>
          </w:p>
        </w:tc>
        <w:tc>
          <w:tcPr>
            <w:tcW w:w="991" w:type="pct"/>
            <w:gridSpan w:val="4"/>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Код бюджетной классификации</w:t>
            </w:r>
          </w:p>
        </w:tc>
        <w:tc>
          <w:tcPr>
            <w:tcW w:w="592" w:type="pct"/>
            <w:vMerge w:val="restar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Источники</w:t>
            </w:r>
          </w:p>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финансирования</w:t>
            </w:r>
          </w:p>
        </w:tc>
        <w:tc>
          <w:tcPr>
            <w:tcW w:w="1200" w:type="pct"/>
            <w:gridSpan w:val="6"/>
            <w:tcBorders>
              <w:top w:val="single" w:sz="4" w:space="0" w:color="auto"/>
              <w:left w:val="single" w:sz="4" w:space="0" w:color="auto"/>
              <w:bottom w:val="single" w:sz="4" w:space="0" w:color="auto"/>
              <w:right w:val="nil"/>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Расходы по годам, тыс. рублей</w:t>
            </w:r>
          </w:p>
        </w:tc>
      </w:tr>
      <w:tr w:rsidR="00B312A5" w:rsidRPr="00764688" w:rsidTr="00E74552">
        <w:trPr>
          <w:tblHeader/>
        </w:trPr>
        <w:tc>
          <w:tcPr>
            <w:tcW w:w="0" w:type="auto"/>
            <w:vMerge/>
            <w:tcBorders>
              <w:top w:val="single" w:sz="4" w:space="0" w:color="auto"/>
              <w:left w:val="nil"/>
              <w:bottom w:val="nil"/>
              <w:right w:val="single" w:sz="4" w:space="0" w:color="auto"/>
            </w:tcBorders>
            <w:vAlign w:val="center"/>
            <w:hideMark/>
          </w:tcPr>
          <w:p w:rsidR="00B312A5" w:rsidRPr="00764688" w:rsidRDefault="00B312A5" w:rsidP="00F31D4B">
            <w:pPr>
              <w:rPr>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B312A5" w:rsidRPr="00764688" w:rsidRDefault="00B312A5" w:rsidP="00F31D4B">
            <w:pPr>
              <w:rPr>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B312A5" w:rsidRPr="00764688" w:rsidRDefault="00B312A5" w:rsidP="00F31D4B">
            <w:pPr>
              <w:rPr>
                <w:bCs/>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B312A5" w:rsidRPr="00764688" w:rsidRDefault="00B312A5" w:rsidP="00F31D4B">
            <w:pPr>
              <w:rPr>
                <w:bCs/>
                <w:color w:val="000000"/>
                <w:sz w:val="16"/>
                <w:szCs w:val="16"/>
              </w:rPr>
            </w:pPr>
          </w:p>
        </w:tc>
        <w:tc>
          <w:tcPr>
            <w:tcW w:w="322"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главный распорядитель бюджетных средств</w:t>
            </w:r>
          </w:p>
        </w:tc>
        <w:tc>
          <w:tcPr>
            <w:tcW w:w="165"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 xml:space="preserve">раздел, </w:t>
            </w:r>
            <w:proofErr w:type="gramStart"/>
            <w:r w:rsidRPr="00764688">
              <w:rPr>
                <w:bCs/>
                <w:color w:val="000000"/>
                <w:sz w:val="16"/>
                <w:szCs w:val="16"/>
              </w:rPr>
              <w:t>подраз-дел</w:t>
            </w:r>
            <w:proofErr w:type="gramEnd"/>
          </w:p>
        </w:tc>
        <w:tc>
          <w:tcPr>
            <w:tcW w:w="204"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целевая статья расходов</w:t>
            </w:r>
          </w:p>
        </w:tc>
        <w:tc>
          <w:tcPr>
            <w:tcW w:w="300"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группа (подгруппа) вида расходов</w:t>
            </w:r>
          </w:p>
        </w:tc>
        <w:tc>
          <w:tcPr>
            <w:tcW w:w="0" w:type="auto"/>
            <w:vMerge/>
            <w:tcBorders>
              <w:top w:val="single" w:sz="4" w:space="0" w:color="auto"/>
              <w:left w:val="single" w:sz="4" w:space="0" w:color="auto"/>
              <w:bottom w:val="nil"/>
              <w:right w:val="single" w:sz="4" w:space="0" w:color="auto"/>
            </w:tcBorders>
            <w:vAlign w:val="center"/>
            <w:hideMark/>
          </w:tcPr>
          <w:p w:rsidR="00B312A5" w:rsidRPr="00764688" w:rsidRDefault="00B312A5" w:rsidP="00F31D4B">
            <w:pPr>
              <w:rPr>
                <w:bCs/>
                <w:color w:val="000000"/>
                <w:sz w:val="16"/>
                <w:szCs w:val="16"/>
              </w:rPr>
            </w:pPr>
          </w:p>
        </w:tc>
        <w:tc>
          <w:tcPr>
            <w:tcW w:w="185"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2019</w:t>
            </w:r>
          </w:p>
        </w:tc>
        <w:tc>
          <w:tcPr>
            <w:tcW w:w="209"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2020</w:t>
            </w:r>
          </w:p>
        </w:tc>
        <w:tc>
          <w:tcPr>
            <w:tcW w:w="206"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2021</w:t>
            </w:r>
          </w:p>
        </w:tc>
        <w:tc>
          <w:tcPr>
            <w:tcW w:w="204"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2022</w:t>
            </w:r>
          </w:p>
        </w:tc>
        <w:tc>
          <w:tcPr>
            <w:tcW w:w="199" w:type="pct"/>
            <w:tcBorders>
              <w:top w:val="single" w:sz="4" w:space="0" w:color="auto"/>
              <w:left w:val="single" w:sz="4" w:space="0" w:color="auto"/>
              <w:bottom w:val="nil"/>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2023</w:t>
            </w:r>
          </w:p>
        </w:tc>
        <w:tc>
          <w:tcPr>
            <w:tcW w:w="197" w:type="pct"/>
            <w:tcBorders>
              <w:top w:val="single" w:sz="4" w:space="0" w:color="auto"/>
              <w:left w:val="single" w:sz="4" w:space="0" w:color="auto"/>
              <w:bottom w:val="nil"/>
              <w:right w:val="nil"/>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2024</w:t>
            </w:r>
          </w:p>
        </w:tc>
      </w:tr>
    </w:tbl>
    <w:p w:rsidR="00B312A5" w:rsidRPr="00764688" w:rsidRDefault="00B312A5" w:rsidP="00B312A5">
      <w:pPr>
        <w:rPr>
          <w:sz w:val="2"/>
        </w:rPr>
      </w:pPr>
    </w:p>
    <w:tbl>
      <w:tblPr>
        <w:tblW w:w="5300" w:type="pct"/>
        <w:tblInd w:w="-482"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52"/>
        <w:gridCol w:w="2696"/>
        <w:gridCol w:w="1277"/>
        <w:gridCol w:w="2125"/>
        <w:gridCol w:w="1015"/>
        <w:gridCol w:w="446"/>
        <w:gridCol w:w="677"/>
        <w:gridCol w:w="982"/>
        <w:gridCol w:w="1697"/>
        <w:gridCol w:w="708"/>
        <w:gridCol w:w="565"/>
        <w:gridCol w:w="711"/>
        <w:gridCol w:w="565"/>
        <w:gridCol w:w="627"/>
        <w:gridCol w:w="652"/>
      </w:tblGrid>
      <w:tr w:rsidR="0030791F" w:rsidRPr="00764688" w:rsidTr="0030791F">
        <w:trPr>
          <w:tblHeader/>
        </w:trPr>
        <w:tc>
          <w:tcPr>
            <w:tcW w:w="273" w:type="pct"/>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1</w:t>
            </w:r>
          </w:p>
        </w:tc>
        <w:tc>
          <w:tcPr>
            <w:tcW w:w="8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2</w:t>
            </w:r>
          </w:p>
        </w:tc>
        <w:tc>
          <w:tcPr>
            <w:tcW w:w="4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3</w:t>
            </w:r>
          </w:p>
        </w:tc>
        <w:tc>
          <w:tcPr>
            <w:tcW w:w="68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center"/>
              <w:rPr>
                <w:bCs/>
                <w:color w:val="000000"/>
                <w:sz w:val="16"/>
                <w:szCs w:val="16"/>
              </w:rPr>
            </w:pPr>
            <w:r w:rsidRPr="00764688">
              <w:rPr>
                <w:bCs/>
                <w:color w:val="000000"/>
                <w:sz w:val="16"/>
                <w:szCs w:val="16"/>
              </w:rPr>
              <w:t>4</w:t>
            </w: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5</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6</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7</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8</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9</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10</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11</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12</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13</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14</w:t>
            </w:r>
          </w:p>
        </w:tc>
        <w:tc>
          <w:tcPr>
            <w:tcW w:w="209" w:type="pct"/>
            <w:tcBorders>
              <w:top w:val="single" w:sz="4" w:space="0" w:color="auto"/>
              <w:left w:val="single" w:sz="4" w:space="0" w:color="auto"/>
              <w:bottom w:val="single" w:sz="4" w:space="0" w:color="auto"/>
              <w:right w:val="nil"/>
            </w:tcBorders>
            <w:hideMark/>
          </w:tcPr>
          <w:p w:rsidR="00B312A5" w:rsidRPr="00764688" w:rsidRDefault="00B312A5" w:rsidP="00F31D4B">
            <w:pPr>
              <w:autoSpaceDE w:val="0"/>
              <w:autoSpaceDN w:val="0"/>
              <w:adjustRightInd w:val="0"/>
              <w:ind w:left="-57" w:right="-57"/>
              <w:jc w:val="center"/>
              <w:rPr>
                <w:bCs/>
                <w:color w:val="000000"/>
                <w:sz w:val="16"/>
                <w:szCs w:val="16"/>
              </w:rPr>
            </w:pPr>
            <w:r w:rsidRPr="00764688">
              <w:rPr>
                <w:bCs/>
                <w:color w:val="000000"/>
                <w:sz w:val="16"/>
                <w:szCs w:val="16"/>
              </w:rPr>
              <w:t>15</w:t>
            </w:r>
          </w:p>
        </w:tc>
      </w:tr>
      <w:tr w:rsidR="0030791F" w:rsidRPr="00764688" w:rsidTr="0030791F">
        <w:tc>
          <w:tcPr>
            <w:tcW w:w="273" w:type="pct"/>
            <w:vMerge w:val="restart"/>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both"/>
              <w:rPr>
                <w:color w:val="000000"/>
                <w:sz w:val="16"/>
                <w:szCs w:val="16"/>
              </w:rPr>
            </w:pPr>
            <w:r w:rsidRPr="00764688">
              <w:rPr>
                <w:color w:val="000000"/>
                <w:sz w:val="16"/>
                <w:szCs w:val="16"/>
              </w:rPr>
              <w:t>Подпрограмма</w:t>
            </w:r>
          </w:p>
        </w:tc>
        <w:tc>
          <w:tcPr>
            <w:tcW w:w="864"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both"/>
              <w:rPr>
                <w:color w:val="000000"/>
                <w:sz w:val="16"/>
                <w:szCs w:val="16"/>
              </w:rPr>
            </w:pPr>
            <w:r w:rsidRPr="00764688">
              <w:rPr>
                <w:color w:val="000000"/>
                <w:sz w:val="16"/>
                <w:szCs w:val="16"/>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B312A5" w:rsidRPr="00764688" w:rsidRDefault="00B312A5" w:rsidP="00F31D4B">
            <w:pPr>
              <w:autoSpaceDE w:val="0"/>
              <w:autoSpaceDN w:val="0"/>
              <w:adjustRightInd w:val="0"/>
              <w:ind w:left="-28" w:right="-28"/>
              <w:jc w:val="both"/>
              <w:rPr>
                <w:color w:val="000000"/>
                <w:sz w:val="16"/>
                <w:szCs w:val="16"/>
              </w:rPr>
            </w:pPr>
          </w:p>
        </w:tc>
        <w:tc>
          <w:tcPr>
            <w:tcW w:w="6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B312A5" w:rsidRPr="00764688" w:rsidRDefault="00B312A5" w:rsidP="00F31D4B">
            <w:pPr>
              <w:autoSpaceDE w:val="0"/>
              <w:autoSpaceDN w:val="0"/>
              <w:adjustRightInd w:val="0"/>
              <w:ind w:left="-28" w:right="-28"/>
              <w:jc w:val="both"/>
              <w:rPr>
                <w:color w:val="000000"/>
                <w:sz w:val="16"/>
                <w:szCs w:val="16"/>
              </w:rPr>
            </w:pPr>
            <w:r w:rsidRPr="00764688">
              <w:rPr>
                <w:color w:val="000000"/>
                <w:sz w:val="16"/>
                <w:szCs w:val="16"/>
              </w:rPr>
              <w:t xml:space="preserve">ответственный исполнитель – Минстрой Чувашии, участники – органы местного самоуправления в Чувашской Республике* </w:t>
            </w: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both"/>
              <w:rPr>
                <w:color w:val="000000"/>
                <w:sz w:val="16"/>
                <w:szCs w:val="16"/>
              </w:rPr>
            </w:pPr>
            <w:r w:rsidRPr="00764688">
              <w:rPr>
                <w:color w:val="000000"/>
                <w:sz w:val="16"/>
                <w:szCs w:val="16"/>
              </w:rPr>
              <w:t>всего</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76384,1</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207779,4</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406659,0</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502475">
            <w:pPr>
              <w:ind w:left="-57" w:right="-57"/>
              <w:rPr>
                <w:color w:val="000000"/>
                <w:sz w:val="16"/>
                <w:szCs w:val="16"/>
                <w:lang w:eastAsia="en-US"/>
              </w:rPr>
            </w:pPr>
            <w:r w:rsidRPr="00764688">
              <w:rPr>
                <w:color w:val="000000"/>
                <w:sz w:val="16"/>
                <w:szCs w:val="16"/>
                <w:lang w:eastAsia="en-US"/>
              </w:rPr>
              <w:t>60038</w:t>
            </w:r>
            <w:r w:rsidR="00502475" w:rsidRPr="00764688">
              <w:rPr>
                <w:color w:val="000000"/>
                <w:sz w:val="16"/>
                <w:szCs w:val="16"/>
                <w:lang w:eastAsia="en-US"/>
              </w:rPr>
              <w:t>3</w:t>
            </w:r>
            <w:r w:rsidRPr="00764688">
              <w:rPr>
                <w:color w:val="000000"/>
                <w:sz w:val="16"/>
                <w:szCs w:val="16"/>
                <w:lang w:eastAsia="en-US"/>
              </w:rPr>
              <w:t>,</w:t>
            </w:r>
            <w:r w:rsidR="00502475" w:rsidRPr="00764688">
              <w:rPr>
                <w:color w:val="000000"/>
                <w:sz w:val="16"/>
                <w:szCs w:val="16"/>
                <w:lang w:eastAsia="en-US"/>
              </w:rPr>
              <w:t>9</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502475">
            <w:pPr>
              <w:ind w:left="-57" w:right="-57"/>
              <w:jc w:val="center"/>
              <w:rPr>
                <w:color w:val="000000"/>
                <w:sz w:val="16"/>
                <w:szCs w:val="16"/>
                <w:lang w:eastAsia="en-US"/>
              </w:rPr>
            </w:pPr>
            <w:r w:rsidRPr="00764688">
              <w:rPr>
                <w:color w:val="000000"/>
                <w:sz w:val="16"/>
                <w:szCs w:val="16"/>
                <w:lang w:eastAsia="en-US"/>
              </w:rPr>
              <w:t>6938</w:t>
            </w:r>
            <w:r w:rsidR="00502475" w:rsidRPr="00764688">
              <w:rPr>
                <w:color w:val="000000"/>
                <w:sz w:val="16"/>
                <w:szCs w:val="16"/>
                <w:lang w:eastAsia="en-US"/>
              </w:rPr>
              <w:t>85</w:t>
            </w:r>
            <w:r w:rsidRPr="00764688">
              <w:rPr>
                <w:color w:val="000000"/>
                <w:sz w:val="16"/>
                <w:szCs w:val="16"/>
                <w:lang w:eastAsia="en-US"/>
              </w:rPr>
              <w:t>,</w:t>
            </w:r>
            <w:r w:rsidR="00502475" w:rsidRPr="00764688">
              <w:rPr>
                <w:color w:val="000000"/>
                <w:sz w:val="16"/>
                <w:szCs w:val="16"/>
                <w:lang w:eastAsia="en-US"/>
              </w:rPr>
              <w:t>1</w:t>
            </w:r>
          </w:p>
        </w:tc>
        <w:tc>
          <w:tcPr>
            <w:tcW w:w="209" w:type="pct"/>
            <w:tcBorders>
              <w:top w:val="single" w:sz="4" w:space="0" w:color="auto"/>
              <w:left w:val="single" w:sz="4" w:space="0" w:color="auto"/>
              <w:bottom w:val="single" w:sz="4" w:space="0" w:color="auto"/>
              <w:right w:val="nil"/>
            </w:tcBorders>
            <w:hideMark/>
          </w:tcPr>
          <w:p w:rsidR="00B312A5" w:rsidRPr="00764688" w:rsidRDefault="00502475" w:rsidP="00502475">
            <w:pPr>
              <w:ind w:left="-57" w:right="-57"/>
              <w:jc w:val="center"/>
              <w:rPr>
                <w:color w:val="000000"/>
                <w:sz w:val="16"/>
                <w:szCs w:val="16"/>
                <w:lang w:eastAsia="en-US"/>
              </w:rPr>
            </w:pPr>
            <w:r w:rsidRPr="00764688">
              <w:rPr>
                <w:color w:val="000000"/>
                <w:sz w:val="16"/>
                <w:szCs w:val="16"/>
                <w:lang w:eastAsia="en-US"/>
              </w:rPr>
              <w:t>1546048,0</w:t>
            </w:r>
          </w:p>
        </w:tc>
      </w:tr>
      <w:tr w:rsidR="0030791F" w:rsidRPr="00764688" w:rsidTr="0030791F">
        <w:tc>
          <w:tcPr>
            <w:tcW w:w="273" w:type="pct"/>
            <w:vMerge/>
            <w:tcBorders>
              <w:top w:val="single" w:sz="4" w:space="0" w:color="auto"/>
              <w:left w:val="nil"/>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both"/>
              <w:rPr>
                <w:color w:val="000000"/>
                <w:sz w:val="16"/>
                <w:szCs w:val="16"/>
              </w:rPr>
            </w:pPr>
            <w:r w:rsidRPr="00764688">
              <w:rPr>
                <w:color w:val="000000"/>
                <w:sz w:val="16"/>
                <w:szCs w:val="16"/>
              </w:rPr>
              <w:t>федеральный бюджет</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74896,7</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175299,2</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372190,0</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502475">
            <w:pPr>
              <w:ind w:left="-57" w:right="-57"/>
              <w:jc w:val="center"/>
              <w:rPr>
                <w:color w:val="000000"/>
                <w:sz w:val="16"/>
                <w:szCs w:val="16"/>
                <w:lang w:eastAsia="en-US"/>
              </w:rPr>
            </w:pPr>
            <w:r w:rsidRPr="00764688">
              <w:rPr>
                <w:color w:val="000000"/>
                <w:sz w:val="16"/>
                <w:szCs w:val="16"/>
                <w:lang w:eastAsia="en-US"/>
              </w:rPr>
              <w:t>56388</w:t>
            </w:r>
            <w:r w:rsidR="00502475" w:rsidRPr="00764688">
              <w:rPr>
                <w:color w:val="000000"/>
                <w:sz w:val="16"/>
                <w:szCs w:val="16"/>
                <w:lang w:eastAsia="en-US"/>
              </w:rPr>
              <w:t>3</w:t>
            </w:r>
            <w:r w:rsidRPr="00764688">
              <w:rPr>
                <w:color w:val="000000"/>
                <w:sz w:val="16"/>
                <w:szCs w:val="16"/>
                <w:lang w:eastAsia="en-US"/>
              </w:rPr>
              <w:t>,</w:t>
            </w:r>
            <w:r w:rsidR="00502475" w:rsidRPr="00764688">
              <w:rPr>
                <w:color w:val="000000"/>
                <w:sz w:val="16"/>
                <w:szCs w:val="16"/>
                <w:lang w:eastAsia="en-US"/>
              </w:rPr>
              <w:t>9</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502475">
            <w:pPr>
              <w:ind w:left="-57" w:right="-57"/>
              <w:jc w:val="center"/>
              <w:rPr>
                <w:color w:val="000000"/>
                <w:sz w:val="16"/>
                <w:szCs w:val="16"/>
                <w:lang w:eastAsia="en-US"/>
              </w:rPr>
            </w:pPr>
            <w:r w:rsidRPr="00764688">
              <w:rPr>
                <w:color w:val="000000"/>
                <w:sz w:val="16"/>
                <w:szCs w:val="16"/>
                <w:lang w:eastAsia="en-US"/>
              </w:rPr>
              <w:t>6560</w:t>
            </w:r>
            <w:r w:rsidR="00502475" w:rsidRPr="00764688">
              <w:rPr>
                <w:color w:val="000000"/>
                <w:sz w:val="16"/>
                <w:szCs w:val="16"/>
                <w:lang w:eastAsia="en-US"/>
              </w:rPr>
              <w:t>75</w:t>
            </w:r>
            <w:r w:rsidRPr="00764688">
              <w:rPr>
                <w:color w:val="000000"/>
                <w:sz w:val="16"/>
                <w:szCs w:val="16"/>
                <w:lang w:eastAsia="en-US"/>
              </w:rPr>
              <w:t>,</w:t>
            </w:r>
            <w:r w:rsidR="00502475" w:rsidRPr="00764688">
              <w:rPr>
                <w:color w:val="000000"/>
                <w:sz w:val="16"/>
                <w:szCs w:val="16"/>
                <w:lang w:eastAsia="en-US"/>
              </w:rPr>
              <w:t>1</w:t>
            </w:r>
          </w:p>
        </w:tc>
        <w:tc>
          <w:tcPr>
            <w:tcW w:w="209" w:type="pct"/>
            <w:tcBorders>
              <w:top w:val="single" w:sz="4" w:space="0" w:color="auto"/>
              <w:left w:val="single" w:sz="4" w:space="0" w:color="auto"/>
              <w:bottom w:val="single" w:sz="4" w:space="0" w:color="auto"/>
              <w:right w:val="nil"/>
            </w:tcBorders>
            <w:hideMark/>
          </w:tcPr>
          <w:p w:rsidR="00B312A5" w:rsidRPr="00764688" w:rsidRDefault="00502475" w:rsidP="00502475">
            <w:pPr>
              <w:ind w:left="-57" w:right="-57"/>
              <w:jc w:val="center"/>
              <w:rPr>
                <w:color w:val="000000"/>
                <w:sz w:val="16"/>
                <w:szCs w:val="16"/>
                <w:lang w:eastAsia="en-US"/>
              </w:rPr>
            </w:pPr>
            <w:r w:rsidRPr="00764688">
              <w:rPr>
                <w:color w:val="000000"/>
                <w:sz w:val="16"/>
                <w:szCs w:val="16"/>
                <w:lang w:eastAsia="en-US"/>
              </w:rPr>
              <w:t>421622</w:t>
            </w:r>
            <w:r w:rsidR="00B312A5" w:rsidRPr="00764688">
              <w:rPr>
                <w:color w:val="000000"/>
                <w:sz w:val="16"/>
                <w:szCs w:val="16"/>
                <w:lang w:eastAsia="en-US"/>
              </w:rPr>
              <w:t>,</w:t>
            </w:r>
            <w:r w:rsidRPr="00764688">
              <w:rPr>
                <w:color w:val="000000"/>
                <w:sz w:val="16"/>
                <w:szCs w:val="16"/>
                <w:lang w:eastAsia="en-US"/>
              </w:rPr>
              <w:t>6</w:t>
            </w:r>
          </w:p>
        </w:tc>
      </w:tr>
      <w:tr w:rsidR="0030791F" w:rsidRPr="00764688" w:rsidTr="0030791F">
        <w:tc>
          <w:tcPr>
            <w:tcW w:w="273" w:type="pct"/>
            <w:vMerge/>
            <w:tcBorders>
              <w:top w:val="single" w:sz="4" w:space="0" w:color="auto"/>
              <w:left w:val="nil"/>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832</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both"/>
              <w:rPr>
                <w:color w:val="000000"/>
                <w:sz w:val="16"/>
                <w:szCs w:val="16"/>
              </w:rPr>
            </w:pPr>
            <w:r w:rsidRPr="00764688">
              <w:rPr>
                <w:color w:val="000000"/>
                <w:sz w:val="16"/>
                <w:szCs w:val="16"/>
              </w:rPr>
              <w:t>республиканский бюджет Чувашской Республики</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1241,6</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2175,1</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4137,3</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6380,0</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7630,0</w:t>
            </w:r>
          </w:p>
        </w:tc>
        <w:tc>
          <w:tcPr>
            <w:tcW w:w="209" w:type="pct"/>
            <w:tcBorders>
              <w:top w:val="single" w:sz="4" w:space="0" w:color="auto"/>
              <w:left w:val="single" w:sz="4" w:space="0" w:color="auto"/>
              <w:bottom w:val="single" w:sz="4" w:space="0" w:color="auto"/>
              <w:right w:val="nil"/>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5250,0</w:t>
            </w:r>
          </w:p>
        </w:tc>
      </w:tr>
      <w:tr w:rsidR="0030791F" w:rsidRPr="00764688" w:rsidTr="0030791F">
        <w:tc>
          <w:tcPr>
            <w:tcW w:w="273" w:type="pct"/>
            <w:vMerge/>
            <w:tcBorders>
              <w:top w:val="single" w:sz="4" w:space="0" w:color="auto"/>
              <w:left w:val="nil"/>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both"/>
              <w:rPr>
                <w:color w:val="000000"/>
                <w:sz w:val="16"/>
                <w:szCs w:val="16"/>
              </w:rPr>
            </w:pPr>
            <w:r w:rsidRPr="00764688">
              <w:rPr>
                <w:color w:val="000000"/>
                <w:sz w:val="16"/>
                <w:szCs w:val="16"/>
              </w:rPr>
              <w:t>местные бюджеты</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245,8</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305,1</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331,7</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120,0</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180,0</w:t>
            </w:r>
          </w:p>
        </w:tc>
        <w:tc>
          <w:tcPr>
            <w:tcW w:w="209" w:type="pct"/>
            <w:tcBorders>
              <w:top w:val="single" w:sz="4" w:space="0" w:color="auto"/>
              <w:left w:val="single" w:sz="4" w:space="0" w:color="auto"/>
              <w:bottom w:val="single" w:sz="4" w:space="0" w:color="auto"/>
              <w:right w:val="nil"/>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180,0</w:t>
            </w:r>
          </w:p>
        </w:tc>
      </w:tr>
      <w:tr w:rsidR="0030791F" w:rsidRPr="00764688" w:rsidTr="0030791F">
        <w:tc>
          <w:tcPr>
            <w:tcW w:w="273" w:type="pct"/>
            <w:vMerge/>
            <w:tcBorders>
              <w:top w:val="single" w:sz="4" w:space="0" w:color="auto"/>
              <w:left w:val="nil"/>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312A5" w:rsidRPr="00764688" w:rsidRDefault="00B312A5" w:rsidP="00F31D4B">
            <w:pPr>
              <w:rPr>
                <w:color w:val="000000"/>
                <w:sz w:val="16"/>
                <w:szCs w:val="16"/>
              </w:rPr>
            </w:pPr>
          </w:p>
        </w:tc>
        <w:tc>
          <w:tcPr>
            <w:tcW w:w="32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143"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21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315"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center"/>
              <w:rPr>
                <w:bCs/>
                <w:color w:val="000000"/>
                <w:sz w:val="16"/>
                <w:szCs w:val="16"/>
              </w:rPr>
            </w:pPr>
            <w:r w:rsidRPr="00764688">
              <w:rPr>
                <w:bCs/>
                <w:color w:val="000000"/>
                <w:sz w:val="16"/>
                <w:szCs w:val="16"/>
              </w:rPr>
              <w:t>х</w:t>
            </w:r>
          </w:p>
        </w:tc>
        <w:tc>
          <w:tcPr>
            <w:tcW w:w="544"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227"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0,0</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30000,0</w:t>
            </w:r>
          </w:p>
        </w:tc>
        <w:tc>
          <w:tcPr>
            <w:tcW w:w="228"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30000,0</w:t>
            </w:r>
          </w:p>
        </w:tc>
        <w:tc>
          <w:tcPr>
            <w:tcW w:w="18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30000,0</w:t>
            </w:r>
          </w:p>
        </w:tc>
        <w:tc>
          <w:tcPr>
            <w:tcW w:w="201" w:type="pct"/>
            <w:tcBorders>
              <w:top w:val="single" w:sz="4" w:space="0" w:color="auto"/>
              <w:left w:val="single" w:sz="4" w:space="0" w:color="auto"/>
              <w:bottom w:val="single" w:sz="4" w:space="0" w:color="auto"/>
              <w:right w:val="single" w:sz="4" w:space="0" w:color="auto"/>
            </w:tcBorders>
            <w:hideMark/>
          </w:tcPr>
          <w:p w:rsidR="00B312A5" w:rsidRPr="00764688" w:rsidRDefault="00B312A5" w:rsidP="00F31D4B">
            <w:pPr>
              <w:ind w:left="-57" w:right="-57"/>
              <w:jc w:val="center"/>
              <w:rPr>
                <w:color w:val="000000"/>
                <w:sz w:val="16"/>
                <w:szCs w:val="16"/>
                <w:lang w:eastAsia="en-US"/>
              </w:rPr>
            </w:pPr>
            <w:r w:rsidRPr="00764688">
              <w:rPr>
                <w:color w:val="000000"/>
                <w:sz w:val="16"/>
                <w:szCs w:val="16"/>
                <w:lang w:eastAsia="en-US"/>
              </w:rPr>
              <w:t>30000,0</w:t>
            </w:r>
          </w:p>
        </w:tc>
        <w:tc>
          <w:tcPr>
            <w:tcW w:w="209" w:type="pct"/>
            <w:tcBorders>
              <w:top w:val="single" w:sz="4" w:space="0" w:color="auto"/>
              <w:left w:val="single" w:sz="4" w:space="0" w:color="auto"/>
              <w:bottom w:val="single" w:sz="4" w:space="0" w:color="auto"/>
              <w:right w:val="nil"/>
            </w:tcBorders>
            <w:hideMark/>
          </w:tcPr>
          <w:p w:rsidR="00B312A5" w:rsidRPr="00764688" w:rsidRDefault="00502475" w:rsidP="00F31D4B">
            <w:pPr>
              <w:ind w:left="-57" w:right="-57"/>
              <w:jc w:val="center"/>
              <w:rPr>
                <w:color w:val="000000"/>
                <w:sz w:val="16"/>
                <w:szCs w:val="16"/>
                <w:lang w:eastAsia="en-US"/>
              </w:rPr>
            </w:pPr>
            <w:r w:rsidRPr="00764688">
              <w:rPr>
                <w:color w:val="000000"/>
                <w:sz w:val="16"/>
                <w:szCs w:val="16"/>
                <w:lang w:eastAsia="en-US"/>
              </w:rPr>
              <w:t>1118995,4</w:t>
            </w:r>
          </w:p>
        </w:tc>
      </w:tr>
    </w:tbl>
    <w:p w:rsidR="00B312A5" w:rsidRPr="00764688" w:rsidRDefault="00B312A5" w:rsidP="00DA1B1B">
      <w:pPr>
        <w:pStyle w:val="ConsPlusNormal0"/>
        <w:widowControl/>
        <w:ind w:left="10065" w:firstLine="0"/>
        <w:jc w:val="center"/>
        <w:outlineLvl w:val="2"/>
        <w:rPr>
          <w:rFonts w:ascii="Times New Roman" w:hAnsi="Times New Roman" w:cs="Times New Roman"/>
          <w:color w:val="000000"/>
          <w:sz w:val="26"/>
          <w:szCs w:val="26"/>
        </w:rPr>
      </w:pPr>
    </w:p>
    <w:p w:rsidR="00CC2E98" w:rsidRPr="00764688" w:rsidRDefault="00CC2E98" w:rsidP="001F7F80">
      <w:pPr>
        <w:pStyle w:val="ConsPlusNormal0"/>
        <w:widowControl/>
        <w:ind w:firstLine="0"/>
        <w:jc w:val="both"/>
        <w:outlineLvl w:val="2"/>
        <w:rPr>
          <w:rFonts w:ascii="Times New Roman" w:hAnsi="Times New Roman" w:cs="Times New Roman"/>
          <w:color w:val="000000"/>
          <w:sz w:val="26"/>
          <w:szCs w:val="26"/>
        </w:rPr>
      </w:pPr>
      <w:r w:rsidRPr="00764688">
        <w:rPr>
          <w:rFonts w:ascii="Times New Roman" w:hAnsi="Times New Roman" w:cs="Times New Roman"/>
          <w:color w:val="000000"/>
          <w:sz w:val="26"/>
          <w:szCs w:val="26"/>
        </w:rPr>
        <w:t>позицию «Основное мероприятие 1» изложить в следующей редакции:</w:t>
      </w:r>
    </w:p>
    <w:p w:rsidR="00CC2E98" w:rsidRPr="00764688" w:rsidRDefault="00CC2E98" w:rsidP="001F7F80">
      <w:pPr>
        <w:pStyle w:val="ConsPlusNormal0"/>
        <w:widowControl/>
        <w:ind w:firstLine="0"/>
        <w:jc w:val="both"/>
        <w:outlineLvl w:val="2"/>
        <w:rPr>
          <w:rFonts w:ascii="Times New Roman" w:hAnsi="Times New Roman" w:cs="Times New Roman"/>
          <w:color w:val="000000"/>
          <w:sz w:val="26"/>
          <w:szCs w:val="26"/>
        </w:rPr>
      </w:pPr>
    </w:p>
    <w:tbl>
      <w:tblPr>
        <w:tblW w:w="5300" w:type="pct"/>
        <w:tblInd w:w="-48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74"/>
        <w:gridCol w:w="2728"/>
        <w:gridCol w:w="1331"/>
        <w:gridCol w:w="2138"/>
        <w:gridCol w:w="620"/>
        <w:gridCol w:w="443"/>
        <w:gridCol w:w="673"/>
        <w:gridCol w:w="614"/>
        <w:gridCol w:w="1887"/>
        <w:gridCol w:w="620"/>
        <w:gridCol w:w="689"/>
        <w:gridCol w:w="686"/>
        <w:gridCol w:w="673"/>
        <w:gridCol w:w="667"/>
        <w:gridCol w:w="652"/>
      </w:tblGrid>
      <w:tr w:rsidR="00CC2E98" w:rsidRPr="00764688" w:rsidTr="00764688">
        <w:tc>
          <w:tcPr>
            <w:tcW w:w="290" w:type="pct"/>
            <w:vMerge w:val="restart"/>
            <w:tcBorders>
              <w:top w:val="single" w:sz="4" w:space="0" w:color="auto"/>
              <w:left w:val="nil"/>
              <w:bottom w:val="single" w:sz="4" w:space="0" w:color="auto"/>
              <w:right w:val="single" w:sz="4" w:space="0" w:color="auto"/>
            </w:tcBorders>
            <w:tcMar>
              <w:top w:w="0" w:type="dxa"/>
              <w:left w:w="85" w:type="dxa"/>
              <w:bottom w:w="0" w:type="dxa"/>
              <w:right w:w="85" w:type="dxa"/>
            </w:tcMar>
          </w:tcPr>
          <w:p w:rsidR="00CC2E98" w:rsidRPr="00764688" w:rsidRDefault="00CC2E98" w:rsidP="00764688">
            <w:pPr>
              <w:autoSpaceDE w:val="0"/>
              <w:autoSpaceDN w:val="0"/>
              <w:adjustRightInd w:val="0"/>
              <w:ind w:left="-28" w:right="-28"/>
              <w:jc w:val="both"/>
              <w:rPr>
                <w:color w:val="000000"/>
                <w:sz w:val="16"/>
                <w:szCs w:val="16"/>
              </w:rPr>
            </w:pPr>
            <w:r w:rsidRPr="00764688">
              <w:rPr>
                <w:color w:val="000000"/>
                <w:sz w:val="16"/>
                <w:szCs w:val="16"/>
              </w:rPr>
              <w:t>Основное меропри</w:t>
            </w:r>
            <w:r w:rsidRPr="00764688">
              <w:rPr>
                <w:color w:val="000000"/>
                <w:sz w:val="16"/>
                <w:szCs w:val="16"/>
              </w:rPr>
              <w:softHyphen/>
              <w:t>ятие 1</w:t>
            </w:r>
          </w:p>
          <w:p w:rsidR="00CC2E98" w:rsidRPr="00764688" w:rsidRDefault="00CC2E98" w:rsidP="00764688">
            <w:pPr>
              <w:autoSpaceDE w:val="0"/>
              <w:autoSpaceDN w:val="0"/>
              <w:adjustRightInd w:val="0"/>
              <w:ind w:left="-28" w:right="-28"/>
              <w:jc w:val="both"/>
              <w:rPr>
                <w:color w:val="000000"/>
                <w:sz w:val="16"/>
                <w:szCs w:val="16"/>
              </w:rPr>
            </w:pPr>
          </w:p>
        </w:tc>
        <w:tc>
          <w:tcPr>
            <w:tcW w:w="88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CC2E98" w:rsidRPr="00764688" w:rsidRDefault="00CC2E98" w:rsidP="00764688">
            <w:pPr>
              <w:pStyle w:val="ConsPlusNormal0"/>
              <w:widowControl/>
              <w:ind w:firstLine="0"/>
              <w:jc w:val="both"/>
              <w:rPr>
                <w:rFonts w:ascii="Times New Roman" w:hAnsi="Times New Roman" w:cs="Times New Roman"/>
                <w:color w:val="000000"/>
                <w:sz w:val="16"/>
                <w:szCs w:val="16"/>
              </w:rPr>
            </w:pPr>
            <w:r w:rsidRPr="00764688">
              <w:rPr>
                <w:rFonts w:ascii="Times New Roman" w:hAnsi="Times New Roman" w:cs="Times New Roman"/>
                <w:color w:val="000000"/>
                <w:sz w:val="16"/>
                <w:szCs w:val="16"/>
              </w:rPr>
              <w:t>Реализация мероприятий регионального проекта Чувашской Республики «Чистая вода»</w:t>
            </w:r>
          </w:p>
          <w:p w:rsidR="00CC2E98" w:rsidRPr="00764688" w:rsidRDefault="00CC2E98" w:rsidP="00764688">
            <w:pPr>
              <w:autoSpaceDE w:val="0"/>
              <w:autoSpaceDN w:val="0"/>
              <w:adjustRightInd w:val="0"/>
              <w:ind w:left="-28" w:right="-28"/>
              <w:jc w:val="both"/>
              <w:rPr>
                <w:color w:val="000000"/>
                <w:sz w:val="16"/>
                <w:szCs w:val="16"/>
              </w:rPr>
            </w:pPr>
          </w:p>
        </w:tc>
        <w:tc>
          <w:tcPr>
            <w:tcW w:w="433"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pStyle w:val="ConsPlusNormal0"/>
              <w:widowControl/>
              <w:ind w:firstLine="0"/>
              <w:jc w:val="both"/>
              <w:rPr>
                <w:rFonts w:ascii="Times New Roman" w:hAnsi="Times New Roman" w:cs="Times New Roman"/>
                <w:color w:val="000000"/>
                <w:sz w:val="16"/>
                <w:szCs w:val="16"/>
              </w:rPr>
            </w:pPr>
            <w:r w:rsidRPr="00764688">
              <w:rPr>
                <w:rFonts w:ascii="Times New Roman" w:hAnsi="Times New Roman" w:cs="Times New Roman"/>
                <w:color w:val="000000"/>
                <w:sz w:val="16"/>
                <w:szCs w:val="16"/>
              </w:rPr>
              <w:t>повышение качества питьевой воды посредством модернизации систем водоснабжения с использованием перспективных технологий</w:t>
            </w:r>
          </w:p>
        </w:tc>
        <w:tc>
          <w:tcPr>
            <w:tcW w:w="692"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autoSpaceDE w:val="0"/>
              <w:autoSpaceDN w:val="0"/>
              <w:adjustRightInd w:val="0"/>
              <w:ind w:left="-28" w:right="-28"/>
              <w:jc w:val="both"/>
              <w:rPr>
                <w:color w:val="000000"/>
                <w:sz w:val="16"/>
                <w:szCs w:val="16"/>
              </w:rPr>
            </w:pPr>
            <w:r w:rsidRPr="00764688">
              <w:rPr>
                <w:color w:val="000000"/>
                <w:sz w:val="16"/>
                <w:szCs w:val="16"/>
              </w:rPr>
              <w:t>ответственный исполнитель – Минстрой Чувашии, соисполнитель – Минприроды Чувашии, участники – органы местного самоуправления в Чувашской Республике*</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148"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3"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 xml:space="preserve">всего </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75653,1</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177069,9</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375949,5</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599580,0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692890,0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456050,0</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148"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3"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федеральный бюджет</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bCs/>
                <w:color w:val="000000"/>
                <w:sz w:val="16"/>
                <w:szCs w:val="16"/>
                <w:lang w:eastAsia="en-US"/>
              </w:rPr>
            </w:pPr>
            <w:r w:rsidRPr="00764688">
              <w:rPr>
                <w:color w:val="000000"/>
                <w:sz w:val="16"/>
                <w:szCs w:val="16"/>
                <w:lang w:eastAsia="en-US"/>
              </w:rPr>
              <w:t>74896,7</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175299,2</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372190,0</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563880,0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656080,0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421620,0</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832</w:t>
            </w:r>
          </w:p>
        </w:tc>
        <w:tc>
          <w:tcPr>
            <w:tcW w:w="148"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3"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республиканский бюджет Чувашской Республики</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bCs/>
                <w:color w:val="000000"/>
                <w:sz w:val="16"/>
                <w:szCs w:val="16"/>
                <w:lang w:eastAsia="en-US"/>
              </w:rPr>
            </w:pPr>
            <w:r w:rsidRPr="00764688">
              <w:rPr>
                <w:color w:val="000000"/>
                <w:sz w:val="16"/>
                <w:szCs w:val="16"/>
                <w:lang w:eastAsia="en-US"/>
              </w:rPr>
              <w:t>510,6</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1465,6</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3427,8</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5580,0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6630,0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4250,0</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148"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3"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местные бюджеты</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bCs/>
                <w:color w:val="000000"/>
                <w:sz w:val="16"/>
                <w:szCs w:val="16"/>
                <w:lang w:eastAsia="en-US"/>
              </w:rPr>
            </w:pPr>
            <w:r w:rsidRPr="00764688">
              <w:rPr>
                <w:color w:val="000000"/>
                <w:sz w:val="16"/>
                <w:szCs w:val="16"/>
                <w:lang w:eastAsia="en-US"/>
              </w:rPr>
              <w:t>245,8</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305,1</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331,7</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120,0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180,0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180,0</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148"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3"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bCs/>
                <w:color w:val="000000"/>
                <w:sz w:val="16"/>
                <w:szCs w:val="16"/>
                <w:lang w:eastAsia="en-US"/>
              </w:rPr>
            </w:pPr>
            <w:r w:rsidRPr="00764688">
              <w:rPr>
                <w:color w:val="000000"/>
                <w:sz w:val="16"/>
                <w:szCs w:val="16"/>
                <w:lang w:eastAsia="en-US"/>
              </w:rPr>
              <w:t>0,0</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0,0</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30000,0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30000,0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lang w:eastAsia="en-US"/>
              </w:rPr>
            </w:pPr>
            <w:r w:rsidRPr="00764688">
              <w:rPr>
                <w:color w:val="000000"/>
                <w:sz w:val="16"/>
                <w:szCs w:val="16"/>
                <w:lang w:eastAsia="en-US"/>
              </w:rPr>
              <w:t>30000,0</w:t>
            </w:r>
          </w:p>
        </w:tc>
      </w:tr>
      <w:tr w:rsidR="00CC2E98" w:rsidRPr="00764688" w:rsidTr="00764688">
        <w:tc>
          <w:tcPr>
            <w:tcW w:w="290" w:type="pct"/>
            <w:vMerge w:val="restart"/>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autoSpaceDE w:val="0"/>
              <w:autoSpaceDN w:val="0"/>
              <w:adjustRightInd w:val="0"/>
              <w:ind w:left="-28" w:right="-28"/>
              <w:jc w:val="both"/>
              <w:rPr>
                <w:color w:val="000000"/>
                <w:sz w:val="16"/>
                <w:szCs w:val="16"/>
              </w:rPr>
            </w:pPr>
            <w:r w:rsidRPr="00764688">
              <w:rPr>
                <w:color w:val="000000"/>
                <w:sz w:val="16"/>
                <w:szCs w:val="16"/>
              </w:rPr>
              <w:t>Целевые показатели (индикаторы) подпрограммы, увязанные с основным мероприятием 1</w:t>
            </w:r>
          </w:p>
        </w:tc>
        <w:tc>
          <w:tcPr>
            <w:tcW w:w="278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autoSpaceDE w:val="0"/>
              <w:autoSpaceDN w:val="0"/>
              <w:adjustRightInd w:val="0"/>
              <w:jc w:val="both"/>
              <w:rPr>
                <w:bCs/>
                <w:color w:val="000000"/>
                <w:sz w:val="16"/>
                <w:szCs w:val="16"/>
              </w:rPr>
            </w:pPr>
            <w:r w:rsidRPr="00764688">
              <w:rPr>
                <w:color w:val="000000"/>
                <w:sz w:val="16"/>
                <w:szCs w:val="16"/>
              </w:rPr>
              <w:t>Доля уличной водопроводной сети, нуждающейся в замене, в общем протяжении водопроводной сети, процентов</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color w:val="000000"/>
                <w:sz w:val="16"/>
                <w:szCs w:val="16"/>
              </w:rPr>
            </w:pPr>
            <w:r w:rsidRPr="00764688">
              <w:rPr>
                <w:bCs/>
                <w:color w:val="000000"/>
                <w:sz w:val="16"/>
                <w:szCs w:val="16"/>
              </w:rPr>
              <w:t>х</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36,7</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35,6</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34,1</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32,9</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31,5</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rPr>
            </w:pPr>
            <w:r w:rsidRPr="00764688">
              <w:rPr>
                <w:color w:val="000000"/>
                <w:sz w:val="16"/>
                <w:szCs w:val="16"/>
              </w:rPr>
              <w:t>30,1</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78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autoSpaceDE w:val="0"/>
              <w:autoSpaceDN w:val="0"/>
              <w:adjustRightInd w:val="0"/>
              <w:jc w:val="both"/>
              <w:rPr>
                <w:color w:val="000000"/>
                <w:sz w:val="16"/>
                <w:szCs w:val="16"/>
              </w:rPr>
            </w:pPr>
            <w:r w:rsidRPr="00764688">
              <w:rPr>
                <w:color w:val="000000"/>
                <w:sz w:val="16"/>
                <w:szCs w:val="16"/>
              </w:rPr>
              <w:t>Доля населения Чувашской Республики, обеспеченного качественной питьевой водой из систем централизованного водоснабжения, процентов</w:t>
            </w:r>
          </w:p>
        </w:tc>
        <w:tc>
          <w:tcPr>
            <w:tcW w:w="611" w:type="pct"/>
            <w:tcBorders>
              <w:top w:val="single" w:sz="4" w:space="0" w:color="auto"/>
              <w:left w:val="single" w:sz="4" w:space="0" w:color="auto"/>
              <w:bottom w:val="single" w:sz="4" w:space="0" w:color="auto"/>
              <w:right w:val="single" w:sz="4" w:space="0" w:color="auto"/>
            </w:tcBorders>
          </w:tcPr>
          <w:p w:rsidR="00CC2E98" w:rsidRPr="00764688" w:rsidRDefault="00CC2E98" w:rsidP="00764688">
            <w:pPr>
              <w:autoSpaceDE w:val="0"/>
              <w:autoSpaceDN w:val="0"/>
              <w:adjustRightInd w:val="0"/>
              <w:jc w:val="center"/>
              <w:rPr>
                <w:bCs/>
                <w:color w:val="000000"/>
                <w:sz w:val="16"/>
                <w:szCs w:val="16"/>
              </w:rPr>
            </w:pP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CC2E98">
            <w:pPr>
              <w:ind w:left="-57" w:right="-57"/>
              <w:jc w:val="center"/>
              <w:rPr>
                <w:color w:val="000000"/>
                <w:sz w:val="16"/>
                <w:szCs w:val="16"/>
              </w:rPr>
            </w:pPr>
            <w:r w:rsidRPr="00764688">
              <w:rPr>
                <w:color w:val="000000"/>
                <w:sz w:val="16"/>
                <w:szCs w:val="16"/>
              </w:rPr>
              <w:t>79,8</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CC2E98">
            <w:pPr>
              <w:ind w:left="-57" w:right="-57"/>
              <w:jc w:val="center"/>
              <w:rPr>
                <w:color w:val="000000"/>
                <w:sz w:val="16"/>
                <w:szCs w:val="16"/>
              </w:rPr>
            </w:pPr>
            <w:r w:rsidRPr="00764688">
              <w:rPr>
                <w:color w:val="000000"/>
                <w:sz w:val="16"/>
                <w:szCs w:val="16"/>
              </w:rPr>
              <w:t>79,8</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CC2E98">
            <w:pPr>
              <w:ind w:left="-57" w:right="-57"/>
              <w:jc w:val="center"/>
              <w:rPr>
                <w:color w:val="000000"/>
                <w:sz w:val="16"/>
                <w:szCs w:val="16"/>
              </w:rPr>
            </w:pPr>
            <w:r w:rsidRPr="00764688">
              <w:rPr>
                <w:color w:val="000000"/>
                <w:sz w:val="16"/>
                <w:szCs w:val="16"/>
              </w:rPr>
              <w:t>80,1</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80,4</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82,6</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rPr>
            </w:pPr>
            <w:r w:rsidRPr="00764688">
              <w:rPr>
                <w:color w:val="000000"/>
                <w:sz w:val="16"/>
                <w:szCs w:val="16"/>
              </w:rPr>
              <w:t>86,7</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78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CC2E98" w:rsidRPr="00764688" w:rsidRDefault="00CC2E98" w:rsidP="00764688">
            <w:pPr>
              <w:pStyle w:val="ConsPlusNormal0"/>
              <w:widowControl/>
              <w:ind w:firstLine="0"/>
              <w:jc w:val="both"/>
              <w:rPr>
                <w:rFonts w:ascii="Times New Roman" w:hAnsi="Times New Roman" w:cs="Times New Roman"/>
                <w:color w:val="000000"/>
                <w:sz w:val="16"/>
                <w:szCs w:val="16"/>
              </w:rPr>
            </w:pPr>
            <w:r w:rsidRPr="00764688">
              <w:rPr>
                <w:rFonts w:ascii="Times New Roman" w:hAnsi="Times New Roman" w:cs="Times New Roman"/>
                <w:color w:val="000000"/>
                <w:sz w:val="16"/>
                <w:szCs w:val="16"/>
              </w:rPr>
              <w:t>Доля городского населения Чувашской Республики, обеспеченного качественной питьевой водой из систем централизованного водоснабжения, процентов</w:t>
            </w: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96,0</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96,4</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96,4</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98,0</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98,0</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rPr>
            </w:pPr>
            <w:r w:rsidRPr="00764688">
              <w:rPr>
                <w:color w:val="000000"/>
                <w:sz w:val="16"/>
                <w:szCs w:val="16"/>
              </w:rPr>
              <w:t>98,0</w:t>
            </w:r>
          </w:p>
        </w:tc>
      </w:tr>
      <w:tr w:rsidR="00CC2E98" w:rsidRPr="00764688" w:rsidTr="00764688">
        <w:tc>
          <w:tcPr>
            <w:tcW w:w="0" w:type="auto"/>
            <w:vMerge/>
            <w:tcBorders>
              <w:top w:val="single" w:sz="4" w:space="0" w:color="auto"/>
              <w:left w:val="nil"/>
              <w:bottom w:val="single" w:sz="4" w:space="0" w:color="auto"/>
              <w:right w:val="single" w:sz="4" w:space="0" w:color="auto"/>
            </w:tcBorders>
            <w:vAlign w:val="center"/>
            <w:hideMark/>
          </w:tcPr>
          <w:p w:rsidR="00CC2E98" w:rsidRPr="00764688" w:rsidRDefault="00CC2E98" w:rsidP="00764688">
            <w:pPr>
              <w:rPr>
                <w:color w:val="000000"/>
                <w:sz w:val="16"/>
                <w:szCs w:val="16"/>
              </w:rPr>
            </w:pPr>
          </w:p>
        </w:tc>
        <w:tc>
          <w:tcPr>
            <w:tcW w:w="2784" w:type="pct"/>
            <w:gridSpan w:val="7"/>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CC2E98" w:rsidRPr="00764688" w:rsidRDefault="00CC2E98" w:rsidP="00764688">
            <w:pPr>
              <w:pStyle w:val="ConsPlusNormal0"/>
              <w:widowControl/>
              <w:ind w:firstLine="0"/>
              <w:jc w:val="both"/>
              <w:rPr>
                <w:rFonts w:ascii="Times New Roman" w:hAnsi="Times New Roman" w:cs="Times New Roman"/>
                <w:color w:val="000000"/>
                <w:sz w:val="16"/>
                <w:szCs w:val="16"/>
              </w:rPr>
            </w:pPr>
            <w:r w:rsidRPr="00764688">
              <w:rPr>
                <w:rFonts w:ascii="Times New Roman" w:hAnsi="Times New Roman" w:cs="Times New Roman"/>
                <w:color w:val="000000"/>
                <w:sz w:val="16"/>
                <w:szCs w:val="16"/>
              </w:rPr>
              <w:t>Количество крупных объектов, построенных и реконструированных на территории Чувашской Республики, единиц</w:t>
            </w:r>
          </w:p>
          <w:p w:rsidR="00CC2E98" w:rsidRPr="00764688" w:rsidRDefault="00CC2E98" w:rsidP="00764688">
            <w:pPr>
              <w:autoSpaceDE w:val="0"/>
              <w:autoSpaceDN w:val="0"/>
              <w:adjustRightInd w:val="0"/>
              <w:rPr>
                <w:color w:val="000000"/>
                <w:sz w:val="16"/>
                <w:szCs w:val="16"/>
              </w:rPr>
            </w:pPr>
          </w:p>
        </w:tc>
        <w:tc>
          <w:tcPr>
            <w:tcW w:w="611"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autoSpaceDE w:val="0"/>
              <w:autoSpaceDN w:val="0"/>
              <w:adjustRightInd w:val="0"/>
              <w:jc w:val="center"/>
              <w:rPr>
                <w:bCs/>
                <w:color w:val="000000"/>
                <w:sz w:val="16"/>
                <w:szCs w:val="16"/>
              </w:rPr>
            </w:pPr>
            <w:r w:rsidRPr="00764688">
              <w:rPr>
                <w:bCs/>
                <w:color w:val="000000"/>
                <w:sz w:val="16"/>
                <w:szCs w:val="16"/>
              </w:rPr>
              <w:t>х</w:t>
            </w:r>
          </w:p>
        </w:tc>
        <w:tc>
          <w:tcPr>
            <w:tcW w:w="205"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0</w:t>
            </w:r>
          </w:p>
        </w:tc>
        <w:tc>
          <w:tcPr>
            <w:tcW w:w="227"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2</w:t>
            </w:r>
          </w:p>
        </w:tc>
        <w:tc>
          <w:tcPr>
            <w:tcW w:w="226"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1</w:t>
            </w:r>
          </w:p>
        </w:tc>
        <w:tc>
          <w:tcPr>
            <w:tcW w:w="222"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2</w:t>
            </w:r>
          </w:p>
        </w:tc>
        <w:tc>
          <w:tcPr>
            <w:tcW w:w="220" w:type="pct"/>
            <w:tcBorders>
              <w:top w:val="single" w:sz="4" w:space="0" w:color="auto"/>
              <w:left w:val="single" w:sz="4" w:space="0" w:color="auto"/>
              <w:bottom w:val="single" w:sz="4" w:space="0" w:color="auto"/>
              <w:right w:val="single" w:sz="4" w:space="0" w:color="auto"/>
            </w:tcBorders>
            <w:hideMark/>
          </w:tcPr>
          <w:p w:rsidR="00CC2E98" w:rsidRPr="00764688" w:rsidRDefault="00CC2E98" w:rsidP="00764688">
            <w:pPr>
              <w:ind w:left="-57" w:right="-57"/>
              <w:jc w:val="center"/>
              <w:rPr>
                <w:color w:val="000000"/>
                <w:sz w:val="16"/>
                <w:szCs w:val="16"/>
              </w:rPr>
            </w:pPr>
            <w:r w:rsidRPr="00764688">
              <w:rPr>
                <w:color w:val="000000"/>
                <w:sz w:val="16"/>
                <w:szCs w:val="16"/>
              </w:rPr>
              <w:t>2</w:t>
            </w:r>
          </w:p>
        </w:tc>
        <w:tc>
          <w:tcPr>
            <w:tcW w:w="215" w:type="pct"/>
            <w:tcBorders>
              <w:top w:val="single" w:sz="4" w:space="0" w:color="auto"/>
              <w:left w:val="single" w:sz="4" w:space="0" w:color="auto"/>
              <w:bottom w:val="single" w:sz="4" w:space="0" w:color="auto"/>
              <w:right w:val="nil"/>
            </w:tcBorders>
            <w:hideMark/>
          </w:tcPr>
          <w:p w:rsidR="00CC2E98" w:rsidRPr="00764688" w:rsidRDefault="00CC2E98" w:rsidP="00764688">
            <w:pPr>
              <w:ind w:left="-57" w:right="-57"/>
              <w:jc w:val="center"/>
              <w:rPr>
                <w:color w:val="000000"/>
                <w:sz w:val="16"/>
                <w:szCs w:val="16"/>
              </w:rPr>
            </w:pPr>
            <w:r w:rsidRPr="00764688">
              <w:rPr>
                <w:color w:val="000000"/>
                <w:sz w:val="16"/>
                <w:szCs w:val="16"/>
              </w:rPr>
              <w:t>3</w:t>
            </w:r>
          </w:p>
        </w:tc>
      </w:tr>
    </w:tbl>
    <w:p w:rsidR="00CC2E98" w:rsidRPr="00764688" w:rsidRDefault="00CC2E98" w:rsidP="001F7F80">
      <w:pPr>
        <w:pStyle w:val="ConsPlusNormal0"/>
        <w:widowControl/>
        <w:ind w:firstLine="0"/>
        <w:jc w:val="both"/>
        <w:outlineLvl w:val="2"/>
        <w:rPr>
          <w:rFonts w:ascii="Times New Roman" w:hAnsi="Times New Roman" w:cs="Times New Roman"/>
          <w:color w:val="000000"/>
          <w:sz w:val="26"/>
          <w:szCs w:val="26"/>
        </w:rPr>
      </w:pPr>
    </w:p>
    <w:p w:rsidR="00B312A5" w:rsidRPr="00764688" w:rsidRDefault="002E5D10" w:rsidP="001F7F80">
      <w:pPr>
        <w:pStyle w:val="ConsPlusNormal0"/>
        <w:widowControl/>
        <w:ind w:firstLine="0"/>
        <w:jc w:val="both"/>
        <w:outlineLvl w:val="2"/>
        <w:rPr>
          <w:rFonts w:ascii="Times New Roman" w:hAnsi="Times New Roman" w:cs="Times New Roman"/>
          <w:color w:val="000000"/>
          <w:sz w:val="26"/>
          <w:szCs w:val="26"/>
        </w:rPr>
      </w:pPr>
      <w:r w:rsidRPr="00764688">
        <w:rPr>
          <w:rFonts w:ascii="Times New Roman" w:hAnsi="Times New Roman" w:cs="Times New Roman"/>
          <w:color w:val="000000"/>
          <w:sz w:val="26"/>
          <w:szCs w:val="26"/>
        </w:rPr>
        <w:t>п</w:t>
      </w:r>
      <w:r w:rsidR="001F7F80" w:rsidRPr="00764688">
        <w:rPr>
          <w:rFonts w:ascii="Times New Roman" w:hAnsi="Times New Roman" w:cs="Times New Roman"/>
          <w:color w:val="000000"/>
          <w:sz w:val="26"/>
          <w:szCs w:val="26"/>
        </w:rPr>
        <w:t>озицию «Основное мероприятие 2» изложить в следующей редакции:</w:t>
      </w:r>
    </w:p>
    <w:tbl>
      <w:tblPr>
        <w:tblW w:w="5300" w:type="pct"/>
        <w:tblInd w:w="-482"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19"/>
        <w:gridCol w:w="2717"/>
        <w:gridCol w:w="1491"/>
        <w:gridCol w:w="2127"/>
        <w:gridCol w:w="59"/>
        <w:gridCol w:w="549"/>
        <w:gridCol w:w="19"/>
        <w:gridCol w:w="415"/>
        <w:gridCol w:w="9"/>
        <w:gridCol w:w="652"/>
        <w:gridCol w:w="56"/>
        <w:gridCol w:w="549"/>
        <w:gridCol w:w="16"/>
        <w:gridCol w:w="1843"/>
        <w:gridCol w:w="16"/>
        <w:gridCol w:w="552"/>
        <w:gridCol w:w="56"/>
        <w:gridCol w:w="652"/>
        <w:gridCol w:w="25"/>
        <w:gridCol w:w="674"/>
        <w:gridCol w:w="9"/>
        <w:gridCol w:w="655"/>
        <w:gridCol w:w="53"/>
        <w:gridCol w:w="605"/>
        <w:gridCol w:w="677"/>
      </w:tblGrid>
      <w:tr w:rsidR="00AC7106" w:rsidRPr="00764688" w:rsidTr="00C409E7">
        <w:tc>
          <w:tcPr>
            <w:tcW w:w="359" w:type="pct"/>
            <w:vMerge w:val="restart"/>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AC7106" w:rsidRPr="00764688" w:rsidRDefault="00AC7106" w:rsidP="00245A7E">
            <w:pPr>
              <w:autoSpaceDE w:val="0"/>
              <w:autoSpaceDN w:val="0"/>
              <w:adjustRightInd w:val="0"/>
              <w:jc w:val="both"/>
              <w:rPr>
                <w:color w:val="000000"/>
                <w:sz w:val="16"/>
                <w:szCs w:val="16"/>
              </w:rPr>
            </w:pPr>
            <w:r w:rsidRPr="00764688">
              <w:rPr>
                <w:color w:val="000000"/>
                <w:sz w:val="16"/>
                <w:szCs w:val="16"/>
              </w:rPr>
              <w:t>Основное мероприятие 2</w:t>
            </w:r>
          </w:p>
        </w:tc>
        <w:tc>
          <w:tcPr>
            <w:tcW w:w="87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AC7106" w:rsidRPr="00764688" w:rsidRDefault="00AC7106" w:rsidP="00245A7E">
            <w:pPr>
              <w:autoSpaceDE w:val="0"/>
              <w:autoSpaceDN w:val="0"/>
              <w:adjustRightInd w:val="0"/>
              <w:jc w:val="both"/>
              <w:rPr>
                <w:color w:val="000000"/>
                <w:sz w:val="16"/>
                <w:szCs w:val="16"/>
              </w:rPr>
            </w:pPr>
            <w:r w:rsidRPr="00764688">
              <w:rPr>
                <w:color w:val="000000"/>
                <w:sz w:val="16"/>
                <w:szCs w:val="16"/>
              </w:rPr>
              <w:t>Повышение качества водоснабжения</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AC7106" w:rsidRPr="00764688" w:rsidRDefault="00AC7106" w:rsidP="00245A7E">
            <w:pPr>
              <w:pStyle w:val="ConsPlusNormal0"/>
              <w:widowControl/>
              <w:ind w:firstLine="0"/>
              <w:jc w:val="both"/>
              <w:rPr>
                <w:rFonts w:ascii="Times New Roman" w:hAnsi="Times New Roman" w:cs="Times New Roman"/>
                <w:color w:val="000000"/>
                <w:sz w:val="16"/>
                <w:szCs w:val="16"/>
              </w:rPr>
            </w:pPr>
            <w:r w:rsidRPr="00764688">
              <w:rPr>
                <w:rFonts w:ascii="Times New Roman" w:hAnsi="Times New Roman" w:cs="Times New Roman"/>
                <w:color w:val="000000"/>
                <w:sz w:val="16"/>
                <w:szCs w:val="16"/>
              </w:rPr>
              <w:t xml:space="preserve">повышение эффективности и надежности функционирования систем </w:t>
            </w:r>
            <w:r w:rsidRPr="00764688">
              <w:rPr>
                <w:rFonts w:ascii="Times New Roman" w:hAnsi="Times New Roman" w:cs="Times New Roman"/>
                <w:color w:val="000000"/>
                <w:sz w:val="16"/>
                <w:szCs w:val="16"/>
              </w:rPr>
              <w:lastRenderedPageBreak/>
              <w:t>водообеспечения за счет реализации водоохранных, технических и санитарных мероприятий</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AC7106" w:rsidRPr="00764688" w:rsidRDefault="00AC7106" w:rsidP="00245A7E">
            <w:pPr>
              <w:autoSpaceDE w:val="0"/>
              <w:autoSpaceDN w:val="0"/>
              <w:adjustRightInd w:val="0"/>
              <w:ind w:left="-28" w:right="-28"/>
              <w:jc w:val="both"/>
              <w:rPr>
                <w:color w:val="000000"/>
                <w:sz w:val="16"/>
                <w:szCs w:val="16"/>
              </w:rPr>
            </w:pPr>
            <w:r w:rsidRPr="00764688">
              <w:rPr>
                <w:color w:val="000000"/>
                <w:sz w:val="16"/>
                <w:szCs w:val="16"/>
              </w:rPr>
              <w:lastRenderedPageBreak/>
              <w:t>ответственный исполнитель – Минстрой Чувашии</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autoSpaceDE w:val="0"/>
              <w:autoSpaceDN w:val="0"/>
              <w:adjustRightInd w:val="0"/>
              <w:jc w:val="both"/>
              <w:rPr>
                <w:color w:val="000000"/>
                <w:sz w:val="16"/>
                <w:szCs w:val="16"/>
              </w:rPr>
            </w:pPr>
            <w:r w:rsidRPr="00764688">
              <w:rPr>
                <w:color w:val="000000"/>
                <w:sz w:val="16"/>
                <w:szCs w:val="16"/>
              </w:rPr>
              <w:t xml:space="preserve">всего </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ind w:left="-57" w:right="-57"/>
              <w:jc w:val="center"/>
              <w:rPr>
                <w:color w:val="000000"/>
                <w:sz w:val="16"/>
                <w:szCs w:val="16"/>
              </w:rPr>
            </w:pPr>
            <w:r w:rsidRPr="00764688">
              <w:rPr>
                <w:color w:val="000000"/>
                <w:sz w:val="16"/>
                <w:szCs w:val="16"/>
              </w:rPr>
              <w:t>731,0</w:t>
            </w:r>
          </w:p>
        </w:tc>
        <w:tc>
          <w:tcPr>
            <w:tcW w:w="217"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ind w:left="-57" w:right="-57"/>
              <w:jc w:val="center"/>
              <w:rPr>
                <w:color w:val="000000"/>
                <w:sz w:val="16"/>
                <w:szCs w:val="16"/>
              </w:rPr>
            </w:pPr>
            <w:r w:rsidRPr="00764688">
              <w:rPr>
                <w:color w:val="000000"/>
                <w:sz w:val="16"/>
                <w:szCs w:val="16"/>
              </w:rPr>
              <w:t>709,5</w:t>
            </w:r>
          </w:p>
        </w:tc>
        <w:tc>
          <w:tcPr>
            <w:tcW w:w="216" w:type="pct"/>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ind w:left="-57" w:right="-57"/>
              <w:jc w:val="center"/>
              <w:rPr>
                <w:color w:val="000000"/>
                <w:sz w:val="16"/>
                <w:szCs w:val="16"/>
              </w:rPr>
            </w:pPr>
            <w:r w:rsidRPr="00764688">
              <w:rPr>
                <w:color w:val="000000"/>
                <w:sz w:val="16"/>
                <w:szCs w:val="16"/>
              </w:rPr>
              <w:t>709,5</w:t>
            </w:r>
          </w:p>
        </w:tc>
        <w:tc>
          <w:tcPr>
            <w:tcW w:w="213"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ind w:left="-57" w:right="-57"/>
              <w:jc w:val="center"/>
              <w:rPr>
                <w:color w:val="000000"/>
                <w:sz w:val="16"/>
                <w:szCs w:val="16"/>
              </w:rPr>
            </w:pPr>
            <w:r w:rsidRPr="00764688">
              <w:rPr>
                <w:color w:val="000000"/>
                <w:sz w:val="16"/>
                <w:szCs w:val="16"/>
              </w:rPr>
              <w:t>800,0</w:t>
            </w:r>
          </w:p>
        </w:tc>
        <w:tc>
          <w:tcPr>
            <w:tcW w:w="211"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245A7E">
            <w:pPr>
              <w:ind w:left="-57" w:right="-57"/>
              <w:jc w:val="center"/>
              <w:rPr>
                <w:color w:val="000000"/>
                <w:sz w:val="16"/>
                <w:szCs w:val="16"/>
              </w:rPr>
            </w:pPr>
            <w:r w:rsidRPr="00764688">
              <w:rPr>
                <w:color w:val="000000"/>
                <w:sz w:val="16"/>
                <w:szCs w:val="16"/>
              </w:rPr>
              <w:t>1000,0</w:t>
            </w:r>
          </w:p>
        </w:tc>
        <w:tc>
          <w:tcPr>
            <w:tcW w:w="217" w:type="pct"/>
            <w:tcBorders>
              <w:top w:val="single" w:sz="4" w:space="0" w:color="auto"/>
              <w:left w:val="single" w:sz="4" w:space="0" w:color="auto"/>
              <w:bottom w:val="single" w:sz="4" w:space="0" w:color="auto"/>
              <w:right w:val="nil"/>
            </w:tcBorders>
            <w:hideMark/>
          </w:tcPr>
          <w:p w:rsidR="00AC7106" w:rsidRPr="00764688" w:rsidRDefault="00F57DD2" w:rsidP="00245A7E">
            <w:pPr>
              <w:ind w:left="-57" w:right="-57"/>
              <w:jc w:val="center"/>
              <w:rPr>
                <w:color w:val="000000"/>
                <w:sz w:val="16"/>
                <w:szCs w:val="16"/>
              </w:rPr>
            </w:pPr>
            <w:r w:rsidRPr="00764688">
              <w:rPr>
                <w:color w:val="000000"/>
                <w:sz w:val="16"/>
                <w:szCs w:val="16"/>
              </w:rPr>
              <w:t>1089995,4</w:t>
            </w:r>
          </w:p>
        </w:tc>
      </w:tr>
      <w:tr w:rsidR="00AC7106" w:rsidRPr="00764688" w:rsidTr="00C409E7">
        <w:tc>
          <w:tcPr>
            <w:tcW w:w="359" w:type="pct"/>
            <w:vMerge/>
            <w:tcBorders>
              <w:top w:val="single" w:sz="4" w:space="0" w:color="auto"/>
              <w:left w:val="nil"/>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both"/>
              <w:rPr>
                <w:color w:val="000000"/>
                <w:sz w:val="16"/>
                <w:szCs w:val="16"/>
              </w:rPr>
            </w:pPr>
            <w:r w:rsidRPr="00764688">
              <w:rPr>
                <w:color w:val="000000"/>
                <w:sz w:val="16"/>
                <w:szCs w:val="16"/>
              </w:rPr>
              <w:t>федеральный бюджет</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r>
      <w:tr w:rsidR="00AC7106" w:rsidRPr="00764688" w:rsidTr="00C409E7">
        <w:tc>
          <w:tcPr>
            <w:tcW w:w="359" w:type="pct"/>
            <w:vMerge/>
            <w:tcBorders>
              <w:top w:val="single" w:sz="4" w:space="0" w:color="auto"/>
              <w:left w:val="nil"/>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832</w:t>
            </w:r>
          </w:p>
        </w:tc>
        <w:tc>
          <w:tcPr>
            <w:tcW w:w="139"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both"/>
              <w:rPr>
                <w:color w:val="000000"/>
                <w:sz w:val="16"/>
                <w:szCs w:val="16"/>
              </w:rPr>
            </w:pPr>
            <w:r w:rsidRPr="00764688">
              <w:rPr>
                <w:color w:val="000000"/>
                <w:sz w:val="16"/>
                <w:szCs w:val="16"/>
              </w:rPr>
              <w:t xml:space="preserve">республиканский бюджет Чувашской </w:t>
            </w:r>
            <w:r w:rsidRPr="00764688">
              <w:rPr>
                <w:color w:val="000000"/>
                <w:sz w:val="16"/>
                <w:szCs w:val="16"/>
              </w:rPr>
              <w:lastRenderedPageBreak/>
              <w:t>Республики</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lastRenderedPageBreak/>
              <w:t>731,0</w:t>
            </w:r>
          </w:p>
        </w:tc>
        <w:tc>
          <w:tcPr>
            <w:tcW w:w="217"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709,5</w:t>
            </w:r>
          </w:p>
        </w:tc>
        <w:tc>
          <w:tcPr>
            <w:tcW w:w="216" w:type="pct"/>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709,5</w:t>
            </w:r>
          </w:p>
        </w:tc>
        <w:tc>
          <w:tcPr>
            <w:tcW w:w="213"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800,0</w:t>
            </w:r>
          </w:p>
        </w:tc>
        <w:tc>
          <w:tcPr>
            <w:tcW w:w="211"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1000,0</w:t>
            </w:r>
          </w:p>
        </w:tc>
        <w:tc>
          <w:tcPr>
            <w:tcW w:w="217" w:type="pct"/>
            <w:tcBorders>
              <w:top w:val="single" w:sz="4" w:space="0" w:color="auto"/>
              <w:left w:val="single" w:sz="4" w:space="0" w:color="auto"/>
              <w:bottom w:val="single" w:sz="4" w:space="0" w:color="auto"/>
              <w:right w:val="nil"/>
            </w:tcBorders>
            <w:hideMark/>
          </w:tcPr>
          <w:p w:rsidR="00AC7106" w:rsidRPr="00764688" w:rsidRDefault="00AC7106" w:rsidP="00F31D4B">
            <w:pPr>
              <w:ind w:left="-57" w:right="-57"/>
              <w:jc w:val="center"/>
              <w:rPr>
                <w:color w:val="000000"/>
                <w:sz w:val="16"/>
                <w:szCs w:val="16"/>
              </w:rPr>
            </w:pPr>
            <w:r w:rsidRPr="00764688">
              <w:rPr>
                <w:color w:val="000000"/>
                <w:sz w:val="16"/>
                <w:szCs w:val="16"/>
              </w:rPr>
              <w:t>1000,0</w:t>
            </w:r>
          </w:p>
        </w:tc>
      </w:tr>
      <w:tr w:rsidR="00AC7106" w:rsidRPr="00764688" w:rsidTr="00C409E7">
        <w:tc>
          <w:tcPr>
            <w:tcW w:w="359" w:type="pct"/>
            <w:vMerge/>
            <w:tcBorders>
              <w:top w:val="single" w:sz="4" w:space="0" w:color="auto"/>
              <w:left w:val="nil"/>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both"/>
              <w:rPr>
                <w:color w:val="000000"/>
                <w:sz w:val="16"/>
                <w:szCs w:val="16"/>
              </w:rPr>
            </w:pPr>
            <w:r w:rsidRPr="00764688">
              <w:rPr>
                <w:color w:val="000000"/>
                <w:sz w:val="16"/>
                <w:szCs w:val="16"/>
              </w:rPr>
              <w:t>местные бюджеты</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r>
      <w:tr w:rsidR="00AC7106" w:rsidRPr="00764688" w:rsidTr="00C409E7">
        <w:tc>
          <w:tcPr>
            <w:tcW w:w="359" w:type="pct"/>
            <w:vMerge/>
            <w:tcBorders>
              <w:top w:val="single" w:sz="4" w:space="0" w:color="auto"/>
              <w:left w:val="nil"/>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AC7106" w:rsidRPr="00764688" w:rsidRDefault="00AC7106" w:rsidP="00F31D4B">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195"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hideMark/>
          </w:tcPr>
          <w:p w:rsidR="00AC7106" w:rsidRPr="00764688" w:rsidRDefault="00AC7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AC7106" w:rsidRPr="00764688" w:rsidRDefault="00F57DD2" w:rsidP="00F57DD2">
            <w:pPr>
              <w:ind w:left="-57" w:right="-57"/>
              <w:jc w:val="center"/>
              <w:rPr>
                <w:color w:val="000000"/>
                <w:sz w:val="16"/>
                <w:szCs w:val="16"/>
              </w:rPr>
            </w:pPr>
            <w:r w:rsidRPr="00764688">
              <w:rPr>
                <w:color w:val="000000"/>
                <w:sz w:val="16"/>
                <w:szCs w:val="16"/>
              </w:rPr>
              <w:t>1088995,4</w:t>
            </w:r>
          </w:p>
        </w:tc>
      </w:tr>
      <w:tr w:rsidR="00AC7106" w:rsidRPr="00764688" w:rsidTr="00C409E7">
        <w:tc>
          <w:tcPr>
            <w:tcW w:w="359" w:type="pct"/>
            <w:vMerge w:val="restart"/>
            <w:tcBorders>
              <w:top w:val="single" w:sz="4" w:space="0" w:color="auto"/>
              <w:left w:val="nil"/>
              <w:right w:val="single" w:sz="4" w:space="0" w:color="auto"/>
            </w:tcBorders>
          </w:tcPr>
          <w:p w:rsidR="00AC7106" w:rsidRPr="00764688" w:rsidRDefault="00AC7106" w:rsidP="00245A7E">
            <w:pPr>
              <w:autoSpaceDE w:val="0"/>
              <w:autoSpaceDN w:val="0"/>
              <w:adjustRightInd w:val="0"/>
              <w:ind w:left="-28" w:right="-28"/>
              <w:jc w:val="both"/>
              <w:rPr>
                <w:color w:val="000000"/>
                <w:sz w:val="16"/>
                <w:szCs w:val="16"/>
              </w:rPr>
            </w:pPr>
            <w:r w:rsidRPr="00764688">
              <w:rPr>
                <w:color w:val="000000"/>
                <w:sz w:val="16"/>
                <w:szCs w:val="16"/>
              </w:rPr>
              <w:t>Целевые показатели (индикаторы) подпрограммы, увязанные с основным мероприятием 2</w:t>
            </w:r>
          </w:p>
        </w:tc>
        <w:tc>
          <w:tcPr>
            <w:tcW w:w="2771" w:type="pct"/>
            <w:gridSpan w:val="11"/>
            <w:tcBorders>
              <w:top w:val="single" w:sz="4" w:space="0" w:color="auto"/>
              <w:left w:val="single" w:sz="4" w:space="0" w:color="auto"/>
              <w:bottom w:val="single" w:sz="4" w:space="0" w:color="auto"/>
              <w:right w:val="single" w:sz="4" w:space="0" w:color="auto"/>
            </w:tcBorders>
          </w:tcPr>
          <w:p w:rsidR="00AC7106" w:rsidRPr="00764688" w:rsidRDefault="00AC7106" w:rsidP="00245A7E">
            <w:pPr>
              <w:jc w:val="both"/>
              <w:rPr>
                <w:bCs/>
                <w:color w:val="000000"/>
                <w:sz w:val="16"/>
                <w:szCs w:val="16"/>
              </w:rPr>
            </w:pPr>
            <w:r w:rsidRPr="00764688">
              <w:rPr>
                <w:color w:val="000000"/>
                <w:sz w:val="16"/>
                <w:szCs w:val="16"/>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процентов</w:t>
            </w:r>
          </w:p>
          <w:p w:rsidR="00AC7106" w:rsidRPr="00764688" w:rsidRDefault="00AC7106" w:rsidP="00245A7E">
            <w:pPr>
              <w:ind w:left="-57" w:right="-57"/>
              <w:jc w:val="center"/>
              <w:rPr>
                <w:color w:val="000000"/>
                <w:sz w:val="16"/>
                <w:szCs w:val="16"/>
              </w:rPr>
            </w:pPr>
          </w:p>
        </w:tc>
        <w:tc>
          <w:tcPr>
            <w:tcW w:w="601" w:type="pct"/>
            <w:gridSpan w:val="3"/>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lang w:val="en-US"/>
              </w:rPr>
            </w:pPr>
            <w:r w:rsidRPr="00764688">
              <w:rPr>
                <w:color w:val="000000"/>
                <w:sz w:val="16"/>
                <w:szCs w:val="16"/>
                <w:lang w:val="en-US"/>
              </w:rPr>
              <w:t>x</w:t>
            </w:r>
          </w:p>
        </w:tc>
        <w:tc>
          <w:tcPr>
            <w:tcW w:w="195"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rPr>
            </w:pPr>
            <w:r w:rsidRPr="00764688">
              <w:rPr>
                <w:color w:val="000000"/>
                <w:sz w:val="16"/>
                <w:szCs w:val="16"/>
              </w:rPr>
              <w:t>2</w:t>
            </w:r>
            <w:r w:rsidRPr="00764688">
              <w:rPr>
                <w:color w:val="000000"/>
                <w:sz w:val="16"/>
                <w:szCs w:val="16"/>
                <w:lang w:val="en-US"/>
              </w:rPr>
              <w:t>4</w:t>
            </w:r>
            <w:r w:rsidRPr="00764688">
              <w:rPr>
                <w:color w:val="000000"/>
                <w:sz w:val="16"/>
                <w:szCs w:val="16"/>
              </w:rPr>
              <w:t>,6</w:t>
            </w:r>
          </w:p>
        </w:tc>
        <w:tc>
          <w:tcPr>
            <w:tcW w:w="217"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rPr>
            </w:pPr>
            <w:r w:rsidRPr="00764688">
              <w:rPr>
                <w:color w:val="000000"/>
                <w:sz w:val="16"/>
                <w:szCs w:val="16"/>
              </w:rPr>
              <w:t>21,9</w:t>
            </w:r>
          </w:p>
        </w:tc>
        <w:tc>
          <w:tcPr>
            <w:tcW w:w="216" w:type="pct"/>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rPr>
            </w:pPr>
            <w:r w:rsidRPr="00764688">
              <w:rPr>
                <w:color w:val="000000"/>
                <w:sz w:val="16"/>
                <w:szCs w:val="16"/>
              </w:rPr>
              <w:t>21,1</w:t>
            </w:r>
          </w:p>
        </w:tc>
        <w:tc>
          <w:tcPr>
            <w:tcW w:w="213"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rPr>
            </w:pPr>
            <w:r w:rsidRPr="00764688">
              <w:rPr>
                <w:color w:val="000000"/>
                <w:sz w:val="16"/>
                <w:szCs w:val="16"/>
              </w:rPr>
              <w:t>20,4</w:t>
            </w:r>
          </w:p>
        </w:tc>
        <w:tc>
          <w:tcPr>
            <w:tcW w:w="211"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rPr>
            </w:pPr>
            <w:r w:rsidRPr="00764688">
              <w:rPr>
                <w:color w:val="000000"/>
                <w:sz w:val="16"/>
                <w:szCs w:val="16"/>
              </w:rPr>
              <w:t>19,5</w:t>
            </w:r>
          </w:p>
        </w:tc>
        <w:tc>
          <w:tcPr>
            <w:tcW w:w="217" w:type="pct"/>
            <w:tcBorders>
              <w:top w:val="single" w:sz="4" w:space="0" w:color="auto"/>
              <w:left w:val="single" w:sz="4" w:space="0" w:color="auto"/>
              <w:bottom w:val="single" w:sz="4" w:space="0" w:color="auto"/>
              <w:right w:val="nil"/>
            </w:tcBorders>
          </w:tcPr>
          <w:p w:rsidR="00AC7106" w:rsidRPr="00764688" w:rsidRDefault="00AC7106" w:rsidP="00245A7E">
            <w:pPr>
              <w:ind w:left="-57" w:right="-57"/>
              <w:jc w:val="center"/>
              <w:rPr>
                <w:color w:val="000000"/>
                <w:sz w:val="16"/>
                <w:szCs w:val="16"/>
              </w:rPr>
            </w:pPr>
            <w:r w:rsidRPr="00764688">
              <w:rPr>
                <w:color w:val="000000"/>
                <w:sz w:val="16"/>
                <w:szCs w:val="16"/>
              </w:rPr>
              <w:t>18,6</w:t>
            </w:r>
          </w:p>
        </w:tc>
      </w:tr>
      <w:tr w:rsidR="00AC7106" w:rsidRPr="00764688" w:rsidTr="00C409E7">
        <w:tc>
          <w:tcPr>
            <w:tcW w:w="359" w:type="pct"/>
            <w:vMerge/>
            <w:tcBorders>
              <w:left w:val="nil"/>
              <w:bottom w:val="single" w:sz="4" w:space="0" w:color="auto"/>
              <w:right w:val="single" w:sz="4" w:space="0" w:color="auto"/>
            </w:tcBorders>
            <w:vAlign w:val="center"/>
          </w:tcPr>
          <w:p w:rsidR="00AC7106" w:rsidRPr="00764688" w:rsidRDefault="00AC7106" w:rsidP="00245A7E">
            <w:pPr>
              <w:rPr>
                <w:color w:val="000000"/>
                <w:sz w:val="16"/>
                <w:szCs w:val="16"/>
              </w:rPr>
            </w:pPr>
          </w:p>
        </w:tc>
        <w:tc>
          <w:tcPr>
            <w:tcW w:w="2771" w:type="pct"/>
            <w:gridSpan w:val="11"/>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rPr>
                <w:color w:val="000000"/>
                <w:sz w:val="16"/>
                <w:szCs w:val="16"/>
              </w:rPr>
            </w:pPr>
            <w:r w:rsidRPr="00764688">
              <w:rPr>
                <w:color w:val="000000"/>
                <w:sz w:val="16"/>
                <w:szCs w:val="16"/>
              </w:rPr>
              <w:t xml:space="preserve">Удельный вес проб воды, отбор которых </w:t>
            </w:r>
            <w:proofErr w:type="gramStart"/>
            <w:r w:rsidRPr="00764688">
              <w:rPr>
                <w:color w:val="000000"/>
                <w:sz w:val="16"/>
                <w:szCs w:val="16"/>
              </w:rPr>
              <w:t>произведен из водопроводной сети и которые не отвечают</w:t>
            </w:r>
            <w:proofErr w:type="gramEnd"/>
            <w:r w:rsidRPr="00764688">
              <w:rPr>
                <w:color w:val="000000"/>
                <w:sz w:val="16"/>
                <w:szCs w:val="16"/>
              </w:rPr>
              <w:t xml:space="preserve"> гигиеническим нормативам по микробиологическим показателям, процентов</w:t>
            </w:r>
          </w:p>
        </w:tc>
        <w:tc>
          <w:tcPr>
            <w:tcW w:w="601" w:type="pct"/>
            <w:gridSpan w:val="3"/>
            <w:tcBorders>
              <w:top w:val="single" w:sz="4" w:space="0" w:color="auto"/>
              <w:left w:val="single" w:sz="4" w:space="0" w:color="auto"/>
              <w:bottom w:val="single" w:sz="4" w:space="0" w:color="auto"/>
              <w:right w:val="single" w:sz="4" w:space="0" w:color="auto"/>
            </w:tcBorders>
          </w:tcPr>
          <w:p w:rsidR="00AC7106" w:rsidRPr="00764688" w:rsidRDefault="00AC7106" w:rsidP="00245A7E">
            <w:pPr>
              <w:ind w:left="-57" w:right="-57"/>
              <w:jc w:val="center"/>
              <w:rPr>
                <w:color w:val="000000"/>
                <w:sz w:val="16"/>
                <w:szCs w:val="16"/>
              </w:rPr>
            </w:pPr>
            <w:r w:rsidRPr="00764688">
              <w:rPr>
                <w:bCs/>
                <w:color w:val="000000"/>
                <w:sz w:val="16"/>
                <w:szCs w:val="16"/>
              </w:rPr>
              <w:t>х</w:t>
            </w:r>
          </w:p>
        </w:tc>
        <w:tc>
          <w:tcPr>
            <w:tcW w:w="195"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lang w:val="en-US"/>
              </w:rPr>
            </w:pPr>
            <w:r w:rsidRPr="00764688">
              <w:rPr>
                <w:color w:val="000000"/>
                <w:sz w:val="16"/>
                <w:szCs w:val="16"/>
              </w:rPr>
              <w:t>1,</w:t>
            </w:r>
            <w:r w:rsidRPr="00764688">
              <w:rPr>
                <w:color w:val="000000"/>
                <w:sz w:val="16"/>
                <w:szCs w:val="16"/>
                <w:lang w:val="en-US"/>
              </w:rPr>
              <w:t>5</w:t>
            </w:r>
          </w:p>
        </w:tc>
        <w:tc>
          <w:tcPr>
            <w:tcW w:w="217"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rPr>
            </w:pPr>
            <w:r w:rsidRPr="00764688">
              <w:rPr>
                <w:color w:val="000000"/>
                <w:sz w:val="16"/>
                <w:szCs w:val="16"/>
              </w:rPr>
              <w:t>1,4</w:t>
            </w:r>
          </w:p>
        </w:tc>
        <w:tc>
          <w:tcPr>
            <w:tcW w:w="216" w:type="pct"/>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rPr>
            </w:pPr>
            <w:r w:rsidRPr="00764688">
              <w:rPr>
                <w:color w:val="000000"/>
                <w:sz w:val="16"/>
                <w:szCs w:val="16"/>
              </w:rPr>
              <w:t>1,2</w:t>
            </w:r>
          </w:p>
        </w:tc>
        <w:tc>
          <w:tcPr>
            <w:tcW w:w="213"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rPr>
            </w:pPr>
            <w:r w:rsidRPr="00764688">
              <w:rPr>
                <w:color w:val="000000"/>
                <w:sz w:val="16"/>
                <w:szCs w:val="16"/>
              </w:rPr>
              <w:t>1,2</w:t>
            </w:r>
          </w:p>
        </w:tc>
        <w:tc>
          <w:tcPr>
            <w:tcW w:w="211" w:type="pct"/>
            <w:gridSpan w:val="2"/>
            <w:tcBorders>
              <w:top w:val="single" w:sz="4" w:space="0" w:color="auto"/>
              <w:left w:val="single" w:sz="4" w:space="0" w:color="auto"/>
              <w:bottom w:val="single" w:sz="4" w:space="0" w:color="auto"/>
              <w:right w:val="single" w:sz="4" w:space="0" w:color="auto"/>
            </w:tcBorders>
          </w:tcPr>
          <w:p w:rsidR="00AC7106" w:rsidRPr="00764688" w:rsidRDefault="00AC7106" w:rsidP="00AC7106">
            <w:pPr>
              <w:ind w:left="-57" w:right="-57"/>
              <w:jc w:val="center"/>
              <w:rPr>
                <w:color w:val="000000"/>
                <w:sz w:val="16"/>
                <w:szCs w:val="16"/>
              </w:rPr>
            </w:pPr>
            <w:r w:rsidRPr="00764688">
              <w:rPr>
                <w:color w:val="000000"/>
                <w:sz w:val="16"/>
                <w:szCs w:val="16"/>
              </w:rPr>
              <w:t>1,1</w:t>
            </w:r>
          </w:p>
        </w:tc>
        <w:tc>
          <w:tcPr>
            <w:tcW w:w="217" w:type="pct"/>
            <w:tcBorders>
              <w:top w:val="single" w:sz="4" w:space="0" w:color="auto"/>
              <w:left w:val="single" w:sz="4" w:space="0" w:color="auto"/>
              <w:bottom w:val="single" w:sz="4" w:space="0" w:color="auto"/>
              <w:right w:val="nil"/>
            </w:tcBorders>
          </w:tcPr>
          <w:p w:rsidR="00AC7106" w:rsidRPr="00764688" w:rsidRDefault="00AC7106" w:rsidP="00AC7106">
            <w:pPr>
              <w:ind w:left="-57" w:right="-57"/>
              <w:jc w:val="center"/>
              <w:rPr>
                <w:color w:val="000000"/>
                <w:sz w:val="16"/>
                <w:szCs w:val="16"/>
              </w:rPr>
            </w:pPr>
            <w:r w:rsidRPr="00764688">
              <w:rPr>
                <w:color w:val="000000"/>
                <w:sz w:val="16"/>
                <w:szCs w:val="16"/>
              </w:rPr>
              <w:t>1,1</w:t>
            </w:r>
          </w:p>
        </w:tc>
      </w:tr>
      <w:tr w:rsidR="00C409E7" w:rsidRPr="00764688" w:rsidTr="00C409E7">
        <w:tc>
          <w:tcPr>
            <w:tcW w:w="359" w:type="pct"/>
            <w:vMerge w:val="restart"/>
            <w:tcBorders>
              <w:top w:val="single" w:sz="4" w:space="0" w:color="auto"/>
              <w:left w:val="nil"/>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Меропри</w:t>
            </w:r>
            <w:r w:rsidRPr="00764688">
              <w:rPr>
                <w:color w:val="000000"/>
                <w:sz w:val="16"/>
                <w:szCs w:val="16"/>
              </w:rPr>
              <w:softHyphen/>
              <w:t>ятие 2.1</w:t>
            </w:r>
          </w:p>
        </w:tc>
        <w:tc>
          <w:tcPr>
            <w:tcW w:w="871" w:type="pct"/>
            <w:vMerge w:val="restart"/>
            <w:tcBorders>
              <w:top w:val="single" w:sz="4" w:space="0" w:color="auto"/>
              <w:left w:val="single" w:sz="4" w:space="0" w:color="auto"/>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Инвентаризация разведочно-эксплуа</w:t>
            </w:r>
            <w:r w:rsidRPr="00764688">
              <w:rPr>
                <w:color w:val="000000"/>
                <w:sz w:val="16"/>
                <w:szCs w:val="16"/>
              </w:rPr>
              <w:softHyphen/>
              <w:t>тационных скважин и проведение работ по ликвидационному тампонажу бесхозных, заброшенных и подлежащих ликвидации разведочно-эксплуатационных скважин</w:t>
            </w:r>
          </w:p>
        </w:tc>
        <w:tc>
          <w:tcPr>
            <w:tcW w:w="478" w:type="pct"/>
            <w:vMerge w:val="restart"/>
            <w:tcBorders>
              <w:top w:val="single" w:sz="4" w:space="0" w:color="auto"/>
              <w:left w:val="single" w:sz="4" w:space="0" w:color="auto"/>
              <w:right w:val="single" w:sz="4" w:space="0" w:color="auto"/>
            </w:tcBorders>
          </w:tcPr>
          <w:p w:rsidR="00C409E7" w:rsidRPr="00764688" w:rsidRDefault="00C409E7" w:rsidP="00245A7E">
            <w:pPr>
              <w:autoSpaceDE w:val="0"/>
              <w:autoSpaceDN w:val="0"/>
              <w:adjustRightInd w:val="0"/>
              <w:ind w:left="-28" w:right="-28"/>
              <w:jc w:val="both"/>
              <w:rPr>
                <w:color w:val="000000"/>
                <w:sz w:val="16"/>
                <w:szCs w:val="16"/>
              </w:rPr>
            </w:pPr>
          </w:p>
        </w:tc>
        <w:tc>
          <w:tcPr>
            <w:tcW w:w="682" w:type="pct"/>
            <w:vMerge w:val="restart"/>
            <w:tcBorders>
              <w:top w:val="single" w:sz="4" w:space="0" w:color="auto"/>
              <w:left w:val="single" w:sz="4" w:space="0" w:color="auto"/>
              <w:right w:val="single" w:sz="4" w:space="0" w:color="auto"/>
            </w:tcBorders>
          </w:tcPr>
          <w:p w:rsidR="00C409E7" w:rsidRPr="00764688" w:rsidRDefault="00C409E7" w:rsidP="00245A7E">
            <w:pPr>
              <w:autoSpaceDE w:val="0"/>
              <w:autoSpaceDN w:val="0"/>
              <w:adjustRightInd w:val="0"/>
              <w:ind w:left="-28" w:right="-28"/>
              <w:jc w:val="both"/>
              <w:rPr>
                <w:color w:val="000000"/>
                <w:sz w:val="16"/>
                <w:szCs w:val="16"/>
              </w:rPr>
            </w:pPr>
            <w:r w:rsidRPr="00764688">
              <w:rPr>
                <w:color w:val="000000"/>
                <w:sz w:val="16"/>
                <w:szCs w:val="16"/>
              </w:rPr>
              <w:t>ответственный исполнитель – Минстрой Чувашии</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всего</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731,0</w:t>
            </w:r>
          </w:p>
        </w:tc>
        <w:tc>
          <w:tcPr>
            <w:tcW w:w="217"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709,5</w:t>
            </w:r>
          </w:p>
        </w:tc>
        <w:tc>
          <w:tcPr>
            <w:tcW w:w="216" w:type="pct"/>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709,5</w:t>
            </w:r>
          </w:p>
        </w:tc>
        <w:tc>
          <w:tcPr>
            <w:tcW w:w="213"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800,0</w:t>
            </w:r>
          </w:p>
        </w:tc>
        <w:tc>
          <w:tcPr>
            <w:tcW w:w="211"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1000,0</w:t>
            </w:r>
          </w:p>
        </w:tc>
        <w:tc>
          <w:tcPr>
            <w:tcW w:w="217" w:type="pct"/>
            <w:tcBorders>
              <w:top w:val="single" w:sz="4" w:space="0" w:color="auto"/>
              <w:left w:val="single" w:sz="4" w:space="0" w:color="auto"/>
              <w:bottom w:val="single" w:sz="4" w:space="0" w:color="auto"/>
              <w:right w:val="nil"/>
            </w:tcBorders>
          </w:tcPr>
          <w:p w:rsidR="00C409E7" w:rsidRPr="00764688" w:rsidRDefault="00C409E7" w:rsidP="00245A7E">
            <w:pPr>
              <w:ind w:left="-57" w:right="-57"/>
              <w:jc w:val="center"/>
              <w:rPr>
                <w:color w:val="000000"/>
                <w:sz w:val="16"/>
                <w:szCs w:val="16"/>
              </w:rPr>
            </w:pPr>
            <w:r w:rsidRPr="00764688">
              <w:rPr>
                <w:color w:val="000000"/>
                <w:sz w:val="16"/>
                <w:szCs w:val="16"/>
              </w:rPr>
              <w:t>1000,0</w:t>
            </w:r>
          </w:p>
        </w:tc>
      </w:tr>
      <w:tr w:rsidR="00C409E7" w:rsidRPr="00764688" w:rsidTr="00C409E7">
        <w:tc>
          <w:tcPr>
            <w:tcW w:w="359" w:type="pct"/>
            <w:vMerge/>
            <w:tcBorders>
              <w:left w:val="nil"/>
              <w:right w:val="single" w:sz="4" w:space="0" w:color="auto"/>
            </w:tcBorders>
            <w:vAlign w:val="center"/>
          </w:tcPr>
          <w:p w:rsidR="00C409E7" w:rsidRPr="00764688" w:rsidRDefault="00C409E7" w:rsidP="00245A7E">
            <w:pPr>
              <w:rPr>
                <w:color w:val="000000"/>
                <w:sz w:val="16"/>
                <w:szCs w:val="16"/>
              </w:rPr>
            </w:pPr>
          </w:p>
        </w:tc>
        <w:tc>
          <w:tcPr>
            <w:tcW w:w="871"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478"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682"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C409E7" w:rsidRPr="00764688" w:rsidRDefault="00C409E7" w:rsidP="00245A7E">
            <w:pPr>
              <w:rPr>
                <w:bCs/>
                <w:color w:val="000000"/>
                <w:sz w:val="16"/>
                <w:szCs w:val="16"/>
              </w:rPr>
            </w:pPr>
            <w:r w:rsidRPr="00764688">
              <w:rPr>
                <w:color w:val="000000"/>
                <w:sz w:val="16"/>
                <w:szCs w:val="16"/>
              </w:rPr>
              <w:t>федеральный бюджет</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r>
      <w:tr w:rsidR="00C409E7" w:rsidRPr="00764688" w:rsidTr="00C409E7">
        <w:tc>
          <w:tcPr>
            <w:tcW w:w="359" w:type="pct"/>
            <w:vMerge/>
            <w:tcBorders>
              <w:left w:val="nil"/>
              <w:right w:val="single" w:sz="4" w:space="0" w:color="auto"/>
            </w:tcBorders>
            <w:vAlign w:val="center"/>
          </w:tcPr>
          <w:p w:rsidR="00C409E7" w:rsidRPr="00764688" w:rsidRDefault="00C409E7" w:rsidP="00245A7E">
            <w:pPr>
              <w:rPr>
                <w:color w:val="000000"/>
                <w:sz w:val="16"/>
                <w:szCs w:val="16"/>
              </w:rPr>
            </w:pPr>
          </w:p>
        </w:tc>
        <w:tc>
          <w:tcPr>
            <w:tcW w:w="871"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478"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682"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832</w:t>
            </w:r>
          </w:p>
        </w:tc>
        <w:tc>
          <w:tcPr>
            <w:tcW w:w="139"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0412</w:t>
            </w:r>
          </w:p>
        </w:tc>
        <w:tc>
          <w:tcPr>
            <w:tcW w:w="212"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республиканский бюджет Чувашской Республики</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731,0</w:t>
            </w:r>
          </w:p>
        </w:tc>
        <w:tc>
          <w:tcPr>
            <w:tcW w:w="217"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709,5</w:t>
            </w:r>
          </w:p>
        </w:tc>
        <w:tc>
          <w:tcPr>
            <w:tcW w:w="216" w:type="pct"/>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709,5</w:t>
            </w:r>
          </w:p>
        </w:tc>
        <w:tc>
          <w:tcPr>
            <w:tcW w:w="213"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800,0</w:t>
            </w:r>
          </w:p>
        </w:tc>
        <w:tc>
          <w:tcPr>
            <w:tcW w:w="211"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1000,0</w:t>
            </w:r>
          </w:p>
        </w:tc>
        <w:tc>
          <w:tcPr>
            <w:tcW w:w="217" w:type="pct"/>
            <w:tcBorders>
              <w:top w:val="single" w:sz="4" w:space="0" w:color="auto"/>
              <w:left w:val="single" w:sz="4" w:space="0" w:color="auto"/>
              <w:bottom w:val="single" w:sz="4" w:space="0" w:color="auto"/>
              <w:right w:val="nil"/>
            </w:tcBorders>
          </w:tcPr>
          <w:p w:rsidR="00C409E7" w:rsidRPr="00764688" w:rsidRDefault="00C409E7" w:rsidP="00245A7E">
            <w:pPr>
              <w:ind w:left="-57" w:right="-57"/>
              <w:jc w:val="center"/>
              <w:rPr>
                <w:color w:val="000000"/>
                <w:sz w:val="16"/>
                <w:szCs w:val="16"/>
              </w:rPr>
            </w:pPr>
            <w:r w:rsidRPr="00764688">
              <w:rPr>
                <w:color w:val="000000"/>
                <w:sz w:val="16"/>
                <w:szCs w:val="16"/>
              </w:rPr>
              <w:t>1000,0</w:t>
            </w:r>
          </w:p>
        </w:tc>
      </w:tr>
      <w:tr w:rsidR="00C409E7" w:rsidRPr="00764688" w:rsidTr="00C409E7">
        <w:tc>
          <w:tcPr>
            <w:tcW w:w="359" w:type="pct"/>
            <w:vMerge/>
            <w:tcBorders>
              <w:left w:val="nil"/>
              <w:right w:val="single" w:sz="4" w:space="0" w:color="auto"/>
            </w:tcBorders>
            <w:vAlign w:val="center"/>
          </w:tcPr>
          <w:p w:rsidR="00C409E7" w:rsidRPr="00764688" w:rsidRDefault="00C409E7" w:rsidP="00245A7E">
            <w:pPr>
              <w:rPr>
                <w:color w:val="000000"/>
                <w:sz w:val="16"/>
                <w:szCs w:val="16"/>
              </w:rPr>
            </w:pPr>
          </w:p>
        </w:tc>
        <w:tc>
          <w:tcPr>
            <w:tcW w:w="871"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478"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682" w:type="pct"/>
            <w:vMerge/>
            <w:tcBorders>
              <w:left w:val="single" w:sz="4" w:space="0" w:color="auto"/>
              <w:right w:val="single" w:sz="4" w:space="0" w:color="auto"/>
            </w:tcBorders>
            <w:vAlign w:val="center"/>
          </w:tcPr>
          <w:p w:rsidR="00C409E7" w:rsidRPr="00764688" w:rsidRDefault="00C409E7"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местные бюджеты</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r>
      <w:tr w:rsidR="00C409E7" w:rsidRPr="00764688" w:rsidTr="00C409E7">
        <w:tc>
          <w:tcPr>
            <w:tcW w:w="359" w:type="pct"/>
            <w:vMerge/>
            <w:tcBorders>
              <w:left w:val="nil"/>
              <w:bottom w:val="single" w:sz="4" w:space="0" w:color="auto"/>
              <w:right w:val="single" w:sz="4" w:space="0" w:color="auto"/>
            </w:tcBorders>
            <w:vAlign w:val="center"/>
          </w:tcPr>
          <w:p w:rsidR="00C409E7" w:rsidRPr="00764688" w:rsidRDefault="00C409E7" w:rsidP="00245A7E">
            <w:pPr>
              <w:rPr>
                <w:color w:val="000000"/>
                <w:sz w:val="16"/>
                <w:szCs w:val="16"/>
              </w:rPr>
            </w:pPr>
          </w:p>
        </w:tc>
        <w:tc>
          <w:tcPr>
            <w:tcW w:w="871" w:type="pct"/>
            <w:vMerge/>
            <w:tcBorders>
              <w:left w:val="single" w:sz="4" w:space="0" w:color="auto"/>
              <w:bottom w:val="single" w:sz="4" w:space="0" w:color="auto"/>
              <w:right w:val="single" w:sz="4" w:space="0" w:color="auto"/>
            </w:tcBorders>
            <w:vAlign w:val="center"/>
          </w:tcPr>
          <w:p w:rsidR="00C409E7" w:rsidRPr="00764688" w:rsidRDefault="00C409E7" w:rsidP="00245A7E">
            <w:pPr>
              <w:rPr>
                <w:color w:val="000000"/>
                <w:sz w:val="16"/>
                <w:szCs w:val="16"/>
              </w:rPr>
            </w:pPr>
          </w:p>
        </w:tc>
        <w:tc>
          <w:tcPr>
            <w:tcW w:w="478" w:type="pct"/>
            <w:vMerge/>
            <w:tcBorders>
              <w:left w:val="single" w:sz="4" w:space="0" w:color="auto"/>
              <w:bottom w:val="single" w:sz="4" w:space="0" w:color="auto"/>
              <w:right w:val="single" w:sz="4" w:space="0" w:color="auto"/>
            </w:tcBorders>
            <w:vAlign w:val="center"/>
          </w:tcPr>
          <w:p w:rsidR="00C409E7" w:rsidRPr="00764688" w:rsidRDefault="00C409E7" w:rsidP="00245A7E">
            <w:pPr>
              <w:rPr>
                <w:color w:val="000000"/>
                <w:sz w:val="16"/>
                <w:szCs w:val="16"/>
              </w:rPr>
            </w:pPr>
          </w:p>
        </w:tc>
        <w:tc>
          <w:tcPr>
            <w:tcW w:w="682" w:type="pct"/>
            <w:vMerge/>
            <w:tcBorders>
              <w:left w:val="single" w:sz="4" w:space="0" w:color="auto"/>
              <w:bottom w:val="single" w:sz="4" w:space="0" w:color="auto"/>
              <w:right w:val="single" w:sz="4" w:space="0" w:color="auto"/>
            </w:tcBorders>
            <w:vAlign w:val="center"/>
          </w:tcPr>
          <w:p w:rsidR="00C409E7" w:rsidRPr="00764688" w:rsidRDefault="00C409E7"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C409E7" w:rsidRPr="00764688" w:rsidRDefault="00C409E7" w:rsidP="00245A7E">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195"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C409E7" w:rsidRPr="00764688" w:rsidRDefault="00C409E7" w:rsidP="00245A7E">
            <w:pPr>
              <w:ind w:left="-57" w:right="-57"/>
              <w:jc w:val="center"/>
              <w:rPr>
                <w:color w:val="000000"/>
                <w:sz w:val="16"/>
                <w:szCs w:val="16"/>
              </w:rPr>
            </w:pPr>
            <w:r w:rsidRPr="00764688">
              <w:rPr>
                <w:color w:val="000000"/>
                <w:sz w:val="16"/>
                <w:szCs w:val="16"/>
              </w:rPr>
              <w:t>0,0</w:t>
            </w:r>
          </w:p>
        </w:tc>
      </w:tr>
      <w:tr w:rsidR="00F57DD2" w:rsidRPr="00764688" w:rsidTr="00245A7E">
        <w:tc>
          <w:tcPr>
            <w:tcW w:w="359" w:type="pct"/>
            <w:vMerge w:val="restart"/>
            <w:tcBorders>
              <w:top w:val="single" w:sz="4" w:space="0" w:color="auto"/>
              <w:left w:val="nil"/>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Меропри</w:t>
            </w:r>
            <w:r w:rsidRPr="00764688">
              <w:rPr>
                <w:color w:val="000000"/>
                <w:sz w:val="16"/>
                <w:szCs w:val="16"/>
              </w:rPr>
              <w:softHyphen/>
              <w:t>ятие 2.2</w:t>
            </w:r>
          </w:p>
        </w:tc>
        <w:tc>
          <w:tcPr>
            <w:tcW w:w="871" w:type="pct"/>
            <w:vMerge w:val="restart"/>
            <w:tcBorders>
              <w:top w:val="single" w:sz="4" w:space="0" w:color="auto"/>
              <w:left w:val="single" w:sz="4" w:space="0" w:color="auto"/>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Мониторинг качества питьевой воды</w:t>
            </w:r>
          </w:p>
        </w:tc>
        <w:tc>
          <w:tcPr>
            <w:tcW w:w="478" w:type="pct"/>
            <w:vMerge w:val="restart"/>
            <w:tcBorders>
              <w:top w:val="single" w:sz="4" w:space="0" w:color="auto"/>
              <w:left w:val="single" w:sz="4" w:space="0" w:color="auto"/>
              <w:right w:val="single" w:sz="4" w:space="0" w:color="auto"/>
            </w:tcBorders>
          </w:tcPr>
          <w:p w:rsidR="00F57DD2" w:rsidRPr="00764688" w:rsidRDefault="00F57DD2" w:rsidP="00245A7E">
            <w:pPr>
              <w:autoSpaceDE w:val="0"/>
              <w:autoSpaceDN w:val="0"/>
              <w:adjustRightInd w:val="0"/>
              <w:ind w:left="-28" w:right="-28"/>
              <w:jc w:val="both"/>
              <w:rPr>
                <w:color w:val="000000"/>
                <w:sz w:val="16"/>
                <w:szCs w:val="16"/>
              </w:rPr>
            </w:pPr>
          </w:p>
        </w:tc>
        <w:tc>
          <w:tcPr>
            <w:tcW w:w="682" w:type="pct"/>
            <w:vMerge w:val="restart"/>
            <w:tcBorders>
              <w:top w:val="single" w:sz="4" w:space="0" w:color="auto"/>
              <w:left w:val="single" w:sz="4" w:space="0" w:color="auto"/>
              <w:right w:val="single" w:sz="4" w:space="0" w:color="auto"/>
            </w:tcBorders>
          </w:tcPr>
          <w:p w:rsidR="00F57DD2" w:rsidRPr="00764688" w:rsidRDefault="00F57DD2" w:rsidP="00245A7E">
            <w:pPr>
              <w:autoSpaceDE w:val="0"/>
              <w:autoSpaceDN w:val="0"/>
              <w:adjustRightInd w:val="0"/>
              <w:ind w:left="-28" w:right="-28"/>
              <w:jc w:val="both"/>
              <w:rPr>
                <w:color w:val="000000"/>
                <w:sz w:val="16"/>
                <w:szCs w:val="16"/>
              </w:rPr>
            </w:pPr>
            <w:r w:rsidRPr="00764688">
              <w:rPr>
                <w:color w:val="000000"/>
                <w:sz w:val="16"/>
                <w:szCs w:val="16"/>
              </w:rPr>
              <w:t>ответственный исполнитель – Минстрой Чувашии</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всего</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F57DD2" w:rsidRPr="00764688" w:rsidRDefault="00F57DD2" w:rsidP="00245A7E">
            <w:pPr>
              <w:jc w:val="center"/>
            </w:pPr>
            <w:r w:rsidRPr="00764688">
              <w:rPr>
                <w:color w:val="000000"/>
                <w:sz w:val="16"/>
                <w:szCs w:val="16"/>
              </w:rPr>
              <w:t>0,0</w:t>
            </w:r>
          </w:p>
        </w:tc>
      </w:tr>
      <w:tr w:rsidR="00F57DD2" w:rsidRPr="00764688" w:rsidTr="00245A7E">
        <w:tc>
          <w:tcPr>
            <w:tcW w:w="359" w:type="pct"/>
            <w:vMerge/>
            <w:tcBorders>
              <w:left w:val="nil"/>
              <w:right w:val="single" w:sz="4" w:space="0" w:color="auto"/>
            </w:tcBorders>
            <w:vAlign w:val="center"/>
          </w:tcPr>
          <w:p w:rsidR="00F57DD2" w:rsidRPr="00764688" w:rsidRDefault="00F57DD2" w:rsidP="00245A7E">
            <w:pPr>
              <w:rPr>
                <w:color w:val="000000"/>
                <w:sz w:val="16"/>
                <w:szCs w:val="16"/>
              </w:rPr>
            </w:pPr>
          </w:p>
        </w:tc>
        <w:tc>
          <w:tcPr>
            <w:tcW w:w="871"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478"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682"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F57DD2" w:rsidRPr="00764688" w:rsidRDefault="00F57DD2" w:rsidP="00245A7E">
            <w:pPr>
              <w:rPr>
                <w:bCs/>
                <w:color w:val="000000"/>
                <w:sz w:val="16"/>
                <w:szCs w:val="16"/>
              </w:rPr>
            </w:pPr>
            <w:r w:rsidRPr="00764688">
              <w:rPr>
                <w:color w:val="000000"/>
                <w:sz w:val="16"/>
                <w:szCs w:val="16"/>
              </w:rPr>
              <w:t>федеральный бюджет</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r>
      <w:tr w:rsidR="00F57DD2" w:rsidRPr="00764688" w:rsidTr="00245A7E">
        <w:tc>
          <w:tcPr>
            <w:tcW w:w="359" w:type="pct"/>
            <w:vMerge/>
            <w:tcBorders>
              <w:left w:val="nil"/>
              <w:right w:val="single" w:sz="4" w:space="0" w:color="auto"/>
            </w:tcBorders>
            <w:vAlign w:val="center"/>
          </w:tcPr>
          <w:p w:rsidR="00F57DD2" w:rsidRPr="00764688" w:rsidRDefault="00F57DD2" w:rsidP="00245A7E">
            <w:pPr>
              <w:rPr>
                <w:color w:val="000000"/>
                <w:sz w:val="16"/>
                <w:szCs w:val="16"/>
              </w:rPr>
            </w:pPr>
          </w:p>
        </w:tc>
        <w:tc>
          <w:tcPr>
            <w:tcW w:w="871"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478"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682"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832</w:t>
            </w:r>
          </w:p>
        </w:tc>
        <w:tc>
          <w:tcPr>
            <w:tcW w:w="139"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0412</w:t>
            </w:r>
          </w:p>
        </w:tc>
        <w:tc>
          <w:tcPr>
            <w:tcW w:w="212"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республиканский бюджет Чувашской Республики</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jc w:val="cente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F57DD2" w:rsidRPr="00764688" w:rsidRDefault="00F57DD2" w:rsidP="00245A7E">
            <w:pPr>
              <w:jc w:val="center"/>
            </w:pPr>
            <w:r w:rsidRPr="00764688">
              <w:rPr>
                <w:color w:val="000000"/>
                <w:sz w:val="16"/>
                <w:szCs w:val="16"/>
              </w:rPr>
              <w:t>0,0</w:t>
            </w:r>
          </w:p>
        </w:tc>
      </w:tr>
      <w:tr w:rsidR="00F57DD2" w:rsidRPr="00764688" w:rsidTr="00245A7E">
        <w:tc>
          <w:tcPr>
            <w:tcW w:w="359" w:type="pct"/>
            <w:vMerge/>
            <w:tcBorders>
              <w:left w:val="nil"/>
              <w:right w:val="single" w:sz="4" w:space="0" w:color="auto"/>
            </w:tcBorders>
            <w:vAlign w:val="center"/>
          </w:tcPr>
          <w:p w:rsidR="00F57DD2" w:rsidRPr="00764688" w:rsidRDefault="00F57DD2" w:rsidP="00245A7E">
            <w:pPr>
              <w:rPr>
                <w:color w:val="000000"/>
                <w:sz w:val="16"/>
                <w:szCs w:val="16"/>
              </w:rPr>
            </w:pPr>
          </w:p>
        </w:tc>
        <w:tc>
          <w:tcPr>
            <w:tcW w:w="871"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478"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682" w:type="pct"/>
            <w:vMerge/>
            <w:tcBorders>
              <w:left w:val="single" w:sz="4" w:space="0" w:color="auto"/>
              <w:right w:val="single" w:sz="4" w:space="0" w:color="auto"/>
            </w:tcBorders>
            <w:vAlign w:val="center"/>
          </w:tcPr>
          <w:p w:rsidR="00F57DD2" w:rsidRPr="00764688" w:rsidRDefault="00F57DD2"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местные бюджеты</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r>
      <w:tr w:rsidR="00F57DD2" w:rsidRPr="00764688" w:rsidTr="00245A7E">
        <w:tc>
          <w:tcPr>
            <w:tcW w:w="359" w:type="pct"/>
            <w:vMerge/>
            <w:tcBorders>
              <w:left w:val="nil"/>
              <w:bottom w:val="single" w:sz="4" w:space="0" w:color="auto"/>
              <w:right w:val="single" w:sz="4" w:space="0" w:color="auto"/>
            </w:tcBorders>
            <w:vAlign w:val="center"/>
          </w:tcPr>
          <w:p w:rsidR="00F57DD2" w:rsidRPr="00764688" w:rsidRDefault="00F57DD2" w:rsidP="00245A7E">
            <w:pPr>
              <w:rPr>
                <w:color w:val="000000"/>
                <w:sz w:val="16"/>
                <w:szCs w:val="16"/>
              </w:rPr>
            </w:pPr>
          </w:p>
        </w:tc>
        <w:tc>
          <w:tcPr>
            <w:tcW w:w="871" w:type="pct"/>
            <w:vMerge/>
            <w:tcBorders>
              <w:left w:val="single" w:sz="4" w:space="0" w:color="auto"/>
              <w:bottom w:val="single" w:sz="4" w:space="0" w:color="auto"/>
              <w:right w:val="single" w:sz="4" w:space="0" w:color="auto"/>
            </w:tcBorders>
            <w:vAlign w:val="center"/>
          </w:tcPr>
          <w:p w:rsidR="00F57DD2" w:rsidRPr="00764688" w:rsidRDefault="00F57DD2" w:rsidP="00245A7E">
            <w:pPr>
              <w:rPr>
                <w:color w:val="000000"/>
                <w:sz w:val="16"/>
                <w:szCs w:val="16"/>
              </w:rPr>
            </w:pPr>
          </w:p>
        </w:tc>
        <w:tc>
          <w:tcPr>
            <w:tcW w:w="478" w:type="pct"/>
            <w:vMerge/>
            <w:tcBorders>
              <w:left w:val="single" w:sz="4" w:space="0" w:color="auto"/>
              <w:bottom w:val="single" w:sz="4" w:space="0" w:color="auto"/>
              <w:right w:val="single" w:sz="4" w:space="0" w:color="auto"/>
            </w:tcBorders>
            <w:vAlign w:val="center"/>
          </w:tcPr>
          <w:p w:rsidR="00F57DD2" w:rsidRPr="00764688" w:rsidRDefault="00F57DD2" w:rsidP="00245A7E">
            <w:pPr>
              <w:rPr>
                <w:color w:val="000000"/>
                <w:sz w:val="16"/>
                <w:szCs w:val="16"/>
              </w:rPr>
            </w:pPr>
          </w:p>
        </w:tc>
        <w:tc>
          <w:tcPr>
            <w:tcW w:w="682" w:type="pct"/>
            <w:vMerge/>
            <w:tcBorders>
              <w:left w:val="single" w:sz="4" w:space="0" w:color="auto"/>
              <w:bottom w:val="single" w:sz="4" w:space="0" w:color="auto"/>
              <w:right w:val="single" w:sz="4" w:space="0" w:color="auto"/>
            </w:tcBorders>
            <w:vAlign w:val="center"/>
          </w:tcPr>
          <w:p w:rsidR="00F57DD2" w:rsidRPr="00764688" w:rsidRDefault="00F57DD2" w:rsidP="00245A7E">
            <w:pPr>
              <w:rPr>
                <w:color w:val="000000"/>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39"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212"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194"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center"/>
              <w:rPr>
                <w:bCs/>
                <w:color w:val="000000"/>
                <w:sz w:val="16"/>
                <w:szCs w:val="16"/>
              </w:rPr>
            </w:pPr>
            <w:r w:rsidRPr="00764688">
              <w:rPr>
                <w:bCs/>
                <w:color w:val="000000"/>
                <w:sz w:val="16"/>
                <w:szCs w:val="16"/>
              </w:rPr>
              <w:t>х</w:t>
            </w:r>
          </w:p>
        </w:tc>
        <w:tc>
          <w:tcPr>
            <w:tcW w:w="601" w:type="pct"/>
            <w:gridSpan w:val="3"/>
            <w:tcBorders>
              <w:top w:val="single" w:sz="4" w:space="0" w:color="auto"/>
              <w:left w:val="single" w:sz="4" w:space="0" w:color="auto"/>
              <w:bottom w:val="single" w:sz="4" w:space="0" w:color="auto"/>
              <w:right w:val="single" w:sz="4" w:space="0" w:color="auto"/>
            </w:tcBorders>
          </w:tcPr>
          <w:p w:rsidR="00F57DD2" w:rsidRPr="00764688" w:rsidRDefault="00F57DD2" w:rsidP="00245A7E">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195"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3"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1" w:type="pct"/>
            <w:gridSpan w:val="2"/>
            <w:tcBorders>
              <w:top w:val="single" w:sz="4" w:space="0" w:color="auto"/>
              <w:left w:val="single" w:sz="4" w:space="0" w:color="auto"/>
              <w:bottom w:val="single" w:sz="4" w:space="0" w:color="auto"/>
              <w:right w:val="single" w:sz="4" w:space="0" w:color="auto"/>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tcPr>
          <w:p w:rsidR="00F57DD2" w:rsidRPr="00764688" w:rsidRDefault="00F57DD2" w:rsidP="00245A7E">
            <w:pPr>
              <w:ind w:left="-57" w:right="-57"/>
              <w:jc w:val="center"/>
              <w:rPr>
                <w:color w:val="000000"/>
                <w:sz w:val="16"/>
                <w:szCs w:val="16"/>
              </w:rPr>
            </w:pPr>
            <w:r w:rsidRPr="00764688">
              <w:rPr>
                <w:color w:val="000000"/>
                <w:sz w:val="16"/>
                <w:szCs w:val="16"/>
              </w:rPr>
              <w:t>0,0</w:t>
            </w:r>
          </w:p>
        </w:tc>
      </w:tr>
      <w:tr w:rsidR="00C409E7" w:rsidRPr="00764688" w:rsidTr="00C409E7">
        <w:tc>
          <w:tcPr>
            <w:tcW w:w="359" w:type="pct"/>
            <w:vMerge w:val="restart"/>
            <w:tcBorders>
              <w:top w:val="single" w:sz="4" w:space="0" w:color="auto"/>
              <w:left w:val="nil"/>
              <w:bottom w:val="single" w:sz="4" w:space="0" w:color="auto"/>
              <w:right w:val="single" w:sz="4" w:space="0" w:color="auto"/>
            </w:tcBorders>
            <w:tcMar>
              <w:top w:w="0" w:type="dxa"/>
              <w:left w:w="85" w:type="dxa"/>
              <w:bottom w:w="0" w:type="dxa"/>
              <w:right w:w="85" w:type="dxa"/>
            </w:tcMar>
            <w:hideMark/>
          </w:tcPr>
          <w:p w:rsidR="00E32106" w:rsidRPr="00764688" w:rsidRDefault="00E32106" w:rsidP="003F19E2">
            <w:pPr>
              <w:autoSpaceDE w:val="0"/>
              <w:autoSpaceDN w:val="0"/>
              <w:adjustRightInd w:val="0"/>
              <w:jc w:val="both"/>
              <w:rPr>
                <w:color w:val="000000"/>
                <w:sz w:val="16"/>
                <w:szCs w:val="16"/>
              </w:rPr>
            </w:pPr>
            <w:r w:rsidRPr="00764688">
              <w:rPr>
                <w:color w:val="000000"/>
                <w:sz w:val="16"/>
                <w:szCs w:val="16"/>
              </w:rPr>
              <w:t>Меропри</w:t>
            </w:r>
            <w:r w:rsidRPr="00764688">
              <w:rPr>
                <w:color w:val="000000"/>
                <w:sz w:val="16"/>
                <w:szCs w:val="16"/>
              </w:rPr>
              <w:softHyphen/>
              <w:t>ятие 2.</w:t>
            </w:r>
            <w:r w:rsidR="003F19E2" w:rsidRPr="00764688">
              <w:rPr>
                <w:color w:val="000000"/>
                <w:sz w:val="16"/>
                <w:szCs w:val="16"/>
              </w:rPr>
              <w:t>3</w:t>
            </w:r>
          </w:p>
        </w:tc>
        <w:tc>
          <w:tcPr>
            <w:tcW w:w="87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E32106" w:rsidRPr="00764688" w:rsidRDefault="003F19E2" w:rsidP="00F31D4B">
            <w:pPr>
              <w:autoSpaceDE w:val="0"/>
              <w:autoSpaceDN w:val="0"/>
              <w:adjustRightInd w:val="0"/>
              <w:jc w:val="both"/>
              <w:rPr>
                <w:color w:val="000000"/>
                <w:sz w:val="16"/>
                <w:szCs w:val="16"/>
              </w:rPr>
            </w:pPr>
            <w:r w:rsidRPr="00764688">
              <w:rPr>
                <w:color w:val="000000"/>
                <w:sz w:val="16"/>
                <w:szCs w:val="16"/>
              </w:rPr>
              <w:t>Модернизация очистной водопроводной станции «Заовражная»</w:t>
            </w:r>
          </w:p>
        </w:tc>
        <w:tc>
          <w:tcPr>
            <w:tcW w:w="478"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E32106" w:rsidRPr="00764688" w:rsidRDefault="00E32106" w:rsidP="00F31D4B">
            <w:pPr>
              <w:autoSpaceDE w:val="0"/>
              <w:autoSpaceDN w:val="0"/>
              <w:adjustRightInd w:val="0"/>
              <w:ind w:left="-28" w:right="-28"/>
              <w:jc w:val="both"/>
              <w:rPr>
                <w:color w:val="000000"/>
                <w:sz w:val="16"/>
                <w:szCs w:val="16"/>
              </w:rPr>
            </w:pPr>
          </w:p>
        </w:tc>
        <w:tc>
          <w:tcPr>
            <w:tcW w:w="701" w:type="pct"/>
            <w:gridSpan w:val="2"/>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E32106" w:rsidRPr="00764688" w:rsidRDefault="00E32106" w:rsidP="00F31D4B">
            <w:pPr>
              <w:autoSpaceDE w:val="0"/>
              <w:autoSpaceDN w:val="0"/>
              <w:adjustRightInd w:val="0"/>
              <w:ind w:left="-28" w:right="-28"/>
              <w:jc w:val="both"/>
              <w:rPr>
                <w:color w:val="000000"/>
                <w:sz w:val="16"/>
                <w:szCs w:val="16"/>
              </w:rPr>
            </w:pPr>
            <w:r w:rsidRPr="00764688">
              <w:rPr>
                <w:color w:val="000000"/>
                <w:sz w:val="16"/>
                <w:szCs w:val="16"/>
              </w:rPr>
              <w:t>ответственный исполнитель – Минстрой Чувашии</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36"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81"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591"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both"/>
              <w:rPr>
                <w:color w:val="000000"/>
                <w:sz w:val="16"/>
                <w:szCs w:val="16"/>
              </w:rPr>
            </w:pPr>
            <w:r w:rsidRPr="00764688">
              <w:rPr>
                <w:color w:val="000000"/>
                <w:sz w:val="16"/>
                <w:szCs w:val="16"/>
              </w:rPr>
              <w:t>всего</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27" w:type="pct"/>
            <w:gridSpan w:val="3"/>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E32106" w:rsidRPr="00764688" w:rsidRDefault="007421EC" w:rsidP="00F31D4B">
            <w:pPr>
              <w:jc w:val="center"/>
            </w:pPr>
            <w:r w:rsidRPr="00764688">
              <w:rPr>
                <w:color w:val="000000"/>
                <w:sz w:val="16"/>
                <w:szCs w:val="16"/>
              </w:rPr>
              <w:t>1088995,4</w:t>
            </w:r>
          </w:p>
        </w:tc>
      </w:tr>
      <w:tr w:rsidR="00C409E7" w:rsidRPr="00764688" w:rsidTr="00C409E7">
        <w:tc>
          <w:tcPr>
            <w:tcW w:w="359" w:type="pct"/>
            <w:vMerge/>
            <w:tcBorders>
              <w:top w:val="single" w:sz="4" w:space="0" w:color="auto"/>
              <w:left w:val="nil"/>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36"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81"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591"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rPr>
                <w:bCs/>
                <w:color w:val="000000"/>
                <w:sz w:val="16"/>
                <w:szCs w:val="16"/>
              </w:rPr>
            </w:pPr>
            <w:r w:rsidRPr="00764688">
              <w:rPr>
                <w:color w:val="000000"/>
                <w:sz w:val="16"/>
                <w:szCs w:val="16"/>
              </w:rPr>
              <w:t>федеральный бюджет</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3"/>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r>
      <w:tr w:rsidR="00C409E7" w:rsidRPr="00764688" w:rsidTr="00C409E7">
        <w:tc>
          <w:tcPr>
            <w:tcW w:w="359" w:type="pct"/>
            <w:vMerge/>
            <w:tcBorders>
              <w:top w:val="single" w:sz="4" w:space="0" w:color="auto"/>
              <w:left w:val="nil"/>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832</w:t>
            </w:r>
          </w:p>
        </w:tc>
        <w:tc>
          <w:tcPr>
            <w:tcW w:w="136"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0412</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81"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591"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both"/>
              <w:rPr>
                <w:color w:val="000000"/>
                <w:sz w:val="16"/>
                <w:szCs w:val="16"/>
              </w:rPr>
            </w:pPr>
            <w:r w:rsidRPr="00764688">
              <w:rPr>
                <w:color w:val="000000"/>
                <w:sz w:val="16"/>
                <w:szCs w:val="16"/>
              </w:rPr>
              <w:t>республиканский бюджет Чувашской Республики</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27" w:type="pct"/>
            <w:gridSpan w:val="3"/>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jc w:val="cente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E32106" w:rsidRPr="00764688" w:rsidRDefault="00E32106" w:rsidP="00F31D4B">
            <w:pPr>
              <w:jc w:val="center"/>
            </w:pPr>
            <w:r w:rsidRPr="00764688">
              <w:rPr>
                <w:color w:val="000000"/>
                <w:sz w:val="16"/>
                <w:szCs w:val="16"/>
              </w:rPr>
              <w:t>0,0</w:t>
            </w:r>
          </w:p>
        </w:tc>
      </w:tr>
      <w:tr w:rsidR="00C409E7" w:rsidRPr="00764688" w:rsidTr="00C409E7">
        <w:tc>
          <w:tcPr>
            <w:tcW w:w="359" w:type="pct"/>
            <w:vMerge/>
            <w:tcBorders>
              <w:top w:val="single" w:sz="4" w:space="0" w:color="auto"/>
              <w:left w:val="nil"/>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36"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81"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591"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both"/>
              <w:rPr>
                <w:color w:val="000000"/>
                <w:sz w:val="16"/>
                <w:szCs w:val="16"/>
              </w:rPr>
            </w:pPr>
            <w:r w:rsidRPr="00764688">
              <w:rPr>
                <w:color w:val="000000"/>
                <w:sz w:val="16"/>
                <w:szCs w:val="16"/>
              </w:rPr>
              <w:t>местные бюджеты</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3"/>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r>
      <w:tr w:rsidR="00C409E7" w:rsidRPr="00764688" w:rsidTr="00C409E7">
        <w:tc>
          <w:tcPr>
            <w:tcW w:w="359" w:type="pct"/>
            <w:vMerge/>
            <w:tcBorders>
              <w:top w:val="single" w:sz="4" w:space="0" w:color="auto"/>
              <w:left w:val="nil"/>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701" w:type="pct"/>
            <w:gridSpan w:val="2"/>
            <w:vMerge/>
            <w:tcBorders>
              <w:top w:val="single" w:sz="4" w:space="0" w:color="auto"/>
              <w:left w:val="single" w:sz="4" w:space="0" w:color="auto"/>
              <w:bottom w:val="single" w:sz="4" w:space="0" w:color="auto"/>
              <w:right w:val="single" w:sz="4" w:space="0" w:color="auto"/>
            </w:tcBorders>
            <w:vAlign w:val="center"/>
            <w:hideMark/>
          </w:tcPr>
          <w:p w:rsidR="00E32106" w:rsidRPr="00764688" w:rsidRDefault="00E32106" w:rsidP="00F31D4B">
            <w:pPr>
              <w:rPr>
                <w:color w:val="000000"/>
                <w:sz w:val="16"/>
                <w:szCs w:val="16"/>
              </w:rPr>
            </w:pP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36"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181"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center"/>
              <w:rPr>
                <w:bCs/>
                <w:color w:val="000000"/>
                <w:sz w:val="16"/>
                <w:szCs w:val="16"/>
              </w:rPr>
            </w:pPr>
            <w:r w:rsidRPr="00764688">
              <w:rPr>
                <w:bCs/>
                <w:color w:val="000000"/>
                <w:sz w:val="16"/>
                <w:szCs w:val="16"/>
              </w:rPr>
              <w:t>х</w:t>
            </w:r>
          </w:p>
        </w:tc>
        <w:tc>
          <w:tcPr>
            <w:tcW w:w="591"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autoSpaceDE w:val="0"/>
              <w:autoSpaceDN w:val="0"/>
              <w:adjustRightInd w:val="0"/>
              <w:jc w:val="both"/>
              <w:rPr>
                <w:color w:val="000000"/>
                <w:sz w:val="16"/>
                <w:szCs w:val="16"/>
              </w:rPr>
            </w:pPr>
            <w:r w:rsidRPr="00764688">
              <w:rPr>
                <w:color w:val="000000"/>
                <w:sz w:val="16"/>
                <w:szCs w:val="16"/>
              </w:rPr>
              <w:t>внебюджетные источники</w:t>
            </w:r>
          </w:p>
        </w:tc>
        <w:tc>
          <w:tcPr>
            <w:tcW w:w="182"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3"/>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27" w:type="pct"/>
            <w:gridSpan w:val="2"/>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hideMark/>
          </w:tcPr>
          <w:p w:rsidR="00E32106" w:rsidRPr="00764688" w:rsidRDefault="00E32106" w:rsidP="00F31D4B">
            <w:pPr>
              <w:ind w:left="-57" w:right="-57"/>
              <w:jc w:val="center"/>
              <w:rPr>
                <w:color w:val="000000"/>
                <w:sz w:val="16"/>
                <w:szCs w:val="16"/>
              </w:rPr>
            </w:pPr>
            <w:r w:rsidRPr="00764688">
              <w:rPr>
                <w:color w:val="000000"/>
                <w:sz w:val="16"/>
                <w:szCs w:val="16"/>
              </w:rPr>
              <w:t>0,0</w:t>
            </w:r>
          </w:p>
        </w:tc>
        <w:tc>
          <w:tcPr>
            <w:tcW w:w="217" w:type="pct"/>
            <w:tcBorders>
              <w:top w:val="single" w:sz="4" w:space="0" w:color="auto"/>
              <w:left w:val="single" w:sz="4" w:space="0" w:color="auto"/>
              <w:bottom w:val="single" w:sz="4" w:space="0" w:color="auto"/>
              <w:right w:val="nil"/>
            </w:tcBorders>
            <w:hideMark/>
          </w:tcPr>
          <w:p w:rsidR="00E32106" w:rsidRPr="00764688" w:rsidRDefault="007421EC" w:rsidP="00F31D4B">
            <w:pPr>
              <w:ind w:left="-57" w:right="-57"/>
              <w:jc w:val="center"/>
              <w:rPr>
                <w:color w:val="000000"/>
                <w:sz w:val="16"/>
                <w:szCs w:val="16"/>
              </w:rPr>
            </w:pPr>
            <w:r w:rsidRPr="00764688">
              <w:rPr>
                <w:color w:val="000000"/>
                <w:sz w:val="16"/>
                <w:szCs w:val="16"/>
              </w:rPr>
              <w:t>1088995,4</w:t>
            </w:r>
          </w:p>
        </w:tc>
      </w:tr>
    </w:tbl>
    <w:p w:rsidR="00E32106" w:rsidRPr="00764688" w:rsidRDefault="00E32106" w:rsidP="001F7F80">
      <w:pPr>
        <w:pStyle w:val="ConsPlusNormal0"/>
        <w:widowControl/>
        <w:ind w:firstLine="0"/>
        <w:jc w:val="both"/>
        <w:outlineLvl w:val="2"/>
        <w:rPr>
          <w:rFonts w:ascii="Times New Roman" w:hAnsi="Times New Roman" w:cs="Times New Roman"/>
          <w:color w:val="000000"/>
          <w:sz w:val="26"/>
          <w:szCs w:val="26"/>
        </w:rPr>
      </w:pPr>
    </w:p>
    <w:p w:rsidR="00B312A5" w:rsidRPr="00764688" w:rsidRDefault="00B312A5" w:rsidP="00DA1B1B">
      <w:pPr>
        <w:pStyle w:val="ConsPlusNormal0"/>
        <w:widowControl/>
        <w:ind w:left="10065" w:firstLine="0"/>
        <w:jc w:val="center"/>
        <w:outlineLvl w:val="2"/>
        <w:rPr>
          <w:rFonts w:ascii="Times New Roman" w:hAnsi="Times New Roman" w:cs="Times New Roman"/>
          <w:color w:val="000000"/>
          <w:sz w:val="26"/>
          <w:szCs w:val="26"/>
        </w:rPr>
      </w:pPr>
    </w:p>
    <w:p w:rsidR="00B312A5" w:rsidRPr="00764688" w:rsidRDefault="00B312A5" w:rsidP="00DA1B1B">
      <w:pPr>
        <w:pStyle w:val="ConsPlusNormal0"/>
        <w:widowControl/>
        <w:ind w:left="10065" w:firstLine="0"/>
        <w:jc w:val="center"/>
        <w:outlineLvl w:val="2"/>
        <w:rPr>
          <w:rFonts w:ascii="Times New Roman" w:hAnsi="Times New Roman" w:cs="Times New Roman"/>
          <w:color w:val="000000"/>
          <w:sz w:val="26"/>
          <w:szCs w:val="26"/>
        </w:rPr>
      </w:pPr>
    </w:p>
    <w:p w:rsidR="0091335D" w:rsidRPr="00764688"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91335D" w:rsidRPr="00764688"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91335D" w:rsidRPr="00764688"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FD35B5" w:rsidRPr="00764688" w:rsidRDefault="00FB0846" w:rsidP="00FD35B5">
      <w:pPr>
        <w:pStyle w:val="ConsPlusNormal0"/>
        <w:widowControl/>
        <w:ind w:firstLine="0"/>
        <w:jc w:val="both"/>
        <w:outlineLvl w:val="2"/>
        <w:rPr>
          <w:rFonts w:ascii="Times New Roman" w:hAnsi="Times New Roman" w:cs="Times New Roman"/>
          <w:color w:val="000000"/>
          <w:sz w:val="26"/>
          <w:szCs w:val="26"/>
        </w:rPr>
      </w:pPr>
      <w:r w:rsidRPr="00764688">
        <w:rPr>
          <w:rFonts w:ascii="Times New Roman" w:hAnsi="Times New Roman" w:cs="Times New Roman"/>
          <w:color w:val="000000"/>
          <w:sz w:val="26"/>
          <w:szCs w:val="26"/>
        </w:rPr>
        <w:lastRenderedPageBreak/>
        <w:t>1</w:t>
      </w:r>
      <w:r w:rsidR="0036784F" w:rsidRPr="00764688">
        <w:rPr>
          <w:rFonts w:ascii="Times New Roman" w:hAnsi="Times New Roman" w:cs="Times New Roman"/>
          <w:color w:val="000000"/>
          <w:sz w:val="26"/>
          <w:szCs w:val="26"/>
        </w:rPr>
        <w:t xml:space="preserve">0. </w:t>
      </w:r>
      <w:r w:rsidR="002E5D10" w:rsidRPr="00764688">
        <w:rPr>
          <w:rFonts w:ascii="Times New Roman" w:hAnsi="Times New Roman" w:cs="Times New Roman"/>
          <w:color w:val="000000"/>
          <w:sz w:val="26"/>
          <w:szCs w:val="26"/>
        </w:rPr>
        <w:t>в</w:t>
      </w:r>
      <w:r w:rsidR="00FD35B5" w:rsidRPr="00764688">
        <w:rPr>
          <w:rFonts w:ascii="Times New Roman" w:hAnsi="Times New Roman" w:cs="Times New Roman"/>
          <w:color w:val="000000"/>
          <w:sz w:val="26"/>
          <w:szCs w:val="26"/>
        </w:rPr>
        <w:t xml:space="preserve"> </w:t>
      </w:r>
      <w:proofErr w:type="gramStart"/>
      <w:r w:rsidR="00FD35B5" w:rsidRPr="00764688">
        <w:rPr>
          <w:rFonts w:ascii="Times New Roman" w:hAnsi="Times New Roman" w:cs="Times New Roman"/>
          <w:color w:val="000000"/>
          <w:sz w:val="26"/>
          <w:szCs w:val="26"/>
        </w:rPr>
        <w:t>приложени</w:t>
      </w:r>
      <w:r w:rsidR="002E5D10" w:rsidRPr="00764688">
        <w:rPr>
          <w:rFonts w:ascii="Times New Roman" w:hAnsi="Times New Roman" w:cs="Times New Roman"/>
          <w:color w:val="000000"/>
          <w:sz w:val="26"/>
          <w:szCs w:val="26"/>
        </w:rPr>
        <w:t>и</w:t>
      </w:r>
      <w:proofErr w:type="gramEnd"/>
      <w:r w:rsidR="00FD35B5" w:rsidRPr="00764688">
        <w:rPr>
          <w:rFonts w:ascii="Times New Roman" w:hAnsi="Times New Roman" w:cs="Times New Roman"/>
          <w:color w:val="000000"/>
          <w:sz w:val="26"/>
          <w:szCs w:val="26"/>
        </w:rPr>
        <w:t xml:space="preserve"> № 3 к подпрограмме добавить позицию в следующей редакции:</w:t>
      </w:r>
    </w:p>
    <w:p w:rsidR="0091335D" w:rsidRPr="00764688" w:rsidRDefault="0091335D" w:rsidP="00FD35B5">
      <w:pPr>
        <w:pStyle w:val="ConsPlusNormal0"/>
        <w:widowControl/>
        <w:ind w:firstLine="0"/>
        <w:jc w:val="both"/>
        <w:outlineLvl w:val="2"/>
        <w:rPr>
          <w:rFonts w:ascii="Times New Roman" w:hAnsi="Times New Roman" w:cs="Times New Roman"/>
          <w:color w:val="000000"/>
          <w:sz w:val="26"/>
          <w:szCs w:val="26"/>
        </w:rPr>
      </w:pPr>
    </w:p>
    <w:tbl>
      <w:tblPr>
        <w:tblW w:w="1500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701"/>
        <w:gridCol w:w="2834"/>
        <w:gridCol w:w="2123"/>
        <w:gridCol w:w="1844"/>
        <w:gridCol w:w="992"/>
        <w:gridCol w:w="992"/>
        <w:gridCol w:w="993"/>
        <w:gridCol w:w="992"/>
        <w:gridCol w:w="992"/>
        <w:gridCol w:w="992"/>
      </w:tblGrid>
      <w:tr w:rsidR="00180D46" w:rsidRPr="00764688" w:rsidTr="00A05C64">
        <w:tc>
          <w:tcPr>
            <w:tcW w:w="546" w:type="dxa"/>
            <w:vMerge w:val="restart"/>
            <w:tcBorders>
              <w:top w:val="single" w:sz="4" w:space="0" w:color="auto"/>
              <w:left w:val="nil"/>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пп</w:t>
            </w:r>
          </w:p>
        </w:tc>
        <w:tc>
          <w:tcPr>
            <w:tcW w:w="1701" w:type="dxa"/>
            <w:vMerge w:val="restart"/>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Администрация муниципального образования</w:t>
            </w:r>
          </w:p>
        </w:tc>
        <w:tc>
          <w:tcPr>
            <w:tcW w:w="2835" w:type="dxa"/>
            <w:vMerge w:val="restart"/>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Наименование</w:t>
            </w:r>
          </w:p>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объекта</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Прирост численности городского населения, обеспеченного качественной питьевой водой из систем центрального водоснабжения, после ввода объекта в эксплуатацию</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Прирост доли городского населения, обеспеченного качественной питьевой водой из систем центрального водоснабжения, после ввода объекта в эксплуатацию, приведенной к общей численности городского населения Чувашской Республики</w:t>
            </w:r>
          </w:p>
        </w:tc>
        <w:tc>
          <w:tcPr>
            <w:tcW w:w="5953" w:type="dxa"/>
            <w:gridSpan w:val="6"/>
            <w:tcBorders>
              <w:top w:val="single" w:sz="4" w:space="0" w:color="auto"/>
              <w:left w:val="single" w:sz="4" w:space="0" w:color="auto"/>
              <w:bottom w:val="single" w:sz="4" w:space="0" w:color="auto"/>
              <w:right w:val="nil"/>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График достижения целевого показателя</w:t>
            </w:r>
          </w:p>
        </w:tc>
      </w:tr>
      <w:tr w:rsidR="00180D46" w:rsidRPr="00764688" w:rsidTr="00A05C64">
        <w:tc>
          <w:tcPr>
            <w:tcW w:w="546" w:type="dxa"/>
            <w:vMerge/>
            <w:tcBorders>
              <w:top w:val="single" w:sz="4" w:space="0" w:color="auto"/>
              <w:left w:val="nil"/>
              <w:bottom w:val="nil"/>
              <w:right w:val="single" w:sz="4" w:space="0" w:color="auto"/>
            </w:tcBorders>
            <w:vAlign w:val="center"/>
            <w:hideMark/>
          </w:tcPr>
          <w:p w:rsidR="00180D46" w:rsidRPr="00764688" w:rsidRDefault="00180D46" w:rsidP="00A05C64">
            <w:pPr>
              <w:rPr>
                <w:sz w:val="20"/>
                <w:szCs w:val="20"/>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180D46" w:rsidRPr="00764688" w:rsidRDefault="00180D46" w:rsidP="00A05C64">
            <w:pPr>
              <w:rPr>
                <w:sz w:val="20"/>
                <w:szCs w:val="20"/>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180D46" w:rsidRPr="00764688" w:rsidRDefault="00180D46" w:rsidP="00A05C64">
            <w:pPr>
              <w:rPr>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80D46" w:rsidRPr="00764688" w:rsidRDefault="00180D46" w:rsidP="00A05C64">
            <w:pPr>
              <w:rPr>
                <w:sz w:val="20"/>
                <w:szCs w:val="20"/>
                <w:lang w:eastAsia="en-U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80D46" w:rsidRPr="00764688" w:rsidRDefault="00180D46" w:rsidP="00A05C64">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2019 год</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2020 год</w:t>
            </w:r>
          </w:p>
        </w:tc>
        <w:tc>
          <w:tcPr>
            <w:tcW w:w="993"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2021 год</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2023 год</w:t>
            </w:r>
          </w:p>
        </w:tc>
        <w:tc>
          <w:tcPr>
            <w:tcW w:w="992" w:type="dxa"/>
            <w:tcBorders>
              <w:top w:val="single" w:sz="4" w:space="0" w:color="auto"/>
              <w:left w:val="single" w:sz="4" w:space="0" w:color="auto"/>
              <w:bottom w:val="single" w:sz="4" w:space="0" w:color="auto"/>
              <w:right w:val="nil"/>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2024 год</w:t>
            </w:r>
          </w:p>
        </w:tc>
      </w:tr>
      <w:tr w:rsidR="00180D46" w:rsidRPr="00764688" w:rsidTr="00A05C64">
        <w:tc>
          <w:tcPr>
            <w:tcW w:w="546" w:type="dxa"/>
            <w:vMerge/>
            <w:tcBorders>
              <w:top w:val="single" w:sz="4" w:space="0" w:color="auto"/>
              <w:left w:val="nil"/>
              <w:bottom w:val="nil"/>
              <w:right w:val="single" w:sz="4" w:space="0" w:color="auto"/>
            </w:tcBorders>
            <w:vAlign w:val="center"/>
            <w:hideMark/>
          </w:tcPr>
          <w:p w:rsidR="00180D46" w:rsidRPr="00764688" w:rsidRDefault="00180D46" w:rsidP="00A05C64">
            <w:pPr>
              <w:rPr>
                <w:sz w:val="20"/>
                <w:szCs w:val="20"/>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180D46" w:rsidRPr="00764688" w:rsidRDefault="00180D46" w:rsidP="00A05C64">
            <w:pPr>
              <w:rPr>
                <w:sz w:val="20"/>
                <w:szCs w:val="20"/>
                <w:lang w:eastAsia="en-US"/>
              </w:rPr>
            </w:pPr>
          </w:p>
        </w:tc>
        <w:tc>
          <w:tcPr>
            <w:tcW w:w="2835" w:type="dxa"/>
            <w:vMerge/>
            <w:tcBorders>
              <w:top w:val="single" w:sz="4" w:space="0" w:color="auto"/>
              <w:left w:val="single" w:sz="4" w:space="0" w:color="auto"/>
              <w:bottom w:val="nil"/>
              <w:right w:val="single" w:sz="4" w:space="0" w:color="auto"/>
            </w:tcBorders>
            <w:vAlign w:val="center"/>
            <w:hideMark/>
          </w:tcPr>
          <w:p w:rsidR="00180D46" w:rsidRPr="00764688" w:rsidRDefault="00180D46" w:rsidP="00A05C64">
            <w:pPr>
              <w:rPr>
                <w:sz w:val="20"/>
                <w:szCs w:val="20"/>
                <w:lang w:eastAsia="en-US"/>
              </w:rPr>
            </w:pPr>
          </w:p>
        </w:tc>
        <w:tc>
          <w:tcPr>
            <w:tcW w:w="2124"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человек</w:t>
            </w:r>
          </w:p>
        </w:tc>
        <w:tc>
          <w:tcPr>
            <w:tcW w:w="1845"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2"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2"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3"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2"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2" w:type="dxa"/>
            <w:tcBorders>
              <w:top w:val="single" w:sz="4" w:space="0" w:color="auto"/>
              <w:left w:val="single" w:sz="4" w:space="0" w:color="auto"/>
              <w:bottom w:val="nil"/>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c>
          <w:tcPr>
            <w:tcW w:w="992" w:type="dxa"/>
            <w:tcBorders>
              <w:top w:val="single" w:sz="4" w:space="0" w:color="auto"/>
              <w:left w:val="single" w:sz="4" w:space="0" w:color="auto"/>
              <w:bottom w:val="nil"/>
              <w:right w:val="nil"/>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w:t>
            </w:r>
          </w:p>
        </w:tc>
      </w:tr>
    </w:tbl>
    <w:p w:rsidR="00180D46" w:rsidRPr="00764688" w:rsidRDefault="00180D46" w:rsidP="00180D46">
      <w:pPr>
        <w:widowControl w:val="0"/>
        <w:suppressAutoHyphens/>
        <w:spacing w:line="20" w:lineRule="exact"/>
        <w:rPr>
          <w:sz w:val="2"/>
        </w:rPr>
      </w:pPr>
    </w:p>
    <w:p w:rsidR="00180D46" w:rsidRPr="00764688" w:rsidRDefault="00180D46" w:rsidP="00180D46">
      <w:pPr>
        <w:widowControl w:val="0"/>
        <w:suppressAutoHyphens/>
        <w:spacing w:line="20" w:lineRule="exact"/>
        <w:rPr>
          <w:sz w:val="2"/>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700"/>
        <w:gridCol w:w="2834"/>
        <w:gridCol w:w="2125"/>
        <w:gridCol w:w="1845"/>
        <w:gridCol w:w="992"/>
        <w:gridCol w:w="992"/>
        <w:gridCol w:w="993"/>
        <w:gridCol w:w="992"/>
        <w:gridCol w:w="992"/>
        <w:gridCol w:w="992"/>
      </w:tblGrid>
      <w:tr w:rsidR="00180D46" w:rsidRPr="00764688" w:rsidTr="00180D46">
        <w:trPr>
          <w:tblHeader/>
        </w:trPr>
        <w:tc>
          <w:tcPr>
            <w:tcW w:w="544" w:type="dxa"/>
            <w:tcBorders>
              <w:top w:val="single" w:sz="4" w:space="0" w:color="auto"/>
              <w:left w:val="nil"/>
              <w:bottom w:val="single" w:sz="4" w:space="0" w:color="auto"/>
              <w:right w:val="single" w:sz="4" w:space="0" w:color="auto"/>
            </w:tcBorders>
            <w:hideMark/>
          </w:tcPr>
          <w:p w:rsidR="00180D46" w:rsidRPr="00764688" w:rsidRDefault="00180D46" w:rsidP="00A05C64">
            <w:pPr>
              <w:spacing w:line="276" w:lineRule="auto"/>
              <w:ind w:left="-57" w:right="-57"/>
              <w:jc w:val="center"/>
              <w:rPr>
                <w:sz w:val="20"/>
                <w:szCs w:val="20"/>
                <w:lang w:eastAsia="en-US"/>
              </w:rPr>
            </w:pPr>
            <w:r w:rsidRPr="00764688">
              <w:rPr>
                <w:sz w:val="20"/>
                <w:szCs w:val="20"/>
                <w:lang w:eastAsia="en-US"/>
              </w:rPr>
              <w:t>1</w:t>
            </w:r>
          </w:p>
        </w:tc>
        <w:tc>
          <w:tcPr>
            <w:tcW w:w="1700"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2</w:t>
            </w:r>
          </w:p>
        </w:tc>
        <w:tc>
          <w:tcPr>
            <w:tcW w:w="2834"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10</w:t>
            </w:r>
          </w:p>
        </w:tc>
        <w:tc>
          <w:tcPr>
            <w:tcW w:w="992" w:type="dxa"/>
            <w:tcBorders>
              <w:top w:val="single" w:sz="4" w:space="0" w:color="auto"/>
              <w:left w:val="single" w:sz="4" w:space="0" w:color="auto"/>
              <w:bottom w:val="single" w:sz="4" w:space="0" w:color="auto"/>
              <w:right w:val="nil"/>
            </w:tcBorders>
            <w:hideMark/>
          </w:tcPr>
          <w:p w:rsidR="00180D46" w:rsidRPr="00764688" w:rsidRDefault="00180D46" w:rsidP="00A05C64">
            <w:pPr>
              <w:spacing w:line="276" w:lineRule="auto"/>
              <w:ind w:left="-28" w:right="-28"/>
              <w:jc w:val="center"/>
              <w:rPr>
                <w:sz w:val="20"/>
                <w:szCs w:val="20"/>
                <w:lang w:eastAsia="en-US"/>
              </w:rPr>
            </w:pPr>
            <w:r w:rsidRPr="00764688">
              <w:rPr>
                <w:sz w:val="20"/>
                <w:szCs w:val="20"/>
                <w:lang w:eastAsia="en-US"/>
              </w:rPr>
              <w:t>11</w:t>
            </w:r>
          </w:p>
        </w:tc>
      </w:tr>
      <w:tr w:rsidR="00FD35B5" w:rsidTr="00180D46">
        <w:tc>
          <w:tcPr>
            <w:tcW w:w="5077" w:type="dxa"/>
            <w:gridSpan w:val="3"/>
            <w:tcBorders>
              <w:top w:val="single" w:sz="4" w:space="0" w:color="auto"/>
              <w:left w:val="nil"/>
              <w:bottom w:val="single" w:sz="4" w:space="0" w:color="auto"/>
              <w:right w:val="single" w:sz="4" w:space="0" w:color="auto"/>
            </w:tcBorders>
            <w:hideMark/>
          </w:tcPr>
          <w:p w:rsidR="00FD35B5" w:rsidRPr="00764688" w:rsidRDefault="00FD35B5" w:rsidP="00FD35B5">
            <w:pPr>
              <w:ind w:left="-28" w:right="-28"/>
              <w:jc w:val="both"/>
              <w:rPr>
                <w:sz w:val="20"/>
                <w:szCs w:val="20"/>
              </w:rPr>
            </w:pPr>
            <w:r w:rsidRPr="00764688">
              <w:rPr>
                <w:sz w:val="20"/>
                <w:szCs w:val="20"/>
              </w:rPr>
              <w:t>Доля городского населения  Чувашской Республики, обеспеченного качественной питьевой водой из систем централизованного водоснабжения</w:t>
            </w:r>
          </w:p>
        </w:tc>
        <w:tc>
          <w:tcPr>
            <w:tcW w:w="2125" w:type="dxa"/>
            <w:tcBorders>
              <w:top w:val="single" w:sz="4" w:space="0" w:color="auto"/>
              <w:left w:val="single" w:sz="4" w:space="0" w:color="auto"/>
              <w:bottom w:val="single" w:sz="4" w:space="0" w:color="auto"/>
              <w:right w:val="single" w:sz="4" w:space="0" w:color="auto"/>
            </w:tcBorders>
          </w:tcPr>
          <w:p w:rsidR="00FD35B5" w:rsidRPr="00764688" w:rsidRDefault="00FD35B5" w:rsidP="00F31D4B">
            <w:pPr>
              <w:ind w:left="-28" w:right="-28"/>
              <w:jc w:val="center"/>
              <w:rPr>
                <w:sz w:val="20"/>
                <w:szCs w:val="20"/>
              </w:rPr>
            </w:pPr>
          </w:p>
        </w:tc>
        <w:tc>
          <w:tcPr>
            <w:tcW w:w="1845" w:type="dxa"/>
            <w:tcBorders>
              <w:top w:val="single" w:sz="4" w:space="0" w:color="auto"/>
              <w:left w:val="single" w:sz="4" w:space="0" w:color="auto"/>
              <w:bottom w:val="single" w:sz="4" w:space="0" w:color="auto"/>
              <w:right w:val="single" w:sz="4" w:space="0" w:color="auto"/>
            </w:tcBorders>
          </w:tcPr>
          <w:p w:rsidR="00FD35B5" w:rsidRPr="00764688" w:rsidRDefault="00FD35B5" w:rsidP="00F31D4B">
            <w:pPr>
              <w:ind w:left="-28" w:right="-2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D35B5" w:rsidRPr="00764688" w:rsidRDefault="002E5D10" w:rsidP="00F31D4B">
            <w:pPr>
              <w:ind w:left="-28" w:right="-28"/>
              <w:jc w:val="center"/>
              <w:rPr>
                <w:sz w:val="20"/>
                <w:szCs w:val="20"/>
              </w:rPr>
            </w:pPr>
            <w:r w:rsidRPr="00764688">
              <w:rPr>
                <w:sz w:val="20"/>
                <w:szCs w:val="20"/>
              </w:rPr>
              <w:t>96</w:t>
            </w:r>
            <w:r w:rsidR="00FD35B5" w:rsidRPr="00764688">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D35B5" w:rsidRPr="00764688" w:rsidRDefault="002E5D10" w:rsidP="002E5D10">
            <w:pPr>
              <w:ind w:left="-28" w:right="-28"/>
              <w:jc w:val="center"/>
              <w:rPr>
                <w:sz w:val="20"/>
                <w:szCs w:val="20"/>
              </w:rPr>
            </w:pPr>
            <w:r w:rsidRPr="00764688">
              <w:rPr>
                <w:sz w:val="20"/>
                <w:szCs w:val="20"/>
              </w:rPr>
              <w:t>96</w:t>
            </w:r>
            <w:r w:rsidR="00FD35B5" w:rsidRPr="00764688">
              <w:rPr>
                <w:sz w:val="20"/>
                <w:szCs w:val="20"/>
              </w:rPr>
              <w:t>,</w:t>
            </w:r>
            <w:r w:rsidRPr="00764688">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FD35B5" w:rsidRPr="00764688" w:rsidRDefault="002E5D10" w:rsidP="002E5D10">
            <w:pPr>
              <w:ind w:left="-28" w:right="-28"/>
              <w:jc w:val="center"/>
              <w:rPr>
                <w:sz w:val="20"/>
                <w:szCs w:val="20"/>
              </w:rPr>
            </w:pPr>
            <w:r w:rsidRPr="00764688">
              <w:rPr>
                <w:sz w:val="20"/>
                <w:szCs w:val="20"/>
              </w:rPr>
              <w:t>96</w:t>
            </w:r>
            <w:r w:rsidR="00FD35B5" w:rsidRPr="00764688">
              <w:rPr>
                <w:sz w:val="20"/>
                <w:szCs w:val="20"/>
              </w:rPr>
              <w:t>,</w:t>
            </w:r>
            <w:r w:rsidRPr="00764688">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FD35B5" w:rsidRPr="00764688" w:rsidRDefault="002E5D10" w:rsidP="002E5D10">
            <w:pPr>
              <w:ind w:left="-28" w:right="-28"/>
              <w:jc w:val="center"/>
              <w:rPr>
                <w:sz w:val="20"/>
                <w:szCs w:val="20"/>
              </w:rPr>
            </w:pPr>
            <w:r w:rsidRPr="00764688">
              <w:rPr>
                <w:sz w:val="20"/>
                <w:szCs w:val="20"/>
              </w:rPr>
              <w:t>9</w:t>
            </w:r>
            <w:r w:rsidR="00FD35B5" w:rsidRPr="00764688">
              <w:rPr>
                <w:sz w:val="20"/>
                <w:szCs w:val="20"/>
              </w:rPr>
              <w:t>8,</w:t>
            </w:r>
            <w:r w:rsidRPr="00764688">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D35B5" w:rsidRPr="00764688" w:rsidRDefault="002E5D10" w:rsidP="002E5D10">
            <w:pPr>
              <w:ind w:left="-28" w:right="-28"/>
              <w:jc w:val="center"/>
              <w:rPr>
                <w:sz w:val="20"/>
                <w:szCs w:val="20"/>
              </w:rPr>
            </w:pPr>
            <w:r w:rsidRPr="00764688">
              <w:rPr>
                <w:sz w:val="20"/>
                <w:szCs w:val="20"/>
              </w:rPr>
              <w:t>9</w:t>
            </w:r>
            <w:r w:rsidR="00FD35B5" w:rsidRPr="00764688">
              <w:rPr>
                <w:sz w:val="20"/>
                <w:szCs w:val="20"/>
              </w:rPr>
              <w:t>8,</w:t>
            </w:r>
            <w:r w:rsidRPr="00764688">
              <w:rPr>
                <w:sz w:val="20"/>
                <w:szCs w:val="20"/>
              </w:rPr>
              <w:t>0</w:t>
            </w:r>
          </w:p>
        </w:tc>
        <w:tc>
          <w:tcPr>
            <w:tcW w:w="992" w:type="dxa"/>
            <w:tcBorders>
              <w:top w:val="single" w:sz="4" w:space="0" w:color="auto"/>
              <w:left w:val="single" w:sz="4" w:space="0" w:color="auto"/>
              <w:bottom w:val="single" w:sz="4" w:space="0" w:color="auto"/>
              <w:right w:val="nil"/>
            </w:tcBorders>
            <w:hideMark/>
          </w:tcPr>
          <w:p w:rsidR="00FD35B5" w:rsidRDefault="002E5D10" w:rsidP="002E5D10">
            <w:pPr>
              <w:ind w:left="-28" w:right="-28"/>
              <w:jc w:val="center"/>
              <w:rPr>
                <w:sz w:val="20"/>
                <w:szCs w:val="20"/>
              </w:rPr>
            </w:pPr>
            <w:r w:rsidRPr="00764688">
              <w:rPr>
                <w:sz w:val="20"/>
                <w:szCs w:val="20"/>
              </w:rPr>
              <w:t>9</w:t>
            </w:r>
            <w:r w:rsidR="00FD35B5" w:rsidRPr="00764688">
              <w:rPr>
                <w:sz w:val="20"/>
                <w:szCs w:val="20"/>
              </w:rPr>
              <w:t>8,</w:t>
            </w:r>
            <w:r w:rsidRPr="00764688">
              <w:rPr>
                <w:sz w:val="20"/>
                <w:szCs w:val="20"/>
              </w:rPr>
              <w:t>0</w:t>
            </w:r>
          </w:p>
        </w:tc>
      </w:tr>
    </w:tbl>
    <w:p w:rsidR="00FD35B5" w:rsidRDefault="00FD35B5" w:rsidP="00FD35B5">
      <w:pPr>
        <w:pStyle w:val="ConsPlusNormal0"/>
        <w:widowControl/>
        <w:ind w:firstLine="0"/>
        <w:jc w:val="both"/>
        <w:outlineLvl w:val="2"/>
        <w:rPr>
          <w:rFonts w:ascii="Times New Roman" w:hAnsi="Times New Roman" w:cs="Times New Roman"/>
          <w:color w:val="000000"/>
          <w:sz w:val="26"/>
          <w:szCs w:val="26"/>
        </w:rPr>
      </w:pPr>
    </w:p>
    <w:p w:rsidR="00B312A5" w:rsidRDefault="00B312A5" w:rsidP="00DA1B1B">
      <w:pPr>
        <w:pStyle w:val="ConsPlusNormal0"/>
        <w:widowControl/>
        <w:ind w:left="10065" w:firstLine="0"/>
        <w:jc w:val="center"/>
        <w:outlineLvl w:val="2"/>
        <w:rPr>
          <w:rFonts w:ascii="Times New Roman" w:hAnsi="Times New Roman" w:cs="Times New Roman"/>
          <w:color w:val="000000"/>
          <w:sz w:val="26"/>
          <w:szCs w:val="26"/>
        </w:rPr>
      </w:pPr>
    </w:p>
    <w:p w:rsidR="00B312A5" w:rsidRDefault="00D01999" w:rsidP="00D01999">
      <w:pPr>
        <w:pStyle w:val="ConsPlusNormal0"/>
        <w:widowControl/>
        <w:ind w:firstLine="0"/>
        <w:outlineLvl w:val="2"/>
        <w:rPr>
          <w:rFonts w:ascii="Times New Roman" w:hAnsi="Times New Roman" w:cs="Times New Roman"/>
          <w:color w:val="000000"/>
          <w:sz w:val="26"/>
          <w:szCs w:val="26"/>
        </w:rPr>
      </w:pPr>
      <w:r>
        <w:rPr>
          <w:rFonts w:ascii="Times New Roman" w:hAnsi="Times New Roman" w:cs="Times New Roman"/>
          <w:color w:val="000000"/>
          <w:sz w:val="26"/>
          <w:szCs w:val="26"/>
        </w:rPr>
        <w:t xml:space="preserve">11. в </w:t>
      </w:r>
      <w:proofErr w:type="gramStart"/>
      <w:r>
        <w:rPr>
          <w:rFonts w:ascii="Times New Roman" w:hAnsi="Times New Roman" w:cs="Times New Roman"/>
          <w:color w:val="000000"/>
          <w:sz w:val="26"/>
          <w:szCs w:val="26"/>
        </w:rPr>
        <w:t>приложении</w:t>
      </w:r>
      <w:proofErr w:type="gramEnd"/>
      <w:r>
        <w:rPr>
          <w:rFonts w:ascii="Times New Roman" w:hAnsi="Times New Roman" w:cs="Times New Roman"/>
          <w:color w:val="000000"/>
          <w:sz w:val="26"/>
          <w:szCs w:val="26"/>
        </w:rPr>
        <w:t xml:space="preserve"> № 4 пункты 1.17 – 1.20 изложить в следующей редакции:</w:t>
      </w:r>
    </w:p>
    <w:p w:rsidR="00D01999" w:rsidRDefault="00D01999" w:rsidP="00D01999">
      <w:pPr>
        <w:pStyle w:val="ConsPlusNormal0"/>
        <w:widowControl/>
        <w:ind w:firstLine="0"/>
        <w:outlineLvl w:val="2"/>
        <w:rPr>
          <w:rFonts w:ascii="Times New Roman" w:hAnsi="Times New Roman" w:cs="Times New Roman"/>
          <w:color w:val="000000"/>
          <w:sz w:val="26"/>
          <w:szCs w:val="26"/>
        </w:rPr>
      </w:pPr>
    </w:p>
    <w:tbl>
      <w:tblPr>
        <w:tblW w:w="1513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671"/>
        <w:gridCol w:w="3262"/>
        <w:gridCol w:w="1135"/>
        <w:gridCol w:w="1702"/>
        <w:gridCol w:w="1702"/>
        <w:gridCol w:w="1702"/>
        <w:gridCol w:w="1702"/>
        <w:gridCol w:w="1702"/>
      </w:tblGrid>
      <w:tr w:rsidR="00FD6A1B" w:rsidTr="00245A7E">
        <w:tc>
          <w:tcPr>
            <w:tcW w:w="558" w:type="dxa"/>
            <w:vMerge w:val="restart"/>
            <w:tcBorders>
              <w:top w:val="single" w:sz="4" w:space="0" w:color="auto"/>
              <w:left w:val="nil"/>
              <w:bottom w:val="nil"/>
              <w:right w:val="single" w:sz="4" w:space="0" w:color="auto"/>
            </w:tcBorders>
            <w:hideMark/>
          </w:tcPr>
          <w:p w:rsidR="00FD6A1B" w:rsidRDefault="00FD6A1B" w:rsidP="00245A7E">
            <w:pPr>
              <w:ind w:left="-57" w:right="-57"/>
              <w:jc w:val="center"/>
              <w:rPr>
                <w:sz w:val="20"/>
                <w:szCs w:val="20"/>
              </w:rPr>
            </w:pPr>
            <w:r>
              <w:rPr>
                <w:sz w:val="20"/>
                <w:szCs w:val="20"/>
              </w:rPr>
              <w:t>№</w:t>
            </w:r>
          </w:p>
          <w:p w:rsidR="00FD6A1B" w:rsidRDefault="00FD6A1B" w:rsidP="00245A7E">
            <w:pPr>
              <w:ind w:left="-57" w:right="-57"/>
              <w:jc w:val="center"/>
              <w:rPr>
                <w:sz w:val="20"/>
                <w:szCs w:val="20"/>
              </w:rPr>
            </w:pPr>
            <w:r>
              <w:rPr>
                <w:sz w:val="20"/>
                <w:szCs w:val="20"/>
              </w:rPr>
              <w:t>пп</w:t>
            </w:r>
          </w:p>
        </w:tc>
        <w:tc>
          <w:tcPr>
            <w:tcW w:w="1671" w:type="dxa"/>
            <w:vMerge w:val="restart"/>
            <w:tcBorders>
              <w:top w:val="single" w:sz="4" w:space="0" w:color="auto"/>
              <w:left w:val="single" w:sz="4" w:space="0" w:color="auto"/>
              <w:bottom w:val="nil"/>
              <w:right w:val="single" w:sz="4" w:space="0" w:color="auto"/>
            </w:tcBorders>
            <w:hideMark/>
          </w:tcPr>
          <w:p w:rsidR="00FD6A1B" w:rsidRDefault="00FD6A1B" w:rsidP="00245A7E">
            <w:pPr>
              <w:ind w:left="-28" w:right="-28"/>
              <w:jc w:val="center"/>
              <w:rPr>
                <w:sz w:val="20"/>
                <w:szCs w:val="20"/>
              </w:rPr>
            </w:pPr>
            <w:r>
              <w:rPr>
                <w:sz w:val="20"/>
                <w:szCs w:val="20"/>
              </w:rPr>
              <w:t>Администрация муниципального образования</w:t>
            </w:r>
          </w:p>
        </w:tc>
        <w:tc>
          <w:tcPr>
            <w:tcW w:w="3260" w:type="dxa"/>
            <w:vMerge w:val="restart"/>
            <w:tcBorders>
              <w:top w:val="single" w:sz="4" w:space="0" w:color="auto"/>
              <w:left w:val="single" w:sz="4" w:space="0" w:color="auto"/>
              <w:bottom w:val="nil"/>
              <w:right w:val="single" w:sz="4" w:space="0" w:color="auto"/>
            </w:tcBorders>
            <w:hideMark/>
          </w:tcPr>
          <w:p w:rsidR="00FD6A1B" w:rsidRDefault="00FD6A1B" w:rsidP="00245A7E">
            <w:pPr>
              <w:ind w:left="-28" w:right="-28"/>
              <w:jc w:val="center"/>
              <w:rPr>
                <w:sz w:val="20"/>
                <w:szCs w:val="20"/>
              </w:rPr>
            </w:pPr>
            <w:r>
              <w:rPr>
                <w:sz w:val="20"/>
                <w:szCs w:val="20"/>
              </w:rPr>
              <w:t>Наименование объекта</w:t>
            </w:r>
          </w:p>
        </w:tc>
        <w:tc>
          <w:tcPr>
            <w:tcW w:w="1134" w:type="dxa"/>
            <w:vMerge w:val="restart"/>
            <w:tcBorders>
              <w:top w:val="single" w:sz="4" w:space="0" w:color="auto"/>
              <w:left w:val="single" w:sz="4" w:space="0" w:color="auto"/>
              <w:bottom w:val="nil"/>
              <w:right w:val="single" w:sz="4" w:space="0" w:color="auto"/>
            </w:tcBorders>
            <w:hideMark/>
          </w:tcPr>
          <w:p w:rsidR="00FD6A1B" w:rsidRDefault="00FD6A1B" w:rsidP="00245A7E">
            <w:pPr>
              <w:jc w:val="center"/>
              <w:rPr>
                <w:sz w:val="20"/>
                <w:szCs w:val="20"/>
              </w:rPr>
            </w:pPr>
            <w:r>
              <w:rPr>
                <w:sz w:val="20"/>
                <w:szCs w:val="20"/>
              </w:rPr>
              <w:t>Вид работ по объекту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Дата предоставления заказчику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 xml:space="preserve">Подготовка </w:t>
            </w:r>
            <w:proofErr w:type="gramStart"/>
            <w:r>
              <w:rPr>
                <w:sz w:val="20"/>
                <w:szCs w:val="20"/>
              </w:rPr>
              <w:t>проектной</w:t>
            </w:r>
            <w:proofErr w:type="gramEnd"/>
            <w:r>
              <w:rPr>
                <w:sz w:val="20"/>
                <w:szCs w:val="20"/>
              </w:rPr>
              <w:t xml:space="preserve"> </w:t>
            </w:r>
          </w:p>
          <w:p w:rsidR="00FD6A1B" w:rsidRDefault="00FD6A1B" w:rsidP="00245A7E">
            <w:pPr>
              <w:jc w:val="center"/>
              <w:rPr>
                <w:sz w:val="20"/>
                <w:szCs w:val="20"/>
              </w:rPr>
            </w:pPr>
            <w:r>
              <w:rPr>
                <w:sz w:val="20"/>
                <w:szCs w:val="20"/>
              </w:rPr>
              <w:t>документации</w:t>
            </w:r>
          </w:p>
        </w:tc>
        <w:tc>
          <w:tcPr>
            <w:tcW w:w="3402" w:type="dxa"/>
            <w:gridSpan w:val="2"/>
            <w:tcBorders>
              <w:top w:val="single" w:sz="4" w:space="0" w:color="auto"/>
              <w:left w:val="single" w:sz="4" w:space="0" w:color="auto"/>
              <w:bottom w:val="single" w:sz="4" w:space="0" w:color="auto"/>
              <w:right w:val="nil"/>
            </w:tcBorders>
            <w:hideMark/>
          </w:tcPr>
          <w:p w:rsidR="00FD6A1B" w:rsidRDefault="00FD6A1B" w:rsidP="00245A7E">
            <w:pPr>
              <w:jc w:val="center"/>
              <w:rPr>
                <w:sz w:val="20"/>
                <w:szCs w:val="20"/>
              </w:rPr>
            </w:pPr>
            <w:r>
              <w:rPr>
                <w:sz w:val="20"/>
                <w:szCs w:val="20"/>
              </w:rPr>
              <w:t>Выполнение строительно-монтажных работ по объекту</w:t>
            </w:r>
          </w:p>
        </w:tc>
      </w:tr>
      <w:tr w:rsidR="00FD6A1B" w:rsidTr="00245A7E">
        <w:tc>
          <w:tcPr>
            <w:tcW w:w="558" w:type="dxa"/>
            <w:vMerge/>
            <w:tcBorders>
              <w:top w:val="single" w:sz="4" w:space="0" w:color="auto"/>
              <w:left w:val="nil"/>
              <w:bottom w:val="nil"/>
              <w:right w:val="single" w:sz="4" w:space="0" w:color="auto"/>
            </w:tcBorders>
            <w:vAlign w:val="center"/>
            <w:hideMark/>
          </w:tcPr>
          <w:p w:rsidR="00FD6A1B" w:rsidRDefault="00FD6A1B" w:rsidP="00245A7E">
            <w:pPr>
              <w:rPr>
                <w:sz w:val="20"/>
                <w:szCs w:val="20"/>
              </w:rPr>
            </w:pPr>
          </w:p>
        </w:tc>
        <w:tc>
          <w:tcPr>
            <w:tcW w:w="1671"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3260"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6A1B" w:rsidRDefault="00FD6A1B" w:rsidP="00245A7E">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дата заключения договора на проектирование</w:t>
            </w:r>
          </w:p>
        </w:tc>
        <w:tc>
          <w:tcPr>
            <w:tcW w:w="1701"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дата завершения проектных работ</w:t>
            </w:r>
          </w:p>
        </w:tc>
        <w:tc>
          <w:tcPr>
            <w:tcW w:w="1701"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дата заключения договора на строительство (реконструкцию)</w:t>
            </w:r>
          </w:p>
        </w:tc>
        <w:tc>
          <w:tcPr>
            <w:tcW w:w="1701" w:type="dxa"/>
            <w:tcBorders>
              <w:top w:val="single" w:sz="4" w:space="0" w:color="auto"/>
              <w:left w:val="single" w:sz="4" w:space="0" w:color="auto"/>
              <w:bottom w:val="single" w:sz="4" w:space="0" w:color="auto"/>
              <w:right w:val="nil"/>
            </w:tcBorders>
            <w:hideMark/>
          </w:tcPr>
          <w:p w:rsidR="00FD6A1B" w:rsidRDefault="00FD6A1B" w:rsidP="00245A7E">
            <w:pPr>
              <w:jc w:val="center"/>
              <w:rPr>
                <w:sz w:val="20"/>
                <w:szCs w:val="20"/>
              </w:rPr>
            </w:pPr>
            <w:r>
              <w:rPr>
                <w:sz w:val="20"/>
                <w:szCs w:val="20"/>
              </w:rPr>
              <w:t>плановая дата ввода объекта в эксплуатацию</w:t>
            </w:r>
          </w:p>
        </w:tc>
      </w:tr>
      <w:tr w:rsidR="00FD6A1B" w:rsidTr="00245A7E">
        <w:tc>
          <w:tcPr>
            <w:tcW w:w="558" w:type="dxa"/>
            <w:vMerge/>
            <w:tcBorders>
              <w:top w:val="single" w:sz="4" w:space="0" w:color="auto"/>
              <w:left w:val="nil"/>
              <w:bottom w:val="nil"/>
              <w:right w:val="single" w:sz="4" w:space="0" w:color="auto"/>
            </w:tcBorders>
            <w:vAlign w:val="center"/>
            <w:hideMark/>
          </w:tcPr>
          <w:p w:rsidR="00FD6A1B" w:rsidRDefault="00FD6A1B" w:rsidP="00245A7E">
            <w:pPr>
              <w:rPr>
                <w:sz w:val="20"/>
                <w:szCs w:val="20"/>
              </w:rPr>
            </w:pPr>
          </w:p>
        </w:tc>
        <w:tc>
          <w:tcPr>
            <w:tcW w:w="1671"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3260"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FD6A1B" w:rsidRDefault="00FD6A1B" w:rsidP="00245A7E">
            <w:pPr>
              <w:rPr>
                <w:sz w:val="20"/>
                <w:szCs w:val="20"/>
              </w:rPr>
            </w:pPr>
          </w:p>
        </w:tc>
        <w:tc>
          <w:tcPr>
            <w:tcW w:w="1701" w:type="dxa"/>
            <w:tcBorders>
              <w:top w:val="single" w:sz="4" w:space="0" w:color="auto"/>
              <w:left w:val="single" w:sz="4" w:space="0" w:color="auto"/>
              <w:bottom w:val="nil"/>
              <w:right w:val="single" w:sz="4" w:space="0" w:color="auto"/>
            </w:tcBorders>
            <w:hideMark/>
          </w:tcPr>
          <w:p w:rsidR="00FD6A1B" w:rsidRDefault="00FD6A1B" w:rsidP="00245A7E">
            <w:pPr>
              <w:jc w:val="center"/>
              <w:rPr>
                <w:sz w:val="20"/>
                <w:szCs w:val="20"/>
              </w:rPr>
            </w:pPr>
            <w:r>
              <w:rPr>
                <w:sz w:val="20"/>
                <w:szCs w:val="20"/>
              </w:rPr>
              <w:t>месяц/год</w:t>
            </w:r>
          </w:p>
        </w:tc>
        <w:tc>
          <w:tcPr>
            <w:tcW w:w="1701" w:type="dxa"/>
            <w:tcBorders>
              <w:top w:val="single" w:sz="4" w:space="0" w:color="auto"/>
              <w:left w:val="single" w:sz="4" w:space="0" w:color="auto"/>
              <w:bottom w:val="nil"/>
              <w:right w:val="single" w:sz="4" w:space="0" w:color="auto"/>
            </w:tcBorders>
            <w:hideMark/>
          </w:tcPr>
          <w:p w:rsidR="00FD6A1B" w:rsidRDefault="00FD6A1B" w:rsidP="00245A7E">
            <w:pPr>
              <w:jc w:val="center"/>
              <w:rPr>
                <w:sz w:val="20"/>
                <w:szCs w:val="20"/>
              </w:rPr>
            </w:pPr>
            <w:r>
              <w:rPr>
                <w:sz w:val="20"/>
                <w:szCs w:val="20"/>
              </w:rPr>
              <w:t>месяц/год</w:t>
            </w:r>
          </w:p>
        </w:tc>
        <w:tc>
          <w:tcPr>
            <w:tcW w:w="1701" w:type="dxa"/>
            <w:tcBorders>
              <w:top w:val="single" w:sz="4" w:space="0" w:color="auto"/>
              <w:left w:val="single" w:sz="4" w:space="0" w:color="auto"/>
              <w:bottom w:val="nil"/>
              <w:right w:val="single" w:sz="4" w:space="0" w:color="auto"/>
            </w:tcBorders>
            <w:hideMark/>
          </w:tcPr>
          <w:p w:rsidR="00FD6A1B" w:rsidRDefault="00FD6A1B" w:rsidP="00245A7E">
            <w:pPr>
              <w:jc w:val="center"/>
              <w:rPr>
                <w:sz w:val="20"/>
                <w:szCs w:val="20"/>
              </w:rPr>
            </w:pPr>
            <w:r>
              <w:rPr>
                <w:sz w:val="20"/>
                <w:szCs w:val="20"/>
              </w:rPr>
              <w:t>месяц/год</w:t>
            </w:r>
          </w:p>
        </w:tc>
        <w:tc>
          <w:tcPr>
            <w:tcW w:w="1701" w:type="dxa"/>
            <w:tcBorders>
              <w:top w:val="single" w:sz="4" w:space="0" w:color="auto"/>
              <w:left w:val="single" w:sz="4" w:space="0" w:color="auto"/>
              <w:bottom w:val="nil"/>
              <w:right w:val="single" w:sz="4" w:space="0" w:color="auto"/>
            </w:tcBorders>
            <w:hideMark/>
          </w:tcPr>
          <w:p w:rsidR="00FD6A1B" w:rsidRDefault="00FD6A1B" w:rsidP="00245A7E">
            <w:pPr>
              <w:jc w:val="center"/>
              <w:rPr>
                <w:sz w:val="20"/>
                <w:szCs w:val="20"/>
              </w:rPr>
            </w:pPr>
            <w:r>
              <w:rPr>
                <w:sz w:val="20"/>
                <w:szCs w:val="20"/>
              </w:rPr>
              <w:t>месяц/год</w:t>
            </w:r>
          </w:p>
        </w:tc>
        <w:tc>
          <w:tcPr>
            <w:tcW w:w="1701" w:type="dxa"/>
            <w:tcBorders>
              <w:top w:val="single" w:sz="4" w:space="0" w:color="auto"/>
              <w:left w:val="single" w:sz="4" w:space="0" w:color="auto"/>
              <w:bottom w:val="nil"/>
              <w:right w:val="nil"/>
            </w:tcBorders>
            <w:hideMark/>
          </w:tcPr>
          <w:p w:rsidR="00FD6A1B" w:rsidRDefault="00FD6A1B" w:rsidP="00245A7E">
            <w:pPr>
              <w:jc w:val="center"/>
              <w:rPr>
                <w:sz w:val="20"/>
                <w:szCs w:val="20"/>
              </w:rPr>
            </w:pPr>
            <w:r>
              <w:rPr>
                <w:sz w:val="20"/>
                <w:szCs w:val="20"/>
              </w:rPr>
              <w:t>месяц/год</w:t>
            </w:r>
          </w:p>
        </w:tc>
      </w:tr>
    </w:tbl>
    <w:p w:rsidR="00FD6A1B" w:rsidRDefault="00FD6A1B" w:rsidP="00FD6A1B">
      <w:pPr>
        <w:widowControl w:val="0"/>
        <w:suppressAutoHyphens/>
        <w:spacing w:line="20" w:lineRule="exact"/>
        <w:rPr>
          <w:sz w:val="2"/>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671"/>
        <w:gridCol w:w="3262"/>
        <w:gridCol w:w="1135"/>
        <w:gridCol w:w="1702"/>
        <w:gridCol w:w="1702"/>
        <w:gridCol w:w="1702"/>
        <w:gridCol w:w="1702"/>
        <w:gridCol w:w="1702"/>
      </w:tblGrid>
      <w:tr w:rsidR="00FD6A1B" w:rsidTr="00FD6A1B">
        <w:trPr>
          <w:tblHeader/>
        </w:trPr>
        <w:tc>
          <w:tcPr>
            <w:tcW w:w="557" w:type="dxa"/>
            <w:tcBorders>
              <w:top w:val="single" w:sz="4" w:space="0" w:color="auto"/>
              <w:left w:val="nil"/>
              <w:bottom w:val="single" w:sz="4" w:space="0" w:color="auto"/>
              <w:right w:val="single" w:sz="4" w:space="0" w:color="auto"/>
            </w:tcBorders>
            <w:hideMark/>
          </w:tcPr>
          <w:p w:rsidR="00FD6A1B" w:rsidRDefault="00FD6A1B" w:rsidP="00245A7E">
            <w:pPr>
              <w:ind w:left="-57" w:right="-57"/>
              <w:jc w:val="center"/>
              <w:rPr>
                <w:sz w:val="20"/>
                <w:szCs w:val="20"/>
              </w:rPr>
            </w:pPr>
            <w:r>
              <w:rPr>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center"/>
              <w:rPr>
                <w:sz w:val="20"/>
                <w:szCs w:val="20"/>
              </w:rPr>
            </w:pPr>
            <w:r>
              <w:rPr>
                <w:sz w:val="20"/>
                <w:szCs w:val="20"/>
              </w:rPr>
              <w:t>2</w:t>
            </w:r>
          </w:p>
        </w:tc>
        <w:tc>
          <w:tcPr>
            <w:tcW w:w="3262"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6</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7</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8</w:t>
            </w:r>
          </w:p>
        </w:tc>
        <w:tc>
          <w:tcPr>
            <w:tcW w:w="1702" w:type="dxa"/>
            <w:tcBorders>
              <w:top w:val="single" w:sz="4" w:space="0" w:color="auto"/>
              <w:left w:val="single" w:sz="4" w:space="0" w:color="auto"/>
              <w:bottom w:val="single" w:sz="4" w:space="0" w:color="auto"/>
              <w:right w:val="nil"/>
            </w:tcBorders>
            <w:hideMark/>
          </w:tcPr>
          <w:p w:rsidR="00FD6A1B" w:rsidRDefault="00FD6A1B" w:rsidP="00245A7E">
            <w:pPr>
              <w:jc w:val="center"/>
              <w:rPr>
                <w:sz w:val="20"/>
                <w:szCs w:val="20"/>
              </w:rPr>
            </w:pPr>
            <w:r>
              <w:rPr>
                <w:sz w:val="20"/>
                <w:szCs w:val="20"/>
              </w:rPr>
              <w:t>9</w:t>
            </w:r>
          </w:p>
        </w:tc>
      </w:tr>
      <w:tr w:rsidR="00FD6A1B" w:rsidTr="00FD6A1B">
        <w:tc>
          <w:tcPr>
            <w:tcW w:w="557" w:type="dxa"/>
            <w:tcBorders>
              <w:top w:val="single" w:sz="4" w:space="0" w:color="auto"/>
              <w:left w:val="nil"/>
              <w:bottom w:val="single" w:sz="4" w:space="0" w:color="auto"/>
              <w:right w:val="single" w:sz="4" w:space="0" w:color="auto"/>
            </w:tcBorders>
            <w:hideMark/>
          </w:tcPr>
          <w:p w:rsidR="00FD6A1B" w:rsidRDefault="00FD6A1B" w:rsidP="00245A7E">
            <w:pPr>
              <w:ind w:left="-57" w:right="-57"/>
              <w:jc w:val="center"/>
              <w:rPr>
                <w:sz w:val="20"/>
                <w:szCs w:val="20"/>
              </w:rPr>
            </w:pPr>
            <w:r>
              <w:rPr>
                <w:sz w:val="20"/>
                <w:szCs w:val="20"/>
              </w:rPr>
              <w:t>1.17.</w:t>
            </w:r>
          </w:p>
        </w:tc>
        <w:tc>
          <w:tcPr>
            <w:tcW w:w="1671"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Администрация Батыревского района</w:t>
            </w:r>
          </w:p>
        </w:tc>
        <w:tc>
          <w:tcPr>
            <w:tcW w:w="3262"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«Строительство группового водовода Шемуршинского, Батыревского, Комсомольского районов Чувашской Республики (VI пусковой комплекс)»</w:t>
            </w:r>
          </w:p>
        </w:tc>
        <w:tc>
          <w:tcPr>
            <w:tcW w:w="1135"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rFonts w:eastAsia="Calibri"/>
                <w:sz w:val="20"/>
                <w:szCs w:val="20"/>
                <w:lang w:eastAsia="en-US"/>
              </w:rPr>
              <w:t>строительство</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08.2021</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06.2023</w:t>
            </w:r>
          </w:p>
        </w:tc>
        <w:tc>
          <w:tcPr>
            <w:tcW w:w="1702" w:type="dxa"/>
            <w:tcBorders>
              <w:top w:val="single" w:sz="4" w:space="0" w:color="auto"/>
              <w:left w:val="single" w:sz="4" w:space="0" w:color="auto"/>
              <w:bottom w:val="single" w:sz="4" w:space="0" w:color="auto"/>
              <w:right w:val="nil"/>
            </w:tcBorders>
            <w:hideMark/>
          </w:tcPr>
          <w:p w:rsidR="00FD6A1B" w:rsidRDefault="006510C1" w:rsidP="00245A7E">
            <w:pPr>
              <w:jc w:val="center"/>
              <w:rPr>
                <w:sz w:val="20"/>
                <w:szCs w:val="20"/>
              </w:rPr>
            </w:pPr>
            <w:r>
              <w:rPr>
                <w:sz w:val="20"/>
                <w:szCs w:val="20"/>
              </w:rPr>
              <w:t>05</w:t>
            </w:r>
            <w:r w:rsidR="00FD6A1B">
              <w:rPr>
                <w:sz w:val="20"/>
                <w:szCs w:val="20"/>
              </w:rPr>
              <w:t>.2024</w:t>
            </w:r>
          </w:p>
        </w:tc>
      </w:tr>
      <w:tr w:rsidR="00FD6A1B" w:rsidTr="00FD6A1B">
        <w:tc>
          <w:tcPr>
            <w:tcW w:w="557" w:type="dxa"/>
            <w:tcBorders>
              <w:top w:val="single" w:sz="4" w:space="0" w:color="auto"/>
              <w:left w:val="nil"/>
              <w:bottom w:val="single" w:sz="4" w:space="0" w:color="auto"/>
              <w:right w:val="single" w:sz="4" w:space="0" w:color="auto"/>
            </w:tcBorders>
            <w:hideMark/>
          </w:tcPr>
          <w:p w:rsidR="00FD6A1B" w:rsidRDefault="00FD6A1B" w:rsidP="00245A7E">
            <w:pPr>
              <w:ind w:left="-57" w:right="-57"/>
              <w:jc w:val="center"/>
              <w:rPr>
                <w:sz w:val="20"/>
                <w:szCs w:val="20"/>
              </w:rPr>
            </w:pPr>
            <w:r>
              <w:rPr>
                <w:sz w:val="20"/>
                <w:szCs w:val="20"/>
              </w:rPr>
              <w:t>1.18.</w:t>
            </w:r>
          </w:p>
        </w:tc>
        <w:tc>
          <w:tcPr>
            <w:tcW w:w="1671"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Администрация Шемуршинского района</w:t>
            </w:r>
          </w:p>
        </w:tc>
        <w:tc>
          <w:tcPr>
            <w:tcW w:w="3262"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«Строительство группового водовода Шемуршинского, Батыревского, Комсомольского районов Чувашской Республики (VII пусковой комплекс)»</w:t>
            </w:r>
          </w:p>
        </w:tc>
        <w:tc>
          <w:tcPr>
            <w:tcW w:w="1135"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rFonts w:eastAsia="Calibri"/>
                <w:sz w:val="20"/>
                <w:szCs w:val="20"/>
                <w:lang w:eastAsia="en-US"/>
              </w:rPr>
              <w:t>строительство</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08.2021</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6510C1">
            <w:pPr>
              <w:jc w:val="center"/>
              <w:rPr>
                <w:sz w:val="20"/>
                <w:szCs w:val="20"/>
              </w:rPr>
            </w:pPr>
            <w:r>
              <w:rPr>
                <w:sz w:val="20"/>
                <w:szCs w:val="20"/>
              </w:rPr>
              <w:t>0</w:t>
            </w:r>
            <w:r w:rsidR="006510C1">
              <w:rPr>
                <w:sz w:val="20"/>
                <w:szCs w:val="20"/>
              </w:rPr>
              <w:t>2</w:t>
            </w:r>
            <w:r>
              <w:rPr>
                <w:sz w:val="20"/>
                <w:szCs w:val="20"/>
              </w:rPr>
              <w:t>.2024</w:t>
            </w:r>
          </w:p>
        </w:tc>
        <w:tc>
          <w:tcPr>
            <w:tcW w:w="1702" w:type="dxa"/>
            <w:tcBorders>
              <w:top w:val="single" w:sz="4" w:space="0" w:color="auto"/>
              <w:left w:val="single" w:sz="4" w:space="0" w:color="auto"/>
              <w:bottom w:val="single" w:sz="4" w:space="0" w:color="auto"/>
              <w:right w:val="nil"/>
            </w:tcBorders>
            <w:hideMark/>
          </w:tcPr>
          <w:p w:rsidR="00FD6A1B" w:rsidRDefault="006510C1" w:rsidP="00245A7E">
            <w:pPr>
              <w:jc w:val="center"/>
              <w:rPr>
                <w:sz w:val="20"/>
                <w:szCs w:val="20"/>
              </w:rPr>
            </w:pPr>
            <w:r>
              <w:rPr>
                <w:sz w:val="20"/>
                <w:szCs w:val="20"/>
              </w:rPr>
              <w:t>05</w:t>
            </w:r>
            <w:r w:rsidR="00FD6A1B">
              <w:rPr>
                <w:sz w:val="20"/>
                <w:szCs w:val="20"/>
              </w:rPr>
              <w:t>.2024</w:t>
            </w:r>
          </w:p>
        </w:tc>
      </w:tr>
      <w:tr w:rsidR="00FD6A1B" w:rsidTr="00FD6A1B">
        <w:tc>
          <w:tcPr>
            <w:tcW w:w="557" w:type="dxa"/>
            <w:tcBorders>
              <w:top w:val="single" w:sz="4" w:space="0" w:color="auto"/>
              <w:left w:val="nil"/>
              <w:bottom w:val="single" w:sz="4" w:space="0" w:color="auto"/>
              <w:right w:val="single" w:sz="4" w:space="0" w:color="auto"/>
            </w:tcBorders>
            <w:hideMark/>
          </w:tcPr>
          <w:p w:rsidR="00FD6A1B" w:rsidRDefault="00FD6A1B" w:rsidP="00245A7E">
            <w:pPr>
              <w:ind w:left="-57" w:right="-57"/>
              <w:jc w:val="center"/>
              <w:rPr>
                <w:sz w:val="20"/>
                <w:szCs w:val="20"/>
              </w:rPr>
            </w:pPr>
            <w:r>
              <w:rPr>
                <w:sz w:val="20"/>
                <w:szCs w:val="20"/>
              </w:rPr>
              <w:t>1.19.</w:t>
            </w:r>
          </w:p>
        </w:tc>
        <w:tc>
          <w:tcPr>
            <w:tcW w:w="1671"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Администрация Батыревского района</w:t>
            </w:r>
          </w:p>
        </w:tc>
        <w:tc>
          <w:tcPr>
            <w:tcW w:w="3262"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«Строительство группового водовода Шемуршинского, Батыревского, Комсомольского районов Чувашской Республики (VIII пусковой комплекс)»</w:t>
            </w:r>
          </w:p>
        </w:tc>
        <w:tc>
          <w:tcPr>
            <w:tcW w:w="1135"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rFonts w:eastAsia="Calibri"/>
                <w:sz w:val="20"/>
                <w:szCs w:val="20"/>
                <w:lang w:eastAsia="en-US"/>
              </w:rPr>
              <w:t>строительство</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08.2021</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6510C1">
            <w:pPr>
              <w:jc w:val="center"/>
              <w:rPr>
                <w:sz w:val="20"/>
                <w:szCs w:val="20"/>
              </w:rPr>
            </w:pPr>
            <w:r>
              <w:rPr>
                <w:sz w:val="20"/>
                <w:szCs w:val="20"/>
              </w:rPr>
              <w:t>0</w:t>
            </w:r>
            <w:r w:rsidR="006510C1">
              <w:rPr>
                <w:sz w:val="20"/>
                <w:szCs w:val="20"/>
              </w:rPr>
              <w:t>2</w:t>
            </w:r>
            <w:r>
              <w:rPr>
                <w:sz w:val="20"/>
                <w:szCs w:val="20"/>
              </w:rPr>
              <w:t>.2024</w:t>
            </w:r>
          </w:p>
        </w:tc>
        <w:tc>
          <w:tcPr>
            <w:tcW w:w="1702" w:type="dxa"/>
            <w:tcBorders>
              <w:top w:val="single" w:sz="4" w:space="0" w:color="auto"/>
              <w:left w:val="single" w:sz="4" w:space="0" w:color="auto"/>
              <w:bottom w:val="single" w:sz="4" w:space="0" w:color="auto"/>
              <w:right w:val="nil"/>
            </w:tcBorders>
            <w:hideMark/>
          </w:tcPr>
          <w:p w:rsidR="00FD6A1B" w:rsidRDefault="006510C1" w:rsidP="00245A7E">
            <w:pPr>
              <w:jc w:val="center"/>
              <w:rPr>
                <w:sz w:val="20"/>
                <w:szCs w:val="20"/>
              </w:rPr>
            </w:pPr>
            <w:r>
              <w:rPr>
                <w:sz w:val="20"/>
                <w:szCs w:val="20"/>
              </w:rPr>
              <w:t>05</w:t>
            </w:r>
            <w:r w:rsidR="00FD6A1B">
              <w:rPr>
                <w:sz w:val="20"/>
                <w:szCs w:val="20"/>
              </w:rPr>
              <w:t>.2024</w:t>
            </w:r>
          </w:p>
        </w:tc>
      </w:tr>
      <w:tr w:rsidR="00FD6A1B" w:rsidTr="00FD6A1B">
        <w:tc>
          <w:tcPr>
            <w:tcW w:w="557" w:type="dxa"/>
            <w:tcBorders>
              <w:top w:val="single" w:sz="4" w:space="0" w:color="auto"/>
              <w:left w:val="nil"/>
              <w:bottom w:val="single" w:sz="4" w:space="0" w:color="auto"/>
              <w:right w:val="single" w:sz="4" w:space="0" w:color="auto"/>
            </w:tcBorders>
            <w:hideMark/>
          </w:tcPr>
          <w:p w:rsidR="00FD6A1B" w:rsidRDefault="00FD6A1B" w:rsidP="00245A7E">
            <w:pPr>
              <w:ind w:left="-57" w:right="-57"/>
              <w:jc w:val="center"/>
              <w:rPr>
                <w:sz w:val="20"/>
                <w:szCs w:val="20"/>
              </w:rPr>
            </w:pPr>
            <w:r>
              <w:rPr>
                <w:sz w:val="20"/>
                <w:szCs w:val="20"/>
              </w:rPr>
              <w:t>1.20.</w:t>
            </w:r>
          </w:p>
        </w:tc>
        <w:tc>
          <w:tcPr>
            <w:tcW w:w="1671" w:type="dxa"/>
            <w:tcBorders>
              <w:top w:val="single" w:sz="4" w:space="0" w:color="auto"/>
              <w:left w:val="single" w:sz="4" w:space="0" w:color="auto"/>
              <w:bottom w:val="single" w:sz="4" w:space="0" w:color="auto"/>
              <w:right w:val="single" w:sz="4" w:space="0" w:color="auto"/>
            </w:tcBorders>
            <w:hideMark/>
          </w:tcPr>
          <w:p w:rsidR="00FD6A1B" w:rsidRDefault="00FD6A1B" w:rsidP="00245A7E">
            <w:pPr>
              <w:ind w:left="-28" w:right="-28"/>
              <w:jc w:val="both"/>
              <w:rPr>
                <w:sz w:val="20"/>
                <w:szCs w:val="20"/>
              </w:rPr>
            </w:pPr>
            <w:r>
              <w:rPr>
                <w:sz w:val="20"/>
                <w:szCs w:val="20"/>
              </w:rPr>
              <w:t>Администрация Янтиковского района</w:t>
            </w:r>
          </w:p>
        </w:tc>
        <w:tc>
          <w:tcPr>
            <w:tcW w:w="3262" w:type="dxa"/>
            <w:tcBorders>
              <w:top w:val="single" w:sz="4" w:space="0" w:color="auto"/>
              <w:left w:val="single" w:sz="4" w:space="0" w:color="auto"/>
              <w:bottom w:val="single" w:sz="4" w:space="0" w:color="auto"/>
              <w:right w:val="single" w:sz="4" w:space="0" w:color="auto"/>
            </w:tcBorders>
            <w:hideMark/>
          </w:tcPr>
          <w:p w:rsidR="00FD6A1B" w:rsidRDefault="00FD6A1B" w:rsidP="00245A7E">
            <w:pPr>
              <w:pStyle w:val="TableParagraph"/>
              <w:tabs>
                <w:tab w:val="left" w:pos="567"/>
              </w:tabs>
              <w:ind w:left="-28" w:right="-28"/>
              <w:jc w:val="both"/>
              <w:rPr>
                <w:sz w:val="20"/>
                <w:szCs w:val="20"/>
                <w:lang w:eastAsia="en-US"/>
              </w:rPr>
            </w:pPr>
            <w:r>
              <w:rPr>
                <w:sz w:val="20"/>
                <w:szCs w:val="20"/>
              </w:rPr>
              <w:t>«Реконструкция системы водоснабжения д. Тенеево Янтиковского района Чувашской Республики»</w:t>
            </w:r>
          </w:p>
        </w:tc>
        <w:tc>
          <w:tcPr>
            <w:tcW w:w="1135"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rFonts w:eastAsia="Calibri"/>
                <w:sz w:val="20"/>
                <w:szCs w:val="20"/>
                <w:lang w:eastAsia="en-US"/>
              </w:rPr>
              <w:t>реконструкция</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05.2023</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rPr>
                <w:sz w:val="20"/>
                <w:szCs w:val="20"/>
              </w:rP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245A7E">
            <w:pPr>
              <w:jc w:val="center"/>
            </w:pPr>
            <w:r>
              <w:rPr>
                <w:sz w:val="20"/>
                <w:szCs w:val="20"/>
              </w:rPr>
              <w:t>x</w:t>
            </w:r>
          </w:p>
        </w:tc>
        <w:tc>
          <w:tcPr>
            <w:tcW w:w="1702" w:type="dxa"/>
            <w:tcBorders>
              <w:top w:val="single" w:sz="4" w:space="0" w:color="auto"/>
              <w:left w:val="single" w:sz="4" w:space="0" w:color="auto"/>
              <w:bottom w:val="single" w:sz="4" w:space="0" w:color="auto"/>
              <w:right w:val="single" w:sz="4" w:space="0" w:color="auto"/>
            </w:tcBorders>
            <w:hideMark/>
          </w:tcPr>
          <w:p w:rsidR="00FD6A1B" w:rsidRDefault="00FD6A1B" w:rsidP="006510C1">
            <w:pPr>
              <w:jc w:val="center"/>
              <w:rPr>
                <w:sz w:val="20"/>
                <w:szCs w:val="20"/>
              </w:rPr>
            </w:pPr>
            <w:r>
              <w:rPr>
                <w:sz w:val="20"/>
                <w:szCs w:val="20"/>
              </w:rPr>
              <w:t>0</w:t>
            </w:r>
            <w:r w:rsidR="006510C1">
              <w:rPr>
                <w:sz w:val="20"/>
                <w:szCs w:val="20"/>
              </w:rPr>
              <w:t>2</w:t>
            </w:r>
            <w:r>
              <w:rPr>
                <w:sz w:val="20"/>
                <w:szCs w:val="20"/>
              </w:rPr>
              <w:t>.2024</w:t>
            </w:r>
          </w:p>
        </w:tc>
        <w:tc>
          <w:tcPr>
            <w:tcW w:w="1702" w:type="dxa"/>
            <w:tcBorders>
              <w:top w:val="single" w:sz="4" w:space="0" w:color="auto"/>
              <w:left w:val="single" w:sz="4" w:space="0" w:color="auto"/>
              <w:bottom w:val="single" w:sz="4" w:space="0" w:color="auto"/>
              <w:right w:val="nil"/>
            </w:tcBorders>
            <w:hideMark/>
          </w:tcPr>
          <w:p w:rsidR="00FD6A1B" w:rsidRDefault="00FD6A1B" w:rsidP="00245A7E">
            <w:pPr>
              <w:jc w:val="center"/>
              <w:rPr>
                <w:sz w:val="20"/>
                <w:szCs w:val="20"/>
              </w:rPr>
            </w:pPr>
            <w:r>
              <w:rPr>
                <w:sz w:val="20"/>
                <w:szCs w:val="20"/>
              </w:rPr>
              <w:t>0</w:t>
            </w:r>
            <w:r w:rsidR="006510C1">
              <w:rPr>
                <w:sz w:val="20"/>
                <w:szCs w:val="20"/>
              </w:rPr>
              <w:t>3</w:t>
            </w:r>
            <w:r>
              <w:rPr>
                <w:sz w:val="20"/>
                <w:szCs w:val="20"/>
              </w:rPr>
              <w:t>.2024</w:t>
            </w:r>
          </w:p>
        </w:tc>
      </w:tr>
    </w:tbl>
    <w:p w:rsidR="0091335D"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91335D"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9458E3" w:rsidRDefault="009458E3" w:rsidP="00DA1B1B">
      <w:pPr>
        <w:pStyle w:val="ConsPlusNormal0"/>
        <w:widowControl/>
        <w:ind w:left="10065" w:firstLine="0"/>
        <w:jc w:val="center"/>
        <w:outlineLvl w:val="2"/>
        <w:rPr>
          <w:rFonts w:ascii="Times New Roman" w:hAnsi="Times New Roman" w:cs="Times New Roman"/>
          <w:color w:val="000000"/>
          <w:sz w:val="26"/>
          <w:szCs w:val="26"/>
        </w:rPr>
        <w:sectPr w:rsidR="009458E3" w:rsidSect="0036784F">
          <w:pgSz w:w="16838" w:h="11906" w:orient="landscape"/>
          <w:pgMar w:top="1418" w:right="1134" w:bottom="1134" w:left="1134" w:header="992" w:footer="709" w:gutter="0"/>
          <w:cols w:space="720"/>
          <w:docGrid w:linePitch="326"/>
        </w:sectPr>
      </w:pPr>
    </w:p>
    <w:p w:rsidR="0091335D" w:rsidRDefault="0091335D" w:rsidP="00DA1B1B">
      <w:pPr>
        <w:pStyle w:val="ConsPlusNormal0"/>
        <w:widowControl/>
        <w:ind w:left="10065" w:firstLine="0"/>
        <w:jc w:val="center"/>
        <w:outlineLvl w:val="2"/>
        <w:rPr>
          <w:rFonts w:ascii="Times New Roman" w:hAnsi="Times New Roman" w:cs="Times New Roman"/>
          <w:color w:val="000000"/>
          <w:sz w:val="26"/>
          <w:szCs w:val="26"/>
        </w:rPr>
      </w:pPr>
    </w:p>
    <w:p w:rsidR="004077EC" w:rsidRPr="00C76E57" w:rsidRDefault="004077EC" w:rsidP="004077EC">
      <w:pPr>
        <w:autoSpaceDE w:val="0"/>
        <w:autoSpaceDN w:val="0"/>
        <w:adjustRightInd w:val="0"/>
        <w:ind w:firstLine="709"/>
        <w:jc w:val="both"/>
        <w:rPr>
          <w:sz w:val="26"/>
          <w:szCs w:val="26"/>
        </w:rPr>
      </w:pPr>
      <w:r w:rsidRPr="00C76E57">
        <w:rPr>
          <w:sz w:val="26"/>
          <w:szCs w:val="26"/>
        </w:rPr>
        <w:t xml:space="preserve">5. В </w:t>
      </w:r>
      <w:proofErr w:type="gramStart"/>
      <w:r w:rsidRPr="00C76E57">
        <w:rPr>
          <w:sz w:val="26"/>
          <w:szCs w:val="26"/>
        </w:rPr>
        <w:t>приложении</w:t>
      </w:r>
      <w:proofErr w:type="gramEnd"/>
      <w:r w:rsidRPr="00C76E57">
        <w:rPr>
          <w:sz w:val="26"/>
          <w:szCs w:val="26"/>
        </w:rPr>
        <w:t xml:space="preserve"> № 5 к Государственной программе:</w:t>
      </w:r>
    </w:p>
    <w:p w:rsidR="004077EC" w:rsidRPr="00C76E57" w:rsidRDefault="004077EC" w:rsidP="004077EC">
      <w:pPr>
        <w:autoSpaceDE w:val="0"/>
        <w:autoSpaceDN w:val="0"/>
        <w:adjustRightInd w:val="0"/>
        <w:ind w:firstLine="709"/>
        <w:jc w:val="both"/>
        <w:rPr>
          <w:sz w:val="26"/>
          <w:szCs w:val="26"/>
        </w:rPr>
      </w:pPr>
      <w:r w:rsidRPr="00C76E57">
        <w:rPr>
          <w:sz w:val="26"/>
          <w:szCs w:val="26"/>
        </w:rPr>
        <w:t xml:space="preserve">в </w:t>
      </w:r>
      <w:proofErr w:type="gramStart"/>
      <w:r w:rsidRPr="00C76E57">
        <w:rPr>
          <w:sz w:val="26"/>
          <w:szCs w:val="26"/>
        </w:rPr>
        <w:t>паспорте</w:t>
      </w:r>
      <w:proofErr w:type="gramEnd"/>
      <w:r w:rsidRPr="00C76E57">
        <w:rPr>
          <w:sz w:val="26"/>
          <w:szCs w:val="26"/>
        </w:rPr>
        <w:t xml:space="preserve"> подпрограммы «</w:t>
      </w:r>
      <w:r w:rsidRPr="00C76E57">
        <w:rPr>
          <w:color w:val="000000"/>
          <w:sz w:val="26"/>
          <w:szCs w:val="26"/>
        </w:rPr>
        <w:t>Газификация Чувашской Республики»</w:t>
      </w:r>
      <w:r w:rsidRPr="00C76E57">
        <w:rPr>
          <w:b/>
          <w:color w:val="000000"/>
          <w:sz w:val="26"/>
          <w:szCs w:val="26"/>
        </w:rPr>
        <w:t xml:space="preserve"> </w:t>
      </w:r>
      <w:r w:rsidRPr="00C76E57">
        <w:rPr>
          <w:sz w:val="26"/>
          <w:szCs w:val="26"/>
        </w:rPr>
        <w:t>Государственной программы (далее – подпрограмма):</w:t>
      </w:r>
    </w:p>
    <w:p w:rsidR="004077EC" w:rsidRPr="00C76E57" w:rsidRDefault="004077EC" w:rsidP="004077EC">
      <w:pPr>
        <w:autoSpaceDE w:val="0"/>
        <w:autoSpaceDN w:val="0"/>
        <w:adjustRightInd w:val="0"/>
        <w:ind w:firstLine="709"/>
        <w:jc w:val="both"/>
        <w:rPr>
          <w:color w:val="000000"/>
          <w:sz w:val="26"/>
          <w:szCs w:val="26"/>
          <w:lang w:eastAsia="en-US"/>
        </w:rPr>
      </w:pPr>
      <w:r w:rsidRPr="00C76E57">
        <w:rPr>
          <w:sz w:val="26"/>
          <w:szCs w:val="26"/>
        </w:rPr>
        <w:t>позицию «</w:t>
      </w:r>
      <w:r w:rsidRPr="00C76E57">
        <w:rPr>
          <w:color w:val="000000"/>
          <w:sz w:val="26"/>
          <w:szCs w:val="26"/>
          <w:lang w:eastAsia="en-US"/>
        </w:rPr>
        <w:t xml:space="preserve">Целевые показатели (индикаторы) подпрограммы» изложить в следующей редакции: </w:t>
      </w:r>
    </w:p>
    <w:p w:rsidR="004077EC" w:rsidRPr="00C76E57" w:rsidRDefault="004077EC" w:rsidP="004077EC">
      <w:pPr>
        <w:autoSpaceDE w:val="0"/>
        <w:autoSpaceDN w:val="0"/>
        <w:adjustRightInd w:val="0"/>
        <w:ind w:firstLine="709"/>
        <w:jc w:val="both"/>
        <w:rPr>
          <w:color w:val="000000"/>
          <w:sz w:val="26"/>
          <w:szCs w:val="26"/>
          <w:lang w:eastAsia="en-US"/>
        </w:rPr>
      </w:pPr>
    </w:p>
    <w:tbl>
      <w:tblPr>
        <w:tblW w:w="5000" w:type="pct"/>
        <w:tblCellMar>
          <w:left w:w="62" w:type="dxa"/>
          <w:right w:w="62" w:type="dxa"/>
        </w:tblCellMar>
        <w:tblLook w:val="04A0" w:firstRow="1" w:lastRow="0" w:firstColumn="1" w:lastColumn="0" w:noHBand="0" w:noVBand="1"/>
      </w:tblPr>
      <w:tblGrid>
        <w:gridCol w:w="2908"/>
        <w:gridCol w:w="383"/>
        <w:gridCol w:w="6187"/>
      </w:tblGrid>
      <w:tr w:rsidR="004077EC" w:rsidRPr="00C76E57" w:rsidTr="005D19A1">
        <w:tc>
          <w:tcPr>
            <w:tcW w:w="1534" w:type="pct"/>
          </w:tcPr>
          <w:p w:rsidR="004077EC" w:rsidRPr="00C76E57" w:rsidRDefault="004077EC" w:rsidP="005D19A1">
            <w:pPr>
              <w:pStyle w:val="ConsPlusNormal0"/>
              <w:widowControl/>
              <w:ind w:firstLine="0"/>
              <w:jc w:val="both"/>
              <w:rPr>
                <w:rFonts w:ascii="Times New Roman" w:hAnsi="Times New Roman" w:cs="Times New Roman"/>
                <w:color w:val="000000"/>
                <w:sz w:val="26"/>
                <w:szCs w:val="26"/>
              </w:rPr>
            </w:pPr>
            <w:r w:rsidRPr="00C76E57">
              <w:rPr>
                <w:rFonts w:ascii="Times New Roman" w:hAnsi="Times New Roman" w:cs="Times New Roman"/>
                <w:color w:val="000000"/>
                <w:sz w:val="26"/>
                <w:szCs w:val="26"/>
              </w:rPr>
              <w:t>Целевые показатели (индикаторы) подпрограммы</w:t>
            </w:r>
          </w:p>
        </w:tc>
        <w:tc>
          <w:tcPr>
            <w:tcW w:w="202" w:type="pct"/>
          </w:tcPr>
          <w:p w:rsidR="004077EC" w:rsidRPr="00C76E57" w:rsidRDefault="004077EC" w:rsidP="005D19A1">
            <w:pPr>
              <w:pStyle w:val="ConsPlusNormal0"/>
              <w:widowControl/>
              <w:ind w:firstLine="0"/>
              <w:jc w:val="center"/>
              <w:rPr>
                <w:rFonts w:ascii="Times New Roman" w:hAnsi="Times New Roman" w:cs="Times New Roman"/>
                <w:color w:val="000000"/>
                <w:sz w:val="26"/>
                <w:szCs w:val="26"/>
              </w:rPr>
            </w:pPr>
            <w:r w:rsidRPr="00C76E57">
              <w:rPr>
                <w:rFonts w:ascii="Times New Roman" w:hAnsi="Times New Roman" w:cs="Times New Roman"/>
                <w:color w:val="000000"/>
                <w:sz w:val="26"/>
                <w:szCs w:val="26"/>
              </w:rPr>
              <w:t>–</w:t>
            </w:r>
          </w:p>
        </w:tc>
        <w:tc>
          <w:tcPr>
            <w:tcW w:w="3264" w:type="pct"/>
          </w:tcPr>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к 2036 году будут достигнуты следующие целевые показатели (индикаторы):</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строительство внутрипоселковых газопроводов к 2022 году – 69,7 километров;</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газоснабжение жилых домов в населенных </w:t>
            </w:r>
            <w:proofErr w:type="gramStart"/>
            <w:r w:rsidRPr="00C76E57">
              <w:rPr>
                <w:rFonts w:eastAsia="Calibri"/>
                <w:sz w:val="26"/>
                <w:szCs w:val="26"/>
              </w:rPr>
              <w:t>пунктах</w:t>
            </w:r>
            <w:proofErr w:type="gramEnd"/>
            <w:r w:rsidRPr="00C76E57">
              <w:rPr>
                <w:rFonts w:eastAsia="Calibri"/>
                <w:sz w:val="26"/>
                <w:szCs w:val="26"/>
              </w:rPr>
              <w:t xml:space="preserve"> природным газом – 820 единиц ежегодно;</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перевод на природный газ автотранспортной техники – 1190 единиц ежегодно;</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строительство автомобильных газовых наполнительных компрессорных станций – 2 единицы</w:t>
            </w:r>
            <w:r w:rsidRPr="00C76E57">
              <w:rPr>
                <w:sz w:val="26"/>
                <w:szCs w:val="26"/>
                <w:lang w:eastAsia="en-US"/>
              </w:rPr>
              <w:t>»;</w:t>
            </w:r>
          </w:p>
        </w:tc>
      </w:tr>
    </w:tbl>
    <w:p w:rsidR="004077EC" w:rsidRPr="00C76E57" w:rsidRDefault="004077EC" w:rsidP="004077EC">
      <w:pPr>
        <w:autoSpaceDE w:val="0"/>
        <w:autoSpaceDN w:val="0"/>
        <w:adjustRightInd w:val="0"/>
        <w:ind w:firstLine="709"/>
        <w:jc w:val="both"/>
        <w:rPr>
          <w:color w:val="000000"/>
          <w:sz w:val="26"/>
          <w:szCs w:val="26"/>
          <w:lang w:eastAsia="en-US"/>
        </w:rPr>
      </w:pPr>
    </w:p>
    <w:p w:rsidR="004077EC" w:rsidRPr="00C76E57" w:rsidRDefault="004077EC" w:rsidP="004077EC">
      <w:pPr>
        <w:autoSpaceDE w:val="0"/>
        <w:autoSpaceDN w:val="0"/>
        <w:adjustRightInd w:val="0"/>
        <w:ind w:firstLine="709"/>
        <w:jc w:val="both"/>
        <w:rPr>
          <w:sz w:val="26"/>
          <w:szCs w:val="26"/>
        </w:rPr>
      </w:pPr>
      <w:r w:rsidRPr="00C76E57">
        <w:rPr>
          <w:sz w:val="26"/>
          <w:szCs w:val="26"/>
        </w:rPr>
        <w:t>позицию «Объемы финансирования подпрограммы с разбивкой по годам реализации» изложить в следующей редакции:</w:t>
      </w:r>
    </w:p>
    <w:p w:rsidR="004077EC" w:rsidRPr="00C76E57" w:rsidRDefault="004077EC" w:rsidP="004077EC">
      <w:pPr>
        <w:autoSpaceDE w:val="0"/>
        <w:autoSpaceDN w:val="0"/>
        <w:adjustRightInd w:val="0"/>
        <w:jc w:val="both"/>
        <w:rPr>
          <w:sz w:val="26"/>
          <w:szCs w:val="26"/>
        </w:rPr>
      </w:pPr>
    </w:p>
    <w:tbl>
      <w:tblPr>
        <w:tblW w:w="5000" w:type="pct"/>
        <w:tblCellMar>
          <w:left w:w="62" w:type="dxa"/>
          <w:right w:w="62" w:type="dxa"/>
        </w:tblCellMar>
        <w:tblLook w:val="04A0" w:firstRow="1" w:lastRow="0" w:firstColumn="1" w:lastColumn="0" w:noHBand="0" w:noVBand="1"/>
      </w:tblPr>
      <w:tblGrid>
        <w:gridCol w:w="2908"/>
        <w:gridCol w:w="383"/>
        <w:gridCol w:w="6187"/>
      </w:tblGrid>
      <w:tr w:rsidR="004077EC" w:rsidRPr="00C76E57" w:rsidTr="005D19A1">
        <w:tc>
          <w:tcPr>
            <w:tcW w:w="1534" w:type="pct"/>
          </w:tcPr>
          <w:p w:rsidR="004077EC" w:rsidRPr="00C76E57" w:rsidRDefault="004077EC" w:rsidP="005D19A1">
            <w:pPr>
              <w:pStyle w:val="ConsPlusNormal0"/>
              <w:widowControl/>
              <w:ind w:firstLine="0"/>
              <w:jc w:val="both"/>
              <w:rPr>
                <w:rFonts w:ascii="Times New Roman" w:hAnsi="Times New Roman" w:cs="Times New Roman"/>
                <w:color w:val="000000"/>
                <w:sz w:val="26"/>
                <w:szCs w:val="26"/>
              </w:rPr>
            </w:pPr>
            <w:r w:rsidRPr="00C76E57">
              <w:rPr>
                <w:rFonts w:ascii="Times New Roman" w:hAnsi="Times New Roman" w:cs="Times New Roman"/>
                <w:color w:val="000000"/>
                <w:sz w:val="26"/>
                <w:szCs w:val="26"/>
              </w:rPr>
              <w:t>«Объемы финансирования подпрограммы с разбивкой по годам реализации</w:t>
            </w:r>
          </w:p>
        </w:tc>
        <w:tc>
          <w:tcPr>
            <w:tcW w:w="202" w:type="pct"/>
          </w:tcPr>
          <w:p w:rsidR="004077EC" w:rsidRPr="00C76E57" w:rsidRDefault="004077EC" w:rsidP="005D19A1">
            <w:pPr>
              <w:pStyle w:val="ConsPlusNormal0"/>
              <w:widowControl/>
              <w:ind w:firstLine="0"/>
              <w:jc w:val="center"/>
              <w:rPr>
                <w:rFonts w:ascii="Times New Roman" w:hAnsi="Times New Roman" w:cs="Times New Roman"/>
                <w:color w:val="000000"/>
                <w:sz w:val="26"/>
                <w:szCs w:val="26"/>
              </w:rPr>
            </w:pPr>
            <w:r w:rsidRPr="00C76E57">
              <w:rPr>
                <w:rFonts w:ascii="Times New Roman" w:hAnsi="Times New Roman" w:cs="Times New Roman"/>
                <w:color w:val="000000"/>
                <w:sz w:val="26"/>
                <w:szCs w:val="26"/>
              </w:rPr>
              <w:t>–</w:t>
            </w:r>
          </w:p>
        </w:tc>
        <w:tc>
          <w:tcPr>
            <w:tcW w:w="3264" w:type="pct"/>
          </w:tcPr>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прогнозируемый объем финансирования мероприятий подпрограммы в 2019 – 2035 </w:t>
            </w:r>
            <w:proofErr w:type="gramStart"/>
            <w:r w:rsidRPr="00C76E57">
              <w:rPr>
                <w:rFonts w:eastAsia="Calibri"/>
                <w:sz w:val="26"/>
                <w:szCs w:val="26"/>
              </w:rPr>
              <w:t>годах</w:t>
            </w:r>
            <w:proofErr w:type="gramEnd"/>
            <w:r w:rsidRPr="00C76E57">
              <w:rPr>
                <w:rFonts w:eastAsia="Calibri"/>
                <w:sz w:val="26"/>
                <w:szCs w:val="26"/>
              </w:rPr>
              <w:t xml:space="preserve"> составляет 1103549,4 тыс. рублей, в том числе:</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2019 году – 220628,4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2020 году – 153971,0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2021 году – 48550,0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2022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2023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2024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2025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2026 – 2030 </w:t>
            </w:r>
            <w:proofErr w:type="gramStart"/>
            <w:r w:rsidRPr="00C76E57">
              <w:rPr>
                <w:rFonts w:eastAsia="Calibri"/>
                <w:sz w:val="26"/>
                <w:szCs w:val="26"/>
              </w:rPr>
              <w:t>годах</w:t>
            </w:r>
            <w:proofErr w:type="gramEnd"/>
            <w:r w:rsidRPr="00C76E57">
              <w:rPr>
                <w:rFonts w:eastAsia="Calibri"/>
                <w:sz w:val="26"/>
                <w:szCs w:val="26"/>
              </w:rPr>
              <w:t xml:space="preserve"> – 243000,0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2031 – 2035 </w:t>
            </w:r>
            <w:proofErr w:type="gramStart"/>
            <w:r w:rsidRPr="00C76E57">
              <w:rPr>
                <w:rFonts w:eastAsia="Calibri"/>
                <w:sz w:val="26"/>
                <w:szCs w:val="26"/>
              </w:rPr>
              <w:t>годах</w:t>
            </w:r>
            <w:proofErr w:type="gramEnd"/>
            <w:r w:rsidRPr="00C76E57">
              <w:rPr>
                <w:rFonts w:eastAsia="Calibri"/>
                <w:sz w:val="26"/>
                <w:szCs w:val="26"/>
              </w:rPr>
              <w:t xml:space="preserve"> – 243000,0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из них средства:</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республиканского бюджета Чувашской Республики – 84690,1 тыс. рублей (7,7 процента), в том числе:</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2019 году – 63611</w:t>
            </w:r>
            <w:r w:rsidRPr="005908D5">
              <w:rPr>
                <w:rFonts w:eastAsia="Calibri"/>
                <w:sz w:val="26"/>
                <w:szCs w:val="26"/>
              </w:rPr>
              <w:t>,4</w:t>
            </w:r>
            <w:r w:rsidRPr="00C76E57">
              <w:rPr>
                <w:rFonts w:eastAsia="Calibri"/>
                <w:sz w:val="26"/>
                <w:szCs w:val="26"/>
              </w:rPr>
              <w:t xml:space="preserve">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2020 году – 21078,7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2021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2022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2023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2024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2025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2026 – 2030 </w:t>
            </w:r>
            <w:proofErr w:type="gramStart"/>
            <w:r w:rsidRPr="00C76E57">
              <w:rPr>
                <w:rFonts w:eastAsia="Calibri"/>
                <w:sz w:val="26"/>
                <w:szCs w:val="26"/>
              </w:rPr>
              <w:t>годах</w:t>
            </w:r>
            <w:proofErr w:type="gramEnd"/>
            <w:r w:rsidRPr="00C76E57">
              <w:rPr>
                <w:rFonts w:eastAsia="Calibri"/>
                <w:sz w:val="26"/>
                <w:szCs w:val="26"/>
              </w:rPr>
              <w:t xml:space="preserve">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2031 – 2035 </w:t>
            </w:r>
            <w:proofErr w:type="gramStart"/>
            <w:r w:rsidRPr="00C76E57">
              <w:rPr>
                <w:rFonts w:eastAsia="Calibri"/>
                <w:sz w:val="26"/>
                <w:szCs w:val="26"/>
              </w:rPr>
              <w:t>годах</w:t>
            </w:r>
            <w:proofErr w:type="gramEnd"/>
            <w:r w:rsidRPr="00C76E57">
              <w:rPr>
                <w:rFonts w:eastAsia="Calibri"/>
                <w:sz w:val="26"/>
                <w:szCs w:val="26"/>
              </w:rPr>
              <w:t xml:space="preserve">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местных бюджетов – 81969,2 тыс. рублей (7,4 процента), в том числе:</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lastRenderedPageBreak/>
              <w:t>в 2019 году – 60890,5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2020 году – 21078,7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2021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2022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2023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2024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2025 году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2026 - 2030 </w:t>
            </w:r>
            <w:proofErr w:type="gramStart"/>
            <w:r w:rsidRPr="00C76E57">
              <w:rPr>
                <w:rFonts w:eastAsia="Calibri"/>
                <w:sz w:val="26"/>
                <w:szCs w:val="26"/>
              </w:rPr>
              <w:t>годах</w:t>
            </w:r>
            <w:proofErr w:type="gramEnd"/>
            <w:r w:rsidRPr="00C76E57">
              <w:rPr>
                <w:rFonts w:eastAsia="Calibri"/>
                <w:sz w:val="26"/>
                <w:szCs w:val="26"/>
              </w:rPr>
              <w:t xml:space="preserve">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2031 - 2035 </w:t>
            </w:r>
            <w:proofErr w:type="gramStart"/>
            <w:r w:rsidRPr="00C76E57">
              <w:rPr>
                <w:rFonts w:eastAsia="Calibri"/>
                <w:sz w:val="26"/>
                <w:szCs w:val="26"/>
              </w:rPr>
              <w:t>годах</w:t>
            </w:r>
            <w:proofErr w:type="gramEnd"/>
            <w:r w:rsidRPr="00C76E57">
              <w:rPr>
                <w:rFonts w:eastAsia="Calibri"/>
                <w:sz w:val="26"/>
                <w:szCs w:val="26"/>
              </w:rPr>
              <w:t xml:space="preserve"> – 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внебюджетных источников – 936890,1 тыс. рублей (84,9 процента), в том числе:</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2019 году – 96126,5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2020 году – 111813,6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2021 году – 48550,0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2022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2023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2024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в 2025 году – 48600,0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2026 – 2030 </w:t>
            </w:r>
            <w:proofErr w:type="gramStart"/>
            <w:r w:rsidRPr="00C76E57">
              <w:rPr>
                <w:rFonts w:eastAsia="Calibri"/>
                <w:sz w:val="26"/>
                <w:szCs w:val="26"/>
              </w:rPr>
              <w:t>годах</w:t>
            </w:r>
            <w:proofErr w:type="gramEnd"/>
            <w:r w:rsidRPr="00C76E57">
              <w:rPr>
                <w:rFonts w:eastAsia="Calibri"/>
                <w:sz w:val="26"/>
                <w:szCs w:val="26"/>
              </w:rPr>
              <w:t xml:space="preserve"> –243000,0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 xml:space="preserve">в 2031 – 2035 </w:t>
            </w:r>
            <w:proofErr w:type="gramStart"/>
            <w:r w:rsidRPr="00C76E57">
              <w:rPr>
                <w:rFonts w:eastAsia="Calibri"/>
                <w:sz w:val="26"/>
                <w:szCs w:val="26"/>
              </w:rPr>
              <w:t>годах</w:t>
            </w:r>
            <w:proofErr w:type="gramEnd"/>
            <w:r w:rsidRPr="00C76E57">
              <w:rPr>
                <w:rFonts w:eastAsia="Calibri"/>
                <w:sz w:val="26"/>
                <w:szCs w:val="26"/>
              </w:rPr>
              <w:t xml:space="preserve"> – 243000,0 тыс. рублей.</w:t>
            </w:r>
          </w:p>
          <w:p w:rsidR="004077EC" w:rsidRPr="00C76E57" w:rsidRDefault="004077EC" w:rsidP="005D19A1">
            <w:pPr>
              <w:autoSpaceDE w:val="0"/>
              <w:autoSpaceDN w:val="0"/>
              <w:adjustRightInd w:val="0"/>
              <w:jc w:val="both"/>
              <w:rPr>
                <w:rFonts w:eastAsia="Calibri"/>
                <w:sz w:val="26"/>
                <w:szCs w:val="26"/>
              </w:rPr>
            </w:pPr>
            <w:r w:rsidRPr="00C76E57">
              <w:rPr>
                <w:rFonts w:eastAsia="Calibri"/>
                <w:sz w:val="26"/>
                <w:szCs w:val="26"/>
              </w:rPr>
              <w:t>Объемы финансирования мероприятий подпрограммы уточняются ежегодно при формировании республиканского бюджета Чувашской Республики на очередной финансовый год и плановый период</w:t>
            </w:r>
            <w:r w:rsidRPr="00C76E57">
              <w:rPr>
                <w:sz w:val="26"/>
                <w:szCs w:val="26"/>
                <w:lang w:eastAsia="en-US"/>
              </w:rPr>
              <w:t>»;</w:t>
            </w:r>
          </w:p>
        </w:tc>
      </w:tr>
    </w:tbl>
    <w:p w:rsidR="004077EC" w:rsidRPr="00C76E57" w:rsidRDefault="004077EC" w:rsidP="004077EC">
      <w:pPr>
        <w:autoSpaceDE w:val="0"/>
        <w:autoSpaceDN w:val="0"/>
        <w:adjustRightInd w:val="0"/>
        <w:ind w:firstLine="709"/>
        <w:jc w:val="both"/>
        <w:rPr>
          <w:sz w:val="26"/>
          <w:szCs w:val="26"/>
        </w:rPr>
      </w:pPr>
    </w:p>
    <w:p w:rsidR="004077EC" w:rsidRPr="00C76E57" w:rsidRDefault="004077EC" w:rsidP="004077EC">
      <w:pPr>
        <w:autoSpaceDE w:val="0"/>
        <w:autoSpaceDN w:val="0"/>
        <w:adjustRightInd w:val="0"/>
        <w:ind w:firstLine="709"/>
        <w:jc w:val="both"/>
        <w:rPr>
          <w:sz w:val="26"/>
          <w:szCs w:val="26"/>
        </w:rPr>
      </w:pPr>
      <w:r w:rsidRPr="00C76E57">
        <w:rPr>
          <w:color w:val="000000"/>
          <w:sz w:val="26"/>
          <w:szCs w:val="26"/>
        </w:rPr>
        <w:t>абзац девятый и десятый</w:t>
      </w:r>
      <w:r w:rsidRPr="00C76E57">
        <w:rPr>
          <w:sz w:val="26"/>
          <w:szCs w:val="26"/>
        </w:rPr>
        <w:t xml:space="preserve"> раздела II подпрограммы </w:t>
      </w:r>
      <w:r w:rsidRPr="00C76E57">
        <w:rPr>
          <w:color w:val="000000"/>
          <w:sz w:val="26"/>
          <w:szCs w:val="26"/>
        </w:rPr>
        <w:t>изложить в следующей редакции:</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2019 году – 36,5 километра;</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2020 году – 30,7 километра</w:t>
      </w:r>
      <w:proofErr w:type="gramStart"/>
      <w:r w:rsidRPr="00C76E57">
        <w:rPr>
          <w:rFonts w:eastAsia="Calibri"/>
          <w:sz w:val="26"/>
          <w:szCs w:val="26"/>
        </w:rPr>
        <w:t>;»</w:t>
      </w:r>
      <w:proofErr w:type="gramEnd"/>
      <w:r w:rsidRPr="00C76E57">
        <w:rPr>
          <w:rFonts w:eastAsia="Calibri"/>
          <w:sz w:val="26"/>
          <w:szCs w:val="26"/>
        </w:rPr>
        <w:t>;</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дополнить раздел </w:t>
      </w:r>
      <w:r w:rsidRPr="00C76E57">
        <w:rPr>
          <w:rFonts w:eastAsia="Calibri"/>
          <w:sz w:val="26"/>
          <w:szCs w:val="26"/>
          <w:lang w:val="en-US"/>
        </w:rPr>
        <w:t>III</w:t>
      </w:r>
      <w:r w:rsidRPr="00C76E57">
        <w:rPr>
          <w:rFonts w:eastAsia="Calibri"/>
          <w:sz w:val="26"/>
          <w:szCs w:val="26"/>
        </w:rPr>
        <w:t xml:space="preserve"> абзацами четырнадцатым–стодевятым следующего содержания:</w:t>
      </w:r>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«Основное мероприятие 4. Мероприятия по газификации, финансируемые за счет средств, полученных от применения специальных надбавок к тарифам на транспортировку газа акционерным обществом «Газпром газораспределение Чебоксары».</w:t>
      </w:r>
    </w:p>
    <w:tbl>
      <w:tblPr>
        <w:tblW w:w="5092" w:type="pct"/>
        <w:tblLayout w:type="fixed"/>
        <w:tblLook w:val="0000" w:firstRow="0" w:lastRow="0" w:firstColumn="0" w:lastColumn="0" w:noHBand="0" w:noVBand="0"/>
      </w:tblPr>
      <w:tblGrid>
        <w:gridCol w:w="9746"/>
      </w:tblGrid>
      <w:tr w:rsidR="004077EC" w:rsidRPr="00C76E57" w:rsidTr="005D19A1">
        <w:tc>
          <w:tcPr>
            <w:tcW w:w="5000" w:type="pct"/>
          </w:tcPr>
          <w:p w:rsidR="004077EC" w:rsidRPr="00C76E57" w:rsidRDefault="004077EC" w:rsidP="005D19A1">
            <w:pPr>
              <w:autoSpaceDE w:val="0"/>
              <w:autoSpaceDN w:val="0"/>
              <w:ind w:firstLine="709"/>
              <w:jc w:val="both"/>
              <w:rPr>
                <w:rFonts w:eastAsia="Calibri"/>
                <w:color w:val="000000"/>
                <w:sz w:val="26"/>
                <w:szCs w:val="26"/>
              </w:rPr>
            </w:pPr>
            <w:r w:rsidRPr="00C76E57">
              <w:rPr>
                <w:rFonts w:eastAsia="Calibri"/>
                <w:color w:val="000000"/>
                <w:sz w:val="26"/>
                <w:szCs w:val="26"/>
              </w:rPr>
              <w:t xml:space="preserve">В </w:t>
            </w:r>
            <w:proofErr w:type="gramStart"/>
            <w:r w:rsidRPr="00C76E57">
              <w:rPr>
                <w:rFonts w:eastAsia="Calibri"/>
                <w:color w:val="000000"/>
                <w:sz w:val="26"/>
                <w:szCs w:val="26"/>
              </w:rPr>
              <w:t>рамках</w:t>
            </w:r>
            <w:proofErr w:type="gramEnd"/>
            <w:r w:rsidRPr="00C76E57">
              <w:rPr>
                <w:rFonts w:eastAsia="Calibri"/>
                <w:color w:val="000000"/>
                <w:sz w:val="26"/>
                <w:szCs w:val="26"/>
              </w:rPr>
              <w:t xml:space="preserve"> данного основного мероприятия предусмотрена реализация следующих мероприятий:</w:t>
            </w:r>
          </w:p>
          <w:p w:rsidR="004077EC" w:rsidRPr="00C76E57" w:rsidRDefault="004077EC" w:rsidP="005D19A1">
            <w:pPr>
              <w:autoSpaceDE w:val="0"/>
              <w:autoSpaceDN w:val="0"/>
              <w:spacing w:before="40" w:after="40"/>
              <w:jc w:val="both"/>
              <w:rPr>
                <w:color w:val="000000"/>
                <w:sz w:val="26"/>
                <w:szCs w:val="26"/>
              </w:rPr>
            </w:pPr>
            <w:r w:rsidRPr="00C76E57">
              <w:rPr>
                <w:color w:val="000000"/>
                <w:sz w:val="26"/>
                <w:szCs w:val="26"/>
              </w:rPr>
              <w:t xml:space="preserve">            Мероприятие 4.1. Газопровод высокого давления с. </w:t>
            </w:r>
            <w:proofErr w:type="gramStart"/>
            <w:r w:rsidRPr="00C76E57">
              <w:rPr>
                <w:color w:val="000000"/>
                <w:sz w:val="26"/>
                <w:szCs w:val="26"/>
              </w:rPr>
              <w:t>Чувашская</w:t>
            </w:r>
            <w:proofErr w:type="gramEnd"/>
            <w:r w:rsidRPr="00C76E57">
              <w:rPr>
                <w:color w:val="000000"/>
                <w:sz w:val="26"/>
                <w:szCs w:val="26"/>
              </w:rPr>
              <w:t xml:space="preserve"> Сорма Аликовского района Чувашской Республики; подземный газопровод низкого давления с. Чувашская Сорма Аликовского района Чувашской Республики; оборудование: ГСГО-2; станция катодной защиты ПДВ-1, 2; кадастровый (условный) номер 21-21-07/017/ 2011-314 адрес: </w:t>
            </w:r>
            <w:proofErr w:type="gramStart"/>
            <w:r w:rsidRPr="00C76E57">
              <w:rPr>
                <w:color w:val="000000"/>
                <w:sz w:val="26"/>
                <w:szCs w:val="26"/>
              </w:rPr>
              <w:t xml:space="preserve">Чувашская Республика, начало в </w:t>
            </w:r>
            <w:smartTag w:uri="urn:schemas-microsoft-com:office:smarttags" w:element="metricconverter">
              <w:smartTagPr>
                <w:attr w:name="ProductID" w:val="360 м"/>
              </w:smartTagPr>
              <w:r w:rsidRPr="00C76E57">
                <w:rPr>
                  <w:color w:val="000000"/>
                  <w:sz w:val="26"/>
                  <w:szCs w:val="26"/>
                </w:rPr>
                <w:t>360 м</w:t>
              </w:r>
            </w:smartTag>
            <w:r w:rsidRPr="00C76E57">
              <w:rPr>
                <w:color w:val="000000"/>
                <w:sz w:val="26"/>
                <w:szCs w:val="26"/>
              </w:rPr>
              <w:t xml:space="preserve"> к северо-западу от магазина Аликовского райпо с. Чувашская Сорма Аликовского района Чувашской Республики, проходит по ул. Советская с. Чувашская Сорма Аликовского района; окончание в </w:t>
            </w:r>
            <w:smartTag w:uri="urn:schemas-microsoft-com:office:smarttags" w:element="metricconverter">
              <w:smartTagPr>
                <w:attr w:name="ProductID" w:val="14 м"/>
              </w:smartTagPr>
              <w:r w:rsidRPr="00C76E57">
                <w:rPr>
                  <w:color w:val="000000"/>
                  <w:sz w:val="26"/>
                  <w:szCs w:val="26"/>
                </w:rPr>
                <w:t>14 м</w:t>
              </w:r>
            </w:smartTag>
            <w:r w:rsidRPr="00C76E57">
              <w:rPr>
                <w:color w:val="000000"/>
                <w:sz w:val="26"/>
                <w:szCs w:val="26"/>
              </w:rPr>
              <w:t xml:space="preserve"> к юго-западу от магазина Аликовского райпо с. Чувашская Сорма и около жилого дома 5 по ул. Советская с. Чувашская Сорма Аликовского района;</w:t>
            </w:r>
            <w:proofErr w:type="gramEnd"/>
            <w:r w:rsidRPr="00C76E57">
              <w:rPr>
                <w:color w:val="000000"/>
                <w:sz w:val="26"/>
                <w:szCs w:val="26"/>
              </w:rPr>
              <w:t xml:space="preserve"> </w:t>
            </w:r>
            <w:proofErr w:type="gramStart"/>
            <w:r w:rsidRPr="00C76E57">
              <w:rPr>
                <w:color w:val="000000"/>
                <w:sz w:val="26"/>
                <w:szCs w:val="26"/>
              </w:rPr>
              <w:t xml:space="preserve">начало в </w:t>
            </w:r>
            <w:smartTag w:uri="urn:schemas-microsoft-com:office:smarttags" w:element="metricconverter">
              <w:smartTagPr>
                <w:attr w:name="ProductID" w:val="14 м"/>
              </w:smartTagPr>
              <w:r w:rsidRPr="00C76E57">
                <w:rPr>
                  <w:color w:val="000000"/>
                  <w:sz w:val="26"/>
                  <w:szCs w:val="26"/>
                </w:rPr>
                <w:t>14 м</w:t>
              </w:r>
            </w:smartTag>
            <w:r w:rsidRPr="00C76E57">
              <w:rPr>
                <w:color w:val="000000"/>
                <w:sz w:val="26"/>
                <w:szCs w:val="26"/>
              </w:rPr>
              <w:t xml:space="preserve"> к северо-западу от магазина с. Чувашская Сорма </w:t>
            </w:r>
            <w:r w:rsidRPr="00C76E57">
              <w:rPr>
                <w:color w:val="000000"/>
                <w:sz w:val="26"/>
                <w:szCs w:val="26"/>
              </w:rPr>
              <w:lastRenderedPageBreak/>
              <w:t>Аликовского района, проходит по ул. Советская, Октябрьская и Молодежная с. Чувашская Сорма Аликовского района, окончание около жилых домов 7, 10, 26 по ул. Октябрьская, 5 и здания почты по ул. Советская, 8 по ул. Молодежная с. Чувашская Сорма Аликовского района (реконструкция (техническое перевооружение) ШРП № 2003 в с. Чувашская Сорма)</w:t>
            </w:r>
            <w:r w:rsidRPr="00C76E57">
              <w:rPr>
                <w:rFonts w:ascii="Times New Roman CYR" w:hAnsi="Times New Roman CYR" w:cs="Times New Roman CYR"/>
                <w:color w:val="000000"/>
                <w:sz w:val="26"/>
                <w:szCs w:val="26"/>
              </w:rPr>
              <w:t>.</w:t>
            </w:r>
            <w:proofErr w:type="gramEnd"/>
          </w:p>
          <w:p w:rsidR="004077EC" w:rsidRPr="00C76E57" w:rsidRDefault="004077EC" w:rsidP="005D19A1">
            <w:pPr>
              <w:autoSpaceDE w:val="0"/>
              <w:autoSpaceDN w:val="0"/>
              <w:spacing w:before="40" w:after="40"/>
              <w:jc w:val="both"/>
              <w:rPr>
                <w:color w:val="000000"/>
                <w:sz w:val="26"/>
                <w:szCs w:val="26"/>
              </w:rPr>
            </w:pPr>
            <w:r w:rsidRPr="00C76E57">
              <w:rPr>
                <w:color w:val="000000"/>
                <w:sz w:val="26"/>
                <w:szCs w:val="26"/>
              </w:rPr>
              <w:t xml:space="preserve">            Мероприятие 4.2. Производственно-технологический комплекс: подземный газопровод высокого давления 6 кгс/кв. см д. Шафранчик протяженностью трубопровода 9,13 п. </w:t>
            </w:r>
            <w:proofErr w:type="gramStart"/>
            <w:r w:rsidRPr="00C76E57">
              <w:rPr>
                <w:color w:val="000000"/>
                <w:sz w:val="26"/>
                <w:szCs w:val="26"/>
              </w:rPr>
              <w:t>м</w:t>
            </w:r>
            <w:proofErr w:type="gramEnd"/>
            <w:r w:rsidRPr="00C76E57">
              <w:rPr>
                <w:color w:val="000000"/>
                <w:sz w:val="26"/>
                <w:szCs w:val="26"/>
              </w:rPr>
              <w:t>; подземный и надземный газопровод низкого давления 0,05 кгс/кв. см д. Шафранчик протяженностью 727,46 п. м; кадастровый (условный) номер 21:07:00:0000:31-19:Г3:Г</w:t>
            </w:r>
            <w:proofErr w:type="gramStart"/>
            <w:r w:rsidRPr="00C76E57">
              <w:rPr>
                <w:color w:val="000000"/>
                <w:sz w:val="26"/>
                <w:szCs w:val="26"/>
              </w:rPr>
              <w:t>4</w:t>
            </w:r>
            <w:proofErr w:type="gramEnd"/>
            <w:r w:rsidRPr="00C76E57">
              <w:rPr>
                <w:color w:val="000000"/>
                <w:sz w:val="26"/>
                <w:szCs w:val="26"/>
              </w:rPr>
              <w:t>; адрес: Чувашская Республика, Аликовский район,                    д. Шафранчик, ул. Данилова (реконструкция (техническое перевооружение) ШРП     № 2169  в д. Шафранчик)</w:t>
            </w:r>
            <w:r w:rsidRPr="00C76E57">
              <w:rPr>
                <w:rFonts w:ascii="Times New Roman CYR" w:hAnsi="Times New Roman CYR" w:cs="Times New Roman CYR"/>
                <w:color w:val="000000"/>
                <w:sz w:val="26"/>
                <w:szCs w:val="26"/>
              </w:rPr>
              <w:t>.</w:t>
            </w:r>
          </w:p>
        </w:tc>
      </w:tr>
      <w:tr w:rsidR="004077EC" w:rsidRPr="00C76E57" w:rsidTr="005D19A1">
        <w:tc>
          <w:tcPr>
            <w:tcW w:w="5000" w:type="pct"/>
          </w:tcPr>
          <w:tbl>
            <w:tblPr>
              <w:tblW w:w="9639" w:type="dxa"/>
              <w:tblLayout w:type="fixed"/>
              <w:tblLook w:val="0000" w:firstRow="0" w:lastRow="0" w:firstColumn="0" w:lastColumn="0" w:noHBand="0" w:noVBand="0"/>
            </w:tblPr>
            <w:tblGrid>
              <w:gridCol w:w="9639"/>
            </w:tblGrid>
            <w:tr w:rsidR="004077EC" w:rsidRPr="00C76E57" w:rsidTr="005D19A1">
              <w:tc>
                <w:tcPr>
                  <w:tcW w:w="5000" w:type="pct"/>
                </w:tcPr>
                <w:p w:rsidR="004077EC" w:rsidRPr="00C76E57" w:rsidRDefault="004077EC" w:rsidP="005D19A1">
                  <w:pPr>
                    <w:autoSpaceDE w:val="0"/>
                    <w:autoSpaceDN w:val="0"/>
                    <w:spacing w:before="40" w:after="40"/>
                    <w:jc w:val="both"/>
                    <w:rPr>
                      <w:color w:val="000000"/>
                      <w:sz w:val="26"/>
                      <w:szCs w:val="26"/>
                    </w:rPr>
                  </w:pPr>
                  <w:r w:rsidRPr="00C76E57">
                    <w:rPr>
                      <w:color w:val="000000"/>
                      <w:sz w:val="26"/>
                      <w:szCs w:val="26"/>
                    </w:rPr>
                    <w:lastRenderedPageBreak/>
                    <w:t xml:space="preserve">            Мероприятие 4.3. Производственно-технологический комплекс: газопровод высокого давления до д. Шафранчик и д. Прошкино Аликовского района; газопровод высокого давления до д. Шафранчик и д. Прошкино Аликовского района; газопровод низкого давления д. Прошкино Аликовского района; оборудование: ГСГО-1, станция катодной защиты ОПС-2-50/24 оборудование: ГСГО-1, станция катодной защиты ОПС-2-50/24 оборудование: ГСГО-1, станция катодной защиты ОПС-2-50/24; кадастровый (условный) номер 21-21-07/011/2011-317  адрес: Чувашская Республика, Аликовский район, начало трассы Г – в </w:t>
                  </w:r>
                  <w:smartTag w:uri="urn:schemas-microsoft-com:office:smarttags" w:element="metricconverter">
                    <w:smartTagPr>
                      <w:attr w:name="ProductID" w:val="800 м"/>
                    </w:smartTagPr>
                    <w:r w:rsidRPr="00C76E57">
                      <w:rPr>
                        <w:color w:val="000000"/>
                        <w:sz w:val="26"/>
                        <w:szCs w:val="26"/>
                      </w:rPr>
                      <w:t>800 м</w:t>
                    </w:r>
                  </w:smartTag>
                  <w:r w:rsidRPr="00C76E57">
                    <w:rPr>
                      <w:color w:val="000000"/>
                      <w:sz w:val="26"/>
                      <w:szCs w:val="26"/>
                    </w:rPr>
                    <w:t xml:space="preserve"> к северу от д. Элекейкино Аликовского района; проходит по землям СХПК «Шумшевашский»; окончание в </w:t>
                  </w:r>
                  <w:smartTag w:uri="urn:schemas-microsoft-com:office:smarttags" w:element="metricconverter">
                    <w:smartTagPr>
                      <w:attr w:name="ProductID" w:val="50 м"/>
                    </w:smartTagPr>
                    <w:r w:rsidRPr="00C76E57">
                      <w:rPr>
                        <w:color w:val="000000"/>
                        <w:sz w:val="26"/>
                        <w:szCs w:val="26"/>
                      </w:rPr>
                      <w:t>50 м</w:t>
                    </w:r>
                  </w:smartTag>
                  <w:r w:rsidRPr="00C76E57">
                    <w:rPr>
                      <w:color w:val="000000"/>
                      <w:sz w:val="26"/>
                      <w:szCs w:val="26"/>
                    </w:rPr>
                    <w:t xml:space="preserve"> к юго-западу от жилого дома 66 по ул. Кооперативная д. Прош</w:t>
                  </w:r>
                  <w:r w:rsidRPr="00C76E57">
                    <w:rPr>
                      <w:color w:val="000000"/>
                      <w:sz w:val="26"/>
                      <w:szCs w:val="26"/>
                    </w:rPr>
                    <w:softHyphen/>
                    <w:t>кино Аликовского района; начало трассы Г</w:t>
                  </w:r>
                  <w:proofErr w:type="gramStart"/>
                  <w:r w:rsidRPr="00C76E57">
                    <w:rPr>
                      <w:color w:val="000000"/>
                      <w:sz w:val="26"/>
                      <w:szCs w:val="26"/>
                    </w:rPr>
                    <w:t>1</w:t>
                  </w:r>
                  <w:proofErr w:type="gramEnd"/>
                  <w:r w:rsidRPr="00C76E57">
                    <w:rPr>
                      <w:color w:val="000000"/>
                      <w:sz w:val="26"/>
                      <w:szCs w:val="26"/>
                    </w:rPr>
                    <w:t xml:space="preserve"> – в </w:t>
                  </w:r>
                  <w:smartTag w:uri="urn:schemas-microsoft-com:office:smarttags" w:element="metricconverter">
                    <w:smartTagPr>
                      <w:attr w:name="ProductID" w:val="48 м"/>
                    </w:smartTagPr>
                    <w:r w:rsidRPr="00C76E57">
                      <w:rPr>
                        <w:color w:val="000000"/>
                        <w:sz w:val="26"/>
                        <w:szCs w:val="26"/>
                      </w:rPr>
                      <w:t>48 м</w:t>
                    </w:r>
                  </w:smartTag>
                  <w:r w:rsidRPr="00C76E57">
                    <w:rPr>
                      <w:color w:val="000000"/>
                      <w:sz w:val="26"/>
                      <w:szCs w:val="26"/>
                    </w:rPr>
                    <w:t xml:space="preserve"> к юго-западу от жилого дома 66 по ул. Кооперативная д. Прошкино Аликовского района; проходит по улицам Кооперативная, Набережная, Новая д. Прошкино Аликовского района; окончание около жилых домов 28 по ул. Набережная, 48 по </w:t>
                  </w:r>
                  <w:r w:rsidRPr="00C76E57">
                    <w:rPr>
                      <w:color w:val="000000"/>
                      <w:sz w:val="26"/>
                      <w:szCs w:val="26"/>
                    </w:rPr>
                    <w:br/>
                    <w:t>ул. Новая, д. Прошкино Аликовского района (реконструкция (техническое перевооружение) ШРП № 2172 в д. Прошкино)</w:t>
                  </w:r>
                  <w:r w:rsidRPr="00C76E57">
                    <w:rPr>
                      <w:rFonts w:ascii="Times New Roman CYR" w:hAnsi="Times New Roman CYR" w:cs="Times New Roman CYR"/>
                      <w:color w:val="000000"/>
                      <w:sz w:val="26"/>
                      <w:szCs w:val="26"/>
                    </w:rPr>
                    <w:t>.</w:t>
                  </w:r>
                </w:p>
              </w:tc>
            </w:tr>
          </w:tbl>
          <w:p w:rsidR="004077EC" w:rsidRPr="00C76E57" w:rsidRDefault="004077EC" w:rsidP="005D19A1">
            <w:pPr>
              <w:autoSpaceDE w:val="0"/>
              <w:autoSpaceDN w:val="0"/>
              <w:spacing w:before="40" w:after="40"/>
              <w:jc w:val="both"/>
              <w:rPr>
                <w:color w:val="000000"/>
                <w:sz w:val="26"/>
                <w:szCs w:val="26"/>
              </w:rPr>
            </w:pPr>
            <w:r w:rsidRPr="00C76E57">
              <w:rPr>
                <w:color w:val="000000"/>
                <w:sz w:val="26"/>
                <w:szCs w:val="26"/>
              </w:rPr>
              <w:t xml:space="preserve">              Мероприятие 4.4. Газоснабжение д. Ойкас-Яуши Вурнарского района Чувашской Республики; кадастровый (условный) номер 21:09:00:0000:2894/Г, Г</w:t>
            </w:r>
            <w:proofErr w:type="gramStart"/>
            <w:r w:rsidRPr="00C76E57">
              <w:rPr>
                <w:color w:val="000000"/>
                <w:sz w:val="26"/>
                <w:szCs w:val="26"/>
              </w:rPr>
              <w:t>1</w:t>
            </w:r>
            <w:proofErr w:type="gramEnd"/>
            <w:r w:rsidRPr="00C76E57">
              <w:rPr>
                <w:color w:val="000000"/>
                <w:sz w:val="26"/>
                <w:szCs w:val="26"/>
              </w:rPr>
              <w:t>, Г2  адрес: Чувашская Республика, Вурнарский район, д. Ойкас-Яуши (реконструкция (техническое перевооружение) ШРП № 1137)</w:t>
            </w:r>
            <w:r w:rsidRPr="00C76E57">
              <w:rPr>
                <w:rFonts w:ascii="Times New Roman CYR" w:hAnsi="Times New Roman CYR" w:cs="Times New Roman CYR"/>
                <w:color w:val="000000"/>
                <w:sz w:val="26"/>
                <w:szCs w:val="26"/>
              </w:rPr>
              <w:t xml:space="preserve">  .</w:t>
            </w:r>
          </w:p>
        </w:tc>
      </w:tr>
    </w:tbl>
    <w:p w:rsidR="004077EC" w:rsidRPr="00C76E57" w:rsidRDefault="004077EC" w:rsidP="004077EC">
      <w:pPr>
        <w:autoSpaceDE w:val="0"/>
        <w:autoSpaceDN w:val="0"/>
        <w:spacing w:before="40" w:after="40"/>
        <w:jc w:val="both"/>
        <w:rPr>
          <w:rFonts w:ascii="Times New Roman CYR" w:hAnsi="Times New Roman CYR" w:cs="Times New Roman CYR"/>
          <w:color w:val="000000"/>
          <w:sz w:val="26"/>
          <w:szCs w:val="26"/>
        </w:rPr>
      </w:pPr>
      <w:r w:rsidRPr="00C76E57">
        <w:rPr>
          <w:color w:val="000000"/>
          <w:sz w:val="26"/>
          <w:szCs w:val="26"/>
        </w:rPr>
        <w:t xml:space="preserve">             Мероприятие 4.5. Газоснабжение д. Чиршкас-Мураты Вурнарского района Чувашской Республики; кадастровый (условный) номер 21:09:00:0000:2866/Г, Г</w:t>
      </w:r>
      <w:proofErr w:type="gramStart"/>
      <w:r w:rsidRPr="00C76E57">
        <w:rPr>
          <w:color w:val="000000"/>
          <w:sz w:val="26"/>
          <w:szCs w:val="26"/>
        </w:rPr>
        <w:t>1</w:t>
      </w:r>
      <w:proofErr w:type="gramEnd"/>
      <w:r w:rsidRPr="00C76E57">
        <w:rPr>
          <w:color w:val="000000"/>
          <w:sz w:val="26"/>
          <w:szCs w:val="26"/>
        </w:rPr>
        <w:t xml:space="preserve"> адрес: Чувашская Республика, Вурнарский район, д. Чиршкас-Мураты (реконструкция (техническое перевооружение) ШРП № 1111)</w:t>
      </w:r>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4.6. Производственно-технологический комплекс: газоснабжение ул. Советская, ул. Комсомольская, ул. Пионерская, котельной № 7 детского сада «Ромашка» пгт Вурнары Вурнарского района Чувашской Республики, кадастровый (условный) номер 21:09:00:0000:2684/ Г, Г</w:t>
      </w:r>
      <w:proofErr w:type="gramStart"/>
      <w:r w:rsidRPr="00C76E57">
        <w:rPr>
          <w:color w:val="000000"/>
          <w:sz w:val="26"/>
          <w:szCs w:val="26"/>
        </w:rPr>
        <w:t>1</w:t>
      </w:r>
      <w:proofErr w:type="gramEnd"/>
      <w:r w:rsidRPr="00C76E57">
        <w:rPr>
          <w:color w:val="000000"/>
          <w:sz w:val="26"/>
          <w:szCs w:val="26"/>
        </w:rPr>
        <w:t xml:space="preserve">, Г2, Г3, Г4, Г5 адрес: </w:t>
      </w:r>
      <w:proofErr w:type="gramStart"/>
      <w:r w:rsidRPr="00C76E57">
        <w:rPr>
          <w:color w:val="000000"/>
          <w:sz w:val="26"/>
          <w:szCs w:val="26"/>
        </w:rPr>
        <w:t>Чувашская Республика, Вурнарский район, пгт Вурнары, ул. Советская, ул. Комсомольская, ул. Пионерская (реконструкция (техническое перевооружение) ШРП   № 1288 в пгт Вурнары)</w:t>
      </w:r>
      <w:r w:rsidRPr="00C76E57">
        <w:rPr>
          <w:rFonts w:ascii="Times New Roman CYR" w:hAnsi="Times New Roman CYR" w:cs="Times New Roman CYR"/>
          <w:color w:val="000000"/>
          <w:sz w:val="26"/>
          <w:szCs w:val="26"/>
        </w:rPr>
        <w:t>.</w:t>
      </w:r>
      <w:proofErr w:type="gramEnd"/>
    </w:p>
    <w:p w:rsidR="004077EC" w:rsidRPr="00C76E57" w:rsidRDefault="004077EC" w:rsidP="004077EC">
      <w:pPr>
        <w:autoSpaceDE w:val="0"/>
        <w:autoSpaceDN w:val="0"/>
        <w:spacing w:before="40" w:after="40"/>
        <w:ind w:firstLine="567"/>
        <w:jc w:val="both"/>
        <w:rPr>
          <w:color w:val="000000"/>
          <w:sz w:val="26"/>
          <w:szCs w:val="26"/>
        </w:rPr>
      </w:pPr>
      <w:r w:rsidRPr="00C76E57">
        <w:rPr>
          <w:color w:val="000000"/>
          <w:sz w:val="26"/>
          <w:szCs w:val="26"/>
        </w:rPr>
        <w:t xml:space="preserve">Мероприятие 4.7. Газоснабжение жилой группы на земельном </w:t>
      </w:r>
      <w:proofErr w:type="gramStart"/>
      <w:r w:rsidRPr="00C76E57">
        <w:rPr>
          <w:color w:val="000000"/>
          <w:sz w:val="26"/>
          <w:szCs w:val="26"/>
        </w:rPr>
        <w:t>участке</w:t>
      </w:r>
      <w:proofErr w:type="gramEnd"/>
      <w:r w:rsidRPr="00C76E57">
        <w:rPr>
          <w:color w:val="000000"/>
          <w:sz w:val="26"/>
          <w:szCs w:val="26"/>
        </w:rPr>
        <w:t xml:space="preserve"> вблизи д. Ширтаны Ибресинского района Чувашской Республики.</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lastRenderedPageBreak/>
        <w:t>Мероприятие 4.8. Газоснабжение пгт Ибреси Ибресинского района; кадастровый (условный) номер 21-21-04/001/2005-47 адрес: Чувашская Республика, Ибресинский район, пгт Ибреси, ул. Газопроводная, ул. Железнодорожная (реконструкция (техническое перевооружение) ШРП № 3001 в пгт Ибреси по ул. Газопроводная)</w:t>
      </w:r>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ind w:firstLine="567"/>
        <w:jc w:val="both"/>
        <w:rPr>
          <w:color w:val="000000"/>
          <w:sz w:val="26"/>
          <w:szCs w:val="26"/>
        </w:rPr>
      </w:pPr>
      <w:r w:rsidRPr="00C76E57">
        <w:rPr>
          <w:color w:val="000000"/>
          <w:sz w:val="26"/>
          <w:szCs w:val="26"/>
        </w:rPr>
        <w:t xml:space="preserve">Мероприятие 4.9. </w:t>
      </w:r>
      <w:proofErr w:type="gramStart"/>
      <w:r w:rsidRPr="00C76E57">
        <w:rPr>
          <w:color w:val="000000"/>
          <w:sz w:val="26"/>
          <w:szCs w:val="26"/>
        </w:rPr>
        <w:t>Газоснабжение комплекса индивидуальных жилых домов (107 ед.) по ул. Лесная, ул. Полевая, ул. Радужная, ул. Молодежная, ул. Цветочная в с. Шихазаны Канашского района Чувашской Республики.</w:t>
      </w:r>
      <w:proofErr w:type="gramEnd"/>
    </w:p>
    <w:p w:rsidR="004077EC" w:rsidRPr="00C76E57" w:rsidRDefault="004077EC" w:rsidP="004077EC">
      <w:pPr>
        <w:autoSpaceDE w:val="0"/>
        <w:autoSpaceDN w:val="0"/>
        <w:adjustRightInd w:val="0"/>
        <w:ind w:firstLine="567"/>
        <w:jc w:val="both"/>
        <w:rPr>
          <w:color w:val="000000"/>
          <w:sz w:val="26"/>
          <w:szCs w:val="26"/>
        </w:rPr>
      </w:pPr>
      <w:r w:rsidRPr="00C76E57">
        <w:rPr>
          <w:color w:val="000000"/>
          <w:sz w:val="26"/>
          <w:szCs w:val="26"/>
        </w:rPr>
        <w:t>Мероприятие 4.10. Газоснабжение ул. Ленина, Садовая, Октябрьская в г. Козловка Козловского района Чувашской Республики.</w:t>
      </w:r>
    </w:p>
    <w:p w:rsidR="004077EC" w:rsidRPr="00C76E57" w:rsidRDefault="004077EC" w:rsidP="004077EC">
      <w:pPr>
        <w:autoSpaceDE w:val="0"/>
        <w:autoSpaceDN w:val="0"/>
        <w:adjustRightInd w:val="0"/>
        <w:jc w:val="both"/>
        <w:rPr>
          <w:color w:val="000000"/>
          <w:sz w:val="26"/>
          <w:szCs w:val="26"/>
        </w:rPr>
      </w:pPr>
      <w:r w:rsidRPr="00C76E57">
        <w:rPr>
          <w:color w:val="000000"/>
          <w:sz w:val="26"/>
          <w:szCs w:val="26"/>
        </w:rPr>
        <w:t xml:space="preserve">        Мероприятие 4.11. </w:t>
      </w:r>
      <w:proofErr w:type="gramStart"/>
      <w:r w:rsidRPr="00C76E57">
        <w:rPr>
          <w:color w:val="000000"/>
          <w:sz w:val="26"/>
          <w:szCs w:val="26"/>
        </w:rPr>
        <w:t>Газоснабжение ул. 1-я Придорожная, ул. 2-я Придорожная, ул. 3-я Придорожная, ул. 4-я Придорожная, ул. 5-я Придорожная, ул. 6-я Придорожная, ул. Центральная г. Мариинский Посад Мариинско-Посадского района Чувашской Республики.</w:t>
      </w:r>
      <w:proofErr w:type="gramEnd"/>
      <w:r w:rsidRPr="00C76E57">
        <w:rPr>
          <w:color w:val="000000"/>
          <w:sz w:val="26"/>
          <w:szCs w:val="26"/>
        </w:rPr>
        <w:t xml:space="preserve"> Газопроводы высокого и низкого давления, ГРПШ.</w:t>
      </w:r>
    </w:p>
    <w:p w:rsidR="004077EC" w:rsidRPr="00C76E57" w:rsidRDefault="004077EC" w:rsidP="004077EC">
      <w:pPr>
        <w:autoSpaceDE w:val="0"/>
        <w:autoSpaceDN w:val="0"/>
        <w:adjustRightInd w:val="0"/>
        <w:jc w:val="both"/>
        <w:rPr>
          <w:color w:val="000000"/>
          <w:sz w:val="26"/>
          <w:szCs w:val="26"/>
        </w:rPr>
      </w:pPr>
      <w:r w:rsidRPr="00C76E57">
        <w:rPr>
          <w:color w:val="000000"/>
          <w:sz w:val="26"/>
          <w:szCs w:val="26"/>
        </w:rPr>
        <w:t xml:space="preserve">            Мероприятие 4.12. Газоснабжение ул. </w:t>
      </w:r>
      <w:proofErr w:type="gramStart"/>
      <w:r w:rsidRPr="00C76E57">
        <w:rPr>
          <w:color w:val="000000"/>
          <w:sz w:val="26"/>
          <w:szCs w:val="26"/>
        </w:rPr>
        <w:t>Полевая</w:t>
      </w:r>
      <w:proofErr w:type="gramEnd"/>
      <w:r w:rsidRPr="00C76E57">
        <w:rPr>
          <w:color w:val="000000"/>
          <w:sz w:val="26"/>
          <w:szCs w:val="26"/>
        </w:rPr>
        <w:t xml:space="preserve"> д. Шомиково Моргаушского района Чувашской Республики.</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4.13. Производственно-технологический комплекс: распределительный газопровод высокого давления Р-6 кгс/кв. см с. Акрамово Моргаушского района; ГРП с. Акрамово СХПК «Герой» Моргаушского района; распределительный газопровод низкого давления с. Акрамово Моргаушского района; кадастровый (условный) номер 21-21-07/002/2011-047 адрес: Чувашская Республика, Моргаушский район, с. Акрамово (реконструкция (техническое перевооружение) ГРП № 5 в с. Акрамово).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4.14. Газоснабжение </w:t>
      </w:r>
      <w:proofErr w:type="gramStart"/>
      <w:r w:rsidRPr="00C76E57">
        <w:rPr>
          <w:color w:val="000000"/>
          <w:sz w:val="26"/>
          <w:szCs w:val="26"/>
        </w:rPr>
        <w:t>топочной</w:t>
      </w:r>
      <w:proofErr w:type="gramEnd"/>
      <w:r w:rsidRPr="00C76E57">
        <w:rPr>
          <w:color w:val="000000"/>
          <w:sz w:val="26"/>
          <w:szCs w:val="26"/>
        </w:rPr>
        <w:t xml:space="preserve"> отд. Сбербанка с. Моргауши Моргаушского района Чувашской Республики; кадастровый (условный) номер 21:17:00:0000:3155 адрес: Чувашская Республика, Моргаушский район, с. Моргауши (реконструкция (техническое перевооружение) ШРП № 83 в с. Моргауши по ул. Ленина)</w:t>
      </w:r>
      <w:proofErr w:type="gramStart"/>
      <w:r w:rsidRPr="00C76E57">
        <w:rPr>
          <w:rFonts w:ascii="Times New Roman CYR" w:hAnsi="Times New Roman CYR" w:cs="Times New Roman CYR"/>
          <w:color w:val="000000"/>
          <w:sz w:val="26"/>
          <w:szCs w:val="26"/>
        </w:rPr>
        <w:t xml:space="preserve">  .</w:t>
      </w:r>
      <w:proofErr w:type="gramEnd"/>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 xml:space="preserve">Мероприятие 4.15. Производственно-технологический комплекс: распределительный газопровод высокого давления д. Шоркасы Моргаушского района, уличный газопровод низкого давления д. Шоркасы и д. Вурмой Моргаушского района; ГРП д. Шоркасы Моргаушского района; кадастровый (условный) номер 21-21-07/002/2011-062 адрес: Чувашская Республика, Моргаушский район, Акрамовская сельская администрация, д. Вурмой и д. Шоркасы (реконструкция (техническое перевооружение) ГРП № 164 в д. Шоркасы). </w:t>
      </w:r>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 xml:space="preserve"> Мероприятие 4.16. Газоснабжение ул. Афанасьева с. Кудеиха Порецкого района Чувашской Республики.</w:t>
      </w:r>
    </w:p>
    <w:p w:rsidR="004077EC" w:rsidRPr="00C76E57" w:rsidRDefault="004077EC" w:rsidP="004077EC">
      <w:pPr>
        <w:autoSpaceDE w:val="0"/>
        <w:autoSpaceDN w:val="0"/>
        <w:adjustRightInd w:val="0"/>
        <w:ind w:firstLine="851"/>
        <w:jc w:val="both"/>
        <w:rPr>
          <w:color w:val="000000"/>
          <w:sz w:val="26"/>
          <w:szCs w:val="26"/>
        </w:rPr>
      </w:pPr>
      <w:r w:rsidRPr="00C76E57">
        <w:rPr>
          <w:color w:val="000000"/>
          <w:sz w:val="26"/>
          <w:szCs w:val="26"/>
        </w:rPr>
        <w:t xml:space="preserve">Мероприятие 4.17. </w:t>
      </w:r>
      <w:proofErr w:type="gramStart"/>
      <w:r w:rsidRPr="00C76E57">
        <w:rPr>
          <w:color w:val="000000"/>
          <w:sz w:val="26"/>
          <w:szCs w:val="26"/>
        </w:rPr>
        <w:t>Газоснабжение ул. Центральная, ул. Дорожная, ул. Светлая, ул. Новочебоксарская, ул. Садовая, ул. Тихая, ул. Зеленая, ул. Спортивная п. Молодежный Михайловского сельского поселения Цивильского района Чувашской Республики.</w:t>
      </w:r>
      <w:proofErr w:type="gramEnd"/>
      <w:r w:rsidRPr="00C76E57">
        <w:rPr>
          <w:color w:val="000000"/>
          <w:sz w:val="26"/>
          <w:szCs w:val="26"/>
        </w:rPr>
        <w:t xml:space="preserve"> Газопроводы высокого и низкого давления, ГРПШ.</w:t>
      </w:r>
    </w:p>
    <w:p w:rsidR="004077EC" w:rsidRPr="00C76E57" w:rsidRDefault="004077EC" w:rsidP="004077EC">
      <w:pPr>
        <w:autoSpaceDE w:val="0"/>
        <w:autoSpaceDN w:val="0"/>
        <w:adjustRightInd w:val="0"/>
        <w:ind w:firstLine="851"/>
        <w:jc w:val="both"/>
        <w:rPr>
          <w:color w:val="000000"/>
          <w:sz w:val="26"/>
          <w:szCs w:val="26"/>
        </w:rPr>
      </w:pPr>
      <w:r w:rsidRPr="00C76E57">
        <w:rPr>
          <w:color w:val="000000"/>
          <w:sz w:val="26"/>
          <w:szCs w:val="26"/>
        </w:rPr>
        <w:t>Мероприятие 4.18. Газоснабжение группы индивидуальных жилых домов (22 ед.) в д. Хорнуй Цивильского района Чувашской Республики.</w:t>
      </w:r>
    </w:p>
    <w:p w:rsidR="004077EC" w:rsidRPr="00C76E57" w:rsidRDefault="004077EC" w:rsidP="004077EC">
      <w:pPr>
        <w:autoSpaceDE w:val="0"/>
        <w:autoSpaceDN w:val="0"/>
        <w:spacing w:before="40" w:after="40"/>
        <w:ind w:firstLine="708"/>
        <w:jc w:val="both"/>
        <w:rPr>
          <w:color w:val="000000"/>
          <w:sz w:val="26"/>
          <w:szCs w:val="26"/>
        </w:rPr>
      </w:pPr>
      <w:r w:rsidRPr="00C76E57">
        <w:rPr>
          <w:color w:val="000000"/>
          <w:sz w:val="26"/>
          <w:szCs w:val="26"/>
        </w:rPr>
        <w:t xml:space="preserve">Мероприятие 4.19. Газорегуляторный пункт с. Визикасы; кадастровый (условный) номер 21:20:00:0000:3872 адрес: Чувашская Республика, Цивильский район, с. Визикасы (реконструкция (техническое перевооружение) ГРП № 37). </w:t>
      </w:r>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lastRenderedPageBreak/>
        <w:t>Мероприятие 4.20. Газопровод высокого давления и ПРГ до д. Хирле-Сир Чебоксарского района Чувашской Республики.</w:t>
      </w:r>
    </w:p>
    <w:p w:rsidR="004077EC" w:rsidRPr="00C76E57" w:rsidRDefault="004077EC" w:rsidP="004077EC">
      <w:pPr>
        <w:autoSpaceDE w:val="0"/>
        <w:autoSpaceDN w:val="0"/>
        <w:adjustRightInd w:val="0"/>
        <w:jc w:val="both"/>
        <w:rPr>
          <w:color w:val="000000"/>
          <w:sz w:val="26"/>
          <w:szCs w:val="26"/>
        </w:rPr>
      </w:pPr>
      <w:r w:rsidRPr="00C76E57">
        <w:rPr>
          <w:color w:val="000000"/>
          <w:sz w:val="26"/>
          <w:szCs w:val="26"/>
        </w:rPr>
        <w:t xml:space="preserve">           Мероприятие 4.21. Газоснабжение группы индивидуальных жилых домов в д. Хирле-Сир Чебоксарского района Чувашской Республики.</w:t>
      </w:r>
    </w:p>
    <w:p w:rsidR="004077EC" w:rsidRPr="00C76E57" w:rsidRDefault="004077EC" w:rsidP="004077EC">
      <w:pPr>
        <w:autoSpaceDE w:val="0"/>
        <w:autoSpaceDN w:val="0"/>
        <w:spacing w:before="40" w:after="40"/>
        <w:ind w:firstLine="708"/>
        <w:jc w:val="both"/>
        <w:rPr>
          <w:rFonts w:ascii="Times New Roman CYR" w:hAnsi="Times New Roman CYR" w:cs="Times New Roman CYR"/>
          <w:color w:val="000000"/>
          <w:sz w:val="26"/>
          <w:szCs w:val="26"/>
        </w:rPr>
      </w:pPr>
      <w:r w:rsidRPr="00C76E57">
        <w:rPr>
          <w:color w:val="000000"/>
          <w:sz w:val="26"/>
          <w:szCs w:val="26"/>
        </w:rPr>
        <w:t xml:space="preserve">Мероприятие 4.22. -Производственно-технологический комплекс: газоснабжение ул. </w:t>
      </w:r>
      <w:proofErr w:type="gramStart"/>
      <w:r w:rsidRPr="00C76E57">
        <w:rPr>
          <w:color w:val="000000"/>
          <w:sz w:val="26"/>
          <w:szCs w:val="26"/>
        </w:rPr>
        <w:t>Молодежная</w:t>
      </w:r>
      <w:proofErr w:type="gramEnd"/>
      <w:r w:rsidRPr="00C76E57">
        <w:rPr>
          <w:color w:val="000000"/>
          <w:sz w:val="26"/>
          <w:szCs w:val="26"/>
        </w:rPr>
        <w:t xml:space="preserve"> д. Большие Катраси Чебоксарского района Чувашской Республики; кадастровый (условный) номер 21:21:00:0000:3235 адрес: </w:t>
      </w:r>
      <w:proofErr w:type="gramStart"/>
      <w:r w:rsidRPr="00C76E57">
        <w:rPr>
          <w:color w:val="000000"/>
          <w:sz w:val="26"/>
          <w:szCs w:val="26"/>
        </w:rPr>
        <w:t>Чувашская Республика, Чебоксарский район, начало: от подземной точки врезки: ул. Молодежная, 4; окончание: ул. Молодежная, ГСГО-2 на стене д. 4; начало: ул. Молодежная, ГСГО-2 на стене д. 4; окончание: ул. Молодежная, 4; начало: ул. Молодежная, 2; окончание: ул. Молодежная, 4; начало: ул. Молодежная, 4; окончание: ул. Молодежная, 5; начало: ул. Молодежная, 2;</w:t>
      </w:r>
      <w:proofErr w:type="gramEnd"/>
      <w:r w:rsidRPr="00C76E57">
        <w:rPr>
          <w:color w:val="000000"/>
          <w:sz w:val="26"/>
          <w:szCs w:val="26"/>
        </w:rPr>
        <w:t xml:space="preserve"> </w:t>
      </w:r>
      <w:proofErr w:type="gramStart"/>
      <w:r w:rsidRPr="00C76E57">
        <w:rPr>
          <w:color w:val="000000"/>
          <w:sz w:val="26"/>
          <w:szCs w:val="26"/>
        </w:rPr>
        <w:t>окончание: ул. Молодежная, 3; начало: ул. Молодежная, 2; окончание: ул. Молодежная, 1 д. Большие Катраси (реконструкция (техническое перевооружение) ШРП № 85 в д. Большие Катраси)</w:t>
      </w:r>
      <w:r w:rsidRPr="00C76E57">
        <w:rPr>
          <w:rFonts w:ascii="Times New Roman CYR" w:hAnsi="Times New Roman CYR" w:cs="Times New Roman CYR"/>
          <w:color w:val="000000"/>
          <w:sz w:val="26"/>
          <w:szCs w:val="26"/>
        </w:rPr>
        <w:t>.</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4.23. ПТК: газоснабжение жилых домов позиции 1А, 1Б в п. Сюктерка Чебоксарского района Чувашской Республики; кадастровый (условный) номер 21:21:00:00000:3138 адрес: </w:t>
      </w:r>
      <w:proofErr w:type="gramStart"/>
      <w:r w:rsidRPr="00C76E57">
        <w:rPr>
          <w:color w:val="000000"/>
          <w:sz w:val="26"/>
          <w:szCs w:val="26"/>
        </w:rPr>
        <w:t xml:space="preserve">Чувашская Республика, Чебоксарский район, п. Сюктерка, начало от надземной точки врезки в </w:t>
      </w:r>
      <w:smartTag w:uri="urn:schemas-microsoft-com:office:smarttags" w:element="metricconverter">
        <w:smartTagPr>
          <w:attr w:name="ProductID" w:val="12 м"/>
        </w:smartTagPr>
        <w:r w:rsidRPr="00C76E57">
          <w:rPr>
            <w:color w:val="000000"/>
            <w:sz w:val="26"/>
            <w:szCs w:val="26"/>
          </w:rPr>
          <w:t>12 м</w:t>
        </w:r>
      </w:smartTag>
      <w:r w:rsidRPr="00C76E57">
        <w:rPr>
          <w:color w:val="000000"/>
          <w:sz w:val="26"/>
          <w:szCs w:val="26"/>
        </w:rPr>
        <w:t xml:space="preserve"> от торца котельной санатория «Волжские зори» п. Сюктерка; окончание на стене котельной «Волжские зори» п. Сюктерка; начало: задвижка после ГРПШ у котельной санатория «Волжские зори» п. Сюктерка; окончание: </w:t>
      </w:r>
      <w:smartTag w:uri="urn:schemas-microsoft-com:office:smarttags" w:element="metricconverter">
        <w:smartTagPr>
          <w:attr w:name="ProductID" w:val="4,5 м"/>
        </w:smartTagPr>
        <w:r w:rsidRPr="00C76E57">
          <w:rPr>
            <w:color w:val="000000"/>
            <w:sz w:val="26"/>
            <w:szCs w:val="26"/>
          </w:rPr>
          <w:t>4,5 м</w:t>
        </w:r>
      </w:smartTag>
      <w:r w:rsidRPr="00C76E57">
        <w:rPr>
          <w:color w:val="000000"/>
          <w:sz w:val="26"/>
          <w:szCs w:val="26"/>
        </w:rPr>
        <w:t xml:space="preserve"> от д. 1б п. Сюктерка (реконструкция (техническое перевооружение) ШРП № 174 в п. Сюктерка)</w:t>
      </w:r>
      <w:r w:rsidRPr="00C76E57">
        <w:rPr>
          <w:rFonts w:ascii="Times New Roman CYR" w:hAnsi="Times New Roman CYR" w:cs="Times New Roman CYR"/>
          <w:color w:val="000000"/>
          <w:sz w:val="26"/>
          <w:szCs w:val="26"/>
        </w:rPr>
        <w:t>.</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4.24. Газоснабжение д. Малое Янгильдино, д. Малые Карачуры, д. Сархорн, д. Василькасы Чебоксарского района Чувашской Республ</w:t>
      </w:r>
      <w:proofErr w:type="gramStart"/>
      <w:r w:rsidRPr="00C76E57">
        <w:rPr>
          <w:color w:val="000000"/>
          <w:sz w:val="26"/>
          <w:szCs w:val="26"/>
        </w:rPr>
        <w:t>и-</w:t>
      </w:r>
      <w:proofErr w:type="gramEnd"/>
      <w:r w:rsidRPr="00C76E57">
        <w:rPr>
          <w:color w:val="000000"/>
          <w:sz w:val="26"/>
          <w:szCs w:val="26"/>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color w:val="000000"/>
            <w:sz w:val="26"/>
            <w:szCs w:val="26"/>
          </w:rPr>
          <w:t>50 м</w:t>
        </w:r>
      </w:smartTag>
      <w:r w:rsidRPr="00C76E57">
        <w:rPr>
          <w:color w:val="000000"/>
          <w:sz w:val="26"/>
          <w:szCs w:val="26"/>
        </w:rPr>
        <w:t xml:space="preserve"> от ГРП № 1 </w:t>
      </w:r>
      <w:r w:rsidRPr="00C76E57">
        <w:rPr>
          <w:color w:val="000000"/>
          <w:sz w:val="26"/>
          <w:szCs w:val="26"/>
        </w:rPr>
        <w:br/>
        <w:t>д. Митрофанкасы; окончание: шкафные ГРП типа ГРПШ-400-01 д. Малое Янгильдино, д. Малые Карачуры, д. Сархорн, д. Василькасы (реконструкция (техническое перевооружение) ШРП № 90 в д. Сархорн)</w:t>
      </w:r>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4.25. Газоснабжение д. Салабайкасы Чебоксарского района Чувашской Республики; кадастровый (условный) номер 1:21:00:0000:3075 адрес: Чувашская Республика, Чебоксарский район, начало от подземной точки врезки: </w:t>
      </w:r>
      <w:smartTag w:uri="urn:schemas-microsoft-com:office:smarttags" w:element="metricconverter">
        <w:smartTagPr>
          <w:attr w:name="ProductID" w:val="10,33 м"/>
        </w:smartTagPr>
        <w:r w:rsidRPr="00C76E57">
          <w:rPr>
            <w:color w:val="000000"/>
            <w:sz w:val="26"/>
            <w:szCs w:val="26"/>
          </w:rPr>
          <w:t>10,33 м</w:t>
        </w:r>
      </w:smartTag>
      <w:r w:rsidRPr="00C76E57">
        <w:rPr>
          <w:color w:val="000000"/>
          <w:sz w:val="26"/>
          <w:szCs w:val="26"/>
        </w:rPr>
        <w:t xml:space="preserve"> от ГРПШ; окончание: ГРПШ </w:t>
      </w:r>
      <w:smartTag w:uri="urn:schemas-microsoft-com:office:smarttags" w:element="metricconverter">
        <w:smartTagPr>
          <w:attr w:name="ProductID" w:val="27 м"/>
        </w:smartTagPr>
        <w:r w:rsidRPr="00C76E57">
          <w:rPr>
            <w:color w:val="000000"/>
            <w:sz w:val="26"/>
            <w:szCs w:val="26"/>
          </w:rPr>
          <w:t>27 м</w:t>
        </w:r>
      </w:smartTag>
      <w:r w:rsidRPr="00C76E57">
        <w:rPr>
          <w:color w:val="000000"/>
          <w:sz w:val="26"/>
          <w:szCs w:val="26"/>
        </w:rPr>
        <w:t xml:space="preserve"> от ул. </w:t>
      </w:r>
      <w:proofErr w:type="gramStart"/>
      <w:r w:rsidRPr="00C76E57">
        <w:rPr>
          <w:color w:val="000000"/>
          <w:sz w:val="26"/>
          <w:szCs w:val="26"/>
        </w:rPr>
        <w:t>Медицинская</w:t>
      </w:r>
      <w:proofErr w:type="gramEnd"/>
      <w:r w:rsidRPr="00C76E57">
        <w:rPr>
          <w:color w:val="000000"/>
          <w:sz w:val="26"/>
          <w:szCs w:val="26"/>
        </w:rPr>
        <w:t xml:space="preserve">, 1; начало: </w:t>
      </w:r>
      <w:proofErr w:type="gramStart"/>
      <w:r w:rsidRPr="00C76E57">
        <w:rPr>
          <w:color w:val="000000"/>
          <w:sz w:val="26"/>
          <w:szCs w:val="26"/>
        </w:rPr>
        <w:t>ГРПШ; окончание: ул. Толстого, 11, ул. Космонавтов, 11, д. Салабайкасы (реконструкция (техническое перевооружение) ШРП № 108)</w:t>
      </w:r>
      <w:r w:rsidRPr="00C76E57">
        <w:rPr>
          <w:rFonts w:ascii="Times New Roman CYR" w:hAnsi="Times New Roman CYR" w:cs="Times New Roman CYR"/>
          <w:color w:val="000000"/>
          <w:sz w:val="26"/>
          <w:szCs w:val="26"/>
        </w:rPr>
        <w:t>.</w:t>
      </w:r>
      <w:proofErr w:type="gramEnd"/>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 xml:space="preserve">   Мероприятие 4.26. Межпоселковый и распределительный газопровод д. Пикшик Чебоксарского района Чувашской Республики; кадастровый (условный) номер 21-21-11/005/2005-267 адрес: Чувашская Республика, Чебоксарский район, </w:t>
      </w:r>
      <w:r w:rsidRPr="00C76E57">
        <w:rPr>
          <w:color w:val="000000"/>
          <w:sz w:val="26"/>
          <w:szCs w:val="26"/>
        </w:rPr>
        <w:br/>
        <w:t xml:space="preserve">д. Пикшик, ул. Луговая, начало: северо-восток от д. Пикшик; ГРП около д. Пикшик, окончание: ГРП к северо-востоку от д. Пикшик; заглушка около жилых домов: 2, 51, 3, 46, 50 по ул. Луговая (реконструкция (техническое перевооружение) ГРП № 29 в д. Пикшик).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4.27. ПТК: газопровод высокого давления на д. Селиванкино Чебоксарского района Чувашской Республики; кадастровый (условный) номер 21:21:00:0000:3072 адрес: Чувашская Республика, Чебоксарский район, начало: </w:t>
      </w:r>
      <w:r w:rsidRPr="00C76E57">
        <w:rPr>
          <w:color w:val="000000"/>
          <w:sz w:val="26"/>
          <w:szCs w:val="26"/>
        </w:rPr>
        <w:lastRenderedPageBreak/>
        <w:t xml:space="preserve">подземная точка врезки на </w:t>
      </w:r>
      <w:proofErr w:type="gramStart"/>
      <w:r w:rsidRPr="00C76E57">
        <w:rPr>
          <w:color w:val="000000"/>
          <w:sz w:val="26"/>
          <w:szCs w:val="26"/>
        </w:rPr>
        <w:t>расстоянии</w:t>
      </w:r>
      <w:proofErr w:type="gramEnd"/>
      <w:r w:rsidRPr="00C76E57">
        <w:rPr>
          <w:color w:val="000000"/>
          <w:sz w:val="26"/>
          <w:szCs w:val="26"/>
        </w:rPr>
        <w:t xml:space="preserve"> </w:t>
      </w:r>
      <w:smartTag w:uri="urn:schemas-microsoft-com:office:smarttags" w:element="metricconverter">
        <w:smartTagPr>
          <w:attr w:name="ProductID" w:val="25 м"/>
        </w:smartTagPr>
        <w:r w:rsidRPr="00C76E57">
          <w:rPr>
            <w:color w:val="000000"/>
            <w:sz w:val="26"/>
            <w:szCs w:val="26"/>
          </w:rPr>
          <w:t>25 м</w:t>
        </w:r>
      </w:smartTag>
      <w:r w:rsidRPr="00C76E57">
        <w:rPr>
          <w:color w:val="000000"/>
          <w:sz w:val="26"/>
          <w:szCs w:val="26"/>
        </w:rPr>
        <w:t xml:space="preserve"> от железнодорожной дороги Канаш – Чебоксары, проходит на север по землям КЛХ «Пучах», окончание: ГРП д. Селиванкино (реконструкция (техническое перевооружение) ГРП № 28 в д. Селиванкино).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4.28. Газоснабжение д. Митрофанкасы Чебоксарского района Чувашской Республики; кадастровый (условный) номер 21:21:00:0000:3132</w:t>
      </w:r>
      <w:r w:rsidRPr="00C76E57">
        <w:rPr>
          <w:color w:val="000000"/>
        </w:rPr>
        <w:t xml:space="preserve"> </w:t>
      </w:r>
      <w:r w:rsidRPr="00C76E57">
        <w:rPr>
          <w:color w:val="000000"/>
          <w:sz w:val="26"/>
          <w:szCs w:val="26"/>
        </w:rPr>
        <w:t xml:space="preserve">адрес: Чувашская Республика, Чебоксарский район, начало от подземной точки врезки вдоль автодороги Большие Катраси – Малые Карачуры, </w:t>
      </w:r>
      <w:smartTag w:uri="urn:schemas-microsoft-com:office:smarttags" w:element="metricconverter">
        <w:smartTagPr>
          <w:attr w:name="ProductID" w:val="540 м"/>
        </w:smartTagPr>
        <w:r w:rsidRPr="00C76E57">
          <w:rPr>
            <w:color w:val="000000"/>
            <w:sz w:val="26"/>
            <w:szCs w:val="26"/>
          </w:rPr>
          <w:t>540 м</w:t>
        </w:r>
      </w:smartTag>
      <w:r w:rsidRPr="00C76E57">
        <w:rPr>
          <w:color w:val="000000"/>
          <w:sz w:val="26"/>
          <w:szCs w:val="26"/>
        </w:rPr>
        <w:t xml:space="preserve"> от ул. Садовая; окончание – ГРП № 1 «д. Большие Катраси» </w:t>
      </w:r>
      <w:smartTag w:uri="urn:schemas-microsoft-com:office:smarttags" w:element="metricconverter">
        <w:smartTagPr>
          <w:attr w:name="ProductID" w:val="46 м"/>
        </w:smartTagPr>
        <w:r w:rsidRPr="00C76E57">
          <w:rPr>
            <w:color w:val="000000"/>
            <w:sz w:val="26"/>
            <w:szCs w:val="26"/>
          </w:rPr>
          <w:t>46 м</w:t>
        </w:r>
      </w:smartTag>
      <w:r w:rsidRPr="00C76E57">
        <w:rPr>
          <w:color w:val="000000"/>
          <w:sz w:val="26"/>
          <w:szCs w:val="26"/>
        </w:rPr>
        <w:t xml:space="preserve"> от </w:t>
      </w:r>
      <w:r w:rsidRPr="00C76E57">
        <w:rPr>
          <w:color w:val="000000"/>
          <w:sz w:val="26"/>
          <w:szCs w:val="26"/>
        </w:rPr>
        <w:br/>
        <w:t xml:space="preserve">ул. Садовая, 3 д. Митрофанкасы (реконструкция (техническое перевооружение) ГРП № 27 в д. Митрофанкасы).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4.29. Газоснабжение д. Малое Янгильдино, д. Малые Карачуры, д. Сархорн, д. Василькасы Чебоксарского района Чувашской Республ</w:t>
      </w:r>
      <w:proofErr w:type="gramStart"/>
      <w:r w:rsidRPr="00C76E57">
        <w:rPr>
          <w:color w:val="000000"/>
          <w:sz w:val="26"/>
          <w:szCs w:val="26"/>
        </w:rPr>
        <w:t>и-</w:t>
      </w:r>
      <w:proofErr w:type="gramEnd"/>
      <w:r w:rsidRPr="00C76E57">
        <w:rPr>
          <w:color w:val="000000"/>
          <w:sz w:val="26"/>
          <w:szCs w:val="26"/>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color w:val="000000"/>
            <w:sz w:val="26"/>
            <w:szCs w:val="26"/>
          </w:rPr>
          <w:t>50 м</w:t>
        </w:r>
      </w:smartTag>
      <w:r w:rsidRPr="00C76E57">
        <w:rPr>
          <w:color w:val="000000"/>
          <w:sz w:val="26"/>
          <w:szCs w:val="26"/>
        </w:rPr>
        <w:t xml:space="preserve"> от ГРП № 1 д. Митрофанкасы; окончание: шкафные ГРП типа ГРПШ-400-01 д. Малое Янгильдино, д. Малые Карачуры, д. Сархорн, д. Василькасы (реконструкция (техническое перевооружение) ШРП № 89 в д. Малые Карачуры)</w:t>
      </w:r>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4.30. Газоснабжение д. Малое Янгильдино, д. Малые Карачуры, д. Сархорн, д. Василькасы Чебоксарского района Чувашской Республ</w:t>
      </w:r>
      <w:proofErr w:type="gramStart"/>
      <w:r w:rsidRPr="00C76E57">
        <w:rPr>
          <w:color w:val="000000"/>
          <w:sz w:val="26"/>
          <w:szCs w:val="26"/>
        </w:rPr>
        <w:t>и-</w:t>
      </w:r>
      <w:proofErr w:type="gramEnd"/>
      <w:r w:rsidRPr="00C76E57">
        <w:rPr>
          <w:color w:val="000000"/>
          <w:sz w:val="26"/>
          <w:szCs w:val="26"/>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color w:val="000000"/>
            <w:sz w:val="26"/>
            <w:szCs w:val="26"/>
          </w:rPr>
          <w:t>50 м</w:t>
        </w:r>
      </w:smartTag>
      <w:r w:rsidRPr="00C76E57">
        <w:rPr>
          <w:color w:val="000000"/>
          <w:sz w:val="26"/>
          <w:szCs w:val="26"/>
        </w:rPr>
        <w:t xml:space="preserve"> от ГРП № 1 </w:t>
      </w:r>
      <w:r w:rsidRPr="00C76E57">
        <w:rPr>
          <w:color w:val="000000"/>
          <w:sz w:val="26"/>
          <w:szCs w:val="26"/>
        </w:rPr>
        <w:br/>
        <w:t>д. Митрофанкасы; окончание: шкафные ГРП типа ГРПШ-400-01 д. Малое Янгильдино, д. Малые Карачуры, д. Сархорн, д. Василькасы (реконструкция (техническое перевооружение) ШРП № 87 в д. Василькасы)</w:t>
      </w:r>
      <w:proofErr w:type="gramStart"/>
      <w:r w:rsidRPr="00C76E57">
        <w:rPr>
          <w:rFonts w:ascii="Times New Roman CYR" w:hAnsi="Times New Roman CYR" w:cs="Times New Roman CYR"/>
          <w:color w:val="000000"/>
          <w:sz w:val="26"/>
          <w:szCs w:val="26"/>
        </w:rPr>
        <w:t xml:space="preserve">  .</w:t>
      </w:r>
      <w:proofErr w:type="gramEnd"/>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 xml:space="preserve">Мероприятие 4.31. Газорегуляторный пункт; кадастровый (условный) номер 21-21-11/003/2005-137 адрес: Чувашская Республика, Чебоксарский район, д. Малый Сундырь (реконструкция (техническое перевооружение) ГРП № 26).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4.32. Газорегуляторный пункт; кадастровый (условный) номер 21-21-11/003/2005-132 адрес: Чувашская Республика, Чебоксарский район, д. Чалымкасы (реконструкция (техническое перевооружение) ГРП № 15).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4.33. Газорегуляторный пункт; кадастровый (условный) номер 21-21-11/003/2005-130 адрес: Чувашская Республика, Чебоксарский район, д. Шоркасы (реконструкция (техническое перевооружение) ГРП № 24).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4.34. ГРП д. Новое Байдеряково Яльчикского района Чувашской Республики; кадастровый (условный) номер 21-21-18/001/2012-083 адрес: Чувашская Республика, Яльчикский район, д. Новое Байдеряково, примерно в </w:t>
      </w:r>
      <w:smartTag w:uri="urn:schemas-microsoft-com:office:smarttags" w:element="metricconverter">
        <w:smartTagPr>
          <w:attr w:name="ProductID" w:val="200 м"/>
        </w:smartTagPr>
        <w:r w:rsidRPr="00C76E57">
          <w:rPr>
            <w:color w:val="000000"/>
            <w:sz w:val="26"/>
            <w:szCs w:val="26"/>
          </w:rPr>
          <w:t>200 м</w:t>
        </w:r>
      </w:smartTag>
      <w:r w:rsidRPr="00C76E57">
        <w:rPr>
          <w:color w:val="000000"/>
          <w:sz w:val="26"/>
          <w:szCs w:val="26"/>
        </w:rPr>
        <w:t xml:space="preserve"> в западном направлении от дома № 11 по ул. Центральная (реконструкция (техническое перевооружение) ГРП № 54 в д. Новое Байдеряково). </w:t>
      </w:r>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t xml:space="preserve"> Мероприятие 4.35. Газоснабжение ул. </w:t>
      </w:r>
      <w:proofErr w:type="gramStart"/>
      <w:r w:rsidRPr="00C76E57">
        <w:rPr>
          <w:color w:val="000000"/>
          <w:sz w:val="26"/>
          <w:szCs w:val="26"/>
        </w:rPr>
        <w:t>Зеленая</w:t>
      </w:r>
      <w:proofErr w:type="gramEnd"/>
      <w:r w:rsidRPr="00C76E57">
        <w:rPr>
          <w:color w:val="000000"/>
          <w:sz w:val="26"/>
          <w:szCs w:val="26"/>
        </w:rPr>
        <w:t xml:space="preserve"> д. Беляево Янтиковского района Чувашской Республики.</w:t>
      </w:r>
    </w:p>
    <w:p w:rsidR="004077EC" w:rsidRPr="00C76E57" w:rsidRDefault="004077EC" w:rsidP="004077EC">
      <w:pPr>
        <w:autoSpaceDE w:val="0"/>
        <w:autoSpaceDN w:val="0"/>
        <w:adjustRightInd w:val="0"/>
        <w:ind w:left="142"/>
        <w:jc w:val="both"/>
        <w:rPr>
          <w:color w:val="000000"/>
          <w:sz w:val="26"/>
          <w:szCs w:val="26"/>
        </w:rPr>
      </w:pPr>
      <w:r w:rsidRPr="00C76E57">
        <w:rPr>
          <w:color w:val="000000"/>
          <w:sz w:val="26"/>
          <w:szCs w:val="26"/>
        </w:rPr>
        <w:t xml:space="preserve">         Мероприятие 4.36. Газоснабжение малоэтажной жилой застройки в </w:t>
      </w:r>
      <w:proofErr w:type="gramStart"/>
      <w:r w:rsidRPr="00C76E57">
        <w:rPr>
          <w:color w:val="000000"/>
          <w:sz w:val="26"/>
          <w:szCs w:val="26"/>
        </w:rPr>
        <w:t>квартале</w:t>
      </w:r>
      <w:proofErr w:type="gramEnd"/>
      <w:r w:rsidRPr="00C76E57">
        <w:rPr>
          <w:color w:val="000000"/>
          <w:sz w:val="26"/>
          <w:szCs w:val="26"/>
        </w:rPr>
        <w:t xml:space="preserve"> «Западный» г. Алатырь Чувашской Республики.</w:t>
      </w:r>
    </w:p>
    <w:p w:rsidR="004077EC" w:rsidRPr="00C76E57" w:rsidRDefault="004077EC" w:rsidP="004077EC">
      <w:pPr>
        <w:autoSpaceDE w:val="0"/>
        <w:autoSpaceDN w:val="0"/>
        <w:adjustRightInd w:val="0"/>
        <w:ind w:left="142"/>
        <w:jc w:val="both"/>
        <w:rPr>
          <w:color w:val="000000"/>
          <w:sz w:val="26"/>
          <w:szCs w:val="26"/>
        </w:rPr>
      </w:pPr>
      <w:r w:rsidRPr="00C76E57">
        <w:rPr>
          <w:color w:val="000000"/>
          <w:sz w:val="26"/>
          <w:szCs w:val="26"/>
        </w:rPr>
        <w:t xml:space="preserve">         Мероприятие 4.37. Наружные сети газоснабжения микрорайона Южный-2 ул. Менделеева г. Алатырь Чувашской Республики.</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lastRenderedPageBreak/>
        <w:t xml:space="preserve">          Мероприятие 4.38. Газоснабжение «Чувашвтормет» Шумерлинского участка г. Шумерля по ул. </w:t>
      </w:r>
      <w:proofErr w:type="gramStart"/>
      <w:r w:rsidRPr="00C76E57">
        <w:rPr>
          <w:color w:val="000000"/>
          <w:sz w:val="26"/>
          <w:szCs w:val="26"/>
        </w:rPr>
        <w:t>Кооперативная</w:t>
      </w:r>
      <w:proofErr w:type="gramEnd"/>
      <w:r w:rsidRPr="00C76E57">
        <w:rPr>
          <w:color w:val="000000"/>
          <w:sz w:val="26"/>
          <w:szCs w:val="26"/>
        </w:rPr>
        <w:t>, д. 7; кадастровый (условный) номер 21-21-12/019/2012-367 адрес: Чувашская Республика, г. Шумерля, начало трассы Г3 – точка врезки в существующий газопровод высокого давления около территории «Чувашвтормет» по адресу: ул. Кооперативная д. 7; окончание трассы Г3-ГСГО на территории «Чувашвтормет» по адресу: ул. Кооперативная, д. 7; начало трассы Г</w:t>
      </w:r>
      <w:proofErr w:type="gramStart"/>
      <w:r w:rsidRPr="00C76E57">
        <w:rPr>
          <w:color w:val="000000"/>
          <w:sz w:val="26"/>
          <w:szCs w:val="26"/>
        </w:rPr>
        <w:t>2</w:t>
      </w:r>
      <w:proofErr w:type="gramEnd"/>
      <w:r w:rsidRPr="00C76E57">
        <w:rPr>
          <w:color w:val="000000"/>
          <w:sz w:val="26"/>
          <w:szCs w:val="26"/>
        </w:rPr>
        <w:t xml:space="preserve"> – ГСГО на территории «Чувашвтормет» по адресу: ул. Кооперативная, д. 7; окончание трассы Г</w:t>
      </w:r>
      <w:proofErr w:type="gramStart"/>
      <w:r w:rsidRPr="00C76E57">
        <w:rPr>
          <w:color w:val="000000"/>
          <w:sz w:val="26"/>
          <w:szCs w:val="26"/>
        </w:rPr>
        <w:t>2</w:t>
      </w:r>
      <w:proofErr w:type="gramEnd"/>
      <w:r w:rsidRPr="00C76E57">
        <w:rPr>
          <w:color w:val="000000"/>
          <w:sz w:val="26"/>
          <w:szCs w:val="26"/>
        </w:rPr>
        <w:t xml:space="preserve"> – заглушка возле склада металла на территории «Чувашвтормет» по адресу: ул. Кооперативная, д. 7 (реконструкция (техническое перевооружение) ШРП № 105 в г. Шумерля по ул. Кооперативная, д. 7)</w:t>
      </w:r>
      <w:r w:rsidRPr="00C76E57">
        <w:rPr>
          <w:rFonts w:ascii="Times New Roman CYR" w:hAnsi="Times New Roman CYR" w:cs="Times New Roman CYR"/>
          <w:color w:val="000000"/>
          <w:sz w:val="26"/>
          <w:szCs w:val="26"/>
        </w:rPr>
        <w:t>.</w:t>
      </w:r>
    </w:p>
    <w:p w:rsidR="004077EC" w:rsidRPr="00B422DA" w:rsidRDefault="004077EC" w:rsidP="004077EC">
      <w:pPr>
        <w:autoSpaceDE w:val="0"/>
        <w:autoSpaceDN w:val="0"/>
        <w:spacing w:before="40" w:after="40"/>
        <w:jc w:val="both"/>
        <w:rPr>
          <w:color w:val="000000"/>
          <w:sz w:val="26"/>
          <w:szCs w:val="26"/>
        </w:rPr>
      </w:pPr>
      <w:r w:rsidRPr="00C76E57">
        <w:rPr>
          <w:color w:val="000000"/>
          <w:sz w:val="26"/>
          <w:szCs w:val="26"/>
        </w:rPr>
        <w:t xml:space="preserve">           </w:t>
      </w:r>
      <w:r w:rsidRPr="00B422DA">
        <w:rPr>
          <w:color w:val="000000"/>
          <w:sz w:val="26"/>
          <w:szCs w:val="26"/>
        </w:rPr>
        <w:t>Мероприятие 4.39. Газопровод высокого давления; кадастровый (условный) номер 21:07:000000:473 (ранее присвоенный кадастровый (условный) номер 21-21-04/006/2005-91); адрес: начало: 155 м юго-восточнее от жилого дома 40, конец: 65 м северо-западнее от д. 45 по ул. Южная (реконструкция (техническое перевооружение) ШРП № 2161 в д. Якейкино)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4.40. Газопровод высокого давления до ГСГО-1 деревни Шерашево СХПК «Таутово» Аликовского района; Газопровод низкого давления деревни Шерашево СХПК «Таутово» Аликовского района; кадастровый (условный) номер 21:07:000000:423 (ранее присвоенный кадастровый (условный) номер 21-21-07/015/2011-352) адрес: Чувашская Республика-Чувашия, Аликовский район, Шерашево д, начало: в 156м. к северо-востоку от магазина Аликовского РАЙПО</w:t>
      </w:r>
      <w:proofErr w:type="gramStart"/>
      <w:r w:rsidRPr="00B422DA">
        <w:rPr>
          <w:color w:val="000000"/>
          <w:sz w:val="26"/>
          <w:szCs w:val="26"/>
        </w:rPr>
        <w:t>;п</w:t>
      </w:r>
      <w:proofErr w:type="gramEnd"/>
      <w:r w:rsidRPr="00B422DA">
        <w:rPr>
          <w:color w:val="000000"/>
          <w:sz w:val="26"/>
          <w:szCs w:val="26"/>
        </w:rPr>
        <w:t>роходит: по землям СХПК «Таутово»; ок (реконструкция (техническое перевооружение) ШРП № 2032 в д. Шерашево)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4.41. Газоснабжение деревни Тимирзькасы Аликовского района; кадастровый (условный) номер 21:07:210501:136 (ранее присвоенный кадастровый (условный) номер 21-21-07/011/2011-312) адрес: Чувашская Республика-Чувашия, район Аликовский, начало в 40 </w:t>
      </w:r>
      <w:proofErr w:type="gramStart"/>
      <w:r w:rsidRPr="00B422DA">
        <w:rPr>
          <w:color w:val="000000"/>
          <w:sz w:val="26"/>
          <w:szCs w:val="26"/>
        </w:rPr>
        <w:t>метрах</w:t>
      </w:r>
      <w:proofErr w:type="gramEnd"/>
      <w:r w:rsidRPr="00B422DA">
        <w:rPr>
          <w:color w:val="000000"/>
          <w:sz w:val="26"/>
          <w:szCs w:val="26"/>
        </w:rPr>
        <w:t xml:space="preserve"> к югу от жилого дома № 69 по улице Кузнечная деревни Тимирзькасы Аликовского района; проходит: по улице Кузнечная деревни Тимирзькасы Аликовского района; окончание: около жилых домов №№ 2,41, 42 по улице Кузнечная деревни Тимирьзкасы Аликовского района (реконструкция (техническое перевооружение) ШРП № 2067 д. Тимирьзкасы)-</w:t>
      </w:r>
      <w:r w:rsidRPr="00B422DA">
        <w:rPr>
          <w:rFonts w:ascii="Times New Roman CYR" w:hAnsi="Times New Roman CYR" w:cs="Times New Roman CYR"/>
          <w:color w:val="000000"/>
          <w:sz w:val="26"/>
          <w:szCs w:val="26"/>
        </w:rPr>
        <w:t xml:space="preserve">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4.42. Надземный газопровод низкого давления ул. Садовая, ул. Мира деревни Изванкино Аликовского района, оборудование ПШГР-1; кадастровый (условный) номер 21:07:000000:2778 (ранее присвоенный кадастровый (условный) номер 21-21-07/011/2011-311) адрес: Чувашская Республика-Чувашия,  Аликовский район, сельское поселение Илгышевское,  д. Изванкино, начало: в 41 </w:t>
      </w:r>
      <w:proofErr w:type="gramStart"/>
      <w:r w:rsidRPr="00B422DA">
        <w:rPr>
          <w:color w:val="000000"/>
          <w:sz w:val="26"/>
          <w:szCs w:val="26"/>
        </w:rPr>
        <w:t>метрах</w:t>
      </w:r>
      <w:proofErr w:type="gramEnd"/>
      <w:r w:rsidRPr="00B422DA">
        <w:rPr>
          <w:color w:val="000000"/>
          <w:sz w:val="26"/>
          <w:szCs w:val="26"/>
        </w:rPr>
        <w:t xml:space="preserve"> к северу от жилого дома № 35 по улице Садовая, деревни Изванкино Аликовского района; проходит: по улицам Садова, Мира, </w:t>
      </w:r>
      <w:r w:rsidRPr="00B422DA">
        <w:rPr>
          <w:color w:val="000000"/>
          <w:sz w:val="26"/>
          <w:szCs w:val="26"/>
        </w:rPr>
        <w:lastRenderedPageBreak/>
        <w:t>деревни Изванкино Аликовского района; окнчание: около жилых домов №№ 15,14,1,52,49 по улице Садовая и №№ 49,14,24,2 по улице Мира деревни Изванкино Аликовского района (реконструкция (техническое перевооружение) ШРП № 2071 в д. Изванкино)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4.43. Газопровод высокого давления деревни Сормпось-Шумшеваши Аликовского района, надземный газопровод низкого давления д. Сормпось-Шумшеваши, д. Ишпарайкино Аликовского района; кадастровый (условный) номер 21:07:000000:2779 (ранее присвоенный кадастровый (условный) номер 21-21-07/017/2011-357) адрес: Чувашская Республика-Чувашия, Аликовский район, начало: в 800 </w:t>
      </w:r>
      <w:proofErr w:type="gramStart"/>
      <w:r w:rsidRPr="00B422DA">
        <w:rPr>
          <w:color w:val="000000"/>
          <w:sz w:val="26"/>
          <w:szCs w:val="26"/>
        </w:rPr>
        <w:t>метрах</w:t>
      </w:r>
      <w:proofErr w:type="gramEnd"/>
      <w:r w:rsidRPr="00B422DA">
        <w:rPr>
          <w:color w:val="000000"/>
          <w:sz w:val="26"/>
          <w:szCs w:val="26"/>
        </w:rPr>
        <w:t xml:space="preserve"> к северо от деревни Элекейкино, проходит: по территории СХПК «Пучах», окончание: в 34 м к северо-западу от жилого дома № 34 деревни Сормпось-Шумшеваши; </w:t>
      </w:r>
      <w:proofErr w:type="gramStart"/>
      <w:r w:rsidRPr="00B422DA">
        <w:rPr>
          <w:color w:val="000000"/>
          <w:sz w:val="26"/>
          <w:szCs w:val="26"/>
        </w:rPr>
        <w:t>начало: в 30 м к северо-западу от жилого дома № 34 д. СП-Шумшеваши, проходит: по улицам Александрова и Садовая д. СП-Шумшеваши и по улице Заовражная д. Ишпарайкино, окончание: около домов № 1, №3, №29, № 24 по улице Александрова, №39, Заовражная, д. Ишпарайко (реконструкция (техническое перевооружение) ШРП № 2176 в д. Сормпось-Шумшеваши)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w:t>
      </w:r>
      <w:proofErr w:type="gramEnd"/>
      <w:r w:rsidRPr="00B422DA">
        <w:rPr>
          <w:rFonts w:ascii="Times New Roman CYR" w:hAnsi="Times New Roman CYR" w:cs="Times New Roman CYR"/>
          <w:color w:val="000000"/>
          <w:sz w:val="26"/>
          <w:szCs w:val="26"/>
        </w:rPr>
        <w:t xml:space="preserve"> безопасности, </w:t>
      </w:r>
      <w:proofErr w:type="gramStart"/>
      <w:r w:rsidRPr="00B422DA">
        <w:rPr>
          <w:rFonts w:ascii="Times New Roman CYR" w:hAnsi="Times New Roman CYR" w:cs="Times New Roman CYR"/>
          <w:color w:val="000000"/>
          <w:sz w:val="26"/>
          <w:szCs w:val="26"/>
        </w:rPr>
        <w:t>предусматривающая</w:t>
      </w:r>
      <w:proofErr w:type="gramEnd"/>
      <w:r w:rsidRPr="00B422DA">
        <w:rPr>
          <w:rFonts w:ascii="Times New Roman CYR" w:hAnsi="Times New Roman CYR" w:cs="Times New Roman CYR"/>
          <w:color w:val="000000"/>
          <w:sz w:val="26"/>
          <w:szCs w:val="26"/>
        </w:rPr>
        <w:t xml:space="preserve">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4.44. </w:t>
      </w:r>
      <w:proofErr w:type="gramStart"/>
      <w:r w:rsidRPr="00B422DA">
        <w:rPr>
          <w:color w:val="000000"/>
          <w:sz w:val="26"/>
          <w:szCs w:val="26"/>
        </w:rPr>
        <w:t>Газопровод высокого давления д. Верхние и Нижние Татмыши Аликовского района; кадастровый (условный) номер 21:07:000000:1939  (ранее присвоенный кадастровый (условный) номер 21:07:00:0000:35-5:ГЗ) адрес:</w:t>
      </w:r>
      <w:proofErr w:type="gramEnd"/>
      <w:r w:rsidRPr="00B422DA">
        <w:rPr>
          <w:color w:val="000000"/>
          <w:sz w:val="26"/>
          <w:szCs w:val="26"/>
        </w:rPr>
        <w:t xml:space="preserve"> Чувашская Республика-Чувашия, район Аликовский, начало в 46 м к северу от жилого дома № 1 по ул. Союзная д. Кивкасы Аликовского района, проходит по землям СХПК «Звезда», «Слава», «Волга» Аликовского района, окончание в 150 м к северо-западу от д. № 2 по ул</w:t>
      </w:r>
      <w:proofErr w:type="gramStart"/>
      <w:r w:rsidRPr="00B422DA">
        <w:rPr>
          <w:color w:val="000000"/>
          <w:sz w:val="26"/>
          <w:szCs w:val="26"/>
        </w:rPr>
        <w:t>.М</w:t>
      </w:r>
      <w:proofErr w:type="gramEnd"/>
      <w:r w:rsidRPr="00B422DA">
        <w:rPr>
          <w:color w:val="000000"/>
          <w:sz w:val="26"/>
          <w:szCs w:val="26"/>
        </w:rPr>
        <w:t>олодежная д.Нижние Татмыши Аликовского района  (реконструкция (техническое перевооружение) ШРП № 2098 в д. Верхние Татмыши)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w:t>
      </w:r>
      <w:proofErr w:type="gramStart"/>
      <w:r w:rsidRPr="00B422DA">
        <w:rPr>
          <w:rFonts w:ascii="Times New Roman CYR" w:hAnsi="Times New Roman CYR" w:cs="Times New Roman CYR"/>
          <w:color w:val="000000"/>
          <w:sz w:val="26"/>
          <w:szCs w:val="26"/>
        </w:rPr>
        <w:t>предусматривающая</w:t>
      </w:r>
      <w:proofErr w:type="gramEnd"/>
      <w:r w:rsidRPr="00B422DA">
        <w:rPr>
          <w:rFonts w:ascii="Times New Roman CYR" w:hAnsi="Times New Roman CYR" w:cs="Times New Roman CYR"/>
          <w:color w:val="000000"/>
          <w:sz w:val="26"/>
          <w:szCs w:val="26"/>
        </w:rPr>
        <w:t xml:space="preserve">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4.45. Производственно-технологический комплекс: надземный газопровод низкого давления 0,03 кгс/кв</w:t>
      </w:r>
      <w:proofErr w:type="gramStart"/>
      <w:r w:rsidRPr="00B422DA">
        <w:rPr>
          <w:color w:val="000000"/>
          <w:sz w:val="26"/>
          <w:szCs w:val="26"/>
        </w:rPr>
        <w:t>.с</w:t>
      </w:r>
      <w:proofErr w:type="gramEnd"/>
      <w:r w:rsidRPr="00B422DA">
        <w:rPr>
          <w:color w:val="000000"/>
          <w:sz w:val="26"/>
          <w:szCs w:val="26"/>
        </w:rPr>
        <w:t>м д. Ягунькино, оборудование ГСГО; кадастровый (условный) номер 21:07:000000:449 (ранее присвоенный кадастровый (условный) номер 21:07:00:0000:72-20.Т1/Г2) адрес: Чувашская Республика-Чувашия, Аликовский район, д. Ягунькино, ул. Советская, ул. Мира (реконструкция (техническое перевооружение) ШРП № 2188 в д. Ягунькино)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B422DA">
        <w:rPr>
          <w:rFonts w:ascii="Times New Roman CYR" w:hAnsi="Times New Roman CYR" w:cs="Times New Roman CYR"/>
          <w:color w:val="000000"/>
          <w:sz w:val="26"/>
          <w:szCs w:val="26"/>
        </w:rPr>
        <w:t>исполнении</w:t>
      </w:r>
      <w:proofErr w:type="gramEnd"/>
      <w:r w:rsidRPr="00B422DA">
        <w:rPr>
          <w:rFonts w:ascii="Times New Roman CYR" w:hAnsi="Times New Roman CYR" w:cs="Times New Roman CYR"/>
          <w:color w:val="000000"/>
          <w:sz w:val="26"/>
          <w:szCs w:val="26"/>
        </w:rPr>
        <w:t>.</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4.46. </w:t>
      </w:r>
      <w:proofErr w:type="gramStart"/>
      <w:r w:rsidRPr="00B422DA">
        <w:rPr>
          <w:color w:val="000000"/>
          <w:sz w:val="26"/>
          <w:szCs w:val="26"/>
        </w:rPr>
        <w:t>Газопровод; кадастровый (условный) номер 21:07:000000:469 (ранее присвоенный кадастровый (условный) номер 21:07:00:0000:44-20:ГЗ) адрес:</w:t>
      </w:r>
      <w:proofErr w:type="gramEnd"/>
      <w:r w:rsidRPr="00B422DA">
        <w:rPr>
          <w:color w:val="000000"/>
          <w:sz w:val="26"/>
          <w:szCs w:val="26"/>
        </w:rPr>
        <w:t xml:space="preserve"> Чувашская Республика-Чувашия, Аликовский район д. Кивкасы в 200 м к югу от МТП села Яндоба, (реконструкция (техническое перевооружение) ШРП № 2123 в д. Кивкасы)</w:t>
      </w:r>
      <w:r w:rsidRPr="00B422DA">
        <w:rPr>
          <w:rFonts w:ascii="Times New Roman CYR" w:hAnsi="Times New Roman CYR" w:cs="Times New Roman CYR"/>
          <w:color w:val="000000"/>
          <w:sz w:val="26"/>
          <w:szCs w:val="26"/>
        </w:rPr>
        <w:t xml:space="preserve"> - замена газового </w:t>
      </w:r>
      <w:r w:rsidRPr="00B422DA">
        <w:rPr>
          <w:rFonts w:ascii="Times New Roman CYR" w:hAnsi="Times New Roman CYR" w:cs="Times New Roman CYR"/>
          <w:color w:val="000000"/>
          <w:sz w:val="26"/>
          <w:szCs w:val="26"/>
        </w:rPr>
        <w:lastRenderedPageBreak/>
        <w:t>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4.47. Производственно-технологический комплекс: газопровод высокого давления д. Ишпарайкино Аликовского района, газопровод низкого давления д. Ишпарайкино кадастровый (условный) номер 21:07:000000:1332 (ранее присвоенный кадастровый (условный) номер 21:07:00 0000:1-19) адрес: </w:t>
      </w:r>
      <w:proofErr w:type="gramStart"/>
      <w:r w:rsidRPr="00B422DA">
        <w:rPr>
          <w:color w:val="000000"/>
          <w:sz w:val="26"/>
          <w:szCs w:val="26"/>
        </w:rPr>
        <w:t>Чувашская Республика-Чувашия, Аликовский район, сельское поселение Шумшевашское, д. Ишпарайкино, начало: в 150 м к югу от зерносклада СХПК «Пучах»; оконч: в 88,4 м к югу от СДК (реконструкция (техническое перевооружение) ШРП № 2155 в д. Ишпарайкино)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4.48. Газоснабжение 3-х 18 кв. жилых домов, кадастровый (условный) номер 21:07:000000:623 (ранее присвоенный кадастровый (условный) номер 21:07:00 0000:84-1) адрес: Чувашская Республика-Чувашия, Аликовский район, с. Аликово, начало: в 40 м к юго-западу от д.38/2 по ул. Советская, конец: около д № 36/1, 38/2 по ул</w:t>
      </w:r>
      <w:proofErr w:type="gramStart"/>
      <w:r w:rsidRPr="00B422DA">
        <w:rPr>
          <w:color w:val="000000"/>
          <w:sz w:val="26"/>
          <w:szCs w:val="26"/>
        </w:rPr>
        <w:t>.С</w:t>
      </w:r>
      <w:proofErr w:type="gramEnd"/>
      <w:r w:rsidRPr="00B422DA">
        <w:rPr>
          <w:color w:val="000000"/>
          <w:sz w:val="26"/>
          <w:szCs w:val="26"/>
        </w:rPr>
        <w:t>оветская (реконструкция (техническое перевооружение) ШРП № 2009 в с. Аликово)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4.49. Производственно-технологический комплекс: надземный газопровод низкого давления 0,03 кгс/кв</w:t>
      </w:r>
      <w:proofErr w:type="gramStart"/>
      <w:r w:rsidRPr="00B422DA">
        <w:rPr>
          <w:color w:val="000000"/>
          <w:sz w:val="26"/>
          <w:szCs w:val="26"/>
        </w:rPr>
        <w:t>.с</w:t>
      </w:r>
      <w:proofErr w:type="gramEnd"/>
      <w:r w:rsidRPr="00B422DA">
        <w:rPr>
          <w:color w:val="000000"/>
          <w:sz w:val="26"/>
          <w:szCs w:val="26"/>
        </w:rPr>
        <w:t xml:space="preserve">м, протяженностью трубопровода 1189, 0 п.м., оборудование ГСГО; кадастровый (условный) номер 21:07:000000:915 (ранее присвоенный кадастровый (условный) номер 21:07:00:0000:71-20) адрес: Чувашская Республика, район Аликовский, сельское поселение Яндобинское, д. Челкасы, </w:t>
      </w:r>
      <w:proofErr w:type="gramStart"/>
      <w:r w:rsidRPr="00B422DA">
        <w:rPr>
          <w:color w:val="000000"/>
          <w:sz w:val="26"/>
          <w:szCs w:val="26"/>
        </w:rPr>
        <w:t>ул</w:t>
      </w:r>
      <w:proofErr w:type="gramEnd"/>
      <w:r w:rsidRPr="00B422DA">
        <w:rPr>
          <w:color w:val="000000"/>
          <w:sz w:val="26"/>
          <w:szCs w:val="26"/>
        </w:rPr>
        <w:t xml:space="preserve"> Восточное, начало: в 23 метрах к юго-востоку от жилого дома № 37 по улице Восточная деревни Челкасы, проходит: по улице Восточная деревни Челкасы, окончание: около жилых домов №№1,2 по улице Восточная деревни Челкасы (реконструкция (техническое перевооружение) ШРП № 2185 в д. Челкасы)</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w:t>
      </w:r>
      <w:proofErr w:type="gramStart"/>
      <w:r w:rsidRPr="00B422DA">
        <w:rPr>
          <w:rFonts w:ascii="Times New Roman CYR" w:hAnsi="Times New Roman CYR" w:cs="Times New Roman CYR"/>
          <w:color w:val="000000"/>
          <w:sz w:val="26"/>
          <w:szCs w:val="26"/>
        </w:rPr>
        <w:t>предусматривающая</w:t>
      </w:r>
      <w:proofErr w:type="gramEnd"/>
      <w:r w:rsidRPr="00B422DA">
        <w:rPr>
          <w:rFonts w:ascii="Times New Roman CYR" w:hAnsi="Times New Roman CYR" w:cs="Times New Roman CYR"/>
          <w:color w:val="000000"/>
          <w:sz w:val="26"/>
          <w:szCs w:val="26"/>
        </w:rPr>
        <w:t xml:space="preserve">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4.50. Газопровод высокого давления улицы Цветочная села Аликово; газопровод низкого давления улицы Цветочная села Аликово; кадастровый (условный) номер 21:07:142115:206 (ранее присвоенный кадастровый (условный) номер 21-21-07/013/2011-007) адрес: Чувашская Республика, Аликовский район, сельское поселение Аликовское, с. Аликово, начало: в 95 метрах от жилого дома № 38 по улице Цветочная села Аликово Аликовского района; проходит: по улице Цветочная села Аликово; окончание: в 100 метрах от жилого дома № 38 по улице Цветочная села Аликово; начало в 100 метрах от жилого дома № 38 по улице Цветочная с</w:t>
      </w:r>
      <w:proofErr w:type="gramStart"/>
      <w:r w:rsidRPr="00B422DA">
        <w:rPr>
          <w:color w:val="000000"/>
          <w:sz w:val="26"/>
          <w:szCs w:val="26"/>
        </w:rPr>
        <w:t>.А</w:t>
      </w:r>
      <w:proofErr w:type="gramEnd"/>
      <w:r w:rsidRPr="00B422DA">
        <w:rPr>
          <w:color w:val="000000"/>
          <w:sz w:val="26"/>
          <w:szCs w:val="26"/>
        </w:rPr>
        <w:t>ликово; проходит: по улице Цветочная села Аликово; окончание: около жилого дома № 3 по улице Цветочная села Аликово (реконструкция (техническое перевооружение) ШРП № 2007 в с. Аликово)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w:t>
      </w:r>
      <w:r w:rsidRPr="00B422DA">
        <w:rPr>
          <w:rFonts w:ascii="Times New Roman CYR" w:hAnsi="Times New Roman CYR" w:cs="Times New Roman CYR"/>
          <w:color w:val="000000"/>
          <w:sz w:val="26"/>
          <w:szCs w:val="26"/>
        </w:rPr>
        <w:lastRenderedPageBreak/>
        <w:t>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ind w:firstLine="709"/>
        <w:jc w:val="both"/>
        <w:rPr>
          <w:color w:val="000000"/>
          <w:sz w:val="26"/>
          <w:szCs w:val="26"/>
        </w:rPr>
      </w:pPr>
      <w:r w:rsidRPr="00B422DA">
        <w:rPr>
          <w:color w:val="000000"/>
          <w:sz w:val="26"/>
          <w:szCs w:val="26"/>
        </w:rPr>
        <w:t xml:space="preserve">Мероприятие 4.51. Газоснабжение по ул. </w:t>
      </w:r>
      <w:proofErr w:type="gramStart"/>
      <w:r w:rsidRPr="00B422DA">
        <w:rPr>
          <w:color w:val="000000"/>
          <w:sz w:val="26"/>
          <w:szCs w:val="26"/>
        </w:rPr>
        <w:t>Лесная</w:t>
      </w:r>
      <w:proofErr w:type="gramEnd"/>
      <w:r w:rsidRPr="00B422DA">
        <w:rPr>
          <w:color w:val="000000"/>
          <w:sz w:val="26"/>
          <w:szCs w:val="26"/>
        </w:rPr>
        <w:t>, Семенова, Сосновая, Новая, Мирная, Ягодная, Вишневая, Луговая с. Чуварлеи Алатырского района  Чувашской Республики.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4.52. Надземный газопровод среднего давления; кадастровый (условный) номер 21:09:000000:375 (ранее присвоенный кадастровый (условный) номер 21-21-04/021/2011-091) адрес: Чувашская Республика-Чувашия, район Вурнарский, пгт Вурнары, врезка в газопровод расположенный в 80 м в северо-западном направлении от дома 40 по </w:t>
      </w:r>
      <w:proofErr w:type="gramStart"/>
      <w:r w:rsidRPr="00B422DA">
        <w:rPr>
          <w:color w:val="000000"/>
          <w:sz w:val="26"/>
          <w:szCs w:val="26"/>
        </w:rPr>
        <w:t>ул</w:t>
      </w:r>
      <w:proofErr w:type="gramEnd"/>
      <w:r w:rsidRPr="00B422DA">
        <w:rPr>
          <w:color w:val="000000"/>
          <w:sz w:val="26"/>
          <w:szCs w:val="26"/>
        </w:rPr>
        <w:t xml:space="preserve"> Инженерная, конец заглужка около дома 40 по ул Инженерная (реконструкция (техническое перевооружение) ШРП № 1410 в пгт Вурнары)</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4.53. </w:t>
      </w:r>
      <w:proofErr w:type="gramStart"/>
      <w:r w:rsidRPr="00B422DA">
        <w:rPr>
          <w:color w:val="000000"/>
          <w:sz w:val="26"/>
          <w:szCs w:val="26"/>
        </w:rPr>
        <w:t>Подземный газопровод высокого давления; кадастровый (условный) номер 21:09:000000:601 (ранее присвоенный кадастровый (условный) номер 21:09:00:0000:2908/Г) адрес; Чувашская Республика-Чувашия, Вурнарский район, пгт Вурнары, Вурнарский мясокомбинат (реконструкция (техническое перевооружение) ШРП № 1406 в пгт Вурнары)</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4.54. Газопровод; кадастровый (условный) номер 21:09:280105:1061 (ранее присвоенный кадастровый (условный) номер 21:09:00:0000:2864/Г</w:t>
      </w:r>
      <w:proofErr w:type="gramStart"/>
      <w:r w:rsidRPr="00B422DA">
        <w:rPr>
          <w:color w:val="000000"/>
          <w:sz w:val="26"/>
          <w:szCs w:val="26"/>
        </w:rPr>
        <w:t>4</w:t>
      </w:r>
      <w:proofErr w:type="gramEnd"/>
      <w:r w:rsidRPr="00B422DA">
        <w:rPr>
          <w:color w:val="000000"/>
          <w:sz w:val="26"/>
          <w:szCs w:val="26"/>
        </w:rPr>
        <w:t>, Г5, Г6) адрес: Чувашская Республика-Чувашия, Вурнарский район, пгт Вурнары, ул. Илларионова (реконструкция (техническое перевооружение) ШРП № 1025 в пгт Вурнары)</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B422DA">
        <w:rPr>
          <w:rFonts w:ascii="Times New Roman CYR" w:hAnsi="Times New Roman CYR" w:cs="Times New Roman CYR"/>
          <w:color w:val="000000"/>
          <w:sz w:val="26"/>
          <w:szCs w:val="26"/>
        </w:rPr>
        <w:t>исполнении</w:t>
      </w:r>
      <w:proofErr w:type="gramEnd"/>
      <w:r w:rsidRPr="00B422DA">
        <w:rPr>
          <w:rFonts w:ascii="Times New Roman CYR" w:hAnsi="Times New Roman CYR" w:cs="Times New Roman CYR"/>
          <w:color w:val="000000"/>
          <w:sz w:val="26"/>
          <w:szCs w:val="26"/>
        </w:rPr>
        <w:t>.</w:t>
      </w:r>
    </w:p>
    <w:p w:rsidR="004077EC" w:rsidRPr="00B422DA" w:rsidRDefault="004077EC" w:rsidP="004077EC">
      <w:pPr>
        <w:autoSpaceDE w:val="0"/>
        <w:autoSpaceDN w:val="0"/>
        <w:ind w:firstLine="709"/>
        <w:jc w:val="both"/>
        <w:rPr>
          <w:color w:val="000000"/>
          <w:sz w:val="26"/>
          <w:szCs w:val="26"/>
        </w:rPr>
      </w:pPr>
      <w:r w:rsidRPr="00B422DA">
        <w:rPr>
          <w:color w:val="000000"/>
          <w:sz w:val="26"/>
          <w:szCs w:val="26"/>
        </w:rPr>
        <w:t>Мероприятие 4.55. Подземный газопровод высокого давления; кадастровый (условный) номер 21:09:000000:823 (ранее присвоенный кадастровый (условный) номер 21:09:00: 0000:2896/Г, Г</w:t>
      </w:r>
      <w:proofErr w:type="gramStart"/>
      <w:r w:rsidRPr="00B422DA">
        <w:rPr>
          <w:color w:val="000000"/>
          <w:sz w:val="26"/>
          <w:szCs w:val="26"/>
        </w:rPr>
        <w:t>1</w:t>
      </w:r>
      <w:proofErr w:type="gramEnd"/>
      <w:r w:rsidRPr="00B422DA">
        <w:rPr>
          <w:color w:val="000000"/>
          <w:sz w:val="26"/>
          <w:szCs w:val="26"/>
        </w:rPr>
        <w:t xml:space="preserve">, А) адрес: </w:t>
      </w:r>
      <w:proofErr w:type="gramStart"/>
      <w:r w:rsidRPr="00B422DA">
        <w:rPr>
          <w:color w:val="000000"/>
          <w:sz w:val="26"/>
          <w:szCs w:val="26"/>
        </w:rPr>
        <w:t>Чувашская Республика-Чувашия, Вурнарский район, д. Хора-Сирма, село Кошлауши, литера Г уч.1-уч.2 (реконструкция (техническое перевооружение) ГРП № 1231)</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B422DA">
        <w:rPr>
          <w:color w:val="000000"/>
          <w:sz w:val="26"/>
          <w:szCs w:val="26"/>
        </w:rPr>
        <w:t xml:space="preserve">). </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4.56. Газопровод; кадастровый (условный) номер 21:09:140105:799</w:t>
      </w:r>
      <w:r w:rsidRPr="00B422DA">
        <w:rPr>
          <w:color w:val="000000"/>
        </w:rPr>
        <w:t> </w:t>
      </w:r>
      <w:r w:rsidRPr="00B422DA">
        <w:rPr>
          <w:color w:val="000000"/>
          <w:sz w:val="26"/>
          <w:szCs w:val="26"/>
        </w:rPr>
        <w:t xml:space="preserve">(ранее присвоенный кадастровый (условный) номер21:09:00:0000:2869/Г) адрес: </w:t>
      </w:r>
      <w:proofErr w:type="gramStart"/>
      <w:r w:rsidRPr="00B422DA">
        <w:rPr>
          <w:color w:val="000000"/>
          <w:sz w:val="26"/>
          <w:szCs w:val="26"/>
        </w:rPr>
        <w:t>Чувашская Республика, Вурнарский район, село Калинино, от котельной СПТУ до котельной ПНИ (реконструкция (техническое перевооружение) ГРП № 1388 в с. Калинино)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снос </w:t>
      </w:r>
      <w:r w:rsidRPr="00B422DA">
        <w:rPr>
          <w:rFonts w:ascii="Times New Roman CYR" w:hAnsi="Times New Roman CYR" w:cs="Times New Roman CYR"/>
          <w:color w:val="000000"/>
          <w:sz w:val="26"/>
          <w:szCs w:val="26"/>
        </w:rPr>
        <w:lastRenderedPageBreak/>
        <w:t>объекта недвижимости (здания ГРП) и установку взамен него ПРГ в шкафном исполнении</w:t>
      </w:r>
      <w:r w:rsidRPr="00B422DA">
        <w:rPr>
          <w:color w:val="000000"/>
          <w:sz w:val="26"/>
          <w:szCs w:val="26"/>
        </w:rPr>
        <w:t xml:space="preserve">). </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4.57. Газоснабжение пгт Ибреси Ибресинского района Чувашской Республики; кадастровый (условный) номер 21:10:000000:6466 (ранее присвоенный кадастровый (условный) номер 21-21-04/009/2005-39) адрес: </w:t>
      </w:r>
      <w:proofErr w:type="gramStart"/>
      <w:r w:rsidRPr="00B422DA">
        <w:rPr>
          <w:color w:val="000000"/>
          <w:sz w:val="26"/>
          <w:szCs w:val="26"/>
        </w:rPr>
        <w:t>Чувашская Республика-Чувашия, Ибресинский район, пгт Ибреси, ул. Маресьева (реконструкция (техническое перевооружение) ШРП № 3156 в пгт.</w:t>
      </w:r>
      <w:proofErr w:type="gramEnd"/>
      <w:r w:rsidRPr="00B422DA">
        <w:rPr>
          <w:color w:val="000000"/>
          <w:sz w:val="26"/>
          <w:szCs w:val="26"/>
        </w:rPr>
        <w:t xml:space="preserve"> </w:t>
      </w:r>
      <w:proofErr w:type="gramStart"/>
      <w:r w:rsidRPr="00B422DA">
        <w:rPr>
          <w:color w:val="000000"/>
          <w:sz w:val="26"/>
          <w:szCs w:val="26"/>
        </w:rPr>
        <w:t>Ибреси)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4.58.Газопровод; кадастровый (условный) номер 21:10:000000:551 (ранее присвоенный кадастровый (условный) номер 21-21-14/011/2012-080) адрес: </w:t>
      </w:r>
      <w:proofErr w:type="gramStart"/>
      <w:r w:rsidRPr="00B422DA">
        <w:rPr>
          <w:color w:val="000000"/>
          <w:sz w:val="26"/>
          <w:szCs w:val="26"/>
        </w:rPr>
        <w:t>Чувашская Республика-Чувашия, район Ибресинский, пгт Ибреси, начало трассы точка врезки в существующий газопровод высокого давления в 33 м от д. 16 по ул. Сельхозтехники (реконструкция (техническое перевооружение) ШРП № 3272 в пгт Ибреси)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ind w:firstLine="709"/>
        <w:jc w:val="both"/>
        <w:rPr>
          <w:color w:val="000000"/>
          <w:sz w:val="26"/>
          <w:szCs w:val="26"/>
        </w:rPr>
      </w:pPr>
      <w:r w:rsidRPr="00B422DA">
        <w:rPr>
          <w:color w:val="000000"/>
          <w:sz w:val="26"/>
          <w:szCs w:val="26"/>
        </w:rPr>
        <w:t xml:space="preserve">   Мероприятие 4.59. Газоснабжение пгт Ибреси Ибресинского района; кадастровый (условный) номер 21:10:000000:1341 (ранее присвоенный кадастровый (условный) номер 21-21-04/001/2005-50) адрес: </w:t>
      </w:r>
      <w:proofErr w:type="gramStart"/>
      <w:r w:rsidRPr="00B422DA">
        <w:rPr>
          <w:color w:val="000000"/>
          <w:sz w:val="26"/>
          <w:szCs w:val="26"/>
        </w:rPr>
        <w:t>Чувашская Республика, Ибресинский район, пгт Ибреси, сельское поселение Ибресинское, ул. Сельхозтехники реконструкция (техническое перевооружение) ШРП № 3182 в пгт Ибреси)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ind w:firstLine="851"/>
        <w:jc w:val="both"/>
        <w:rPr>
          <w:color w:val="000000"/>
          <w:sz w:val="26"/>
          <w:szCs w:val="26"/>
        </w:rPr>
      </w:pPr>
      <w:r w:rsidRPr="00B422DA">
        <w:rPr>
          <w:color w:val="000000"/>
          <w:sz w:val="26"/>
          <w:szCs w:val="26"/>
        </w:rPr>
        <w:t xml:space="preserve"> Мероприятие 4.60. Газопровод, кадастровый (условный) номер 21:10:000000:1899 (ранее присвоенный кадастровый (условный) номер 21-21-14/004/2011-238) адрес: Чувашская Республика-Чувашия, Ибресинский район, село Хормалы, начало трассы Г3-точка врезки в газопровод в 330 м от дома № 46 по ул. Ленина (реконструкция (техническое перевооружение) ШРП № 3111 в д. Новые Высли)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ind w:firstLine="851"/>
        <w:jc w:val="both"/>
        <w:rPr>
          <w:color w:val="000000"/>
          <w:sz w:val="26"/>
          <w:szCs w:val="26"/>
        </w:rPr>
      </w:pPr>
      <w:r w:rsidRPr="00B422DA">
        <w:rPr>
          <w:color w:val="000000"/>
          <w:sz w:val="26"/>
          <w:szCs w:val="26"/>
        </w:rPr>
        <w:t xml:space="preserve">Мероприятие 4.61. </w:t>
      </w:r>
      <w:proofErr w:type="gramStart"/>
      <w:r w:rsidRPr="00B422DA">
        <w:rPr>
          <w:color w:val="000000"/>
          <w:sz w:val="26"/>
          <w:szCs w:val="26"/>
        </w:rPr>
        <w:t>ГРП, кадастровый (условный) номер 21:10:000000:3164 (ранее присвоенный кадастровый (условный) номер 21:10:00:0000:</w:t>
      </w:r>
      <w:proofErr w:type="gramEnd"/>
      <w:r w:rsidRPr="00B422DA">
        <w:rPr>
          <w:color w:val="000000"/>
          <w:sz w:val="26"/>
          <w:szCs w:val="26"/>
        </w:rPr>
        <w:t xml:space="preserve">Р 10/3051) адрес: </w:t>
      </w:r>
      <w:proofErr w:type="gramStart"/>
      <w:r w:rsidRPr="00B422DA">
        <w:rPr>
          <w:color w:val="000000"/>
          <w:sz w:val="26"/>
          <w:szCs w:val="26"/>
        </w:rPr>
        <w:t>Чувашская Республика-Чувашия, Ибресинский район, д. Сирикли (реконструкция (техническое перевооружение) ГРП № 3150 в д. Сирикли)</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B422DA">
        <w:rPr>
          <w:color w:val="000000"/>
          <w:sz w:val="26"/>
          <w:szCs w:val="26"/>
        </w:rPr>
        <w:t xml:space="preserve">). </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4.62. Подземный газопровод высокого давления; кадастровый (условный) номер </w:t>
      </w:r>
      <w:r w:rsidRPr="00B422DA">
        <w:rPr>
          <w:bCs/>
          <w:color w:val="000000"/>
          <w:sz w:val="26"/>
          <w:szCs w:val="26"/>
          <w:shd w:val="clear" w:color="auto" w:fill="FFFFFF"/>
        </w:rPr>
        <w:t>21:11:000000:1399</w:t>
      </w:r>
      <w:r w:rsidRPr="00B422DA">
        <w:rPr>
          <w:color w:val="000000"/>
          <w:sz w:val="26"/>
          <w:szCs w:val="26"/>
        </w:rPr>
        <w:t xml:space="preserve"> (ранее присвоенный кадастровый (условный) номер 21-21-05/046/2010-388) адрес: </w:t>
      </w:r>
      <w:proofErr w:type="gramStart"/>
      <w:r w:rsidRPr="00B422DA">
        <w:rPr>
          <w:color w:val="000000"/>
          <w:sz w:val="26"/>
          <w:szCs w:val="26"/>
        </w:rPr>
        <w:t xml:space="preserve">Чувашская Республика-Чувашия, Канашский район, село Вутабоси, д. Караклы (реконструкция (техническое перевооружение) </w:t>
      </w:r>
      <w:r w:rsidRPr="00B422DA">
        <w:rPr>
          <w:color w:val="000000"/>
          <w:sz w:val="26"/>
          <w:szCs w:val="26"/>
        </w:rPr>
        <w:lastRenderedPageBreak/>
        <w:t>ГРП № 7 в д. Вутабоси)</w:t>
      </w:r>
      <w:r w:rsidRPr="00B422DA">
        <w:rPr>
          <w:rFonts w:ascii="Times New Roman CYR" w:hAnsi="Times New Roman CYR" w:cs="Times New Roman CYR"/>
          <w:color w:val="000000"/>
          <w:sz w:val="26"/>
          <w:szCs w:val="26"/>
        </w:rPr>
        <w:t xml:space="preserve"> - замена газового оборудования, находящегося в Муниципальной собственности,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B422DA">
        <w:rPr>
          <w:color w:val="000000"/>
          <w:sz w:val="26"/>
          <w:szCs w:val="26"/>
        </w:rPr>
        <w:t xml:space="preserve">). </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4.63. Производственно-технологический комплекс: газопровод высокого давления в с. Шутнерово Козловского района. Газопровод низкого давления в с. Шутнерово Козловского района; кадастровый (условный) номер 21:12:000000:2572 (ранее присвоенный кадастровый (условный) номер 21:12:00:0000:7464) адрес: </w:t>
      </w:r>
      <w:proofErr w:type="gramStart"/>
      <w:r w:rsidRPr="00B422DA">
        <w:rPr>
          <w:color w:val="000000"/>
          <w:sz w:val="26"/>
          <w:szCs w:val="26"/>
        </w:rPr>
        <w:t>Чувашская Республика-Чувашия, Козловский район, с. Шутнерово, ул. Молодежная, ул. Озерная, ул. Дорожная, ул. Центральная, ул. Степная реконструкция (техническое перевооружение) ШРП № 89 в с. Шутнерово)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4.64. Производственно-технологический комплекс: газопровод к котельной филиала «Козловкагаз»; кадастровый (условный) номер 21:12:123204:306 (ранее присвоенный кадастровый (условный) номер 21:12:00:0000:7479) адрес: Чувашская Республика-Чувашия, Козловский район, г. Козловка, ул. Шоссейная, д. 7 (реконструкция (техническое перевооружение) ШРП № 67 в г. Козловка)</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B422DA">
        <w:rPr>
          <w:rFonts w:ascii="Times New Roman CYR" w:hAnsi="Times New Roman CYR" w:cs="Times New Roman CYR"/>
          <w:color w:val="000000"/>
          <w:sz w:val="26"/>
          <w:szCs w:val="26"/>
        </w:rPr>
        <w:t>исполнении</w:t>
      </w:r>
      <w:proofErr w:type="gramEnd"/>
      <w:r w:rsidRPr="00B422DA">
        <w:rPr>
          <w:rFonts w:ascii="Times New Roman CYR" w:hAnsi="Times New Roman CYR" w:cs="Times New Roman CYR"/>
          <w:color w:val="000000"/>
          <w:sz w:val="26"/>
          <w:szCs w:val="26"/>
        </w:rPr>
        <w:t>.</w:t>
      </w:r>
    </w:p>
    <w:p w:rsidR="004077EC" w:rsidRPr="00B422DA" w:rsidRDefault="004077EC" w:rsidP="004077EC">
      <w:pPr>
        <w:autoSpaceDE w:val="0"/>
        <w:autoSpaceDN w:val="0"/>
        <w:spacing w:before="40" w:after="40"/>
        <w:jc w:val="both"/>
        <w:rPr>
          <w:color w:val="000000"/>
          <w:sz w:val="26"/>
          <w:szCs w:val="26"/>
        </w:rPr>
      </w:pPr>
      <w:r w:rsidRPr="00B422DA">
        <w:rPr>
          <w:sz w:val="26"/>
          <w:szCs w:val="26"/>
        </w:rPr>
        <w:t xml:space="preserve">                        Мероприятие 4.65.</w:t>
      </w:r>
      <w:r w:rsidRPr="00B422DA">
        <w:rPr>
          <w:color w:val="000000"/>
          <w:sz w:val="26"/>
          <w:szCs w:val="26"/>
        </w:rPr>
        <w:t xml:space="preserve"> </w:t>
      </w:r>
      <w:proofErr w:type="gramStart"/>
      <w:r w:rsidRPr="00B422DA">
        <w:rPr>
          <w:color w:val="000000"/>
          <w:sz w:val="26"/>
          <w:szCs w:val="26"/>
        </w:rPr>
        <w:t>Газопровод;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ШРП № 4 в с. Урмаево)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B422DA" w:rsidRDefault="004077EC" w:rsidP="004077EC">
      <w:pPr>
        <w:autoSpaceDE w:val="0"/>
        <w:autoSpaceDN w:val="0"/>
        <w:spacing w:before="40" w:after="40"/>
        <w:ind w:firstLine="851"/>
        <w:jc w:val="both"/>
        <w:rPr>
          <w:color w:val="000000"/>
          <w:sz w:val="26"/>
          <w:szCs w:val="26"/>
        </w:rPr>
      </w:pPr>
      <w:r w:rsidRPr="00B422DA">
        <w:rPr>
          <w:color w:val="000000"/>
          <w:sz w:val="26"/>
          <w:szCs w:val="26"/>
        </w:rPr>
        <w:t xml:space="preserve">Мероприятие 4.66. </w:t>
      </w:r>
      <w:proofErr w:type="gramStart"/>
      <w:r w:rsidRPr="00B422DA">
        <w:rPr>
          <w:color w:val="000000"/>
          <w:sz w:val="26"/>
          <w:szCs w:val="26"/>
        </w:rPr>
        <w:t>Газопровод;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ГРП № 3 в с. Урмаево)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B422DA">
        <w:rPr>
          <w:color w:val="000000"/>
          <w:sz w:val="26"/>
          <w:szCs w:val="26"/>
        </w:rPr>
        <w:t xml:space="preserve">). </w:t>
      </w:r>
      <w:proofErr w:type="gramEnd"/>
    </w:p>
    <w:p w:rsidR="004077EC" w:rsidRPr="00B422DA"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4.67. </w:t>
      </w:r>
      <w:proofErr w:type="gramStart"/>
      <w:r w:rsidRPr="00B422DA">
        <w:rPr>
          <w:color w:val="000000"/>
          <w:sz w:val="26"/>
          <w:szCs w:val="26"/>
        </w:rPr>
        <w:t>Уличный газопровод низкого давления; кадастровый (условный) номер 21:13:000000:662 (ранее присвоенный кадастровый (условный) номер 21:13:17:0000:Р13/1349-3) адрес:</w:t>
      </w:r>
      <w:proofErr w:type="gramEnd"/>
      <w:r w:rsidRPr="00B422DA">
        <w:rPr>
          <w:color w:val="000000"/>
          <w:sz w:val="26"/>
          <w:szCs w:val="26"/>
        </w:rPr>
        <w:t xml:space="preserve"> Чувашская Республика - Чувашия, район Комсомольский, д Урмаево, ул</w:t>
      </w:r>
      <w:proofErr w:type="gramStart"/>
      <w:r w:rsidRPr="00B422DA">
        <w:rPr>
          <w:color w:val="000000"/>
          <w:sz w:val="26"/>
          <w:szCs w:val="26"/>
        </w:rPr>
        <w:t>.Ц</w:t>
      </w:r>
      <w:proofErr w:type="gramEnd"/>
      <w:r w:rsidRPr="00B422DA">
        <w:rPr>
          <w:color w:val="000000"/>
          <w:sz w:val="26"/>
          <w:szCs w:val="26"/>
        </w:rPr>
        <w:t>ентральная-точка врезки д.20 окончание д.1 ул.Советская-точка врезки д.15 окончание д.53 точка врезки д.16 окончание д.32, ул.Баумана-точка врезки д.72 окончание д.75, ул.Овражная-точка врезки по ул.Баумана у д.57, ул.Ленина точка врезки д.21 окончание д.1 ул.Новая,ул.Южная,ул</w:t>
      </w:r>
      <w:proofErr w:type="gramStart"/>
      <w:r w:rsidRPr="00B422DA">
        <w:rPr>
          <w:color w:val="000000"/>
          <w:sz w:val="26"/>
          <w:szCs w:val="26"/>
        </w:rPr>
        <w:t>.Р</w:t>
      </w:r>
      <w:proofErr w:type="gramEnd"/>
      <w:r w:rsidRPr="00B422DA">
        <w:rPr>
          <w:color w:val="000000"/>
          <w:sz w:val="26"/>
          <w:szCs w:val="26"/>
        </w:rPr>
        <w:t>одниковая-точка врезки д.1 (реконструкция (техническое перевооружение) ШРП № 6 в с. Урмаево)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 xml:space="preserve">по </w:t>
      </w:r>
      <w:r w:rsidRPr="00B422DA">
        <w:rPr>
          <w:rFonts w:ascii="Times New Roman CYR" w:hAnsi="Times New Roman CYR" w:cs="Times New Roman CYR"/>
          <w:color w:val="000000"/>
          <w:sz w:val="26"/>
          <w:szCs w:val="26"/>
        </w:rPr>
        <w:lastRenderedPageBreak/>
        <w:t>заключению экспертизы промышленной безопасности, предусматривающая замену ПРГ в шкафном исполнении.</w:t>
      </w:r>
    </w:p>
    <w:p w:rsidR="004077EC" w:rsidRPr="00B422DA" w:rsidRDefault="004077EC" w:rsidP="004077EC">
      <w:pPr>
        <w:autoSpaceDE w:val="0"/>
        <w:autoSpaceDN w:val="0"/>
        <w:spacing w:before="40" w:after="40"/>
        <w:ind w:firstLine="851"/>
        <w:jc w:val="both"/>
        <w:rPr>
          <w:color w:val="000000"/>
          <w:sz w:val="26"/>
          <w:szCs w:val="26"/>
        </w:rPr>
      </w:pPr>
      <w:r w:rsidRPr="00B422DA">
        <w:rPr>
          <w:color w:val="000000"/>
          <w:sz w:val="26"/>
          <w:szCs w:val="26"/>
        </w:rPr>
        <w:t xml:space="preserve">Мероприятие 4.68. Газопровод высокого давления, газопровод низкого давления, ГРП; </w:t>
      </w:r>
      <w:proofErr w:type="gramStart"/>
      <w:r w:rsidRPr="00B422DA">
        <w:rPr>
          <w:color w:val="000000"/>
          <w:sz w:val="26"/>
          <w:szCs w:val="26"/>
        </w:rPr>
        <w:t>кадастровый (условный) номер 21:15:000000:3614 (ранее присвоенный кадастровый (условный) номер 21:15:00:0000:492) адрес: 429049 Чувашская Республика-Чувашия, Красночетайский район, с Баймашкино (реконструкция (техническое перевооружение) ГРП № 58 в с. Баймашкино)</w:t>
      </w:r>
      <w:r w:rsidRPr="00B422DA">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B422DA">
        <w:rPr>
          <w:rFonts w:ascii="Times New Roman CYR" w:hAnsi="Times New Roman CYR" w:cs="Times New Roman CYR"/>
          <w:color w:val="000000"/>
        </w:rPr>
        <w:t xml:space="preserve"> </w:t>
      </w:r>
      <w:r w:rsidRPr="00B422DA">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proofErr w:type="gramEnd"/>
      <w:r w:rsidRPr="00B422DA">
        <w:rPr>
          <w:color w:val="000000"/>
          <w:sz w:val="26"/>
          <w:szCs w:val="26"/>
        </w:rPr>
        <w:t xml:space="preserve">). </w:t>
      </w:r>
    </w:p>
    <w:p w:rsidR="004077EC" w:rsidRPr="00B422DA" w:rsidRDefault="004077EC" w:rsidP="004077EC">
      <w:pPr>
        <w:autoSpaceDE w:val="0"/>
        <w:autoSpaceDN w:val="0"/>
        <w:spacing w:before="40" w:after="40"/>
        <w:ind w:firstLine="851"/>
        <w:jc w:val="both"/>
        <w:rPr>
          <w:color w:val="000000"/>
          <w:sz w:val="26"/>
          <w:szCs w:val="26"/>
        </w:rPr>
      </w:pPr>
      <w:r w:rsidRPr="00B422DA">
        <w:rPr>
          <w:color w:val="000000"/>
          <w:sz w:val="26"/>
          <w:szCs w:val="26"/>
        </w:rPr>
        <w:t>Мероприятие 4.69. Газоснабжение жилых домов в д. Пущино Мариинско-Посадского района.</w:t>
      </w:r>
    </w:p>
    <w:p w:rsidR="004077EC" w:rsidRPr="00C76E57" w:rsidRDefault="004077EC" w:rsidP="004077EC">
      <w:pPr>
        <w:autoSpaceDE w:val="0"/>
        <w:autoSpaceDN w:val="0"/>
        <w:spacing w:before="40" w:after="40"/>
        <w:jc w:val="both"/>
        <w:rPr>
          <w:color w:val="000000"/>
          <w:sz w:val="26"/>
          <w:szCs w:val="26"/>
        </w:rPr>
      </w:pPr>
      <w:r w:rsidRPr="00B422DA">
        <w:rPr>
          <w:color w:val="000000"/>
          <w:sz w:val="26"/>
          <w:szCs w:val="26"/>
        </w:rPr>
        <w:t xml:space="preserve">             Мероприятие 4.70. Газоснабжение новых домов; кадастровый (условный) номер 21:17:000000:757 (ранее присвоенный кадастровый (условный) номер 21-21-07/002/2011-082) адрес: Чувашская Республика - Чу</w:t>
      </w:r>
      <w:r w:rsidRPr="00C76E57">
        <w:rPr>
          <w:color w:val="000000"/>
          <w:sz w:val="26"/>
          <w:szCs w:val="26"/>
        </w:rPr>
        <w:t>вашия, р</w:t>
      </w:r>
      <w:r>
        <w:rPr>
          <w:color w:val="000000"/>
          <w:sz w:val="26"/>
          <w:szCs w:val="26"/>
        </w:rPr>
        <w:t>айон</w:t>
      </w:r>
      <w:r w:rsidRPr="00C76E57">
        <w:rPr>
          <w:color w:val="000000"/>
          <w:sz w:val="26"/>
          <w:szCs w:val="26"/>
        </w:rPr>
        <w:t xml:space="preserve"> Моргаушский, Акрамовская с</w:t>
      </w:r>
      <w:r>
        <w:rPr>
          <w:color w:val="000000"/>
          <w:sz w:val="26"/>
          <w:szCs w:val="26"/>
        </w:rPr>
        <w:t xml:space="preserve">ельская </w:t>
      </w:r>
      <w:r w:rsidRPr="00C76E57">
        <w:rPr>
          <w:color w:val="000000"/>
          <w:sz w:val="26"/>
          <w:szCs w:val="26"/>
        </w:rPr>
        <w:t>а</w:t>
      </w:r>
      <w:r>
        <w:rPr>
          <w:color w:val="000000"/>
          <w:sz w:val="26"/>
          <w:szCs w:val="26"/>
        </w:rPr>
        <w:t>дминистрация</w:t>
      </w:r>
      <w:r w:rsidRPr="00C76E57">
        <w:rPr>
          <w:color w:val="000000"/>
          <w:sz w:val="26"/>
          <w:szCs w:val="26"/>
        </w:rPr>
        <w:t>, с Акрамово (реконструкция (техническое перевооружение) ШРП № 6 в с. Акрамово)</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C76E57">
        <w:rPr>
          <w:rFonts w:ascii="Times New Roman CYR" w:hAnsi="Times New Roman CYR" w:cs="Times New Roman CYR"/>
          <w:color w:val="000000"/>
          <w:sz w:val="26"/>
          <w:szCs w:val="26"/>
        </w:rPr>
        <w:t>исполнении</w:t>
      </w:r>
      <w:proofErr w:type="gramEnd"/>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ind w:firstLine="851"/>
        <w:jc w:val="both"/>
        <w:rPr>
          <w:color w:val="000000"/>
          <w:sz w:val="26"/>
          <w:szCs w:val="26"/>
        </w:rPr>
      </w:pPr>
      <w:r w:rsidRPr="00C76E57">
        <w:rPr>
          <w:color w:val="000000"/>
          <w:sz w:val="26"/>
          <w:szCs w:val="26"/>
        </w:rPr>
        <w:t xml:space="preserve">Мероприятие 4.71. </w:t>
      </w:r>
      <w:r w:rsidRPr="00633B2F">
        <w:rPr>
          <w:color w:val="000000"/>
          <w:sz w:val="26"/>
          <w:szCs w:val="26"/>
        </w:rPr>
        <w:t>Газопровод низкого давления</w:t>
      </w:r>
      <w:r w:rsidRPr="00C76E57">
        <w:rPr>
          <w:color w:val="000000"/>
          <w:sz w:val="26"/>
          <w:szCs w:val="26"/>
        </w:rPr>
        <w:t xml:space="preserve">; кадастровый (условный) номер 21:17:000000:2952 (ранее присвоенный кадастровый (условный) номер 21-21-07/021/2012-038) адрес: </w:t>
      </w:r>
      <w:proofErr w:type="gramStart"/>
      <w:r w:rsidRPr="00C76E57">
        <w:rPr>
          <w:color w:val="000000"/>
          <w:sz w:val="26"/>
          <w:szCs w:val="26"/>
        </w:rPr>
        <w:t>Чувашская Республика, р</w:t>
      </w:r>
      <w:r>
        <w:rPr>
          <w:color w:val="000000"/>
          <w:sz w:val="26"/>
          <w:szCs w:val="26"/>
        </w:rPr>
        <w:t>айон</w:t>
      </w:r>
      <w:r w:rsidRPr="00C76E57">
        <w:rPr>
          <w:color w:val="000000"/>
          <w:sz w:val="26"/>
          <w:szCs w:val="26"/>
        </w:rPr>
        <w:t xml:space="preserve"> Моргаушский, д. Шомиково (реконструкция (техническое перевооружение) ГРП № 166 в д. Шомиково)</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4.72. Газоснабжение топочной школы; кадастровый (условный) номер 21:17:000000:1335 (ранее присвоенный кадастровый (условный) номер 21-21-07/021/2012-008) адрес: Чувашская Республика - Чувашия, р</w:t>
      </w:r>
      <w:r>
        <w:rPr>
          <w:color w:val="000000"/>
          <w:sz w:val="26"/>
          <w:szCs w:val="26"/>
        </w:rPr>
        <w:t>айо</w:t>
      </w:r>
      <w:r w:rsidRPr="00C76E57">
        <w:rPr>
          <w:color w:val="000000"/>
          <w:sz w:val="26"/>
          <w:szCs w:val="26"/>
        </w:rPr>
        <w:t>н Моргаушский, Шатьмапосинское сельское поселение, д</w:t>
      </w:r>
      <w:proofErr w:type="gramStart"/>
      <w:r w:rsidRPr="00C76E57">
        <w:rPr>
          <w:color w:val="000000"/>
          <w:sz w:val="26"/>
          <w:szCs w:val="26"/>
        </w:rPr>
        <w:t>.Ш</w:t>
      </w:r>
      <w:proofErr w:type="gramEnd"/>
      <w:r w:rsidRPr="00C76E57">
        <w:rPr>
          <w:color w:val="000000"/>
          <w:sz w:val="26"/>
          <w:szCs w:val="26"/>
        </w:rPr>
        <w:t>атьмапоси, улица Центральная, начало трассы- точка врезки в существующий газопровод, расположенная около дома №7; окончание трасс</w:t>
      </w:r>
      <w:proofErr w:type="gramStart"/>
      <w:r w:rsidRPr="00C76E57">
        <w:rPr>
          <w:color w:val="000000"/>
          <w:sz w:val="26"/>
          <w:szCs w:val="26"/>
        </w:rPr>
        <w:t>ы-</w:t>
      </w:r>
      <w:proofErr w:type="gramEnd"/>
      <w:r w:rsidRPr="00C76E57">
        <w:rPr>
          <w:color w:val="000000"/>
          <w:sz w:val="26"/>
          <w:szCs w:val="26"/>
        </w:rPr>
        <w:t xml:space="preserve"> кран dv=20 у дома №3 (реконструкция (техническое перевооружение) ГРП № 169 в д. Шатракасы)</w:t>
      </w:r>
      <w:r w:rsidRPr="00C76E57">
        <w:rPr>
          <w:rFonts w:ascii="Times New Roman CYR" w:hAnsi="Times New Roman CYR" w:cs="Times New Roman CYR"/>
          <w:color w:val="000000"/>
          <w:sz w:val="26"/>
          <w:szCs w:val="26"/>
        </w:rPr>
        <w:t>-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4.73. </w:t>
      </w:r>
      <w:proofErr w:type="gramStart"/>
      <w:r w:rsidRPr="00404AFD">
        <w:rPr>
          <w:color w:val="000000"/>
          <w:sz w:val="26"/>
          <w:szCs w:val="26"/>
        </w:rPr>
        <w:t>Надземный газопровод низкого давления</w:t>
      </w:r>
      <w:r w:rsidRPr="00C76E57">
        <w:rPr>
          <w:color w:val="000000"/>
          <w:sz w:val="26"/>
          <w:szCs w:val="26"/>
        </w:rPr>
        <w:t>; кадастровый (условный) номер 21:17:060401:713 (ранее присвоенный кадастровый (условный) номер 21-21-07/002/2011-109; адрес:</w:t>
      </w:r>
      <w:proofErr w:type="gramEnd"/>
      <w:r w:rsidRPr="00C76E57">
        <w:rPr>
          <w:color w:val="000000"/>
          <w:sz w:val="26"/>
          <w:szCs w:val="26"/>
        </w:rPr>
        <w:t xml:space="preserve"> Надземный газопровод низкого давления, газоснабжение д.20 и д.22 (реконструкция (техническое перевооружение) ШРП № 20 в  с. Большой Сундырь)</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C76E57">
        <w:rPr>
          <w:rFonts w:ascii="Times New Roman CYR" w:hAnsi="Times New Roman CYR" w:cs="Times New Roman CYR"/>
          <w:color w:val="000000"/>
          <w:sz w:val="26"/>
          <w:szCs w:val="26"/>
        </w:rPr>
        <w:t>исполнении</w:t>
      </w:r>
      <w:proofErr w:type="gramEnd"/>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ind w:firstLine="851"/>
        <w:jc w:val="both"/>
        <w:rPr>
          <w:color w:val="000000"/>
          <w:sz w:val="26"/>
          <w:szCs w:val="26"/>
        </w:rPr>
      </w:pPr>
      <w:r w:rsidRPr="00C76E57">
        <w:rPr>
          <w:color w:val="000000"/>
          <w:sz w:val="26"/>
          <w:szCs w:val="26"/>
        </w:rPr>
        <w:lastRenderedPageBreak/>
        <w:t xml:space="preserve">Мероприятие 4.74. </w:t>
      </w:r>
      <w:r w:rsidRPr="00363DE3">
        <w:rPr>
          <w:color w:val="000000"/>
          <w:sz w:val="26"/>
          <w:szCs w:val="26"/>
        </w:rPr>
        <w:t>ГВД</w:t>
      </w:r>
      <w:r w:rsidRPr="00C76E57">
        <w:rPr>
          <w:color w:val="000000"/>
          <w:sz w:val="26"/>
          <w:szCs w:val="26"/>
        </w:rPr>
        <w:t>; кадастровый (условный) номер 21:19:000000:2225 (ранее присвоенный кадастровый (условный) номер 21:19:00:0000:117) адрес: Чувашская Республика - Чувашия, р</w:t>
      </w:r>
      <w:r>
        <w:rPr>
          <w:color w:val="000000"/>
          <w:sz w:val="26"/>
          <w:szCs w:val="26"/>
        </w:rPr>
        <w:t>айо</w:t>
      </w:r>
      <w:r w:rsidRPr="00C76E57">
        <w:rPr>
          <w:color w:val="000000"/>
          <w:sz w:val="26"/>
          <w:szCs w:val="26"/>
        </w:rPr>
        <w:t>н Урмарский, с Ковали, начало:д</w:t>
      </w:r>
      <w:proofErr w:type="gramStart"/>
      <w:r w:rsidRPr="00C76E57">
        <w:rPr>
          <w:color w:val="000000"/>
          <w:sz w:val="26"/>
          <w:szCs w:val="26"/>
        </w:rPr>
        <w:t>.С</w:t>
      </w:r>
      <w:proofErr w:type="gramEnd"/>
      <w:r w:rsidRPr="00C76E57">
        <w:rPr>
          <w:color w:val="000000"/>
          <w:sz w:val="26"/>
          <w:szCs w:val="26"/>
        </w:rPr>
        <w:t>тарые Урмары по земле СХПК "Ковали" птицефабрики "УРмарская" по ул.Братьев Тукмаковых окончание:дом№3 по ул..Братьев Тукмаковых дом№1 (реконструкция (техническое перевооружение) ГРП № 12 в д. Ковали)</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снос объекта недвижимости (здания ГРП) и установку взамен него ПРГ в шкафном </w:t>
      </w:r>
      <w:proofErr w:type="gramStart"/>
      <w:r w:rsidRPr="00C76E57">
        <w:rPr>
          <w:rFonts w:ascii="Times New Roman CYR" w:hAnsi="Times New Roman CYR" w:cs="Times New Roman CYR"/>
          <w:color w:val="000000"/>
          <w:sz w:val="26"/>
          <w:szCs w:val="26"/>
        </w:rPr>
        <w:t>исполнении</w:t>
      </w:r>
      <w:proofErr w:type="gramEnd"/>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4.75. </w:t>
      </w:r>
      <w:proofErr w:type="gramStart"/>
      <w:r w:rsidRPr="00C76E57">
        <w:rPr>
          <w:color w:val="000000"/>
          <w:sz w:val="26"/>
          <w:szCs w:val="26"/>
        </w:rPr>
        <w:t>Производственно-технологический комплекс: газоснабжение ул. Школьная, ул. Зеленая, ул. Молодежная, ул. Солнечная, ул. Малое Аку-лево д. Хыркасы Чебоксарского района</w:t>
      </w:r>
      <w:r>
        <w:rPr>
          <w:color w:val="000000"/>
          <w:sz w:val="26"/>
          <w:szCs w:val="26"/>
        </w:rPr>
        <w:t xml:space="preserve"> Чувашской Республики</w:t>
      </w:r>
      <w:r w:rsidRPr="00C76E57">
        <w:rPr>
          <w:color w:val="000000"/>
          <w:sz w:val="26"/>
          <w:szCs w:val="26"/>
        </w:rPr>
        <w:t>; кадастровый (условный) номер 21:21:000000:6456 (ранее присвоенный кадастровый (условный) номер 21-21-11/003/2005-337) адрес:</w:t>
      </w:r>
      <w:proofErr w:type="gramEnd"/>
      <w:r w:rsidRPr="00C76E57">
        <w:rPr>
          <w:color w:val="000000"/>
          <w:sz w:val="26"/>
          <w:szCs w:val="26"/>
        </w:rPr>
        <w:t xml:space="preserve"> Чувашская Республика, Чебоксарский р</w:t>
      </w:r>
      <w:r>
        <w:rPr>
          <w:color w:val="000000"/>
          <w:sz w:val="26"/>
          <w:szCs w:val="26"/>
        </w:rPr>
        <w:t>айо</w:t>
      </w:r>
      <w:r w:rsidRPr="00C76E57">
        <w:rPr>
          <w:color w:val="000000"/>
          <w:sz w:val="26"/>
          <w:szCs w:val="26"/>
        </w:rPr>
        <w:t>н, д</w:t>
      </w:r>
      <w:proofErr w:type="gramStart"/>
      <w:r w:rsidRPr="00C76E57">
        <w:rPr>
          <w:color w:val="000000"/>
          <w:sz w:val="26"/>
          <w:szCs w:val="26"/>
        </w:rPr>
        <w:t>.Х</w:t>
      </w:r>
      <w:proofErr w:type="gramEnd"/>
      <w:r w:rsidRPr="00C76E57">
        <w:rPr>
          <w:color w:val="000000"/>
          <w:sz w:val="26"/>
          <w:szCs w:val="26"/>
        </w:rPr>
        <w:t>ыркасы, ул.Школьная, ул.Зеленая, ул.Молодежная, ул.Солнечная, ул.Малое Акулево, начало: подземная точка врезки в 350м западнее д.Хыркасы, окончание:ГРП в 100м западнее д.Хыркасы; ул.Зеленая,1,2; ул</w:t>
      </w:r>
      <w:proofErr w:type="gramStart"/>
      <w:r w:rsidRPr="00C76E57">
        <w:rPr>
          <w:color w:val="000000"/>
          <w:sz w:val="26"/>
          <w:szCs w:val="26"/>
        </w:rPr>
        <w:t>.С</w:t>
      </w:r>
      <w:proofErr w:type="gramEnd"/>
      <w:r w:rsidRPr="00C76E57">
        <w:rPr>
          <w:color w:val="000000"/>
          <w:sz w:val="26"/>
          <w:szCs w:val="26"/>
        </w:rPr>
        <w:t>олнечная (реконструкция (техническое перевооружение) ГРП № 32 в д. Хыркасы)</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4.76. </w:t>
      </w:r>
      <w:r>
        <w:rPr>
          <w:color w:val="000000"/>
          <w:sz w:val="26"/>
          <w:szCs w:val="26"/>
        </w:rPr>
        <w:t>П</w:t>
      </w:r>
      <w:r w:rsidRPr="00363DE3">
        <w:rPr>
          <w:color w:val="000000"/>
          <w:sz w:val="26"/>
          <w:szCs w:val="26"/>
        </w:rPr>
        <w:t>роизводственно-технологический комплекс: газоснабжение д</w:t>
      </w:r>
      <w:proofErr w:type="gramStart"/>
      <w:r w:rsidRPr="00363DE3">
        <w:rPr>
          <w:color w:val="000000"/>
          <w:sz w:val="26"/>
          <w:szCs w:val="26"/>
        </w:rPr>
        <w:t>.С</w:t>
      </w:r>
      <w:proofErr w:type="gramEnd"/>
      <w:r w:rsidRPr="00363DE3">
        <w:rPr>
          <w:color w:val="000000"/>
          <w:sz w:val="26"/>
          <w:szCs w:val="26"/>
        </w:rPr>
        <w:t>ятра-Марги Чебоксарского района Ч</w:t>
      </w:r>
      <w:r>
        <w:rPr>
          <w:color w:val="000000"/>
          <w:sz w:val="26"/>
          <w:szCs w:val="26"/>
        </w:rPr>
        <w:t xml:space="preserve">увашской </w:t>
      </w:r>
      <w:r w:rsidRPr="00363DE3">
        <w:rPr>
          <w:color w:val="000000"/>
          <w:sz w:val="26"/>
          <w:szCs w:val="26"/>
        </w:rPr>
        <w:t>Р</w:t>
      </w:r>
      <w:r>
        <w:rPr>
          <w:color w:val="000000"/>
          <w:sz w:val="26"/>
          <w:szCs w:val="26"/>
        </w:rPr>
        <w:t>еспублики</w:t>
      </w:r>
      <w:r w:rsidRPr="00C76E57">
        <w:rPr>
          <w:color w:val="000000"/>
          <w:sz w:val="26"/>
          <w:szCs w:val="26"/>
        </w:rPr>
        <w:t>; кадастровый (условный) номер 21:21:000000:6474  (ранее присвоенный кадастровый (условный) номер 21:21:00:0000:3050)</w:t>
      </w:r>
      <w:r w:rsidRPr="00C76E57">
        <w:rPr>
          <w:color w:val="000000"/>
        </w:rPr>
        <w:t xml:space="preserve"> </w:t>
      </w:r>
      <w:r w:rsidRPr="00C76E57">
        <w:rPr>
          <w:color w:val="000000"/>
          <w:sz w:val="26"/>
          <w:szCs w:val="26"/>
        </w:rPr>
        <w:t>адрес: Чувашская Республика, Чебоксарский р</w:t>
      </w:r>
      <w:r>
        <w:rPr>
          <w:color w:val="000000"/>
          <w:sz w:val="26"/>
          <w:szCs w:val="26"/>
        </w:rPr>
        <w:t>айо</w:t>
      </w:r>
      <w:r w:rsidRPr="00C76E57">
        <w:rPr>
          <w:color w:val="000000"/>
          <w:sz w:val="26"/>
          <w:szCs w:val="26"/>
        </w:rPr>
        <w:t>н, начало: от подземной точки врезки: на 10,7м южнее ГРП;</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начало: ГРП; окончание: ул</w:t>
      </w:r>
      <w:proofErr w:type="gramStart"/>
      <w:r w:rsidRPr="00C76E57">
        <w:rPr>
          <w:color w:val="000000"/>
          <w:sz w:val="26"/>
          <w:szCs w:val="26"/>
        </w:rPr>
        <w:t>.М</w:t>
      </w:r>
      <w:proofErr w:type="gramEnd"/>
      <w:r w:rsidRPr="00C76E57">
        <w:rPr>
          <w:color w:val="000000"/>
          <w:sz w:val="26"/>
          <w:szCs w:val="26"/>
        </w:rPr>
        <w:t>олодежная, 1; ул.Молодежная, 32; ул.Школьная, 5; ул.Школьная, 20 д.Сятра-Марги (реконструкция (техническое перевооружение) ГРП № 33 в д. Сятра-Марги)</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4.77. </w:t>
      </w:r>
      <w:r>
        <w:rPr>
          <w:color w:val="000000"/>
          <w:sz w:val="26"/>
          <w:szCs w:val="26"/>
        </w:rPr>
        <w:t>М</w:t>
      </w:r>
      <w:r w:rsidRPr="00363DE3">
        <w:rPr>
          <w:color w:val="000000"/>
          <w:sz w:val="26"/>
          <w:szCs w:val="26"/>
        </w:rPr>
        <w:t>ежпоселковый и распределительный газопровод д. Лапракасы Чебоксарского района</w:t>
      </w:r>
      <w:r w:rsidRPr="00C76E57">
        <w:rPr>
          <w:color w:val="000000"/>
          <w:sz w:val="26"/>
          <w:szCs w:val="26"/>
        </w:rPr>
        <w:t>; кадастровый (условный) номер 21:21:000000:5897 (ранее присвоенный кадастровый (условный) номер 21:21:00:0000:14238) адрес: Чувашская Республика, Чебоксарский р</w:t>
      </w:r>
      <w:r>
        <w:rPr>
          <w:color w:val="000000"/>
          <w:sz w:val="26"/>
          <w:szCs w:val="26"/>
        </w:rPr>
        <w:t>айо</w:t>
      </w:r>
      <w:r w:rsidRPr="00C76E57">
        <w:rPr>
          <w:color w:val="000000"/>
          <w:sz w:val="26"/>
          <w:szCs w:val="26"/>
        </w:rPr>
        <w:t>н, начало: 150 м к северу от д</w:t>
      </w:r>
      <w:proofErr w:type="gramStart"/>
      <w:r w:rsidRPr="00C76E57">
        <w:rPr>
          <w:color w:val="000000"/>
          <w:sz w:val="26"/>
          <w:szCs w:val="26"/>
        </w:rPr>
        <w:t>.Ч</w:t>
      </w:r>
      <w:proofErr w:type="gramEnd"/>
      <w:r w:rsidRPr="00C76E57">
        <w:rPr>
          <w:color w:val="000000"/>
          <w:sz w:val="26"/>
          <w:szCs w:val="26"/>
        </w:rPr>
        <w:t>иршкасы; окончание: ГРП в</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начале ул</w:t>
      </w:r>
      <w:proofErr w:type="gramStart"/>
      <w:r w:rsidRPr="00C76E57">
        <w:rPr>
          <w:color w:val="000000"/>
          <w:sz w:val="26"/>
          <w:szCs w:val="26"/>
        </w:rPr>
        <w:t>.С</w:t>
      </w:r>
      <w:proofErr w:type="gramEnd"/>
      <w:r w:rsidRPr="00C76E57">
        <w:rPr>
          <w:color w:val="000000"/>
          <w:sz w:val="26"/>
          <w:szCs w:val="26"/>
        </w:rPr>
        <w:t>адовая, д.Лапракасы; начало: ГРП в начале ул</w:t>
      </w:r>
      <w:proofErr w:type="gramStart"/>
      <w:r w:rsidRPr="00C76E57">
        <w:rPr>
          <w:color w:val="000000"/>
          <w:sz w:val="26"/>
          <w:szCs w:val="26"/>
        </w:rPr>
        <w:t>.С</w:t>
      </w:r>
      <w:proofErr w:type="gramEnd"/>
      <w:r w:rsidRPr="00C76E57">
        <w:rPr>
          <w:color w:val="000000"/>
          <w:sz w:val="26"/>
          <w:szCs w:val="26"/>
        </w:rPr>
        <w:t>адовая, д.Лапракасы; окончание: ул.Садовая,</w:t>
      </w:r>
      <w:r w:rsidRPr="0006074B">
        <w:rPr>
          <w:color w:val="000000"/>
          <w:sz w:val="26"/>
          <w:szCs w:val="26"/>
        </w:rPr>
        <w:t xml:space="preserve"> </w:t>
      </w:r>
      <w:r w:rsidRPr="00C76E57">
        <w:rPr>
          <w:color w:val="000000"/>
          <w:sz w:val="26"/>
          <w:szCs w:val="26"/>
        </w:rPr>
        <w:t>3, 4, 5, 8, 7, 10, 12, 13, 16, 17, 18, 19, 20, 24, 25, (реконструкция (техническое перевооружение) ГРП № 34 д. Лапракасы)</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lastRenderedPageBreak/>
        <w:t xml:space="preserve">           Мероприятие 4.78. </w:t>
      </w:r>
      <w:r>
        <w:rPr>
          <w:color w:val="000000"/>
          <w:sz w:val="26"/>
          <w:szCs w:val="26"/>
        </w:rPr>
        <w:t>П</w:t>
      </w:r>
      <w:r w:rsidRPr="004C31BD">
        <w:rPr>
          <w:color w:val="000000"/>
          <w:sz w:val="26"/>
          <w:szCs w:val="26"/>
        </w:rPr>
        <w:t>роизводственно-технологический комплекс: газоснабжение котельной школы в д</w:t>
      </w:r>
      <w:proofErr w:type="gramStart"/>
      <w:r w:rsidRPr="004C31BD">
        <w:rPr>
          <w:color w:val="000000"/>
          <w:sz w:val="26"/>
          <w:szCs w:val="26"/>
        </w:rPr>
        <w:t>.Б</w:t>
      </w:r>
      <w:proofErr w:type="gramEnd"/>
      <w:r w:rsidRPr="004C31BD">
        <w:rPr>
          <w:color w:val="000000"/>
          <w:sz w:val="26"/>
          <w:szCs w:val="26"/>
        </w:rPr>
        <w:t>ольшие Катраси</w:t>
      </w:r>
      <w:r>
        <w:rPr>
          <w:color w:val="000000"/>
          <w:sz w:val="26"/>
          <w:szCs w:val="26"/>
        </w:rPr>
        <w:t xml:space="preserve"> </w:t>
      </w:r>
      <w:r w:rsidRPr="004C31BD">
        <w:rPr>
          <w:color w:val="000000"/>
          <w:sz w:val="26"/>
          <w:szCs w:val="26"/>
        </w:rPr>
        <w:t>Чебоксарского района Ч</w:t>
      </w:r>
      <w:r>
        <w:rPr>
          <w:color w:val="000000"/>
          <w:sz w:val="26"/>
          <w:szCs w:val="26"/>
        </w:rPr>
        <w:t>увашской Республики</w:t>
      </w:r>
      <w:r w:rsidRPr="00C76E57">
        <w:rPr>
          <w:color w:val="000000"/>
          <w:sz w:val="26"/>
          <w:szCs w:val="26"/>
        </w:rPr>
        <w:t>; кадастровый (условный) номер 21:21:000000:6477 (ранее присвоенный кадастровый (условный) номер 21:21:00:0000:3109) адрес: Чувашская Республика, Чебоксарский р</w:t>
      </w:r>
      <w:r>
        <w:rPr>
          <w:color w:val="000000"/>
          <w:sz w:val="26"/>
          <w:szCs w:val="26"/>
        </w:rPr>
        <w:t>айон</w:t>
      </w:r>
      <w:r w:rsidRPr="00C76E57">
        <w:rPr>
          <w:color w:val="000000"/>
          <w:sz w:val="26"/>
          <w:szCs w:val="26"/>
        </w:rPr>
        <w:t>, начало: от подземной точки врезки: база минудобрения;</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окончание: котельная школы в д</w:t>
      </w:r>
      <w:proofErr w:type="gramStart"/>
      <w:r w:rsidRPr="00C76E57">
        <w:rPr>
          <w:color w:val="000000"/>
          <w:sz w:val="26"/>
          <w:szCs w:val="26"/>
        </w:rPr>
        <w:t>.Б</w:t>
      </w:r>
      <w:proofErr w:type="gramEnd"/>
      <w:r w:rsidRPr="00C76E57">
        <w:rPr>
          <w:color w:val="000000"/>
          <w:sz w:val="26"/>
          <w:szCs w:val="26"/>
        </w:rPr>
        <w:t>ольшие Катраси (реконструкция (техническое перевооружение) ШРП № 86 в д. Большие Катраси)</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4.79. </w:t>
      </w:r>
      <w:r>
        <w:rPr>
          <w:color w:val="000000"/>
          <w:sz w:val="26"/>
          <w:szCs w:val="26"/>
        </w:rPr>
        <w:t>Г</w:t>
      </w:r>
      <w:r w:rsidRPr="004C31BD">
        <w:rPr>
          <w:color w:val="000000"/>
          <w:sz w:val="26"/>
          <w:szCs w:val="26"/>
        </w:rPr>
        <w:t>азоснабжение д</w:t>
      </w:r>
      <w:proofErr w:type="gramStart"/>
      <w:r w:rsidRPr="004C31BD">
        <w:rPr>
          <w:color w:val="000000"/>
          <w:sz w:val="26"/>
          <w:szCs w:val="26"/>
        </w:rPr>
        <w:t>.М</w:t>
      </w:r>
      <w:proofErr w:type="gramEnd"/>
      <w:r w:rsidRPr="004C31BD">
        <w:rPr>
          <w:color w:val="000000"/>
          <w:sz w:val="26"/>
          <w:szCs w:val="26"/>
        </w:rPr>
        <w:t>алое Янгильдино, Малые Карачуры, Сархорн, Василькасы Чебоксарского района Ч</w:t>
      </w:r>
      <w:r>
        <w:rPr>
          <w:color w:val="000000"/>
          <w:sz w:val="26"/>
          <w:szCs w:val="26"/>
        </w:rPr>
        <w:t xml:space="preserve">увашской </w:t>
      </w:r>
      <w:r w:rsidRPr="004C31BD">
        <w:rPr>
          <w:color w:val="000000"/>
          <w:sz w:val="26"/>
          <w:szCs w:val="26"/>
        </w:rPr>
        <w:t>Р</w:t>
      </w:r>
      <w:r>
        <w:rPr>
          <w:color w:val="000000"/>
          <w:sz w:val="26"/>
          <w:szCs w:val="26"/>
        </w:rPr>
        <w:t>еспублики; кадаст</w:t>
      </w:r>
      <w:r w:rsidRPr="00C76E57">
        <w:rPr>
          <w:color w:val="000000"/>
          <w:sz w:val="26"/>
          <w:szCs w:val="26"/>
        </w:rPr>
        <w:t>ровый (условный) номер 21:21:000000:6600 (ранее присвоенный кадастровый (условный) номер 21:21:00:0000:3221) адрес: Чувашская Республика, Чебоксарский р</w:t>
      </w:r>
      <w:r>
        <w:rPr>
          <w:color w:val="000000"/>
          <w:sz w:val="26"/>
          <w:szCs w:val="26"/>
        </w:rPr>
        <w:t>айо</w:t>
      </w:r>
      <w:r w:rsidRPr="00C76E57">
        <w:rPr>
          <w:color w:val="000000"/>
          <w:sz w:val="26"/>
          <w:szCs w:val="26"/>
        </w:rPr>
        <w:t>н, начало: от подземной точки врезки: 50м от ГРП №1</w:t>
      </w:r>
      <w:r>
        <w:rPr>
          <w:color w:val="000000"/>
          <w:sz w:val="26"/>
          <w:szCs w:val="26"/>
        </w:rPr>
        <w:t xml:space="preserve"> </w:t>
      </w:r>
      <w:r w:rsidRPr="00C76E57">
        <w:rPr>
          <w:color w:val="000000"/>
          <w:sz w:val="26"/>
          <w:szCs w:val="26"/>
        </w:rPr>
        <w:t>д</w:t>
      </w:r>
      <w:proofErr w:type="gramStart"/>
      <w:r w:rsidRPr="00C76E57">
        <w:rPr>
          <w:color w:val="000000"/>
          <w:sz w:val="26"/>
          <w:szCs w:val="26"/>
        </w:rPr>
        <w:t>.М</w:t>
      </w:r>
      <w:proofErr w:type="gramEnd"/>
      <w:r w:rsidRPr="00C76E57">
        <w:rPr>
          <w:color w:val="000000"/>
          <w:sz w:val="26"/>
          <w:szCs w:val="26"/>
        </w:rPr>
        <w:t>итрофанкасы; окончание: шкафные ГРП типа ГРПШ-400-01 д.Малое Янгильдино, Малые Карачуры,Сархорн, Василькасы (реконструкция (техническое перевооружение) ШРП № 88 в д. Малое Янгильдино)</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4.80. Газопровод высокого давления деревни Собаккасы; кадастровый (условный) номер 21:21:000000:1611 (ранее присвоенный кадастровый (условный) номер 21-21-11/001/2012-234) адрес: </w:t>
      </w:r>
      <w:proofErr w:type="gramStart"/>
      <w:r w:rsidRPr="00C76E57">
        <w:rPr>
          <w:color w:val="000000"/>
          <w:sz w:val="26"/>
          <w:szCs w:val="26"/>
        </w:rPr>
        <w:t>Чувашская Республика - Чувашия, р</w:t>
      </w:r>
      <w:r>
        <w:rPr>
          <w:color w:val="000000"/>
          <w:sz w:val="26"/>
          <w:szCs w:val="26"/>
        </w:rPr>
        <w:t>айон</w:t>
      </w:r>
      <w:r w:rsidRPr="00C76E57">
        <w:rPr>
          <w:color w:val="000000"/>
          <w:sz w:val="26"/>
          <w:szCs w:val="26"/>
        </w:rPr>
        <w:t xml:space="preserve"> Чебоксарский, начало трассы Г3 - подземная точка врезки в</w:t>
      </w:r>
      <w:r w:rsidRPr="008752F0">
        <w:rPr>
          <w:color w:val="000000"/>
          <w:sz w:val="26"/>
          <w:szCs w:val="26"/>
        </w:rPr>
        <w:t xml:space="preserve"> </w:t>
      </w:r>
      <w:r w:rsidRPr="00C76E57">
        <w:rPr>
          <w:color w:val="000000"/>
          <w:sz w:val="26"/>
          <w:szCs w:val="26"/>
        </w:rPr>
        <w:t>существующий газопровод высокого давления, расположенная примерно в 20 метрах в восточном</w:t>
      </w:r>
      <w:r w:rsidRPr="008752F0">
        <w:rPr>
          <w:color w:val="000000"/>
          <w:sz w:val="26"/>
          <w:szCs w:val="26"/>
        </w:rPr>
        <w:t xml:space="preserve"> </w:t>
      </w:r>
      <w:r w:rsidRPr="00C76E57">
        <w:rPr>
          <w:color w:val="000000"/>
          <w:sz w:val="26"/>
          <w:szCs w:val="26"/>
        </w:rPr>
        <w:t>направлении от дома №3 по ул. Садовая деревни Кшауши (реконструкция (техническое перевооружение) ШРП № 131 в д. Собаккасы)</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замену ПРГ в шкафном исполнении.</w:t>
      </w:r>
      <w:proofErr w:type="gramEnd"/>
    </w:p>
    <w:p w:rsidR="004077EC" w:rsidRPr="00D024B8"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4.81. </w:t>
      </w:r>
      <w:r>
        <w:rPr>
          <w:color w:val="000000"/>
          <w:sz w:val="26"/>
          <w:szCs w:val="26"/>
        </w:rPr>
        <w:t>Г</w:t>
      </w:r>
      <w:r w:rsidRPr="00E51906">
        <w:rPr>
          <w:color w:val="000000"/>
          <w:sz w:val="26"/>
          <w:szCs w:val="26"/>
        </w:rPr>
        <w:t>азопровод высокого давления деревни Кшауши</w:t>
      </w:r>
      <w:r w:rsidRPr="00C76E57">
        <w:rPr>
          <w:color w:val="000000"/>
          <w:sz w:val="26"/>
          <w:szCs w:val="26"/>
        </w:rPr>
        <w:t xml:space="preserve">; кадастровый (условный) номер 21:21:000000:1612 (ранее присвоенный кадастровый (условный) номер 21-21-1 1/012/2012-306) адрес: </w:t>
      </w:r>
      <w:r w:rsidRPr="00D024B8">
        <w:rPr>
          <w:color w:val="000000"/>
          <w:sz w:val="26"/>
          <w:szCs w:val="26"/>
        </w:rPr>
        <w:t>Чу</w:t>
      </w:r>
      <w:r>
        <w:rPr>
          <w:color w:val="000000"/>
          <w:sz w:val="26"/>
          <w:szCs w:val="26"/>
        </w:rPr>
        <w:t>вашская Республика - Чувашия, район</w:t>
      </w:r>
      <w:r w:rsidRPr="00D024B8">
        <w:rPr>
          <w:color w:val="000000"/>
          <w:sz w:val="26"/>
          <w:szCs w:val="26"/>
        </w:rPr>
        <w:t xml:space="preserve"> Чебоксарский, начало трассы Г3- подземная точка врезки в</w:t>
      </w:r>
      <w:r>
        <w:rPr>
          <w:color w:val="000000"/>
          <w:sz w:val="26"/>
          <w:szCs w:val="26"/>
        </w:rPr>
        <w:t xml:space="preserve"> </w:t>
      </w:r>
      <w:r w:rsidRPr="00D024B8">
        <w:rPr>
          <w:color w:val="000000"/>
          <w:sz w:val="26"/>
          <w:szCs w:val="26"/>
        </w:rPr>
        <w:t xml:space="preserve">существующий газопровод высокого давления, расположенная примерно в 500 метрах в </w:t>
      </w:r>
      <w:proofErr w:type="gramStart"/>
      <w:r w:rsidRPr="00D024B8">
        <w:rPr>
          <w:color w:val="000000"/>
          <w:sz w:val="26"/>
          <w:szCs w:val="26"/>
        </w:rPr>
        <w:t>восточном</w:t>
      </w:r>
      <w:proofErr w:type="gramEnd"/>
    </w:p>
    <w:p w:rsidR="004077EC" w:rsidRPr="00D024B8" w:rsidRDefault="004077EC" w:rsidP="004077EC">
      <w:pPr>
        <w:autoSpaceDE w:val="0"/>
        <w:autoSpaceDN w:val="0"/>
        <w:spacing w:before="40" w:after="40"/>
        <w:jc w:val="both"/>
        <w:rPr>
          <w:sz w:val="26"/>
          <w:szCs w:val="26"/>
        </w:rPr>
      </w:pPr>
      <w:r w:rsidRPr="00D024B8">
        <w:rPr>
          <w:color w:val="000000"/>
          <w:sz w:val="26"/>
          <w:szCs w:val="26"/>
        </w:rPr>
        <w:t>направлении от дома №9а по ул</w:t>
      </w:r>
      <w:proofErr w:type="gramStart"/>
      <w:r w:rsidRPr="00D024B8">
        <w:rPr>
          <w:color w:val="000000"/>
          <w:sz w:val="26"/>
          <w:szCs w:val="26"/>
        </w:rPr>
        <w:t>.Ш</w:t>
      </w:r>
      <w:proofErr w:type="gramEnd"/>
      <w:r w:rsidRPr="00D024B8">
        <w:rPr>
          <w:color w:val="000000"/>
          <w:sz w:val="26"/>
          <w:szCs w:val="26"/>
        </w:rPr>
        <w:t>оссейная в деревни Большие Котяки</w:t>
      </w:r>
      <w:r w:rsidRPr="00C76E57">
        <w:rPr>
          <w:color w:val="000000"/>
          <w:sz w:val="26"/>
          <w:szCs w:val="26"/>
        </w:rPr>
        <w:t xml:space="preserve"> </w:t>
      </w:r>
      <w:r w:rsidRPr="00D024B8">
        <w:rPr>
          <w:sz w:val="26"/>
          <w:szCs w:val="26"/>
        </w:rPr>
        <w:t>(реконструкция (техническое перевооружение) ШРП № 130 в д. Кшауши)</w:t>
      </w:r>
      <w:r w:rsidRPr="00D024B8">
        <w:rPr>
          <w:rFonts w:ascii="Times New Roman CYR" w:hAnsi="Times New Roman CYR" w:cs="Times New Roman CYR"/>
          <w:sz w:val="26"/>
          <w:szCs w:val="26"/>
        </w:rPr>
        <w:t xml:space="preserve"> - замена газового оборудования, находящегося в собственности Чувашской Республики,</w:t>
      </w:r>
      <w:r w:rsidRPr="00D024B8">
        <w:rPr>
          <w:rFonts w:ascii="Times New Roman CYR" w:hAnsi="Times New Roman CYR" w:cs="Times New Roman CYR"/>
        </w:rPr>
        <w:t xml:space="preserve"> </w:t>
      </w:r>
      <w:r w:rsidRPr="00D024B8">
        <w:rPr>
          <w:rFonts w:ascii="Times New Roman CYR" w:hAnsi="Times New Roman CYR" w:cs="Times New Roman CYR"/>
          <w:sz w:val="26"/>
          <w:szCs w:val="26"/>
        </w:rPr>
        <w:t>по заключению экспертизы промышленной безопасности, предусматривающая замену ПРГ в шкафном исполнении.</w:t>
      </w:r>
    </w:p>
    <w:p w:rsidR="004077EC" w:rsidRPr="00C76E57" w:rsidRDefault="004077EC" w:rsidP="004077EC">
      <w:pPr>
        <w:autoSpaceDE w:val="0"/>
        <w:autoSpaceDN w:val="0"/>
        <w:spacing w:before="40" w:after="40"/>
        <w:ind w:firstLine="851"/>
        <w:jc w:val="both"/>
        <w:rPr>
          <w:color w:val="000000"/>
          <w:sz w:val="26"/>
          <w:szCs w:val="26"/>
        </w:rPr>
      </w:pPr>
      <w:r w:rsidRPr="00C76E57">
        <w:rPr>
          <w:color w:val="000000"/>
          <w:sz w:val="26"/>
          <w:szCs w:val="26"/>
        </w:rPr>
        <w:t>Мероприятие 4.82. Надземный газопровод низкого давления 0,05 кгс/кв</w:t>
      </w:r>
      <w:proofErr w:type="gramStart"/>
      <w:r w:rsidRPr="00C76E57">
        <w:rPr>
          <w:color w:val="000000"/>
          <w:sz w:val="26"/>
          <w:szCs w:val="26"/>
        </w:rPr>
        <w:t>.с</w:t>
      </w:r>
      <w:proofErr w:type="gramEnd"/>
      <w:r w:rsidRPr="00C76E57">
        <w:rPr>
          <w:color w:val="000000"/>
          <w:sz w:val="26"/>
          <w:szCs w:val="26"/>
        </w:rPr>
        <w:t xml:space="preserve">м; кадастровый (условный) номер 21:22:000000:3217 (ранее присвоенный кадастровый (условный) номер 21:22:00:0000:633-16/Г5) адрес: </w:t>
      </w:r>
      <w:proofErr w:type="gramStart"/>
      <w:r w:rsidRPr="00C76E57">
        <w:rPr>
          <w:color w:val="000000"/>
          <w:sz w:val="26"/>
          <w:szCs w:val="26"/>
        </w:rPr>
        <w:t>Чувашская Республика - Чувашия, р</w:t>
      </w:r>
      <w:r>
        <w:rPr>
          <w:color w:val="000000"/>
          <w:sz w:val="26"/>
          <w:szCs w:val="26"/>
        </w:rPr>
        <w:t>айон</w:t>
      </w:r>
      <w:r w:rsidRPr="00C76E57">
        <w:rPr>
          <w:color w:val="000000"/>
          <w:sz w:val="26"/>
          <w:szCs w:val="26"/>
        </w:rPr>
        <w:t xml:space="preserve"> Шемуршинский, с</w:t>
      </w:r>
      <w:r>
        <w:rPr>
          <w:color w:val="000000"/>
          <w:sz w:val="26"/>
          <w:szCs w:val="26"/>
        </w:rPr>
        <w:t xml:space="preserve">ельское </w:t>
      </w:r>
      <w:r w:rsidRPr="00C76E57">
        <w:rPr>
          <w:color w:val="000000"/>
          <w:sz w:val="26"/>
          <w:szCs w:val="26"/>
        </w:rPr>
        <w:t>пос</w:t>
      </w:r>
      <w:r>
        <w:rPr>
          <w:color w:val="000000"/>
          <w:sz w:val="26"/>
          <w:szCs w:val="26"/>
        </w:rPr>
        <w:t>еление</w:t>
      </w:r>
      <w:r w:rsidRPr="00C76E57">
        <w:rPr>
          <w:color w:val="000000"/>
          <w:sz w:val="26"/>
          <w:szCs w:val="26"/>
        </w:rPr>
        <w:t xml:space="preserve"> Шемуршинское, с Шемурша, ул</w:t>
      </w:r>
      <w:r w:rsidRPr="008752F0">
        <w:rPr>
          <w:color w:val="000000"/>
          <w:sz w:val="26"/>
          <w:szCs w:val="26"/>
        </w:rPr>
        <w:t xml:space="preserve">. </w:t>
      </w:r>
      <w:r w:rsidRPr="00C76E57">
        <w:rPr>
          <w:color w:val="000000"/>
          <w:sz w:val="26"/>
          <w:szCs w:val="26"/>
        </w:rPr>
        <w:t xml:space="preserve">Космовского (реконструкция (техническое перевооружение) ГРП </w:t>
      </w:r>
      <w:r w:rsidRPr="00C76E57">
        <w:rPr>
          <w:color w:val="000000"/>
          <w:sz w:val="26"/>
          <w:szCs w:val="26"/>
        </w:rPr>
        <w:lastRenderedPageBreak/>
        <w:t>№ 18 в с. Шемурша)</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4.83. Надземный газопровод низкого давления 0,05 кгс/кв</w:t>
      </w:r>
      <w:proofErr w:type="gramStart"/>
      <w:r w:rsidRPr="00C76E57">
        <w:rPr>
          <w:color w:val="000000"/>
          <w:sz w:val="26"/>
          <w:szCs w:val="26"/>
        </w:rPr>
        <w:t>.с</w:t>
      </w:r>
      <w:proofErr w:type="gramEnd"/>
      <w:r w:rsidRPr="00C76E57">
        <w:rPr>
          <w:color w:val="000000"/>
          <w:sz w:val="26"/>
          <w:szCs w:val="26"/>
        </w:rPr>
        <w:t>м; кадастровый (условный) номер 21:22:000000:3215 (ранее присвоенный кадастровый (условный) номер 21:22:00:0000:633-16/Г9) адрес: Чувашская Республика - Чувашия, р</w:t>
      </w:r>
      <w:r>
        <w:rPr>
          <w:color w:val="000000"/>
          <w:sz w:val="26"/>
          <w:szCs w:val="26"/>
        </w:rPr>
        <w:t>айон</w:t>
      </w:r>
      <w:r w:rsidRPr="00C76E57">
        <w:rPr>
          <w:color w:val="000000"/>
          <w:sz w:val="26"/>
          <w:szCs w:val="26"/>
        </w:rPr>
        <w:t xml:space="preserve"> Шемуршинский, с</w:t>
      </w:r>
      <w:r>
        <w:rPr>
          <w:color w:val="000000"/>
          <w:sz w:val="26"/>
          <w:szCs w:val="26"/>
        </w:rPr>
        <w:t xml:space="preserve">ельское </w:t>
      </w:r>
      <w:r w:rsidRPr="00C76E57">
        <w:rPr>
          <w:color w:val="000000"/>
          <w:sz w:val="26"/>
          <w:szCs w:val="26"/>
        </w:rPr>
        <w:t>пос</w:t>
      </w:r>
      <w:r>
        <w:rPr>
          <w:color w:val="000000"/>
          <w:sz w:val="26"/>
          <w:szCs w:val="26"/>
        </w:rPr>
        <w:t>еление</w:t>
      </w:r>
      <w:r w:rsidRPr="00C76E57">
        <w:rPr>
          <w:color w:val="000000"/>
          <w:sz w:val="26"/>
          <w:szCs w:val="26"/>
        </w:rPr>
        <w:t xml:space="preserve"> Шемуршинское, с Шемурша, </w:t>
      </w:r>
      <w:proofErr w:type="gramStart"/>
      <w:r w:rsidRPr="00C76E57">
        <w:rPr>
          <w:color w:val="000000"/>
          <w:sz w:val="26"/>
          <w:szCs w:val="26"/>
        </w:rPr>
        <w:t>ул</w:t>
      </w:r>
      <w:proofErr w:type="gramEnd"/>
      <w:r w:rsidRPr="00C76E57">
        <w:rPr>
          <w:color w:val="000000"/>
          <w:sz w:val="26"/>
          <w:szCs w:val="26"/>
        </w:rPr>
        <w:t xml:space="preserve"> Южная (реконструкция (техническое перевооружение) ГРП № 15 в с. Шемурша)</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4.84. Газоснабжение д. Нижарово Янтиковского района (уч. 1-10); кадастровый (условный) номер 21:26:000000:1080 (ранее присвоенный кадастровый (условный) номер 21:26:00:0000:87/Г</w:t>
      </w:r>
      <w:proofErr w:type="gramStart"/>
      <w:r w:rsidRPr="00C76E57">
        <w:rPr>
          <w:color w:val="000000"/>
          <w:sz w:val="26"/>
          <w:szCs w:val="26"/>
        </w:rPr>
        <w:t>1</w:t>
      </w:r>
      <w:proofErr w:type="gramEnd"/>
      <w:r w:rsidRPr="00C76E57">
        <w:rPr>
          <w:color w:val="000000"/>
          <w:sz w:val="26"/>
          <w:szCs w:val="26"/>
        </w:rPr>
        <w:t>) адрес: Чувашская Республика, Янтиковский район, д</w:t>
      </w:r>
      <w:proofErr w:type="gramStart"/>
      <w:r w:rsidRPr="00C76E57">
        <w:rPr>
          <w:color w:val="000000"/>
          <w:sz w:val="26"/>
          <w:szCs w:val="26"/>
        </w:rPr>
        <w:t>.Н</w:t>
      </w:r>
      <w:proofErr w:type="gramEnd"/>
      <w:r w:rsidRPr="00C76E57">
        <w:rPr>
          <w:color w:val="000000"/>
          <w:sz w:val="26"/>
          <w:szCs w:val="26"/>
        </w:rPr>
        <w:t>ижарово, начало трассы: задвижка dy150, расположенная</w:t>
      </w:r>
      <w:r w:rsidRPr="008752F0">
        <w:rPr>
          <w:color w:val="000000"/>
          <w:sz w:val="26"/>
          <w:szCs w:val="26"/>
        </w:rPr>
        <w:t xml:space="preserve"> </w:t>
      </w:r>
      <w:r w:rsidRPr="00C76E57">
        <w:rPr>
          <w:color w:val="000000"/>
          <w:sz w:val="26"/>
          <w:szCs w:val="26"/>
        </w:rPr>
        <w:t>в 3м от шкафа ГРП, проходит по землям СХПК "Нижаровский", по ул.Чапаева, окончание трассы:</w:t>
      </w:r>
      <w:r w:rsidRPr="008752F0">
        <w:rPr>
          <w:color w:val="000000"/>
          <w:sz w:val="26"/>
          <w:szCs w:val="26"/>
        </w:rPr>
        <w:t xml:space="preserve"> </w:t>
      </w:r>
      <w:r w:rsidRPr="00C76E57">
        <w:rPr>
          <w:color w:val="000000"/>
          <w:sz w:val="26"/>
          <w:szCs w:val="26"/>
        </w:rPr>
        <w:t>заглушки в 1,5м. от д.№1, в 2м. от д.№16 по улице Чапаева. (реконструкция (техническое перевооружение) ШРП № 11 в д. Нижарово)</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w:t>
      </w:r>
      <w:proofErr w:type="gramStart"/>
      <w:r w:rsidRPr="00C76E57">
        <w:rPr>
          <w:rFonts w:ascii="Times New Roman CYR" w:hAnsi="Times New Roman CYR" w:cs="Times New Roman CYR"/>
          <w:color w:val="000000"/>
          <w:sz w:val="26"/>
          <w:szCs w:val="26"/>
        </w:rPr>
        <w:t>промышленной</w:t>
      </w:r>
      <w:proofErr w:type="gramEnd"/>
      <w:r w:rsidRPr="00C76E57">
        <w:rPr>
          <w:rFonts w:ascii="Times New Roman CYR" w:hAnsi="Times New Roman CYR" w:cs="Times New Roman CYR"/>
          <w:color w:val="000000"/>
          <w:sz w:val="26"/>
          <w:szCs w:val="26"/>
        </w:rPr>
        <w:t xml:space="preserve"> безопасности, предусматривающая замену ПРГ в шкафном исполнении.</w:t>
      </w:r>
    </w:p>
    <w:p w:rsidR="004077EC" w:rsidRPr="00C76E57" w:rsidRDefault="004077EC" w:rsidP="004077EC">
      <w:pPr>
        <w:autoSpaceDE w:val="0"/>
        <w:autoSpaceDN w:val="0"/>
        <w:spacing w:before="40" w:after="40"/>
        <w:ind w:firstLine="851"/>
        <w:jc w:val="both"/>
        <w:rPr>
          <w:color w:val="000000"/>
          <w:sz w:val="26"/>
          <w:szCs w:val="26"/>
        </w:rPr>
      </w:pPr>
      <w:r w:rsidRPr="00C76E57">
        <w:rPr>
          <w:color w:val="000000"/>
          <w:sz w:val="26"/>
          <w:szCs w:val="26"/>
        </w:rPr>
        <w:t>Мероприятие 4.85. Надземный газопровод; кадастровый (условный) номер 21:03:000000:429 (ранее присв</w:t>
      </w:r>
      <w:r>
        <w:rPr>
          <w:color w:val="000000"/>
          <w:sz w:val="26"/>
          <w:szCs w:val="26"/>
        </w:rPr>
        <w:t>оенный кадастровый (условный) но</w:t>
      </w:r>
      <w:r w:rsidRPr="00C76E57">
        <w:rPr>
          <w:color w:val="000000"/>
          <w:sz w:val="26"/>
          <w:szCs w:val="26"/>
        </w:rPr>
        <w:t>мер 21:03:00:0000:10334) ад</w:t>
      </w:r>
      <w:r>
        <w:rPr>
          <w:color w:val="000000"/>
          <w:sz w:val="26"/>
          <w:szCs w:val="26"/>
        </w:rPr>
        <w:t xml:space="preserve">рес: </w:t>
      </w:r>
      <w:proofErr w:type="gramStart"/>
      <w:r w:rsidRPr="00C76E57">
        <w:rPr>
          <w:color w:val="000000"/>
          <w:sz w:val="26"/>
          <w:szCs w:val="26"/>
        </w:rPr>
        <w:t>Чувашская Респ</w:t>
      </w:r>
      <w:r>
        <w:rPr>
          <w:color w:val="000000"/>
          <w:sz w:val="26"/>
          <w:szCs w:val="26"/>
        </w:rPr>
        <w:t>ублика,  г.Алатырь</w:t>
      </w:r>
      <w:r w:rsidRPr="00C76E57">
        <w:rPr>
          <w:color w:val="000000"/>
          <w:sz w:val="26"/>
          <w:szCs w:val="26"/>
        </w:rPr>
        <w:t xml:space="preserve">; (реконструкция (техническое перевооружение) ГРП № 8 в </w:t>
      </w:r>
      <w:r>
        <w:rPr>
          <w:color w:val="000000"/>
          <w:sz w:val="26"/>
          <w:szCs w:val="26"/>
        </w:rPr>
        <w:t xml:space="preserve"> </w:t>
      </w:r>
      <w:r w:rsidRPr="00C76E57">
        <w:rPr>
          <w:color w:val="000000"/>
          <w:sz w:val="26"/>
          <w:szCs w:val="26"/>
        </w:rPr>
        <w:t>г. Алатырь)</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sz w:val="26"/>
          <w:szCs w:val="26"/>
        </w:rPr>
      </w:pPr>
      <w:r w:rsidRPr="00C76E57">
        <w:rPr>
          <w:color w:val="FF0000"/>
          <w:sz w:val="26"/>
          <w:szCs w:val="26"/>
        </w:rPr>
        <w:t xml:space="preserve">             </w:t>
      </w:r>
      <w:r w:rsidRPr="00C76E57">
        <w:rPr>
          <w:sz w:val="26"/>
          <w:szCs w:val="26"/>
        </w:rPr>
        <w:t xml:space="preserve">Мероприятие 4.86. ГРП № 23; кадастровый (условный) номер 21:04:000000:537 (ранее присвоенный кадастровый (условный) номер 21-21-05/030/2012-283) адрес: </w:t>
      </w:r>
      <w:proofErr w:type="gramStart"/>
      <w:r w:rsidRPr="00C76E57">
        <w:rPr>
          <w:sz w:val="26"/>
          <w:szCs w:val="26"/>
        </w:rPr>
        <w:t>Чувашская Республика-Чувашия, г. Канаш, примерно в 50 м в восточном направлении по улице Зеленая (реконструкция (техническое перевооружение) ГРП № 23 в г. Канаш)</w:t>
      </w:r>
      <w:r w:rsidRPr="00C76E57">
        <w:rPr>
          <w:rFonts w:ascii="Times New Roman CYR" w:hAnsi="Times New Roman CYR" w:cs="Times New Roman CYR"/>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rPr>
        <w:t xml:space="preserve"> </w:t>
      </w:r>
      <w:r w:rsidRPr="00C76E57">
        <w:rPr>
          <w:rFonts w:ascii="Times New Roman CYR" w:hAnsi="Times New Roman CYR" w:cs="Times New Roman CYR"/>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4.87. </w:t>
      </w:r>
      <w:proofErr w:type="gramStart"/>
      <w:r w:rsidRPr="00C76E57">
        <w:rPr>
          <w:color w:val="000000"/>
          <w:sz w:val="26"/>
          <w:szCs w:val="26"/>
        </w:rPr>
        <w:t>ГРП; кадастровый (условный) номер 21:04:000000:386 (ранее присвоенный кадастровый (условный) номер 21:04:00:0000:Р04/4244) адрес:</w:t>
      </w:r>
      <w:proofErr w:type="gramEnd"/>
      <w:r w:rsidRPr="00C76E57">
        <w:rPr>
          <w:color w:val="000000"/>
          <w:sz w:val="26"/>
          <w:szCs w:val="26"/>
        </w:rPr>
        <w:t xml:space="preserve"> </w:t>
      </w:r>
      <w:proofErr w:type="gramStart"/>
      <w:r w:rsidRPr="00C76E57">
        <w:rPr>
          <w:color w:val="000000"/>
          <w:sz w:val="26"/>
          <w:szCs w:val="26"/>
        </w:rPr>
        <w:t>Чувашская Республика-Чувашия, г Канаш, д 4 (реконструкция (техническое перевооружение) ГРП № 4 г. Канаш)</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снос </w:t>
      </w:r>
      <w:r w:rsidRPr="00C76E57">
        <w:rPr>
          <w:rFonts w:ascii="Times New Roman CYR" w:hAnsi="Times New Roman CYR" w:cs="Times New Roman CYR"/>
          <w:color w:val="000000"/>
          <w:sz w:val="26"/>
          <w:szCs w:val="26"/>
        </w:rPr>
        <w:lastRenderedPageBreak/>
        <w:t>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w:t>
      </w:r>
      <w:r w:rsidRPr="008752F0">
        <w:rPr>
          <w:color w:val="000000"/>
          <w:sz w:val="26"/>
          <w:szCs w:val="26"/>
        </w:rPr>
        <w:t>88</w:t>
      </w:r>
      <w:r w:rsidRPr="00C76E57">
        <w:rPr>
          <w:color w:val="000000"/>
          <w:sz w:val="26"/>
          <w:szCs w:val="26"/>
        </w:rPr>
        <w:t xml:space="preserve">. </w:t>
      </w:r>
      <w:proofErr w:type="gramStart"/>
      <w:r w:rsidRPr="00C76E57">
        <w:rPr>
          <w:color w:val="000000"/>
          <w:sz w:val="26"/>
          <w:szCs w:val="26"/>
        </w:rPr>
        <w:t xml:space="preserve">ГРП </w:t>
      </w:r>
      <w:r>
        <w:rPr>
          <w:color w:val="000000"/>
          <w:sz w:val="26"/>
          <w:szCs w:val="26"/>
        </w:rPr>
        <w:t>№9</w:t>
      </w:r>
      <w:r w:rsidRPr="00C76E57">
        <w:rPr>
          <w:color w:val="000000"/>
          <w:sz w:val="26"/>
          <w:szCs w:val="26"/>
        </w:rPr>
        <w:t>; кадастровый (условный) номер 21:04:050212:61 (ранее присвоенный кадастровый (условный) номер 21:04:00:0000:Р04/4243) адрес:</w:t>
      </w:r>
      <w:proofErr w:type="gramEnd"/>
      <w:r w:rsidRPr="00C76E57">
        <w:rPr>
          <w:color w:val="000000"/>
          <w:sz w:val="26"/>
          <w:szCs w:val="26"/>
        </w:rPr>
        <w:t xml:space="preserve"> Чувашская Республика-Чувашия, г Канаш, </w:t>
      </w:r>
      <w:proofErr w:type="gramStart"/>
      <w:r w:rsidRPr="00C76E57">
        <w:rPr>
          <w:color w:val="000000"/>
          <w:sz w:val="26"/>
          <w:szCs w:val="26"/>
        </w:rPr>
        <w:t>ул</w:t>
      </w:r>
      <w:proofErr w:type="gramEnd"/>
      <w:r w:rsidRPr="00C76E57">
        <w:rPr>
          <w:color w:val="000000"/>
          <w:sz w:val="26"/>
          <w:szCs w:val="26"/>
        </w:rPr>
        <w:t xml:space="preserve"> Пушкина, д 9 (реконструкция (техническое перевооружение) ГРП № 9 в г. Канаш)</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
    <w:p w:rsidR="004077EC" w:rsidRPr="00C76E57" w:rsidRDefault="004077EC" w:rsidP="004077EC">
      <w:pPr>
        <w:autoSpaceDE w:val="0"/>
        <w:autoSpaceDN w:val="0"/>
        <w:spacing w:before="40" w:after="40"/>
        <w:jc w:val="both"/>
        <w:rPr>
          <w:sz w:val="26"/>
          <w:szCs w:val="26"/>
        </w:rPr>
      </w:pPr>
      <w:r w:rsidRPr="00C76E57">
        <w:rPr>
          <w:sz w:val="26"/>
          <w:szCs w:val="26"/>
        </w:rPr>
        <w:t xml:space="preserve">              Мероприятие 4.</w:t>
      </w:r>
      <w:r w:rsidRPr="008752F0">
        <w:rPr>
          <w:sz w:val="26"/>
          <w:szCs w:val="26"/>
        </w:rPr>
        <w:t>89</w:t>
      </w:r>
      <w:r w:rsidRPr="00C76E57">
        <w:rPr>
          <w:sz w:val="26"/>
          <w:szCs w:val="26"/>
        </w:rPr>
        <w:t>. Газопровод среднего давления Р = 3,0 кгс / см</w:t>
      </w:r>
      <w:proofErr w:type="gramStart"/>
      <w:r w:rsidRPr="00C76E57">
        <w:rPr>
          <w:sz w:val="26"/>
          <w:szCs w:val="26"/>
        </w:rPr>
        <w:t>2</w:t>
      </w:r>
      <w:proofErr w:type="gramEnd"/>
      <w:r w:rsidRPr="00C76E57">
        <w:rPr>
          <w:sz w:val="26"/>
          <w:szCs w:val="26"/>
        </w:rPr>
        <w:t xml:space="preserve"> от точки врезки около ШЧ-19 до ГРП ул. Разина, до ГРП пр. Ленина;</w:t>
      </w:r>
      <w:r w:rsidRPr="008752F0">
        <w:rPr>
          <w:sz w:val="26"/>
          <w:szCs w:val="26"/>
        </w:rPr>
        <w:t xml:space="preserve"> </w:t>
      </w:r>
      <w:r w:rsidRPr="00C76E57">
        <w:rPr>
          <w:sz w:val="26"/>
          <w:szCs w:val="26"/>
        </w:rPr>
        <w:t xml:space="preserve">кадастровый (условный) номер </w:t>
      </w:r>
      <w:r w:rsidRPr="00C76E57">
        <w:rPr>
          <w:bCs/>
          <w:sz w:val="26"/>
          <w:szCs w:val="26"/>
          <w:shd w:val="clear" w:color="auto" w:fill="FFFFFF"/>
        </w:rPr>
        <w:t>21:04:000000:563</w:t>
      </w:r>
      <w:r w:rsidRPr="008752F0">
        <w:rPr>
          <w:sz w:val="26"/>
          <w:szCs w:val="26"/>
        </w:rPr>
        <w:t xml:space="preserve"> </w:t>
      </w:r>
      <w:r w:rsidRPr="00C76E57">
        <w:rPr>
          <w:sz w:val="26"/>
          <w:szCs w:val="26"/>
        </w:rPr>
        <w:t>(ранее присвоенный кадастровый (условный) номер</w:t>
      </w:r>
      <w:r w:rsidRPr="008752F0">
        <w:rPr>
          <w:sz w:val="26"/>
          <w:szCs w:val="26"/>
        </w:rPr>
        <w:t xml:space="preserve"> 21-21-05/007/2005-290</w:t>
      </w:r>
      <w:r w:rsidRPr="00C76E57">
        <w:rPr>
          <w:sz w:val="26"/>
          <w:szCs w:val="26"/>
        </w:rPr>
        <w:t>)</w:t>
      </w:r>
      <w:r w:rsidRPr="008752F0">
        <w:rPr>
          <w:sz w:val="26"/>
          <w:szCs w:val="26"/>
        </w:rPr>
        <w:t xml:space="preserve"> </w:t>
      </w:r>
      <w:r w:rsidRPr="00C76E57">
        <w:rPr>
          <w:sz w:val="26"/>
          <w:szCs w:val="26"/>
        </w:rPr>
        <w:t>адрес: Чувашская Республика - Чувашия, г Канаш, от точки врезки около ШЧ-19 до ГРП ул</w:t>
      </w:r>
      <w:proofErr w:type="gramStart"/>
      <w:r w:rsidRPr="00C76E57">
        <w:rPr>
          <w:sz w:val="26"/>
          <w:szCs w:val="26"/>
        </w:rPr>
        <w:t>.Р</w:t>
      </w:r>
      <w:proofErr w:type="gramEnd"/>
      <w:r w:rsidRPr="00C76E57">
        <w:rPr>
          <w:sz w:val="26"/>
          <w:szCs w:val="26"/>
        </w:rPr>
        <w:t>азина,</w:t>
      </w:r>
      <w:r>
        <w:rPr>
          <w:sz w:val="26"/>
          <w:szCs w:val="26"/>
        </w:rPr>
        <w:t xml:space="preserve"> </w:t>
      </w:r>
      <w:r w:rsidRPr="00C76E57">
        <w:rPr>
          <w:sz w:val="26"/>
          <w:szCs w:val="26"/>
        </w:rPr>
        <w:t>до</w:t>
      </w:r>
      <w:r>
        <w:rPr>
          <w:sz w:val="26"/>
          <w:szCs w:val="26"/>
        </w:rPr>
        <w:t xml:space="preserve"> </w:t>
      </w:r>
      <w:r w:rsidRPr="00C76E57">
        <w:rPr>
          <w:sz w:val="26"/>
          <w:szCs w:val="26"/>
        </w:rPr>
        <w:t>ГР</w:t>
      </w:r>
      <w:r>
        <w:rPr>
          <w:sz w:val="26"/>
          <w:szCs w:val="26"/>
        </w:rPr>
        <w:t>П</w:t>
      </w:r>
      <w:r w:rsidRPr="00C76E57">
        <w:rPr>
          <w:sz w:val="26"/>
          <w:szCs w:val="26"/>
        </w:rPr>
        <w:t xml:space="preserve"> пр.Ленина; (реконструкция (техническое перевооружение) ГРП № 10 в г. Канаш)</w:t>
      </w:r>
      <w:r w:rsidRPr="00C76E57">
        <w:rPr>
          <w:rFonts w:ascii="Times New Roman CYR" w:hAnsi="Times New Roman CYR" w:cs="Times New Roman CYR"/>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rPr>
        <w:t xml:space="preserve"> </w:t>
      </w:r>
      <w:r w:rsidRPr="00C76E57">
        <w:rPr>
          <w:rFonts w:ascii="Times New Roman CYR" w:hAnsi="Times New Roman CYR" w:cs="Times New Roman CYR"/>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sz w:val="26"/>
          <w:szCs w:val="26"/>
        </w:rPr>
        <w:t xml:space="preserve">). </w:t>
      </w:r>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4.9</w:t>
      </w:r>
      <w:r w:rsidRPr="008752F0">
        <w:rPr>
          <w:color w:val="000000"/>
          <w:sz w:val="26"/>
          <w:szCs w:val="26"/>
        </w:rPr>
        <w:t>0</w:t>
      </w:r>
      <w:r w:rsidRPr="00C76E57">
        <w:rPr>
          <w:color w:val="000000"/>
          <w:sz w:val="26"/>
          <w:szCs w:val="26"/>
        </w:rPr>
        <w:t>. Надземный газопровод низкого давления от ГРП по ул. Пушкина до дома № 1 по пр</w:t>
      </w:r>
      <w:r>
        <w:rPr>
          <w:color w:val="000000"/>
          <w:sz w:val="26"/>
          <w:szCs w:val="26"/>
        </w:rPr>
        <w:t>оспекту</w:t>
      </w:r>
      <w:r w:rsidRPr="00C76E57">
        <w:rPr>
          <w:color w:val="000000"/>
          <w:sz w:val="26"/>
          <w:szCs w:val="26"/>
        </w:rPr>
        <w:t xml:space="preserve">. </w:t>
      </w:r>
      <w:proofErr w:type="gramStart"/>
      <w:r w:rsidRPr="00C76E57">
        <w:rPr>
          <w:color w:val="000000"/>
          <w:sz w:val="26"/>
          <w:szCs w:val="26"/>
        </w:rPr>
        <w:t>Ленина; кадастровый (условный) номер 21:04:050212:32 (ранее присвоенный кадастровый (условный) номер 21:04:00:0000:Р04/4311) адрес:</w:t>
      </w:r>
      <w:proofErr w:type="gramEnd"/>
      <w:r w:rsidRPr="00C76E57">
        <w:rPr>
          <w:color w:val="000000"/>
          <w:sz w:val="26"/>
          <w:szCs w:val="26"/>
        </w:rPr>
        <w:t xml:space="preserve"> </w:t>
      </w:r>
      <w:proofErr w:type="gramStart"/>
      <w:r w:rsidRPr="00C76E57">
        <w:rPr>
          <w:color w:val="000000"/>
          <w:sz w:val="26"/>
          <w:szCs w:val="26"/>
        </w:rPr>
        <w:t>Чувашская Республика - Чувашия, г. Канаш; реконструкция (техническое перевооружение) ГРП № 11 в г. Канаш)</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4.9</w:t>
      </w:r>
      <w:r w:rsidRPr="008752F0">
        <w:rPr>
          <w:color w:val="000000"/>
          <w:sz w:val="26"/>
          <w:szCs w:val="26"/>
        </w:rPr>
        <w:t>1</w:t>
      </w:r>
      <w:r w:rsidRPr="00C76E57">
        <w:rPr>
          <w:color w:val="000000"/>
          <w:sz w:val="26"/>
          <w:szCs w:val="26"/>
        </w:rPr>
        <w:t xml:space="preserve">. </w:t>
      </w:r>
      <w:proofErr w:type="gramStart"/>
      <w:r w:rsidRPr="00C76E57">
        <w:rPr>
          <w:color w:val="000000"/>
          <w:sz w:val="26"/>
          <w:szCs w:val="26"/>
        </w:rPr>
        <w:t xml:space="preserve">ГРП </w:t>
      </w:r>
      <w:r>
        <w:rPr>
          <w:color w:val="000000"/>
          <w:sz w:val="26"/>
          <w:szCs w:val="26"/>
        </w:rPr>
        <w:t>№11</w:t>
      </w:r>
      <w:r w:rsidRPr="00C76E57">
        <w:rPr>
          <w:color w:val="000000"/>
          <w:sz w:val="26"/>
          <w:szCs w:val="26"/>
        </w:rPr>
        <w:t>; кадастровый (условный) номер 21:04:060202:103 (ранее присвоенный кадастровый (условный) номер 21:04:00:0000:Р04/4245) адрес:</w:t>
      </w:r>
      <w:proofErr w:type="gramEnd"/>
      <w:r w:rsidRPr="00C76E57">
        <w:rPr>
          <w:color w:val="000000"/>
          <w:sz w:val="26"/>
          <w:szCs w:val="26"/>
        </w:rPr>
        <w:t xml:space="preserve"> </w:t>
      </w:r>
      <w:proofErr w:type="gramStart"/>
      <w:r w:rsidRPr="00C76E57">
        <w:rPr>
          <w:color w:val="000000"/>
          <w:sz w:val="26"/>
          <w:szCs w:val="26"/>
        </w:rPr>
        <w:t>Чувашская Республика-Чувашия, г Канаш, проспект Ленина, д 11; (реконструкция (техническое перевооружение) ГРП №12 в г. Канаш)</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по заключению экспертизы промышленной безопасности, предусматривающая снос объекта недвижимости (здания ГРП) и установку взамен него ПРГ в шкафном исполнении</w:t>
      </w:r>
      <w:r w:rsidRPr="00C76E57">
        <w:rPr>
          <w:color w:val="000000"/>
          <w:sz w:val="26"/>
          <w:szCs w:val="26"/>
        </w:rPr>
        <w:t xml:space="preserve">). </w:t>
      </w:r>
      <w:proofErr w:type="gramEnd"/>
    </w:p>
    <w:p w:rsidR="004077EC" w:rsidRPr="00C76E57" w:rsidRDefault="004077EC" w:rsidP="004077EC">
      <w:pPr>
        <w:autoSpaceDE w:val="0"/>
        <w:autoSpaceDN w:val="0"/>
        <w:spacing w:before="40" w:after="40"/>
        <w:jc w:val="both"/>
        <w:rPr>
          <w:color w:val="000000"/>
          <w:sz w:val="26"/>
          <w:szCs w:val="26"/>
        </w:rPr>
      </w:pPr>
      <w:r w:rsidRPr="00C76E57">
        <w:rPr>
          <w:color w:val="000000"/>
          <w:sz w:val="26"/>
          <w:szCs w:val="26"/>
        </w:rPr>
        <w:t xml:space="preserve">        Мероприятие 4.92. </w:t>
      </w:r>
      <w:proofErr w:type="gramStart"/>
      <w:r w:rsidRPr="00C76E57">
        <w:rPr>
          <w:color w:val="000000"/>
          <w:sz w:val="26"/>
          <w:szCs w:val="26"/>
        </w:rPr>
        <w:t>Газопровод среднего давления по 14 кварталу; кадастровый (условный) номер 21:04:060208:237 (ранее присвоенный кадастровый (условный) номер 21:04:00:0000:Р04/4319) адрес:</w:t>
      </w:r>
      <w:proofErr w:type="gramEnd"/>
      <w:r w:rsidRPr="00C76E57">
        <w:rPr>
          <w:color w:val="000000"/>
          <w:sz w:val="26"/>
          <w:szCs w:val="26"/>
        </w:rPr>
        <w:t xml:space="preserve"> Чувашская Республика, г. Канаш, ул. Разина; (реконструкция (техническое перевооружение) ШРП № 19 г. Канаш)</w:t>
      </w:r>
      <w:r w:rsidRPr="00C76E57">
        <w:rPr>
          <w:rFonts w:ascii="Times New Roman CYR" w:hAnsi="Times New Roman CYR" w:cs="Times New Roman CYR"/>
          <w:color w:val="000000"/>
          <w:sz w:val="26"/>
          <w:szCs w:val="26"/>
        </w:rPr>
        <w:t xml:space="preserve"> - замена газового оборудования, находящегося в собственности Чувашской Республики,</w:t>
      </w:r>
      <w:r w:rsidRPr="00C76E57">
        <w:rPr>
          <w:rFonts w:ascii="Times New Roman CYR" w:hAnsi="Times New Roman CYR" w:cs="Times New Roman CYR"/>
          <w:color w:val="000000"/>
        </w:rPr>
        <w:t xml:space="preserve"> </w:t>
      </w:r>
      <w:r w:rsidRPr="00C76E57">
        <w:rPr>
          <w:rFonts w:ascii="Times New Roman CYR" w:hAnsi="Times New Roman CYR" w:cs="Times New Roman CYR"/>
          <w:color w:val="000000"/>
          <w:sz w:val="26"/>
          <w:szCs w:val="26"/>
        </w:rPr>
        <w:t xml:space="preserve">по заключению экспертизы промышленной безопасности, предусматривающая замену ПРГ в шкафном </w:t>
      </w:r>
      <w:proofErr w:type="gramStart"/>
      <w:r w:rsidRPr="00C76E57">
        <w:rPr>
          <w:rFonts w:ascii="Times New Roman CYR" w:hAnsi="Times New Roman CYR" w:cs="Times New Roman CYR"/>
          <w:color w:val="000000"/>
          <w:sz w:val="26"/>
          <w:szCs w:val="26"/>
        </w:rPr>
        <w:t>исполнении</w:t>
      </w:r>
      <w:proofErr w:type="gramEnd"/>
      <w:r w:rsidRPr="00C76E57">
        <w:rPr>
          <w:rFonts w:ascii="Times New Roman CYR" w:hAnsi="Times New Roman CYR" w:cs="Times New Roman CYR"/>
          <w:color w:val="000000"/>
          <w:sz w:val="26"/>
          <w:szCs w:val="26"/>
        </w:rPr>
        <w:t>.</w:t>
      </w:r>
    </w:p>
    <w:p w:rsidR="004077EC" w:rsidRPr="00C76E57" w:rsidRDefault="004077EC" w:rsidP="004077EC">
      <w:pPr>
        <w:autoSpaceDE w:val="0"/>
        <w:autoSpaceDN w:val="0"/>
        <w:spacing w:before="40" w:after="40"/>
        <w:ind w:firstLine="851"/>
        <w:jc w:val="both"/>
        <w:rPr>
          <w:color w:val="000000"/>
          <w:sz w:val="26"/>
          <w:szCs w:val="26"/>
        </w:rPr>
      </w:pPr>
      <w:r w:rsidRPr="00C76E57">
        <w:rPr>
          <w:color w:val="000000"/>
          <w:sz w:val="26"/>
          <w:szCs w:val="26"/>
        </w:rPr>
        <w:t>Мероприятие 4.9</w:t>
      </w:r>
      <w:r w:rsidRPr="008752F0">
        <w:rPr>
          <w:color w:val="000000"/>
          <w:sz w:val="26"/>
          <w:szCs w:val="26"/>
        </w:rPr>
        <w:t>3</w:t>
      </w:r>
      <w:r w:rsidRPr="00C76E57">
        <w:rPr>
          <w:color w:val="000000"/>
          <w:sz w:val="26"/>
          <w:szCs w:val="26"/>
        </w:rPr>
        <w:t>. Газоснабжение пер. Гремячевский и ул. Гремячевская      г. Чебоксары.</w:t>
      </w:r>
    </w:p>
    <w:p w:rsidR="004077EC" w:rsidRPr="00C76E57" w:rsidRDefault="004077EC" w:rsidP="004077EC">
      <w:pPr>
        <w:autoSpaceDE w:val="0"/>
        <w:autoSpaceDN w:val="0"/>
        <w:ind w:firstLine="709"/>
        <w:jc w:val="both"/>
        <w:rPr>
          <w:color w:val="000000"/>
          <w:sz w:val="26"/>
          <w:szCs w:val="26"/>
        </w:rPr>
      </w:pPr>
      <w:r w:rsidRPr="00C76E57">
        <w:rPr>
          <w:color w:val="000000"/>
          <w:sz w:val="26"/>
          <w:szCs w:val="26"/>
        </w:rPr>
        <w:lastRenderedPageBreak/>
        <w:t>Мероприятие 4.9</w:t>
      </w:r>
      <w:r w:rsidRPr="008752F0">
        <w:rPr>
          <w:color w:val="000000"/>
          <w:sz w:val="26"/>
          <w:szCs w:val="26"/>
        </w:rPr>
        <w:t>4</w:t>
      </w:r>
      <w:r w:rsidRPr="00C76E57">
        <w:rPr>
          <w:color w:val="000000"/>
          <w:sz w:val="26"/>
          <w:szCs w:val="26"/>
        </w:rPr>
        <w:t xml:space="preserve">. Газоснабжение жилой группы с индивидуальными жилыми домами (56 ИЖД), </w:t>
      </w:r>
      <w:proofErr w:type="gramStart"/>
      <w:r w:rsidRPr="00C76E57">
        <w:rPr>
          <w:color w:val="000000"/>
          <w:sz w:val="26"/>
          <w:szCs w:val="26"/>
        </w:rPr>
        <w:t>расположенных</w:t>
      </w:r>
      <w:proofErr w:type="gramEnd"/>
      <w:r w:rsidRPr="00C76E57">
        <w:rPr>
          <w:color w:val="000000"/>
          <w:sz w:val="26"/>
          <w:szCs w:val="26"/>
        </w:rPr>
        <w:t xml:space="preserve"> по адресу: ул. Солнечная, г. Чебоксары, Чувашская Республика.</w:t>
      </w:r>
    </w:p>
    <w:p w:rsidR="004077EC" w:rsidRPr="00C76E57" w:rsidRDefault="004077EC" w:rsidP="004077EC">
      <w:pPr>
        <w:autoSpaceDE w:val="0"/>
        <w:autoSpaceDN w:val="0"/>
        <w:ind w:firstLine="709"/>
        <w:jc w:val="both"/>
        <w:rPr>
          <w:sz w:val="26"/>
          <w:szCs w:val="26"/>
        </w:rPr>
      </w:pPr>
      <w:r w:rsidRPr="00C76E57">
        <w:rPr>
          <w:sz w:val="26"/>
          <w:szCs w:val="26"/>
        </w:rPr>
        <w:t>абзацы двенадцатый–семнадцатый считать соответственно абзацами стовосьмым-стотринадцатым;</w:t>
      </w:r>
    </w:p>
    <w:p w:rsidR="004077EC" w:rsidRPr="00C76E57" w:rsidRDefault="004077EC" w:rsidP="004077EC">
      <w:pPr>
        <w:pStyle w:val="ConsPlusTitle"/>
        <w:widowControl/>
        <w:ind w:firstLine="709"/>
        <w:jc w:val="both"/>
        <w:outlineLvl w:val="2"/>
        <w:rPr>
          <w:rFonts w:ascii="Times New Roman" w:hAnsi="Times New Roman" w:cs="Times New Roman"/>
          <w:b w:val="0"/>
          <w:color w:val="000000"/>
          <w:sz w:val="26"/>
          <w:szCs w:val="26"/>
        </w:rPr>
      </w:pPr>
      <w:r w:rsidRPr="00C76E57">
        <w:rPr>
          <w:rFonts w:ascii="Times New Roman" w:hAnsi="Times New Roman" w:cs="Times New Roman"/>
          <w:b w:val="0"/>
          <w:color w:val="000000"/>
          <w:sz w:val="26"/>
          <w:szCs w:val="26"/>
        </w:rPr>
        <w:t>раздел IV подпрограммы изложить в следующей редакции:</w:t>
      </w:r>
    </w:p>
    <w:p w:rsidR="004077EC" w:rsidRPr="00C76E57" w:rsidRDefault="004077EC" w:rsidP="004077EC">
      <w:pPr>
        <w:autoSpaceDE w:val="0"/>
        <w:autoSpaceDN w:val="0"/>
        <w:spacing w:before="40" w:after="40"/>
        <w:jc w:val="both"/>
        <w:rPr>
          <w:b/>
          <w:color w:val="000000"/>
          <w:sz w:val="26"/>
          <w:szCs w:val="26"/>
        </w:rPr>
      </w:pPr>
    </w:p>
    <w:p w:rsidR="004077EC" w:rsidRPr="00C76E57" w:rsidRDefault="004077EC" w:rsidP="004077EC">
      <w:pPr>
        <w:pStyle w:val="ConsPlusTitle"/>
        <w:jc w:val="center"/>
        <w:outlineLvl w:val="2"/>
        <w:rPr>
          <w:rFonts w:ascii="Times New Roman" w:hAnsi="Times New Roman" w:cs="Times New Roman"/>
          <w:color w:val="000000"/>
          <w:sz w:val="26"/>
          <w:szCs w:val="26"/>
        </w:rPr>
      </w:pPr>
      <w:r w:rsidRPr="00C76E57">
        <w:rPr>
          <w:rFonts w:ascii="Times New Roman" w:hAnsi="Times New Roman" w:cs="Times New Roman"/>
          <w:b w:val="0"/>
          <w:color w:val="000000"/>
          <w:sz w:val="26"/>
          <w:szCs w:val="26"/>
        </w:rPr>
        <w:t>«</w:t>
      </w:r>
      <w:r w:rsidRPr="00C76E57">
        <w:rPr>
          <w:rFonts w:ascii="Times New Roman" w:hAnsi="Times New Roman" w:cs="Times New Roman"/>
          <w:color w:val="000000"/>
          <w:sz w:val="26"/>
          <w:szCs w:val="26"/>
        </w:rPr>
        <w:t xml:space="preserve">Раздел IV. Обоснование объема финансовых ресурсов, необходимых </w:t>
      </w:r>
    </w:p>
    <w:p w:rsidR="004077EC" w:rsidRPr="00C76E57" w:rsidRDefault="004077EC" w:rsidP="004077EC">
      <w:pPr>
        <w:pStyle w:val="ConsPlusTitle"/>
        <w:jc w:val="center"/>
        <w:outlineLvl w:val="2"/>
        <w:rPr>
          <w:rFonts w:ascii="Times New Roman" w:hAnsi="Times New Roman" w:cs="Times New Roman"/>
          <w:color w:val="000000"/>
          <w:sz w:val="26"/>
          <w:szCs w:val="26"/>
        </w:rPr>
      </w:pPr>
      <w:proofErr w:type="gramStart"/>
      <w:r w:rsidRPr="00C76E57">
        <w:rPr>
          <w:rFonts w:ascii="Times New Roman" w:hAnsi="Times New Roman" w:cs="Times New Roman"/>
          <w:color w:val="000000"/>
          <w:sz w:val="26"/>
          <w:szCs w:val="26"/>
        </w:rPr>
        <w:t xml:space="preserve">для реализации подпрограммы (с расшифровкой по источникам </w:t>
      </w:r>
      <w:proofErr w:type="gramEnd"/>
    </w:p>
    <w:p w:rsidR="004077EC" w:rsidRPr="00C76E57" w:rsidRDefault="004077EC" w:rsidP="004077EC">
      <w:pPr>
        <w:pStyle w:val="ConsPlusTitle"/>
        <w:jc w:val="center"/>
        <w:outlineLvl w:val="2"/>
        <w:rPr>
          <w:rFonts w:ascii="Times New Roman" w:hAnsi="Times New Roman" w:cs="Times New Roman"/>
          <w:color w:val="000000"/>
          <w:sz w:val="26"/>
          <w:szCs w:val="26"/>
        </w:rPr>
      </w:pPr>
      <w:r w:rsidRPr="00C76E57">
        <w:rPr>
          <w:rFonts w:ascii="Times New Roman" w:hAnsi="Times New Roman" w:cs="Times New Roman"/>
          <w:color w:val="000000"/>
          <w:sz w:val="26"/>
          <w:szCs w:val="26"/>
        </w:rPr>
        <w:t>финансирования, по этапам и годам ее реализации)</w:t>
      </w:r>
    </w:p>
    <w:p w:rsidR="004077EC" w:rsidRPr="00C76E57" w:rsidRDefault="004077EC" w:rsidP="004077EC">
      <w:pPr>
        <w:pStyle w:val="ConsPlusTitle"/>
        <w:jc w:val="center"/>
        <w:outlineLvl w:val="2"/>
        <w:rPr>
          <w:rFonts w:ascii="Times New Roman" w:hAnsi="Times New Roman" w:cs="Times New Roman"/>
          <w:color w:val="000000"/>
          <w:sz w:val="26"/>
          <w:szCs w:val="26"/>
        </w:rPr>
      </w:pP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Финансирование подпрограммы осуществляется за счет средств республиканского бюджета Чувашской Республики, средств местных бюджетов и внебюджетных источников.</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Общий объем финансирования подпрограммы в 2019 – 2035 </w:t>
      </w:r>
      <w:proofErr w:type="gramStart"/>
      <w:r w:rsidRPr="00C76E57">
        <w:rPr>
          <w:rFonts w:eastAsia="Calibri"/>
          <w:sz w:val="26"/>
          <w:szCs w:val="26"/>
        </w:rPr>
        <w:t>годах</w:t>
      </w:r>
      <w:proofErr w:type="gramEnd"/>
      <w:r w:rsidRPr="00C76E57">
        <w:rPr>
          <w:rFonts w:eastAsia="Calibri"/>
          <w:sz w:val="26"/>
          <w:szCs w:val="26"/>
        </w:rPr>
        <w:t xml:space="preserve"> составит 1103549,4  тыс. рублей, в том числе за счет средств республиканского бюджета Чувашской Республики – 84690,1 тыс. рублей, за счет средств местных бюджетов – 81969,2 тыс. рублей, за счет внебюджетных источников – 936890,1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Прогнозируемые объемы финансирования подпрограммы на 1 </w:t>
      </w:r>
      <w:proofErr w:type="gramStart"/>
      <w:r w:rsidRPr="00C76E57">
        <w:rPr>
          <w:rFonts w:eastAsia="Calibri"/>
          <w:sz w:val="26"/>
          <w:szCs w:val="26"/>
        </w:rPr>
        <w:t>этапе</w:t>
      </w:r>
      <w:proofErr w:type="gramEnd"/>
      <w:r w:rsidRPr="00C76E57">
        <w:rPr>
          <w:rFonts w:eastAsia="Calibri"/>
          <w:sz w:val="26"/>
          <w:szCs w:val="26"/>
        </w:rPr>
        <w:t xml:space="preserve"> составят 617549,4 тыс. рублей, на 2 этапе – 243000,0 тыс. рублей, на 3 этапе – 243000,0 тыс. рублей, в том числе:</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в 2019 году – 220628,4 тыс. рублей; </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2020 году – 153971,0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2021 году – 48550,0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2022 году – 48600,0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2023 году – 48600,0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2024 году – 48600,0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в 2025 году – 48600,0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в 2026 – 2030 </w:t>
      </w:r>
      <w:proofErr w:type="gramStart"/>
      <w:r w:rsidRPr="00C76E57">
        <w:rPr>
          <w:rFonts w:eastAsia="Calibri"/>
          <w:sz w:val="26"/>
          <w:szCs w:val="26"/>
        </w:rPr>
        <w:t>годах</w:t>
      </w:r>
      <w:proofErr w:type="gramEnd"/>
      <w:r w:rsidRPr="00C76E57">
        <w:rPr>
          <w:rFonts w:eastAsia="Calibri"/>
          <w:sz w:val="26"/>
          <w:szCs w:val="26"/>
        </w:rPr>
        <w:t xml:space="preserve"> – 243000,0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в 2031 – 2035 </w:t>
      </w:r>
      <w:proofErr w:type="gramStart"/>
      <w:r w:rsidRPr="00C76E57">
        <w:rPr>
          <w:rFonts w:eastAsia="Calibri"/>
          <w:sz w:val="26"/>
          <w:szCs w:val="26"/>
        </w:rPr>
        <w:t>годах</w:t>
      </w:r>
      <w:proofErr w:type="gramEnd"/>
      <w:r w:rsidRPr="00C76E57">
        <w:rPr>
          <w:rFonts w:eastAsia="Calibri"/>
          <w:sz w:val="26"/>
          <w:szCs w:val="26"/>
        </w:rPr>
        <w:t xml:space="preserve"> – 243000,0 тыс. рублей.</w:t>
      </w:r>
    </w:p>
    <w:p w:rsidR="004077EC" w:rsidRPr="00C76E57" w:rsidRDefault="004077EC" w:rsidP="004077EC">
      <w:pPr>
        <w:autoSpaceDE w:val="0"/>
        <w:autoSpaceDN w:val="0"/>
        <w:adjustRightInd w:val="0"/>
        <w:ind w:firstLine="709"/>
        <w:jc w:val="both"/>
        <w:rPr>
          <w:rFonts w:eastAsia="Calibri"/>
          <w:sz w:val="26"/>
          <w:szCs w:val="26"/>
        </w:rPr>
      </w:pPr>
      <w:r w:rsidRPr="00C76E57">
        <w:rPr>
          <w:rFonts w:eastAsia="Calibri"/>
          <w:sz w:val="26"/>
          <w:szCs w:val="26"/>
        </w:rPr>
        <w:t xml:space="preserve">Ресурсное </w:t>
      </w:r>
      <w:hyperlink r:id="rId11" w:history="1">
        <w:r w:rsidRPr="00C76E57">
          <w:rPr>
            <w:rFonts w:eastAsia="Calibri"/>
            <w:sz w:val="26"/>
            <w:szCs w:val="26"/>
          </w:rPr>
          <w:t>обеспечение</w:t>
        </w:r>
      </w:hyperlink>
      <w:r w:rsidRPr="00C76E57">
        <w:rPr>
          <w:rFonts w:eastAsia="Calibri"/>
          <w:sz w:val="26"/>
          <w:szCs w:val="26"/>
        </w:rPr>
        <w:t xml:space="preserve"> реализации подпрограммы за счет всех источников финансирования представлено в приложении к подпрограмме</w:t>
      </w:r>
      <w:proofErr w:type="gramStart"/>
      <w:r w:rsidRPr="00C76E57">
        <w:rPr>
          <w:rFonts w:eastAsia="Calibri"/>
          <w:sz w:val="26"/>
          <w:szCs w:val="26"/>
        </w:rPr>
        <w:t>.</w:t>
      </w:r>
      <w:r w:rsidRPr="00C76E57">
        <w:rPr>
          <w:color w:val="000000"/>
          <w:sz w:val="26"/>
          <w:szCs w:val="26"/>
        </w:rPr>
        <w:t>»;</w:t>
      </w:r>
      <w:proofErr w:type="gramEnd"/>
    </w:p>
    <w:p w:rsidR="004077EC" w:rsidRPr="00C76E57" w:rsidRDefault="004077EC" w:rsidP="004077EC">
      <w:pPr>
        <w:autoSpaceDE w:val="0"/>
        <w:autoSpaceDN w:val="0"/>
        <w:adjustRightInd w:val="0"/>
        <w:ind w:firstLine="709"/>
        <w:jc w:val="both"/>
        <w:rPr>
          <w:sz w:val="26"/>
        </w:rPr>
      </w:pPr>
      <w:r w:rsidRPr="00C76E57">
        <w:rPr>
          <w:sz w:val="26"/>
          <w:szCs w:val="26"/>
        </w:rPr>
        <w:t>приложение к подпрограмме дополнить позициями «Основное мероприятие 4.– «Мероприятие 4.94»:</w:t>
      </w: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pPr>
    </w:p>
    <w:p w:rsidR="004077EC" w:rsidRPr="00C76E57" w:rsidRDefault="004077EC" w:rsidP="004077EC">
      <w:pPr>
        <w:rPr>
          <w:sz w:val="26"/>
        </w:rPr>
        <w:sectPr w:rsidR="004077EC" w:rsidRPr="00C76E57" w:rsidSect="002C1687">
          <w:pgSz w:w="11906" w:h="16838"/>
          <w:pgMar w:top="1134" w:right="1134" w:bottom="1134" w:left="1418" w:header="992" w:footer="709" w:gutter="0"/>
          <w:cols w:space="720"/>
          <w:docGrid w:linePitch="326"/>
        </w:sectPr>
      </w:pPr>
    </w:p>
    <w:p w:rsidR="004077EC" w:rsidRPr="00C76E57" w:rsidRDefault="004077EC" w:rsidP="004077EC">
      <w:pPr>
        <w:widowControl w:val="0"/>
        <w:suppressAutoHyphens/>
        <w:spacing w:line="20" w:lineRule="exact"/>
        <w:rPr>
          <w:sz w:val="2"/>
        </w:rPr>
      </w:pPr>
    </w:p>
    <w:tbl>
      <w:tblPr>
        <w:tblpPr w:leftFromText="180" w:rightFromText="180" w:vertAnchor="page" w:horzAnchor="margin" w:tblpXSpec="center" w:tblpY="2476"/>
        <w:tblW w:w="1586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55"/>
        <w:gridCol w:w="1718"/>
        <w:gridCol w:w="687"/>
        <w:gridCol w:w="1015"/>
        <w:gridCol w:w="687"/>
        <w:gridCol w:w="687"/>
        <w:gridCol w:w="687"/>
        <w:gridCol w:w="720"/>
        <w:gridCol w:w="2190"/>
        <w:gridCol w:w="681"/>
        <w:gridCol w:w="709"/>
        <w:gridCol w:w="709"/>
        <w:gridCol w:w="567"/>
        <w:gridCol w:w="708"/>
        <w:gridCol w:w="709"/>
        <w:gridCol w:w="618"/>
        <w:gridCol w:w="852"/>
        <w:gridCol w:w="870"/>
      </w:tblGrid>
      <w:tr w:rsidR="004077EC" w:rsidRPr="00C76E57" w:rsidTr="005D19A1">
        <w:tc>
          <w:tcPr>
            <w:tcW w:w="1055" w:type="dxa"/>
          </w:tcPr>
          <w:p w:rsidR="004077EC" w:rsidRPr="00C76E57" w:rsidRDefault="004077EC" w:rsidP="005D19A1">
            <w:pPr>
              <w:jc w:val="center"/>
              <w:rPr>
                <w:rFonts w:eastAsia="Calibri"/>
                <w:iCs/>
                <w:color w:val="000000"/>
                <w:sz w:val="14"/>
                <w:szCs w:val="14"/>
              </w:rPr>
            </w:pPr>
            <w:r w:rsidRPr="00C76E57">
              <w:rPr>
                <w:rFonts w:eastAsia="Calibri"/>
                <w:iCs/>
                <w:color w:val="000000"/>
                <w:sz w:val="14"/>
                <w:szCs w:val="14"/>
              </w:rPr>
              <w:t>1</w:t>
            </w:r>
          </w:p>
        </w:tc>
        <w:tc>
          <w:tcPr>
            <w:tcW w:w="1718" w:type="dxa"/>
          </w:tcPr>
          <w:p w:rsidR="004077EC" w:rsidRPr="00C76E57" w:rsidRDefault="004077EC" w:rsidP="005D19A1">
            <w:pPr>
              <w:jc w:val="center"/>
              <w:rPr>
                <w:rFonts w:eastAsia="Calibri"/>
                <w:color w:val="000000"/>
                <w:sz w:val="14"/>
                <w:szCs w:val="14"/>
              </w:rPr>
            </w:pPr>
            <w:r w:rsidRPr="00C76E57">
              <w:rPr>
                <w:rFonts w:eastAsia="Calibri"/>
                <w:color w:val="000000"/>
                <w:sz w:val="14"/>
                <w:szCs w:val="14"/>
              </w:rPr>
              <w:t>2</w:t>
            </w:r>
          </w:p>
        </w:tc>
        <w:tc>
          <w:tcPr>
            <w:tcW w:w="687" w:type="dxa"/>
          </w:tcPr>
          <w:p w:rsidR="004077EC" w:rsidRPr="00C76E57" w:rsidRDefault="004077EC" w:rsidP="005D19A1">
            <w:pPr>
              <w:autoSpaceDE w:val="0"/>
              <w:autoSpaceDN w:val="0"/>
              <w:adjustRightInd w:val="0"/>
              <w:jc w:val="center"/>
              <w:rPr>
                <w:rFonts w:eastAsia="Calibri"/>
                <w:sz w:val="14"/>
                <w:szCs w:val="14"/>
                <w:lang w:eastAsia="en-US"/>
              </w:rPr>
            </w:pPr>
            <w:r w:rsidRPr="00C76E57">
              <w:rPr>
                <w:rFonts w:eastAsia="Calibri"/>
                <w:sz w:val="14"/>
                <w:szCs w:val="14"/>
                <w:lang w:eastAsia="en-US"/>
              </w:rPr>
              <w:t>3</w:t>
            </w:r>
          </w:p>
        </w:tc>
        <w:tc>
          <w:tcPr>
            <w:tcW w:w="1015" w:type="dxa"/>
          </w:tcPr>
          <w:p w:rsidR="004077EC" w:rsidRPr="00C76E57" w:rsidRDefault="004077EC" w:rsidP="005D19A1">
            <w:pPr>
              <w:autoSpaceDE w:val="0"/>
              <w:autoSpaceDN w:val="0"/>
              <w:adjustRightInd w:val="0"/>
              <w:jc w:val="center"/>
              <w:rPr>
                <w:rFonts w:eastAsia="Calibri"/>
                <w:sz w:val="14"/>
                <w:szCs w:val="14"/>
                <w:lang w:eastAsia="en-US"/>
              </w:rPr>
            </w:pPr>
            <w:r w:rsidRPr="00C76E57">
              <w:rPr>
                <w:rFonts w:eastAsia="Calibri"/>
                <w:sz w:val="14"/>
                <w:szCs w:val="14"/>
                <w:lang w:eastAsia="en-US"/>
              </w:rPr>
              <w:t>4</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5</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6</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7</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8</w:t>
            </w:r>
          </w:p>
        </w:tc>
        <w:tc>
          <w:tcPr>
            <w:tcW w:w="2190" w:type="dxa"/>
          </w:tcPr>
          <w:p w:rsidR="004077EC" w:rsidRPr="00C76E57" w:rsidRDefault="004077EC" w:rsidP="005D19A1">
            <w:pPr>
              <w:autoSpaceDE w:val="0"/>
              <w:autoSpaceDN w:val="0"/>
              <w:adjustRightInd w:val="0"/>
              <w:jc w:val="center"/>
              <w:rPr>
                <w:rFonts w:eastAsia="Calibri"/>
                <w:iCs/>
                <w:color w:val="000000"/>
                <w:sz w:val="14"/>
                <w:szCs w:val="14"/>
                <w:lang w:eastAsia="en-US"/>
              </w:rPr>
            </w:pPr>
            <w:r w:rsidRPr="00C76E57">
              <w:rPr>
                <w:rFonts w:eastAsia="Calibri"/>
                <w:iCs/>
                <w:color w:val="000000"/>
                <w:sz w:val="14"/>
                <w:szCs w:val="14"/>
                <w:lang w:eastAsia="en-US"/>
              </w:rPr>
              <w:t>9</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11</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12</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13</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14</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15</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16</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17</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18</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«Основное мероприятие 4</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color w:val="000000"/>
                <w:sz w:val="14"/>
                <w:szCs w:val="14"/>
              </w:rPr>
              <w:t>Мероприятия по газифика</w:t>
            </w:r>
            <w:r w:rsidRPr="00C76E57">
              <w:rPr>
                <w:rFonts w:eastAsia="Calibri"/>
                <w:color w:val="000000"/>
                <w:sz w:val="14"/>
                <w:szCs w:val="14"/>
              </w:rPr>
              <w:softHyphen/>
              <w:t>ции, финансируемые за счет средств, полученных от применения специальных надбавок к тарифам на транспортировку газа акци</w:t>
            </w:r>
            <w:r w:rsidRPr="00C76E57">
              <w:rPr>
                <w:rFonts w:eastAsia="Calibri"/>
                <w:color w:val="000000"/>
                <w:sz w:val="14"/>
                <w:szCs w:val="14"/>
              </w:rPr>
              <w:softHyphen/>
              <w:t>онерным обществом «Газ</w:t>
            </w:r>
            <w:r w:rsidRPr="00C76E57">
              <w:rPr>
                <w:rFonts w:eastAsia="Calibri"/>
                <w:color w:val="000000"/>
                <w:sz w:val="14"/>
                <w:szCs w:val="14"/>
              </w:rPr>
              <w:softHyphen/>
              <w:t>пром газораспределение Чебоксары</w:t>
            </w:r>
            <w:r w:rsidRPr="00C76E57">
              <w:rPr>
                <w:rFonts w:eastAsia="Calibri"/>
                <w:iCs/>
                <w:color w:val="000000"/>
                <w:sz w:val="14"/>
                <w:szCs w:val="14"/>
              </w:rPr>
              <w:t>»</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color w:val="000000"/>
                <w:sz w:val="14"/>
                <w:szCs w:val="14"/>
                <w:lang w:eastAsia="en-US"/>
              </w:rPr>
            </w:pPr>
            <w:r w:rsidRPr="00C76E57">
              <w:rPr>
                <w:rFonts w:eastAsia="Calibri"/>
                <w:iCs/>
                <w:color w:val="000000"/>
                <w:sz w:val="14"/>
                <w:szCs w:val="14"/>
                <w:lang w:eastAsia="en-US"/>
              </w:rPr>
              <w:t xml:space="preserve">всего </w:t>
            </w:r>
          </w:p>
        </w:tc>
        <w:tc>
          <w:tcPr>
            <w:tcW w:w="681" w:type="dxa"/>
            <w:shd w:val="clear" w:color="auto" w:fill="auto"/>
          </w:tcPr>
          <w:p w:rsidR="004077EC" w:rsidRPr="00C76E57" w:rsidRDefault="004077EC" w:rsidP="005D19A1">
            <w:pPr>
              <w:autoSpaceDE w:val="0"/>
              <w:autoSpaceDN w:val="0"/>
              <w:adjustRightInd w:val="0"/>
              <w:rPr>
                <w:rFonts w:eastAsia="Calibri"/>
                <w:iCs/>
                <w:sz w:val="14"/>
                <w:szCs w:val="14"/>
              </w:rPr>
            </w:pPr>
            <w:r w:rsidRPr="00C76E57">
              <w:rPr>
                <w:rFonts w:eastAsia="Calibri"/>
                <w:iCs/>
                <w:sz w:val="14"/>
                <w:szCs w:val="14"/>
              </w:rPr>
              <w:t>47576,53</w:t>
            </w:r>
          </w:p>
        </w:tc>
        <w:tc>
          <w:tcPr>
            <w:tcW w:w="709"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63263,57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color w:val="000000"/>
                <w:sz w:val="14"/>
                <w:szCs w:val="14"/>
                <w:lang w:eastAsia="en-US"/>
              </w:rPr>
            </w:pPr>
            <w:r w:rsidRPr="00C76E57">
              <w:rPr>
                <w:rFonts w:eastAsia="Calibri"/>
                <w:iCs/>
                <w:color w:val="000000"/>
                <w:sz w:val="14"/>
                <w:szCs w:val="14"/>
                <w:lang w:eastAsia="en-US"/>
              </w:rPr>
              <w:t>федеральный бюджет</w:t>
            </w:r>
          </w:p>
        </w:tc>
        <w:tc>
          <w:tcPr>
            <w:tcW w:w="681"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color w:val="000000"/>
                <w:sz w:val="14"/>
                <w:szCs w:val="14"/>
                <w:lang w:eastAsia="en-US"/>
              </w:rPr>
            </w:pPr>
            <w:r w:rsidRPr="00C76E57">
              <w:rPr>
                <w:rFonts w:eastAsia="Calibri"/>
                <w:iCs/>
                <w:color w:val="000000"/>
                <w:sz w:val="14"/>
                <w:szCs w:val="14"/>
                <w:lang w:eastAsia="en-US"/>
              </w:rPr>
              <w:t>республиканский бюджет Чуваш</w:t>
            </w:r>
            <w:r w:rsidRPr="00C76E57">
              <w:rPr>
                <w:rFonts w:eastAsia="Calibri"/>
                <w:iCs/>
                <w:color w:val="000000"/>
                <w:sz w:val="14"/>
                <w:szCs w:val="14"/>
                <w:lang w:eastAsia="en-US"/>
              </w:rPr>
              <w:softHyphen/>
              <w:t>ской Республики</w:t>
            </w:r>
          </w:p>
        </w:tc>
        <w:tc>
          <w:tcPr>
            <w:tcW w:w="681"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color w:val="000000"/>
                <w:sz w:val="14"/>
                <w:szCs w:val="14"/>
                <w:lang w:eastAsia="en-US"/>
              </w:rPr>
            </w:pPr>
            <w:r w:rsidRPr="00C76E57">
              <w:rPr>
                <w:rFonts w:eastAsia="Calibri"/>
                <w:iCs/>
                <w:color w:val="000000"/>
                <w:sz w:val="14"/>
                <w:szCs w:val="14"/>
                <w:lang w:eastAsia="en-US"/>
              </w:rPr>
              <w:t>местные бюджеты</w:t>
            </w:r>
          </w:p>
        </w:tc>
        <w:tc>
          <w:tcPr>
            <w:tcW w:w="681"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color w:val="000000"/>
                <w:sz w:val="14"/>
                <w:szCs w:val="14"/>
                <w:lang w:eastAsia="en-US"/>
              </w:rPr>
            </w:pPr>
            <w:r w:rsidRPr="00C76E57">
              <w:rPr>
                <w:rFonts w:eastAsia="Calibri"/>
                <w:iCs/>
                <w:color w:val="000000"/>
                <w:sz w:val="14"/>
                <w:szCs w:val="14"/>
                <w:lang w:eastAsia="en-US"/>
              </w:rPr>
              <w:t>внебюджетные источники</w:t>
            </w:r>
          </w:p>
        </w:tc>
        <w:tc>
          <w:tcPr>
            <w:tcW w:w="681"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47576,53</w:t>
            </w:r>
          </w:p>
        </w:tc>
        <w:tc>
          <w:tcPr>
            <w:tcW w:w="709" w:type="dxa"/>
            <w:shd w:val="clear" w:color="auto" w:fill="auto"/>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63263,57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tcPr>
          <w:p w:rsidR="004077EC" w:rsidRPr="00C76E57" w:rsidRDefault="004077EC" w:rsidP="005D19A1">
            <w:pPr>
              <w:autoSpaceDE w:val="0"/>
              <w:autoSpaceDN w:val="0"/>
              <w:adjustRightInd w:val="0"/>
              <w:jc w:val="both"/>
              <w:rPr>
                <w:rFonts w:eastAsia="Calibri"/>
                <w:sz w:val="14"/>
                <w:szCs w:val="14"/>
              </w:rPr>
            </w:pPr>
            <w:r w:rsidRPr="00C76E57">
              <w:rPr>
                <w:rFonts w:eastAsia="Calibri"/>
                <w:sz w:val="14"/>
                <w:szCs w:val="14"/>
              </w:rPr>
              <w:t xml:space="preserve">Целевой </w:t>
            </w:r>
            <w:r w:rsidRPr="00C76E57">
              <w:t xml:space="preserve"> </w:t>
            </w:r>
            <w:r w:rsidRPr="00C76E57">
              <w:rPr>
                <w:rFonts w:eastAsia="Calibri"/>
                <w:sz w:val="14"/>
                <w:szCs w:val="14"/>
              </w:rPr>
              <w:t>показатель (индикатор) подпро</w:t>
            </w:r>
            <w:r w:rsidRPr="00C76E57">
              <w:rPr>
                <w:rFonts w:eastAsia="Calibri"/>
                <w:sz w:val="14"/>
                <w:szCs w:val="14"/>
              </w:rPr>
              <w:softHyphen/>
              <w:t>граммы, увязанный с основным мероприя</w:t>
            </w:r>
            <w:r w:rsidRPr="00C76E57">
              <w:rPr>
                <w:rFonts w:eastAsia="Calibri"/>
                <w:sz w:val="14"/>
                <w:szCs w:val="14"/>
              </w:rPr>
              <w:softHyphen/>
              <w:t>тием 4</w:t>
            </w:r>
          </w:p>
          <w:p w:rsidR="004077EC" w:rsidRPr="00C76E57" w:rsidRDefault="004077EC" w:rsidP="005D19A1">
            <w:pPr>
              <w:jc w:val="both"/>
              <w:rPr>
                <w:rFonts w:eastAsia="Calibri"/>
                <w:iCs/>
                <w:color w:val="000000"/>
                <w:sz w:val="14"/>
                <w:szCs w:val="14"/>
              </w:rPr>
            </w:pPr>
          </w:p>
        </w:tc>
        <w:tc>
          <w:tcPr>
            <w:tcW w:w="6201" w:type="dxa"/>
            <w:gridSpan w:val="7"/>
            <w:tcBorders>
              <w:bottom w:val="single" w:sz="4" w:space="0" w:color="auto"/>
            </w:tcBorders>
          </w:tcPr>
          <w:p w:rsidR="004077EC" w:rsidRPr="00C76E57" w:rsidRDefault="004077EC" w:rsidP="005D19A1">
            <w:pPr>
              <w:autoSpaceDE w:val="0"/>
              <w:autoSpaceDN w:val="0"/>
              <w:adjustRightInd w:val="0"/>
              <w:jc w:val="both"/>
              <w:rPr>
                <w:rFonts w:eastAsia="Calibri"/>
                <w:sz w:val="14"/>
                <w:szCs w:val="14"/>
              </w:rPr>
            </w:pPr>
            <w:r w:rsidRPr="00C76E57">
              <w:rPr>
                <w:rFonts w:eastAsia="Calibri"/>
                <w:sz w:val="14"/>
                <w:szCs w:val="14"/>
              </w:rPr>
              <w:t>Строительство внутрипоселковых газопроводов, километров</w:t>
            </w:r>
          </w:p>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2190"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lang w:eastAsia="en-US"/>
              </w:rPr>
            </w:pPr>
            <w:r w:rsidRPr="00C76E57">
              <w:rPr>
                <w:rFonts w:eastAsia="Calibri"/>
                <w:iCs/>
                <w:color w:val="000000"/>
                <w:sz w:val="14"/>
                <w:szCs w:val="14"/>
              </w:rPr>
              <w:t>x</w:t>
            </w:r>
          </w:p>
        </w:tc>
        <w:tc>
          <w:tcPr>
            <w:tcW w:w="681" w:type="dxa"/>
            <w:tcBorders>
              <w:bottom w:val="single" w:sz="4" w:space="0" w:color="auto"/>
            </w:tcBorders>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36,5</w:t>
            </w:r>
          </w:p>
        </w:tc>
        <w:tc>
          <w:tcPr>
            <w:tcW w:w="709" w:type="dxa"/>
            <w:tcBorders>
              <w:bottom w:val="single" w:sz="4" w:space="0" w:color="auto"/>
            </w:tcBorders>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30,7</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2,5</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w:t>
            </w:r>
            <w:r w:rsidRPr="00C76E57">
              <w:rPr>
                <w:rFonts w:eastAsia="Calibri"/>
                <w:iCs/>
                <w:color w:val="000000"/>
                <w:sz w:val="14"/>
                <w:szCs w:val="14"/>
              </w:rPr>
              <w:softHyphen/>
              <w:t>тие 4.1</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color w:val="000000"/>
                <w:sz w:val="14"/>
                <w:szCs w:val="14"/>
              </w:rPr>
              <w:t>Газопровод высокого дав</w:t>
            </w:r>
            <w:r w:rsidRPr="00C76E57">
              <w:rPr>
                <w:rFonts w:eastAsia="Calibri"/>
                <w:color w:val="000000"/>
                <w:sz w:val="14"/>
                <w:szCs w:val="14"/>
              </w:rPr>
              <w:softHyphen/>
              <w:t xml:space="preserve">ления с. </w:t>
            </w:r>
            <w:proofErr w:type="gramStart"/>
            <w:r w:rsidRPr="00C76E57">
              <w:rPr>
                <w:rFonts w:eastAsia="Calibri"/>
                <w:color w:val="000000"/>
                <w:sz w:val="14"/>
                <w:szCs w:val="14"/>
              </w:rPr>
              <w:t>Чувашская</w:t>
            </w:r>
            <w:proofErr w:type="gramEnd"/>
            <w:r w:rsidRPr="00C76E57">
              <w:rPr>
                <w:rFonts w:eastAsia="Calibri"/>
                <w:color w:val="000000"/>
                <w:sz w:val="14"/>
                <w:szCs w:val="14"/>
              </w:rPr>
              <w:t xml:space="preserve"> Сорма Аликовского района Чу</w:t>
            </w:r>
            <w:r w:rsidRPr="00C76E57">
              <w:rPr>
                <w:rFonts w:eastAsia="Calibri"/>
                <w:color w:val="000000"/>
                <w:sz w:val="14"/>
                <w:szCs w:val="14"/>
              </w:rPr>
              <w:softHyphen/>
              <w:t>вашской Республики; под</w:t>
            </w:r>
            <w:r w:rsidRPr="00C76E57">
              <w:rPr>
                <w:rFonts w:eastAsia="Calibri"/>
                <w:color w:val="000000"/>
                <w:sz w:val="14"/>
                <w:szCs w:val="14"/>
              </w:rPr>
              <w:softHyphen/>
              <w:t xml:space="preserve">земный газопровод низкого давления с. Чувашская Сорма Аликовского района Чувашской Республики; оборудование: ГСГО-2; станция катодной защиты ПДВ-1, 2; кадастровый (условный) номер 21-21-07/017/ 2011-314; адрес: </w:t>
            </w:r>
            <w:proofErr w:type="gramStart"/>
            <w:r w:rsidRPr="00C76E57">
              <w:rPr>
                <w:rFonts w:eastAsia="Calibri"/>
                <w:color w:val="000000"/>
                <w:sz w:val="14"/>
                <w:szCs w:val="14"/>
              </w:rPr>
              <w:t xml:space="preserve">Чувашская Республика, начало в </w:t>
            </w:r>
            <w:smartTag w:uri="urn:schemas-microsoft-com:office:smarttags" w:element="metricconverter">
              <w:smartTagPr>
                <w:attr w:name="ProductID" w:val="360 м"/>
              </w:smartTagPr>
              <w:r w:rsidRPr="00C76E57">
                <w:rPr>
                  <w:rFonts w:eastAsia="Calibri"/>
                  <w:color w:val="000000"/>
                  <w:sz w:val="14"/>
                  <w:szCs w:val="14"/>
                </w:rPr>
                <w:t>360 м</w:t>
              </w:r>
            </w:smartTag>
            <w:r w:rsidRPr="00C76E57">
              <w:rPr>
                <w:rFonts w:eastAsia="Calibri"/>
                <w:color w:val="000000"/>
                <w:sz w:val="14"/>
                <w:szCs w:val="14"/>
              </w:rPr>
              <w:t xml:space="preserve"> к северо-западу от магазина Аликов</w:t>
            </w:r>
            <w:r w:rsidRPr="00C76E57">
              <w:rPr>
                <w:rFonts w:eastAsia="Calibri"/>
                <w:color w:val="000000"/>
                <w:sz w:val="14"/>
                <w:szCs w:val="14"/>
              </w:rPr>
              <w:softHyphen/>
              <w:t>ского райпо с. Чувашская Сорма Аликовского района Чувашской Республики, проходит по ул. Советская с. Чувашская Сорма Али</w:t>
            </w:r>
            <w:r w:rsidRPr="00C76E57">
              <w:rPr>
                <w:rFonts w:eastAsia="Calibri"/>
                <w:color w:val="000000"/>
                <w:sz w:val="14"/>
                <w:szCs w:val="14"/>
              </w:rPr>
              <w:softHyphen/>
              <w:t xml:space="preserve">ковского района; окончание в </w:t>
            </w:r>
            <w:smartTag w:uri="urn:schemas-microsoft-com:office:smarttags" w:element="metricconverter">
              <w:smartTagPr>
                <w:attr w:name="ProductID" w:val="14 м"/>
              </w:smartTagPr>
              <w:r w:rsidRPr="00C76E57">
                <w:rPr>
                  <w:rFonts w:eastAsia="Calibri"/>
                  <w:color w:val="000000"/>
                  <w:sz w:val="14"/>
                  <w:szCs w:val="14"/>
                </w:rPr>
                <w:t>14 м</w:t>
              </w:r>
            </w:smartTag>
            <w:r w:rsidRPr="00C76E57">
              <w:rPr>
                <w:rFonts w:eastAsia="Calibri"/>
                <w:color w:val="000000"/>
                <w:sz w:val="14"/>
                <w:szCs w:val="14"/>
              </w:rPr>
              <w:t xml:space="preserve"> к юго-западу от магазина Аликовского райпо с. Чувашская Сорма и около жилого дома 5 по ул. Советская с. Чувашская </w:t>
            </w:r>
            <w:r w:rsidRPr="00C76E57">
              <w:rPr>
                <w:rFonts w:eastAsia="Calibri"/>
                <w:color w:val="000000"/>
                <w:sz w:val="14"/>
                <w:szCs w:val="14"/>
              </w:rPr>
              <w:lastRenderedPageBreak/>
              <w:t>Сорма Аликовского района;</w:t>
            </w:r>
            <w:proofErr w:type="gramEnd"/>
            <w:r w:rsidRPr="00C76E57">
              <w:rPr>
                <w:rFonts w:eastAsia="Calibri"/>
                <w:color w:val="000000"/>
                <w:sz w:val="14"/>
                <w:szCs w:val="14"/>
              </w:rPr>
              <w:t xml:space="preserve"> </w:t>
            </w:r>
            <w:proofErr w:type="gramStart"/>
            <w:r w:rsidRPr="00C76E57">
              <w:rPr>
                <w:rFonts w:eastAsia="Calibri"/>
                <w:color w:val="000000"/>
                <w:sz w:val="14"/>
                <w:szCs w:val="14"/>
              </w:rPr>
              <w:t xml:space="preserve">начало в </w:t>
            </w:r>
            <w:smartTag w:uri="urn:schemas-microsoft-com:office:smarttags" w:element="metricconverter">
              <w:smartTagPr>
                <w:attr w:name="ProductID" w:val="14 м"/>
              </w:smartTagPr>
              <w:r w:rsidRPr="00C76E57">
                <w:rPr>
                  <w:rFonts w:eastAsia="Calibri"/>
                  <w:color w:val="000000"/>
                  <w:sz w:val="14"/>
                  <w:szCs w:val="14"/>
                </w:rPr>
                <w:t>14 м</w:t>
              </w:r>
            </w:smartTag>
            <w:r w:rsidRPr="00C76E57">
              <w:rPr>
                <w:rFonts w:eastAsia="Calibri"/>
                <w:color w:val="000000"/>
                <w:sz w:val="14"/>
                <w:szCs w:val="14"/>
              </w:rPr>
              <w:t xml:space="preserve"> к северо-за</w:t>
            </w:r>
            <w:r w:rsidRPr="00C76E57">
              <w:rPr>
                <w:rFonts w:eastAsia="Calibri"/>
                <w:color w:val="000000"/>
                <w:sz w:val="14"/>
                <w:szCs w:val="14"/>
              </w:rPr>
              <w:softHyphen/>
              <w:t>паду от магазина с. Чуваш</w:t>
            </w:r>
            <w:r w:rsidRPr="00C76E57">
              <w:rPr>
                <w:rFonts w:eastAsia="Calibri"/>
                <w:color w:val="000000"/>
                <w:sz w:val="14"/>
                <w:szCs w:val="14"/>
              </w:rPr>
              <w:softHyphen/>
              <w:t>ская Сорма Аликовского района, проходит по ул. Советская, Октябрьская и Молодежная с. Чувашская Сорма Аликовского района, окончание около жилых домов 7, 10, 26 по ул. Ок</w:t>
            </w:r>
            <w:r w:rsidRPr="00C76E57">
              <w:rPr>
                <w:rFonts w:eastAsia="Calibri"/>
                <w:color w:val="000000"/>
                <w:sz w:val="14"/>
                <w:szCs w:val="14"/>
              </w:rPr>
              <w:softHyphen/>
              <w:t>тябрьская, 5 и здания почты по ул. Советская, 8 по ул. Молодежная с. Чувашская Сорма Аликовского района (реконструкция (техниче</w:t>
            </w:r>
            <w:r w:rsidRPr="00C76E57">
              <w:rPr>
                <w:rFonts w:eastAsia="Calibri"/>
                <w:color w:val="000000"/>
                <w:sz w:val="14"/>
                <w:szCs w:val="14"/>
              </w:rPr>
              <w:softHyphen/>
              <w:t xml:space="preserve">ское перевооружение) ШРП № 2003 в с. Чувашская Сорма) </w:t>
            </w:r>
            <w:r w:rsidRPr="00C76E57">
              <w:rPr>
                <w:sz w:val="22"/>
                <w:szCs w:val="22"/>
              </w:rPr>
              <w:t xml:space="preserve"> </w:t>
            </w:r>
            <w:proofErr w:type="gramEnd"/>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w:t>
            </w:r>
            <w:r w:rsidRPr="00C76E57">
              <w:rPr>
                <w:rFonts w:eastAsia="Calibri"/>
                <w:iCs/>
                <w:color w:val="000000"/>
                <w:sz w:val="14"/>
                <w:szCs w:val="14"/>
              </w:rPr>
              <w:softHyphen/>
              <w:t>тие 4.</w:t>
            </w:r>
            <w:r w:rsidRPr="00C76E57">
              <w:rPr>
                <w:rFonts w:eastAsia="Calibri"/>
                <w:iCs/>
                <w:color w:val="000000"/>
                <w:sz w:val="14"/>
                <w:szCs w:val="14"/>
                <w:lang w:val="en-US"/>
              </w:rPr>
              <w:t>2</w:t>
            </w:r>
          </w:p>
        </w:tc>
        <w:tc>
          <w:tcPr>
            <w:tcW w:w="1718" w:type="dxa"/>
            <w:vMerge w:val="restart"/>
          </w:tcPr>
          <w:p w:rsidR="004077EC" w:rsidRPr="00C76E57" w:rsidRDefault="004077EC" w:rsidP="005D19A1">
            <w:pPr>
              <w:jc w:val="both"/>
              <w:rPr>
                <w:sz w:val="22"/>
                <w:szCs w:val="22"/>
              </w:rPr>
            </w:pPr>
            <w:r w:rsidRPr="00C76E57">
              <w:rPr>
                <w:rFonts w:eastAsia="Calibri"/>
                <w:color w:val="000000"/>
                <w:sz w:val="14"/>
                <w:szCs w:val="14"/>
              </w:rPr>
              <w:t>Производственно-техноло</w:t>
            </w:r>
            <w:r w:rsidRPr="00C76E57">
              <w:rPr>
                <w:rFonts w:eastAsia="Calibri"/>
                <w:color w:val="000000"/>
                <w:sz w:val="14"/>
                <w:szCs w:val="14"/>
              </w:rPr>
              <w:softHyphen/>
              <w:t>гический комплекс: подзем</w:t>
            </w:r>
            <w:r w:rsidRPr="00C76E57">
              <w:rPr>
                <w:rFonts w:eastAsia="Calibri"/>
                <w:color w:val="000000"/>
                <w:sz w:val="14"/>
                <w:szCs w:val="14"/>
              </w:rPr>
              <w:softHyphen/>
              <w:t xml:space="preserve">ный газопровод высокого давления </w:t>
            </w:r>
            <w:r w:rsidRPr="00C76E57">
              <w:rPr>
                <w:rFonts w:eastAsia="Calibri"/>
                <w:color w:val="000000"/>
                <w:sz w:val="14"/>
                <w:szCs w:val="14"/>
              </w:rPr>
              <w:br/>
              <w:t>6 кгс/кв. см д. Шафранчик протяженностью трубопро</w:t>
            </w:r>
            <w:r w:rsidRPr="00C76E57">
              <w:rPr>
                <w:rFonts w:eastAsia="Calibri"/>
                <w:color w:val="000000"/>
                <w:sz w:val="14"/>
                <w:szCs w:val="14"/>
              </w:rPr>
              <w:softHyphen/>
              <w:t xml:space="preserve">вода 9,13 п. </w:t>
            </w:r>
            <w:proofErr w:type="gramStart"/>
            <w:r w:rsidRPr="00C76E57">
              <w:rPr>
                <w:rFonts w:eastAsia="Calibri"/>
                <w:color w:val="000000"/>
                <w:sz w:val="14"/>
                <w:szCs w:val="14"/>
              </w:rPr>
              <w:t>м</w:t>
            </w:r>
            <w:proofErr w:type="gramEnd"/>
            <w:r w:rsidRPr="00C76E57">
              <w:rPr>
                <w:rFonts w:eastAsia="Calibri"/>
                <w:color w:val="000000"/>
                <w:sz w:val="14"/>
                <w:szCs w:val="14"/>
              </w:rPr>
              <w:t xml:space="preserve">; подземный и надземный газопровод низкого давления 0,05 кгс/кв. см д. Шафранчик протяженностью </w:t>
            </w:r>
            <w:r w:rsidRPr="00C76E57">
              <w:rPr>
                <w:rFonts w:eastAsia="Calibri"/>
                <w:color w:val="000000"/>
                <w:sz w:val="14"/>
                <w:szCs w:val="14"/>
              </w:rPr>
              <w:br/>
              <w:t>727,46 п. м; кадастровый (условный) номер 21:07:00:0000:31-19:Г3:Г</w:t>
            </w:r>
            <w:proofErr w:type="gramStart"/>
            <w:r w:rsidRPr="00C76E57">
              <w:rPr>
                <w:rFonts w:eastAsia="Calibri"/>
                <w:color w:val="000000"/>
                <w:sz w:val="14"/>
                <w:szCs w:val="14"/>
              </w:rPr>
              <w:t>4</w:t>
            </w:r>
            <w:proofErr w:type="gramEnd"/>
            <w:r w:rsidRPr="00C76E57">
              <w:rPr>
                <w:rFonts w:eastAsia="Calibri"/>
                <w:color w:val="000000"/>
                <w:sz w:val="14"/>
                <w:szCs w:val="14"/>
              </w:rPr>
              <w:t>; адрес: Чувашская Респуб</w:t>
            </w:r>
            <w:r w:rsidRPr="00C76E57">
              <w:rPr>
                <w:rFonts w:eastAsia="Calibri"/>
                <w:color w:val="000000"/>
                <w:sz w:val="14"/>
                <w:szCs w:val="14"/>
              </w:rPr>
              <w:softHyphen/>
              <w:t>лика, Аликовский район, д. Шафранчик, ул. Данилова (реконструкция (техниче</w:t>
            </w:r>
            <w:r w:rsidRPr="00C76E57">
              <w:rPr>
                <w:rFonts w:eastAsia="Calibri"/>
                <w:color w:val="000000"/>
                <w:sz w:val="14"/>
                <w:szCs w:val="14"/>
              </w:rPr>
              <w:softHyphen/>
              <w:t xml:space="preserve">ское перевооружение) ШРП № 2169 в </w:t>
            </w:r>
            <w:r w:rsidRPr="00C76E57">
              <w:rPr>
                <w:rFonts w:eastAsia="Calibri"/>
                <w:color w:val="000000"/>
                <w:sz w:val="14"/>
                <w:szCs w:val="14"/>
              </w:rPr>
              <w:br/>
              <w:t>д. Шафранчик)</w:t>
            </w:r>
            <w:r w:rsidRPr="00C76E57">
              <w:rPr>
                <w:sz w:val="22"/>
                <w:szCs w:val="22"/>
              </w:rPr>
              <w:t xml:space="preserve"> </w:t>
            </w:r>
          </w:p>
          <w:p w:rsidR="004077EC" w:rsidRPr="00C76E57" w:rsidRDefault="004077EC" w:rsidP="005D19A1">
            <w:pPr>
              <w:jc w:val="both"/>
              <w:rPr>
                <w:rFonts w:eastAsia="Calibri"/>
                <w:iCs/>
                <w:color w:val="000000"/>
                <w:sz w:val="14"/>
                <w:szCs w:val="14"/>
              </w:rPr>
            </w:pP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366,57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rFonts w:eastAsia="Calibri"/>
                <w:iCs/>
                <w:color w:val="000000"/>
                <w:sz w:val="14"/>
                <w:szCs w:val="14"/>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top w:val="nil"/>
            </w:tcBorders>
          </w:tcPr>
          <w:p w:rsidR="004077EC" w:rsidRPr="00C76E57" w:rsidRDefault="004077EC" w:rsidP="005D19A1">
            <w:pPr>
              <w:jc w:val="both"/>
              <w:rPr>
                <w:sz w:val="22"/>
                <w:szCs w:val="22"/>
              </w:rPr>
            </w:pPr>
          </w:p>
        </w:tc>
        <w:tc>
          <w:tcPr>
            <w:tcW w:w="687" w:type="dxa"/>
            <w:vMerge/>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366,57</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Borders>
              <w:top w:val="single" w:sz="4" w:space="0" w:color="auto"/>
            </w:tcBorders>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w:t>
            </w:r>
            <w:r w:rsidRPr="00C76E57">
              <w:rPr>
                <w:rFonts w:eastAsia="Calibri"/>
                <w:iCs/>
                <w:color w:val="000000"/>
                <w:sz w:val="14"/>
                <w:szCs w:val="14"/>
                <w:lang w:val="en-US"/>
              </w:rPr>
              <w:t>3</w:t>
            </w:r>
          </w:p>
        </w:tc>
        <w:tc>
          <w:tcPr>
            <w:tcW w:w="1718" w:type="dxa"/>
            <w:vMerge w:val="restart"/>
            <w:tcBorders>
              <w:top w:val="single" w:sz="4" w:space="0" w:color="auto"/>
            </w:tcBorders>
          </w:tcPr>
          <w:p w:rsidR="004077EC" w:rsidRPr="00C76E57" w:rsidRDefault="004077EC" w:rsidP="005D19A1">
            <w:pPr>
              <w:jc w:val="both"/>
              <w:rPr>
                <w:sz w:val="22"/>
                <w:szCs w:val="22"/>
              </w:rPr>
            </w:pPr>
            <w:r w:rsidRPr="00C76E57">
              <w:rPr>
                <w:rFonts w:eastAsia="Calibri"/>
                <w:color w:val="000000"/>
                <w:sz w:val="14"/>
                <w:szCs w:val="14"/>
              </w:rPr>
              <w:t>Производственно-техноло</w:t>
            </w:r>
            <w:r w:rsidRPr="00C76E57">
              <w:rPr>
                <w:rFonts w:eastAsia="Calibri"/>
                <w:color w:val="000000"/>
                <w:sz w:val="14"/>
                <w:szCs w:val="14"/>
              </w:rPr>
              <w:softHyphen/>
              <w:t>гический комплекс: газо</w:t>
            </w:r>
            <w:r w:rsidRPr="00C76E57">
              <w:rPr>
                <w:rFonts w:eastAsia="Calibri"/>
                <w:color w:val="000000"/>
                <w:sz w:val="14"/>
                <w:szCs w:val="14"/>
              </w:rPr>
              <w:softHyphen/>
              <w:t>провод высокого давления до д. Шафранчик и д. Прошкино Аликовского района; газопровод высо</w:t>
            </w:r>
            <w:r w:rsidRPr="00C76E57">
              <w:rPr>
                <w:rFonts w:eastAsia="Calibri"/>
                <w:color w:val="000000"/>
                <w:sz w:val="14"/>
                <w:szCs w:val="14"/>
              </w:rPr>
              <w:softHyphen/>
              <w:t>кого давления до д. Ша</w:t>
            </w:r>
            <w:r w:rsidRPr="00C76E57">
              <w:rPr>
                <w:rFonts w:eastAsia="Calibri"/>
                <w:color w:val="000000"/>
                <w:sz w:val="14"/>
                <w:szCs w:val="14"/>
              </w:rPr>
              <w:softHyphen/>
              <w:t>франчик и д. Прошкино Аликовского района; газо</w:t>
            </w:r>
            <w:r w:rsidRPr="00C76E57">
              <w:rPr>
                <w:rFonts w:eastAsia="Calibri"/>
                <w:color w:val="000000"/>
                <w:sz w:val="14"/>
                <w:szCs w:val="14"/>
              </w:rPr>
              <w:softHyphen/>
            </w:r>
            <w:r w:rsidRPr="00C76E57">
              <w:rPr>
                <w:rFonts w:eastAsia="Calibri"/>
                <w:color w:val="000000"/>
                <w:sz w:val="14"/>
                <w:szCs w:val="14"/>
              </w:rPr>
              <w:lastRenderedPageBreak/>
              <w:t>провод низкого давления д. Прошкино Аликовского района; оборудование: ГСГО-1, станция катодной защиты ОПС-2-50/24 обо</w:t>
            </w:r>
            <w:r w:rsidRPr="00C76E57">
              <w:rPr>
                <w:rFonts w:eastAsia="Calibri"/>
                <w:color w:val="000000"/>
                <w:sz w:val="14"/>
                <w:szCs w:val="14"/>
              </w:rPr>
              <w:softHyphen/>
              <w:t xml:space="preserve">рудование: ГСГО-1, станция катодной защиты ОПС-2-50/24 оборудование: ГСГО-1, станция катодной защиты ОПС-2-50/24; кадастровый (условный) номер 21-21-07/011/ 2011-317; адрес: Чувашская Республика, Аликовский район, начало трассы Г – в </w:t>
            </w:r>
            <w:smartTag w:uri="urn:schemas-microsoft-com:office:smarttags" w:element="metricconverter">
              <w:smartTagPr>
                <w:attr w:name="ProductID" w:val="800 м"/>
              </w:smartTagPr>
              <w:r w:rsidRPr="00C76E57">
                <w:rPr>
                  <w:rFonts w:eastAsia="Calibri"/>
                  <w:color w:val="000000"/>
                  <w:sz w:val="14"/>
                  <w:szCs w:val="14"/>
                </w:rPr>
                <w:t>800 м</w:t>
              </w:r>
            </w:smartTag>
            <w:r w:rsidRPr="00C76E57">
              <w:rPr>
                <w:rFonts w:eastAsia="Calibri"/>
                <w:color w:val="000000"/>
                <w:sz w:val="14"/>
                <w:szCs w:val="14"/>
              </w:rPr>
              <w:t xml:space="preserve"> к северу от д. Элекейкино Аликов</w:t>
            </w:r>
            <w:r w:rsidRPr="00C76E57">
              <w:rPr>
                <w:rFonts w:eastAsia="Calibri"/>
                <w:color w:val="000000"/>
                <w:sz w:val="14"/>
                <w:szCs w:val="14"/>
              </w:rPr>
              <w:softHyphen/>
              <w:t>ского района; проходит по землям СХПК «Шумше</w:t>
            </w:r>
            <w:r w:rsidRPr="00C76E57">
              <w:rPr>
                <w:rFonts w:eastAsia="Calibri"/>
                <w:color w:val="000000"/>
                <w:sz w:val="14"/>
                <w:szCs w:val="14"/>
              </w:rPr>
              <w:softHyphen/>
              <w:t xml:space="preserve">вашский»; окончание в </w:t>
            </w:r>
            <w:smartTag w:uri="urn:schemas-microsoft-com:office:smarttags" w:element="metricconverter">
              <w:smartTagPr>
                <w:attr w:name="ProductID" w:val="50 м"/>
              </w:smartTagPr>
              <w:r w:rsidRPr="00C76E57">
                <w:rPr>
                  <w:rFonts w:eastAsia="Calibri"/>
                  <w:color w:val="000000"/>
                  <w:sz w:val="14"/>
                  <w:szCs w:val="14"/>
                </w:rPr>
                <w:t>50 м</w:t>
              </w:r>
            </w:smartTag>
            <w:r w:rsidRPr="00C76E57">
              <w:rPr>
                <w:rFonts w:eastAsia="Calibri"/>
                <w:color w:val="000000"/>
                <w:sz w:val="14"/>
                <w:szCs w:val="14"/>
              </w:rPr>
              <w:t xml:space="preserve"> к юго-западу от жилого дома 66 по ул. Кооператив</w:t>
            </w:r>
            <w:r w:rsidRPr="00C76E57">
              <w:rPr>
                <w:rFonts w:eastAsia="Calibri"/>
                <w:color w:val="000000"/>
                <w:sz w:val="14"/>
                <w:szCs w:val="14"/>
              </w:rPr>
              <w:softHyphen/>
              <w:t>ная д. Прош</w:t>
            </w:r>
            <w:r w:rsidRPr="00C76E57">
              <w:rPr>
                <w:rFonts w:eastAsia="Calibri"/>
                <w:color w:val="000000"/>
                <w:sz w:val="14"/>
                <w:szCs w:val="14"/>
              </w:rPr>
              <w:softHyphen/>
              <w:t>кино Аликовского района; начало трассы Г</w:t>
            </w:r>
            <w:proofErr w:type="gramStart"/>
            <w:r w:rsidRPr="00C76E57">
              <w:rPr>
                <w:rFonts w:eastAsia="Calibri"/>
                <w:color w:val="000000"/>
                <w:sz w:val="14"/>
                <w:szCs w:val="14"/>
              </w:rPr>
              <w:t>1</w:t>
            </w:r>
            <w:proofErr w:type="gramEnd"/>
            <w:r w:rsidRPr="00C76E57">
              <w:rPr>
                <w:rFonts w:eastAsia="Calibri"/>
                <w:color w:val="000000"/>
                <w:sz w:val="14"/>
                <w:szCs w:val="14"/>
              </w:rPr>
              <w:t xml:space="preserve"> – в </w:t>
            </w:r>
            <w:smartTag w:uri="urn:schemas-microsoft-com:office:smarttags" w:element="metricconverter">
              <w:smartTagPr>
                <w:attr w:name="ProductID" w:val="48 м"/>
              </w:smartTagPr>
              <w:r w:rsidRPr="00C76E57">
                <w:rPr>
                  <w:rFonts w:eastAsia="Calibri"/>
                  <w:color w:val="000000"/>
                  <w:sz w:val="14"/>
                  <w:szCs w:val="14"/>
                </w:rPr>
                <w:t>48 м</w:t>
              </w:r>
            </w:smartTag>
            <w:r w:rsidRPr="00C76E57">
              <w:rPr>
                <w:rFonts w:eastAsia="Calibri"/>
                <w:color w:val="000000"/>
                <w:sz w:val="14"/>
                <w:szCs w:val="14"/>
              </w:rPr>
              <w:t xml:space="preserve"> к юго-западу от жилого дома 66 по ул. Кооперативная д. Прош</w:t>
            </w:r>
            <w:r w:rsidRPr="00C76E57">
              <w:rPr>
                <w:rFonts w:eastAsia="Calibri"/>
                <w:color w:val="000000"/>
                <w:sz w:val="14"/>
                <w:szCs w:val="14"/>
              </w:rPr>
              <w:softHyphen/>
              <w:t>кино Аликовского района; проходит по улицам Коопе</w:t>
            </w:r>
            <w:r w:rsidRPr="00C76E57">
              <w:rPr>
                <w:rFonts w:eastAsia="Calibri"/>
                <w:color w:val="000000"/>
                <w:sz w:val="14"/>
                <w:szCs w:val="14"/>
              </w:rPr>
              <w:softHyphen/>
              <w:t>ративная, Набережная, Новая д. Прошкино Али</w:t>
            </w:r>
            <w:r w:rsidRPr="00C76E57">
              <w:rPr>
                <w:rFonts w:eastAsia="Calibri"/>
                <w:color w:val="000000"/>
                <w:sz w:val="14"/>
                <w:szCs w:val="14"/>
              </w:rPr>
              <w:softHyphen/>
              <w:t xml:space="preserve">ковского района; окончание около жилых домов 28 по ул. Набережная, 48 по </w:t>
            </w:r>
            <w:r w:rsidRPr="00C76E57">
              <w:rPr>
                <w:rFonts w:eastAsia="Calibri"/>
                <w:color w:val="000000"/>
                <w:sz w:val="14"/>
                <w:szCs w:val="14"/>
              </w:rPr>
              <w:br/>
              <w:t>ул. Новая д. Прошкино Аликовского района (рекон</w:t>
            </w:r>
            <w:r w:rsidRPr="00C76E57">
              <w:rPr>
                <w:rFonts w:eastAsia="Calibri"/>
                <w:color w:val="000000"/>
                <w:sz w:val="14"/>
                <w:szCs w:val="14"/>
              </w:rPr>
              <w:softHyphen/>
              <w:t xml:space="preserve">струкция (техническое перевооружение) ШРП № 2172 в д. Прошкино) </w:t>
            </w:r>
          </w:p>
        </w:tc>
        <w:tc>
          <w:tcPr>
            <w:tcW w:w="687"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r>
            <w:r w:rsidRPr="00C76E57">
              <w:rPr>
                <w:rFonts w:eastAsia="Calibri"/>
                <w:sz w:val="14"/>
                <w:szCs w:val="14"/>
                <w:lang w:eastAsia="en-US"/>
              </w:rPr>
              <w:lastRenderedPageBreak/>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r>
            <w:r w:rsidRPr="00C76E57">
              <w:rPr>
                <w:rFonts w:eastAsia="Calibri"/>
                <w:sz w:val="14"/>
                <w:szCs w:val="14"/>
                <w:lang w:eastAsia="en-US"/>
              </w:rPr>
              <w:lastRenderedPageBreak/>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w:t>
            </w:r>
            <w:r w:rsidRPr="00C76E57">
              <w:rPr>
                <w:rFonts w:eastAsia="Calibri"/>
                <w:iCs/>
                <w:color w:val="000000"/>
                <w:sz w:val="14"/>
                <w:szCs w:val="14"/>
              </w:rPr>
              <w:softHyphen/>
              <w:t>тие 4.</w:t>
            </w:r>
            <w:r w:rsidRPr="00C76E57">
              <w:rPr>
                <w:rFonts w:eastAsia="Calibri"/>
                <w:iCs/>
                <w:color w:val="000000"/>
                <w:sz w:val="14"/>
                <w:szCs w:val="14"/>
                <w:lang w:val="en-US"/>
              </w:rPr>
              <w:t>4</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Газоснабжение д. Ойкас-Яуши Вурнарского района Чувашской Республики; кадастровый (условный) номер 21:09:00:0000:2894/Г, Г</w:t>
            </w:r>
            <w:proofErr w:type="gramStart"/>
            <w:r w:rsidRPr="00C76E57">
              <w:rPr>
                <w:rFonts w:eastAsia="Calibri"/>
                <w:color w:val="000000"/>
                <w:sz w:val="14"/>
                <w:szCs w:val="14"/>
              </w:rPr>
              <w:t>1</w:t>
            </w:r>
            <w:proofErr w:type="gramEnd"/>
            <w:r w:rsidRPr="00C76E57">
              <w:rPr>
                <w:rFonts w:eastAsia="Calibri"/>
                <w:color w:val="000000"/>
                <w:sz w:val="14"/>
                <w:szCs w:val="14"/>
              </w:rPr>
              <w:t>, Г2; адрес: Чувашская Республика, Вурнарский район, д. Ойкас-Яуши (ре</w:t>
            </w:r>
            <w:r w:rsidRPr="00C76E57">
              <w:rPr>
                <w:rFonts w:eastAsia="Calibri"/>
                <w:color w:val="000000"/>
                <w:sz w:val="14"/>
                <w:szCs w:val="14"/>
              </w:rPr>
              <w:softHyphen/>
              <w:t xml:space="preserve">конструкция (техническое перевооружение) ШРП № 1137)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r>
            <w:r w:rsidRPr="00C76E57">
              <w:rPr>
                <w:rFonts w:eastAsia="Calibri"/>
                <w:sz w:val="14"/>
                <w:szCs w:val="14"/>
                <w:lang w:eastAsia="en-US"/>
              </w:rPr>
              <w:lastRenderedPageBreak/>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w:t>
            </w:r>
            <w:r w:rsidRPr="00C76E57">
              <w:rPr>
                <w:rFonts w:eastAsia="Calibri"/>
                <w:iCs/>
                <w:color w:val="000000"/>
                <w:sz w:val="14"/>
                <w:szCs w:val="14"/>
              </w:rPr>
              <w:softHyphen/>
              <w:t>тие 4.</w:t>
            </w:r>
            <w:r w:rsidRPr="00C76E57">
              <w:rPr>
                <w:rFonts w:eastAsia="Calibri"/>
                <w:iCs/>
                <w:color w:val="000000"/>
                <w:sz w:val="14"/>
                <w:szCs w:val="14"/>
                <w:lang w:val="en-US"/>
              </w:rPr>
              <w:t>5</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Газоснабжение д. Чиршкас-Мураты Вурнарского рай</w:t>
            </w:r>
            <w:r w:rsidRPr="00C76E57">
              <w:rPr>
                <w:rFonts w:eastAsia="Calibri"/>
                <w:color w:val="000000"/>
                <w:sz w:val="14"/>
                <w:szCs w:val="14"/>
              </w:rPr>
              <w:softHyphen/>
              <w:t xml:space="preserve">она Чувашской Республики; </w:t>
            </w:r>
            <w:r w:rsidRPr="00C76E57">
              <w:rPr>
                <w:rFonts w:eastAsia="Calibri"/>
                <w:color w:val="000000"/>
                <w:sz w:val="14"/>
                <w:szCs w:val="14"/>
              </w:rPr>
              <w:br/>
              <w:t>кадастровый (условный) номер 21:09:00:0000:2866/Г, Г</w:t>
            </w:r>
            <w:proofErr w:type="gramStart"/>
            <w:r w:rsidRPr="00C76E57">
              <w:rPr>
                <w:rFonts w:eastAsia="Calibri"/>
                <w:color w:val="000000"/>
                <w:sz w:val="14"/>
                <w:szCs w:val="14"/>
              </w:rPr>
              <w:t>1</w:t>
            </w:r>
            <w:proofErr w:type="gramEnd"/>
            <w:r w:rsidRPr="00C76E57">
              <w:rPr>
                <w:rFonts w:eastAsia="Calibri"/>
                <w:color w:val="000000"/>
                <w:sz w:val="14"/>
                <w:szCs w:val="14"/>
              </w:rPr>
              <w:t>; адрес: Чувашская Рес</w:t>
            </w:r>
            <w:r w:rsidRPr="00C76E57">
              <w:rPr>
                <w:rFonts w:eastAsia="Calibri"/>
                <w:color w:val="000000"/>
                <w:sz w:val="14"/>
                <w:szCs w:val="14"/>
              </w:rPr>
              <w:softHyphen/>
              <w:t>публика, Вурнарский район, д. Чиршкас-Мураты (рекон</w:t>
            </w:r>
            <w:r w:rsidRPr="00C76E57">
              <w:rPr>
                <w:rFonts w:eastAsia="Calibri"/>
                <w:color w:val="000000"/>
                <w:sz w:val="14"/>
                <w:szCs w:val="14"/>
              </w:rPr>
              <w:softHyphen/>
              <w:t xml:space="preserve">струкция (техническое перевооружение) ШРП № 1111)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w:t>
            </w:r>
            <w:r w:rsidRPr="00C76E57">
              <w:rPr>
                <w:rFonts w:eastAsia="Calibri"/>
                <w:iCs/>
                <w:color w:val="000000"/>
                <w:sz w:val="14"/>
                <w:szCs w:val="14"/>
                <w:lang w:val="en-US"/>
              </w:rPr>
              <w:t>6</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Производственно-техноло</w:t>
            </w:r>
            <w:r w:rsidRPr="00C76E57">
              <w:rPr>
                <w:rFonts w:eastAsia="Calibri"/>
                <w:color w:val="000000"/>
                <w:sz w:val="14"/>
                <w:szCs w:val="14"/>
              </w:rPr>
              <w:softHyphen/>
              <w:t>гический комплекс: газо</w:t>
            </w:r>
            <w:r w:rsidRPr="00C76E57">
              <w:rPr>
                <w:rFonts w:eastAsia="Calibri"/>
                <w:color w:val="000000"/>
                <w:sz w:val="14"/>
                <w:szCs w:val="14"/>
              </w:rPr>
              <w:softHyphen/>
              <w:t>снабжение ул. Советская, ул. Комсомольская, ул. Пионерская, котельной № 7 детского сада «Ромашка» пгт Вурнары Вурнарского района Чувашской Респуб</w:t>
            </w:r>
            <w:r w:rsidRPr="00C76E57">
              <w:rPr>
                <w:rFonts w:eastAsia="Calibri"/>
                <w:color w:val="000000"/>
                <w:sz w:val="14"/>
                <w:szCs w:val="14"/>
              </w:rPr>
              <w:softHyphen/>
              <w:t>лики; кадастровый (условный) номер 21:09:00:0000:2684/ Г, Г</w:t>
            </w:r>
            <w:proofErr w:type="gramStart"/>
            <w:r w:rsidRPr="00C76E57">
              <w:rPr>
                <w:rFonts w:eastAsia="Calibri"/>
                <w:color w:val="000000"/>
                <w:sz w:val="14"/>
                <w:szCs w:val="14"/>
              </w:rPr>
              <w:t>1</w:t>
            </w:r>
            <w:proofErr w:type="gramEnd"/>
            <w:r w:rsidRPr="00C76E57">
              <w:rPr>
                <w:rFonts w:eastAsia="Calibri"/>
                <w:color w:val="000000"/>
                <w:sz w:val="14"/>
                <w:szCs w:val="14"/>
              </w:rPr>
              <w:t xml:space="preserve">, Г2, Г3, Г4, Г5; адрес: </w:t>
            </w:r>
            <w:proofErr w:type="gramStart"/>
            <w:r w:rsidRPr="00C76E57">
              <w:rPr>
                <w:rFonts w:eastAsia="Calibri"/>
                <w:color w:val="000000"/>
                <w:sz w:val="14"/>
                <w:szCs w:val="14"/>
              </w:rPr>
              <w:t>Чу</w:t>
            </w:r>
            <w:r w:rsidRPr="00C76E57">
              <w:rPr>
                <w:rFonts w:eastAsia="Calibri"/>
                <w:color w:val="000000"/>
                <w:sz w:val="14"/>
                <w:szCs w:val="14"/>
              </w:rPr>
              <w:softHyphen/>
              <w:t>вашская Республика, Вур</w:t>
            </w:r>
            <w:r w:rsidRPr="00C76E57">
              <w:rPr>
                <w:rFonts w:eastAsia="Calibri"/>
                <w:color w:val="000000"/>
                <w:sz w:val="14"/>
                <w:szCs w:val="14"/>
              </w:rPr>
              <w:softHyphen/>
              <w:t>нарский район, пгт Вур</w:t>
            </w:r>
            <w:r w:rsidRPr="00C76E57">
              <w:rPr>
                <w:rFonts w:eastAsia="Calibri"/>
                <w:color w:val="000000"/>
                <w:sz w:val="14"/>
                <w:szCs w:val="14"/>
              </w:rPr>
              <w:softHyphen/>
              <w:t>нары, ул. Советская, ул. Комсо</w:t>
            </w:r>
            <w:r w:rsidRPr="00C76E57">
              <w:rPr>
                <w:rFonts w:eastAsia="Calibri"/>
                <w:color w:val="000000"/>
                <w:sz w:val="14"/>
                <w:szCs w:val="14"/>
              </w:rPr>
              <w:softHyphen/>
              <w:t>мольская, ул. Пио</w:t>
            </w:r>
            <w:r w:rsidRPr="00C76E57">
              <w:rPr>
                <w:rFonts w:eastAsia="Calibri"/>
                <w:color w:val="000000"/>
                <w:sz w:val="14"/>
                <w:szCs w:val="14"/>
              </w:rPr>
              <w:softHyphen/>
              <w:t>нерская (реконструкция (техниче</w:t>
            </w:r>
            <w:r w:rsidRPr="00C76E57">
              <w:rPr>
                <w:rFonts w:eastAsia="Calibri"/>
                <w:color w:val="000000"/>
                <w:sz w:val="14"/>
                <w:szCs w:val="14"/>
              </w:rPr>
              <w:softHyphen/>
              <w:t>ское перевооруже</w:t>
            </w:r>
            <w:r w:rsidRPr="00C76E57">
              <w:rPr>
                <w:rFonts w:eastAsia="Calibri"/>
                <w:color w:val="000000"/>
                <w:sz w:val="14"/>
                <w:szCs w:val="14"/>
              </w:rPr>
              <w:softHyphen/>
              <w:t xml:space="preserve">ние) ШРП № 1288 в пгт Вурнары) </w:t>
            </w:r>
            <w:proofErr w:type="gramEnd"/>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w:t>
            </w:r>
            <w:r w:rsidRPr="00C76E57">
              <w:rPr>
                <w:rFonts w:eastAsia="Calibri"/>
                <w:sz w:val="14"/>
                <w:szCs w:val="14"/>
                <w:lang w:eastAsia="en-US"/>
              </w:rPr>
              <w:softHyphen/>
              <w:t>ный исполни</w:t>
            </w:r>
            <w:r w:rsidRPr="00C76E57">
              <w:rPr>
                <w:rFonts w:eastAsia="Calibri"/>
                <w:sz w:val="14"/>
                <w:szCs w:val="14"/>
                <w:lang w:eastAsia="en-US"/>
              </w:rPr>
              <w:softHyphen/>
              <w:t>тель - Минэконо</w:t>
            </w:r>
            <w:r w:rsidRPr="00C76E57">
              <w:rPr>
                <w:rFonts w:eastAsia="Calibri"/>
                <w:sz w:val="14"/>
                <w:szCs w:val="14"/>
                <w:lang w:eastAsia="en-US"/>
              </w:rPr>
              <w:softHyphen/>
              <w:t>мразвития Чувашии, участник - АО «Газпром газораспреде</w:t>
            </w:r>
            <w:r w:rsidRPr="00C76E57">
              <w:rPr>
                <w:rFonts w:eastAsia="Calibri"/>
                <w:sz w:val="14"/>
                <w:szCs w:val="14"/>
                <w:lang w:eastAsia="en-US"/>
              </w:rPr>
              <w:softHyphen/>
              <w:t>ление Чебок</w:t>
            </w:r>
            <w:r w:rsidRPr="00C76E57">
              <w:rPr>
                <w:rFonts w:eastAsia="Calibri"/>
                <w:sz w:val="14"/>
                <w:szCs w:val="14"/>
                <w:lang w:eastAsia="en-US"/>
              </w:rPr>
              <w:softHyphen/>
              <w:t>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w:t>
            </w:r>
            <w:r w:rsidRPr="00C76E57">
              <w:rPr>
                <w:rFonts w:eastAsia="Calibri"/>
                <w:iCs/>
                <w:sz w:val="14"/>
                <w:szCs w:val="14"/>
                <w:lang w:eastAsia="en-US"/>
              </w:rPr>
              <w:softHyphen/>
              <w:t>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w:t>
            </w:r>
            <w:r w:rsidRPr="00C76E57">
              <w:rPr>
                <w:rFonts w:eastAsia="Calibri"/>
                <w:iCs/>
                <w:color w:val="000000"/>
                <w:sz w:val="14"/>
                <w:szCs w:val="14"/>
                <w:lang w:val="en-US"/>
              </w:rPr>
              <w:t>7</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 xml:space="preserve">Газоснабжение жилой группы на земельном </w:t>
            </w:r>
            <w:proofErr w:type="gramStart"/>
            <w:r w:rsidRPr="00C76E57">
              <w:rPr>
                <w:rFonts w:eastAsia="Calibri"/>
                <w:color w:val="000000"/>
                <w:sz w:val="14"/>
                <w:szCs w:val="14"/>
              </w:rPr>
              <w:t>участке</w:t>
            </w:r>
            <w:proofErr w:type="gramEnd"/>
            <w:r w:rsidRPr="00C76E57">
              <w:rPr>
                <w:rFonts w:eastAsia="Calibri"/>
                <w:color w:val="000000"/>
                <w:sz w:val="14"/>
                <w:szCs w:val="14"/>
              </w:rPr>
              <w:t xml:space="preserve"> вблизи д. Ширтаны Ибресинского района Чу</w:t>
            </w:r>
            <w:r w:rsidRPr="00C76E57">
              <w:rPr>
                <w:rFonts w:eastAsia="Calibri"/>
                <w:color w:val="000000"/>
                <w:sz w:val="14"/>
                <w:szCs w:val="14"/>
              </w:rPr>
              <w:softHyphen/>
              <w:t>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w:t>
            </w:r>
            <w:r w:rsidRPr="00C76E57">
              <w:rPr>
                <w:rFonts w:eastAsia="Calibri"/>
                <w:sz w:val="14"/>
                <w:szCs w:val="14"/>
                <w:lang w:eastAsia="en-US"/>
              </w:rPr>
              <w:softHyphen/>
              <w:t>чение надеж</w:t>
            </w:r>
            <w:r w:rsidRPr="00C76E57">
              <w:rPr>
                <w:rFonts w:eastAsia="Calibri"/>
                <w:sz w:val="14"/>
                <w:szCs w:val="14"/>
                <w:lang w:eastAsia="en-US"/>
              </w:rPr>
              <w:softHyphen/>
              <w:t>ности газо</w:t>
            </w:r>
            <w:r w:rsidRPr="00C76E57">
              <w:rPr>
                <w:rFonts w:eastAsia="Calibri"/>
                <w:sz w:val="14"/>
                <w:szCs w:val="14"/>
                <w:lang w:eastAsia="en-US"/>
              </w:rPr>
              <w:softHyphen/>
              <w:t>снабже</w:t>
            </w:r>
            <w:r w:rsidRPr="00C76E57">
              <w:rPr>
                <w:rFonts w:eastAsia="Calibri"/>
                <w:sz w:val="14"/>
                <w:szCs w:val="14"/>
                <w:lang w:eastAsia="en-US"/>
              </w:rPr>
              <w:softHyphen/>
              <w:t>ния, рекон</w:t>
            </w:r>
            <w:r w:rsidRPr="00C76E57">
              <w:rPr>
                <w:rFonts w:eastAsia="Calibri"/>
                <w:sz w:val="14"/>
                <w:szCs w:val="14"/>
                <w:lang w:eastAsia="en-US"/>
              </w:rPr>
              <w:softHyphen/>
              <w:t>струкция и модер</w:t>
            </w:r>
            <w:r w:rsidRPr="00C76E57">
              <w:rPr>
                <w:rFonts w:eastAsia="Calibri"/>
                <w:sz w:val="14"/>
                <w:szCs w:val="14"/>
                <w:lang w:eastAsia="en-US"/>
              </w:rPr>
              <w:softHyphen/>
              <w:t>низация га</w:t>
            </w:r>
            <w:r w:rsidRPr="00C76E57">
              <w:rPr>
                <w:rFonts w:eastAsia="Calibri"/>
                <w:sz w:val="14"/>
                <w:szCs w:val="14"/>
                <w:lang w:eastAsia="en-US"/>
              </w:rPr>
              <w:softHyphen/>
              <w:t>зотранс</w:t>
            </w:r>
            <w:r w:rsidRPr="00C76E57">
              <w:rPr>
                <w:rFonts w:eastAsia="Calibri"/>
                <w:sz w:val="14"/>
                <w:szCs w:val="14"/>
                <w:lang w:eastAsia="en-US"/>
              </w:rPr>
              <w:softHyphen/>
              <w:t>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1632,0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5200,0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1632</w:t>
            </w:r>
            <w:r w:rsidRPr="00C76E57">
              <w:rPr>
                <w:rFonts w:eastAsia="Calibri"/>
                <w:iCs/>
                <w:color w:val="000000"/>
                <w:sz w:val="14"/>
                <w:szCs w:val="14"/>
                <w:lang w:val="en-US"/>
              </w:rPr>
              <w:t>,</w:t>
            </w:r>
            <w:r w:rsidRPr="00C76E57">
              <w:rPr>
                <w:rFonts w:eastAsia="Calibri"/>
                <w:iCs/>
                <w:color w:val="000000"/>
                <w:sz w:val="14"/>
                <w:szCs w:val="14"/>
              </w:rPr>
              <w:t>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5200,0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4.8</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 xml:space="preserve">Газоснабжение пгт Ибреси Ибресинского </w:t>
            </w:r>
            <w:r w:rsidRPr="00C76E57">
              <w:rPr>
                <w:rFonts w:eastAsia="Calibri"/>
                <w:color w:val="000000"/>
                <w:sz w:val="14"/>
                <w:szCs w:val="14"/>
              </w:rPr>
              <w:lastRenderedPageBreak/>
              <w:t>района; кадастровый (условный) номер 21-21-04/001/2005-47; адрес: Чувашская Респуб</w:t>
            </w:r>
            <w:r w:rsidRPr="00C76E57">
              <w:rPr>
                <w:rFonts w:eastAsia="Calibri"/>
                <w:color w:val="000000"/>
                <w:sz w:val="14"/>
                <w:szCs w:val="14"/>
              </w:rPr>
              <w:softHyphen/>
              <w:t>лика, Ибресинский район, пгт Ибреси, ул. Газопроводная, ул. Железнодорожная (рекон</w:t>
            </w:r>
            <w:r w:rsidRPr="00C76E57">
              <w:rPr>
                <w:rFonts w:eastAsia="Calibri"/>
                <w:color w:val="000000"/>
                <w:sz w:val="14"/>
                <w:szCs w:val="14"/>
              </w:rPr>
              <w:softHyphen/>
              <w:t xml:space="preserve">струкция (техническое перевооружение) ШРП № 3001 в пгт Ибреси по ул. Газопроводная)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Обеспечение </w:t>
            </w:r>
            <w:r w:rsidRPr="00C76E57">
              <w:rPr>
                <w:rFonts w:eastAsia="Calibri"/>
                <w:sz w:val="14"/>
                <w:szCs w:val="14"/>
                <w:lang w:eastAsia="en-US"/>
              </w:rPr>
              <w:lastRenderedPageBreak/>
              <w:t>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lang w:val="en-US"/>
              </w:rPr>
            </w:pPr>
            <w:r w:rsidRPr="00C76E57">
              <w:rPr>
                <w:rFonts w:eastAsia="Calibri"/>
                <w:iCs/>
                <w:color w:val="000000"/>
                <w:sz w:val="14"/>
                <w:szCs w:val="14"/>
                <w:lang w:val="en-US"/>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4.9</w:t>
            </w:r>
          </w:p>
        </w:tc>
        <w:tc>
          <w:tcPr>
            <w:tcW w:w="1718" w:type="dxa"/>
            <w:vMerge w:val="restart"/>
          </w:tcPr>
          <w:p w:rsidR="004077EC" w:rsidRPr="00C76E57" w:rsidRDefault="004077EC" w:rsidP="005D19A1">
            <w:pPr>
              <w:spacing w:line="230" w:lineRule="auto"/>
              <w:jc w:val="both"/>
              <w:rPr>
                <w:sz w:val="22"/>
                <w:szCs w:val="22"/>
              </w:rPr>
            </w:pPr>
            <w:proofErr w:type="gramStart"/>
            <w:r w:rsidRPr="00C76E57">
              <w:rPr>
                <w:rFonts w:eastAsia="Calibri"/>
                <w:color w:val="000000"/>
                <w:sz w:val="14"/>
                <w:szCs w:val="14"/>
              </w:rPr>
              <w:t xml:space="preserve">Газоснабжение комплекса индивидуальных жилых домов (107 ед.) по ул. Лесная, ул. Полевая, ул. Радужная, ул. Молодежная, </w:t>
            </w:r>
            <w:r w:rsidRPr="00C76E57">
              <w:rPr>
                <w:rFonts w:eastAsia="Calibri"/>
                <w:color w:val="000000"/>
                <w:sz w:val="14"/>
                <w:szCs w:val="14"/>
              </w:rPr>
              <w:br/>
              <w:t>ул. Цветочная в с. Шихазаны Канашского района Чувашской Республики</w:t>
            </w:r>
            <w:proofErr w:type="gramEnd"/>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2000</w:t>
            </w:r>
            <w:r w:rsidRPr="00C76E57">
              <w:rPr>
                <w:rFonts w:eastAsia="Calibri"/>
                <w:iCs/>
                <w:color w:val="000000"/>
                <w:sz w:val="14"/>
                <w:szCs w:val="14"/>
                <w:lang w:val="en-US"/>
              </w:rPr>
              <w:t>,</w:t>
            </w:r>
            <w:r w:rsidRPr="00C76E57">
              <w:rPr>
                <w:rFonts w:eastAsia="Calibri"/>
                <w:iCs/>
                <w:color w:val="000000"/>
                <w:sz w:val="14"/>
                <w:szCs w:val="14"/>
              </w:rPr>
              <w:t>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6400,0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2000,0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6400,0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4.10</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Газоснабжение ул. Ленина, Садовая, Октябрьская в г. Козловка Козловского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1065</w:t>
            </w:r>
            <w:r w:rsidRPr="00C76E57">
              <w:rPr>
                <w:rFonts w:eastAsia="Calibri"/>
                <w:iCs/>
                <w:color w:val="000000"/>
                <w:sz w:val="14"/>
                <w:szCs w:val="14"/>
                <w:lang w:val="en-US"/>
              </w:rPr>
              <w:t>,</w:t>
            </w:r>
            <w:r w:rsidRPr="00C76E57">
              <w:rPr>
                <w:rFonts w:eastAsia="Calibri"/>
                <w:iCs/>
                <w:color w:val="000000"/>
                <w:sz w:val="14"/>
                <w:szCs w:val="14"/>
              </w:rPr>
              <w:t>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2000,0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1065,0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2000,0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4.1</w:t>
            </w:r>
            <w:r w:rsidRPr="00C76E57">
              <w:rPr>
                <w:rFonts w:eastAsia="Calibri"/>
                <w:iCs/>
                <w:color w:val="000000"/>
                <w:sz w:val="14"/>
                <w:szCs w:val="14"/>
                <w:lang w:val="en-US"/>
              </w:rPr>
              <w:t>1</w:t>
            </w:r>
          </w:p>
        </w:tc>
        <w:tc>
          <w:tcPr>
            <w:tcW w:w="1718" w:type="dxa"/>
            <w:vMerge w:val="restart"/>
          </w:tcPr>
          <w:p w:rsidR="004077EC" w:rsidRPr="00C76E57" w:rsidRDefault="004077EC" w:rsidP="005D19A1">
            <w:pPr>
              <w:spacing w:line="230" w:lineRule="auto"/>
              <w:jc w:val="both"/>
              <w:rPr>
                <w:sz w:val="22"/>
                <w:szCs w:val="22"/>
              </w:rPr>
            </w:pPr>
            <w:proofErr w:type="gramStart"/>
            <w:r w:rsidRPr="00C76E57">
              <w:rPr>
                <w:rFonts w:eastAsia="Calibri"/>
                <w:color w:val="000000"/>
                <w:sz w:val="14"/>
                <w:szCs w:val="14"/>
              </w:rPr>
              <w:t>Газоснабжение ул. 1-я Придорожная, ул. 2-я При</w:t>
            </w:r>
            <w:r w:rsidRPr="00C76E57">
              <w:rPr>
                <w:rFonts w:eastAsia="Calibri"/>
                <w:color w:val="000000"/>
                <w:sz w:val="14"/>
                <w:szCs w:val="14"/>
              </w:rPr>
              <w:softHyphen/>
              <w:t>дорожная, ул. 3-я Придо</w:t>
            </w:r>
            <w:r w:rsidRPr="00C76E57">
              <w:rPr>
                <w:rFonts w:eastAsia="Calibri"/>
                <w:color w:val="000000"/>
                <w:sz w:val="14"/>
                <w:szCs w:val="14"/>
              </w:rPr>
              <w:softHyphen/>
              <w:t>рожная, ул. 4-я Придорож</w:t>
            </w:r>
            <w:r w:rsidRPr="00C76E57">
              <w:rPr>
                <w:rFonts w:eastAsia="Calibri"/>
                <w:color w:val="000000"/>
                <w:sz w:val="14"/>
                <w:szCs w:val="14"/>
              </w:rPr>
              <w:softHyphen/>
              <w:t>ная, ул. 5-я Придорожная, ул. 6-я Придорожная, ул. Центральная г. Мариинский Посад Мариинско-Посад</w:t>
            </w:r>
            <w:r w:rsidRPr="00C76E57">
              <w:rPr>
                <w:rFonts w:eastAsia="Calibri"/>
                <w:color w:val="000000"/>
                <w:sz w:val="14"/>
                <w:szCs w:val="14"/>
              </w:rPr>
              <w:softHyphen/>
              <w:t>ского района Чувашской Республики.</w:t>
            </w:r>
            <w:proofErr w:type="gramEnd"/>
            <w:r w:rsidRPr="00C76E57">
              <w:rPr>
                <w:rFonts w:eastAsia="Calibri"/>
                <w:color w:val="000000"/>
                <w:sz w:val="14"/>
                <w:szCs w:val="14"/>
              </w:rPr>
              <w:t xml:space="preserve"> Газопроводы высокого и низкого давле</w:t>
            </w:r>
            <w:r w:rsidRPr="00C76E57">
              <w:rPr>
                <w:rFonts w:eastAsia="Calibri"/>
                <w:color w:val="000000"/>
                <w:sz w:val="14"/>
                <w:szCs w:val="14"/>
              </w:rPr>
              <w:softHyphen/>
              <w:t>ния, ГРПШ</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5600</w:t>
            </w:r>
            <w:r w:rsidRPr="00C76E57">
              <w:rPr>
                <w:rFonts w:eastAsia="Calibri"/>
                <w:iCs/>
                <w:color w:val="000000"/>
                <w:sz w:val="14"/>
                <w:szCs w:val="14"/>
                <w:lang w:val="en-US"/>
              </w:rPr>
              <w:t>,</w:t>
            </w:r>
            <w:r w:rsidRPr="00C76E57">
              <w:rPr>
                <w:rFonts w:eastAsia="Calibri"/>
                <w:iCs/>
                <w:color w:val="000000"/>
                <w:sz w:val="14"/>
                <w:szCs w:val="14"/>
              </w:rPr>
              <w:t>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5600,0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4.12</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 xml:space="preserve">Газоснабжение ул. </w:t>
            </w:r>
            <w:proofErr w:type="gramStart"/>
            <w:r w:rsidRPr="00C76E57">
              <w:rPr>
                <w:rFonts w:eastAsia="Calibri"/>
                <w:color w:val="000000"/>
                <w:sz w:val="14"/>
                <w:szCs w:val="14"/>
              </w:rPr>
              <w:t>Полевая</w:t>
            </w:r>
            <w:proofErr w:type="gramEnd"/>
            <w:r w:rsidRPr="00C76E57">
              <w:rPr>
                <w:rFonts w:eastAsia="Calibri"/>
                <w:color w:val="000000"/>
                <w:sz w:val="14"/>
                <w:szCs w:val="14"/>
              </w:rPr>
              <w:t xml:space="preserve"> д. Шомиково Моргаушского района Чувашской Респуб</w:t>
            </w:r>
            <w:r w:rsidRPr="00C76E57">
              <w:rPr>
                <w:rFonts w:eastAsia="Calibri"/>
                <w:color w:val="000000"/>
                <w:sz w:val="14"/>
                <w:szCs w:val="14"/>
              </w:rPr>
              <w:softHyphen/>
              <w:t>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 xml:space="preserve">Обеспечение надежности </w:t>
            </w:r>
            <w:r w:rsidRPr="00C76E57">
              <w:rPr>
                <w:rFonts w:eastAsia="Calibri"/>
                <w:sz w:val="14"/>
                <w:szCs w:val="14"/>
                <w:lang w:eastAsia="en-US"/>
              </w:rPr>
              <w:lastRenderedPageBreak/>
              <w:t>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Ответственный исполнитель - Минэкономра</w:t>
            </w:r>
            <w:r w:rsidRPr="00C76E57">
              <w:rPr>
                <w:rFonts w:eastAsia="Calibri"/>
                <w:sz w:val="14"/>
                <w:szCs w:val="14"/>
                <w:lang w:eastAsia="en-US"/>
              </w:rPr>
              <w:lastRenderedPageBreak/>
              <w:t>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2580</w:t>
            </w:r>
            <w:r w:rsidRPr="00C76E57">
              <w:rPr>
                <w:rFonts w:eastAsia="Calibri"/>
                <w:iCs/>
                <w:color w:val="000000"/>
                <w:sz w:val="14"/>
                <w:szCs w:val="14"/>
                <w:lang w:val="en-US"/>
              </w:rPr>
              <w:t>,</w:t>
            </w:r>
            <w:r w:rsidRPr="00C76E57">
              <w:rPr>
                <w:rFonts w:eastAsia="Calibri"/>
                <w:iCs/>
                <w:color w:val="000000"/>
                <w:sz w:val="14"/>
                <w:szCs w:val="14"/>
              </w:rPr>
              <w:t>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2580,0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4.13</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 xml:space="preserve">Производственно-технологический комплекс: распределительный газопровод высокого давления Р-6 кгс/кв. см с. Акрамово Моргаушского района; ГРП с. Акрамово СХПК «Герой» Моргаушского района; распределительный газопровод низкого давления с. Акрамово Моргаушского района; кадастровый (условный) номер 21-21-07/002/2011-047; адрес: Чувашская Республика, Моргаушский район, </w:t>
            </w:r>
            <w:r w:rsidRPr="00C76E57">
              <w:rPr>
                <w:rFonts w:eastAsia="Calibri"/>
                <w:color w:val="000000"/>
                <w:sz w:val="14"/>
                <w:szCs w:val="14"/>
              </w:rPr>
              <w:br/>
              <w:t xml:space="preserve">с. Акрамово (реконструкция (техническое перевооружение) ГРП № 5 в с. Акрамово) </w:t>
            </w:r>
            <w:r w:rsidRPr="00C76E57">
              <w:rPr>
                <w:sz w:val="22"/>
                <w:szCs w:val="22"/>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w:t>
            </w:r>
            <w:r w:rsidRPr="00C76E57">
              <w:rPr>
                <w:rFonts w:eastAsia="Calibri"/>
                <w:iCs/>
                <w:color w:val="000000"/>
                <w:sz w:val="14"/>
                <w:szCs w:val="14"/>
                <w:lang w:val="en-US"/>
              </w:rPr>
              <w:t>,</w:t>
            </w:r>
            <w:r w:rsidRPr="00C76E57">
              <w:rPr>
                <w:rFonts w:eastAsia="Calibri"/>
                <w:iCs/>
                <w:color w:val="000000"/>
                <w:sz w:val="14"/>
                <w:szCs w:val="14"/>
              </w:rPr>
              <w:t>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4.14</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iCs/>
                <w:color w:val="000000"/>
                <w:sz w:val="14"/>
                <w:szCs w:val="14"/>
              </w:rPr>
              <w:t xml:space="preserve">Газоснабжение </w:t>
            </w:r>
            <w:proofErr w:type="gramStart"/>
            <w:r w:rsidRPr="00C76E57">
              <w:rPr>
                <w:rFonts w:eastAsia="Calibri"/>
                <w:iCs/>
                <w:color w:val="000000"/>
                <w:sz w:val="14"/>
                <w:szCs w:val="14"/>
              </w:rPr>
              <w:t>топочной</w:t>
            </w:r>
            <w:proofErr w:type="gramEnd"/>
            <w:r w:rsidRPr="00C76E57">
              <w:rPr>
                <w:rFonts w:eastAsia="Calibri"/>
                <w:iCs/>
                <w:color w:val="000000"/>
                <w:sz w:val="14"/>
                <w:szCs w:val="14"/>
              </w:rPr>
              <w:t xml:space="preserve"> отд. Сбербанка </w:t>
            </w:r>
            <w:r w:rsidRPr="00C76E57">
              <w:rPr>
                <w:rFonts w:eastAsia="Calibri"/>
                <w:iCs/>
                <w:color w:val="000000"/>
                <w:sz w:val="14"/>
                <w:szCs w:val="14"/>
              </w:rPr>
              <w:br/>
              <w:t xml:space="preserve">с. Моргауши Моргаушского района Чувашской Республики; кадастровый (условный) номер 21:17:00:0000:3155; адрес: Чувашская Республика, Моргаушский район, с. Моргауши (реконструкция (техническое перевооружение) ШРП № 83 в с. Моргауши по ул. Ленина)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366,57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366,57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w:t>
            </w:r>
            <w:r w:rsidRPr="00C76E57">
              <w:rPr>
                <w:rFonts w:eastAsia="Calibri"/>
                <w:iCs/>
                <w:color w:val="000000"/>
                <w:sz w:val="14"/>
                <w:szCs w:val="14"/>
              </w:rPr>
              <w:softHyphen/>
              <w:t>тие 4.15</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iCs/>
                <w:color w:val="000000"/>
                <w:sz w:val="14"/>
                <w:szCs w:val="14"/>
              </w:rPr>
              <w:t>Производственно-техноло</w:t>
            </w:r>
            <w:r w:rsidRPr="00C76E57">
              <w:rPr>
                <w:rFonts w:eastAsia="Calibri"/>
                <w:iCs/>
                <w:color w:val="000000"/>
                <w:sz w:val="14"/>
                <w:szCs w:val="14"/>
              </w:rPr>
              <w:softHyphen/>
              <w:t>гический комплекс: распре</w:t>
            </w:r>
            <w:r w:rsidRPr="00C76E57">
              <w:rPr>
                <w:rFonts w:eastAsia="Calibri"/>
                <w:iCs/>
                <w:color w:val="000000"/>
                <w:sz w:val="14"/>
                <w:szCs w:val="14"/>
              </w:rPr>
              <w:softHyphen/>
              <w:t>делительный газопровод высокого давления д. Шор</w:t>
            </w:r>
            <w:r w:rsidRPr="00C76E57">
              <w:rPr>
                <w:rFonts w:eastAsia="Calibri"/>
                <w:iCs/>
                <w:color w:val="000000"/>
                <w:sz w:val="14"/>
                <w:szCs w:val="14"/>
              </w:rPr>
              <w:softHyphen/>
              <w:t>касы Моргаушского района, уличный газопровод низ</w:t>
            </w:r>
            <w:r w:rsidRPr="00C76E57">
              <w:rPr>
                <w:rFonts w:eastAsia="Calibri"/>
                <w:iCs/>
                <w:color w:val="000000"/>
                <w:sz w:val="14"/>
                <w:szCs w:val="14"/>
              </w:rPr>
              <w:softHyphen/>
              <w:t xml:space="preserve">кого давления д. Шоркасы и д. </w:t>
            </w:r>
            <w:r w:rsidRPr="00C76E57">
              <w:rPr>
                <w:rFonts w:eastAsia="Calibri"/>
                <w:iCs/>
                <w:color w:val="000000"/>
                <w:sz w:val="14"/>
                <w:szCs w:val="14"/>
              </w:rPr>
              <w:lastRenderedPageBreak/>
              <w:t>Вурмой Моргаушского района; ГРП д. Шоркасы Моргаушского района; кадастровый (условный) номер 21-21-07/002/2011-062; адрес: Чувашская Республика, Моргаушский район, Акрамовская сель</w:t>
            </w:r>
            <w:r w:rsidRPr="00C76E57">
              <w:rPr>
                <w:rFonts w:eastAsia="Calibri"/>
                <w:iCs/>
                <w:color w:val="000000"/>
                <w:sz w:val="14"/>
                <w:szCs w:val="14"/>
              </w:rPr>
              <w:softHyphen/>
              <w:t>ская администрация, д. Вурмой и д. Шоркасы (ре</w:t>
            </w:r>
            <w:r w:rsidRPr="00C76E57">
              <w:rPr>
                <w:rFonts w:eastAsia="Calibri"/>
                <w:iCs/>
                <w:color w:val="000000"/>
                <w:sz w:val="14"/>
                <w:szCs w:val="14"/>
              </w:rPr>
              <w:softHyphen/>
              <w:t xml:space="preserve">конструкция (техническое перевооружение) ГРП № 164 в </w:t>
            </w:r>
            <w:r w:rsidRPr="00C76E57">
              <w:rPr>
                <w:rFonts w:eastAsia="Calibri"/>
                <w:iCs/>
                <w:color w:val="000000"/>
                <w:sz w:val="14"/>
                <w:szCs w:val="14"/>
              </w:rPr>
              <w:br/>
              <w:t xml:space="preserve">д. Шоркасы)  </w:t>
            </w:r>
            <w:r w:rsidRPr="00C76E57">
              <w:rPr>
                <w:sz w:val="22"/>
                <w:szCs w:val="22"/>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Обеспечение надежности газоснабжения, реконструкция и </w:t>
            </w:r>
            <w:r w:rsidRPr="00C76E57">
              <w:rPr>
                <w:rFonts w:eastAsia="Calibri"/>
                <w:sz w:val="14"/>
                <w:szCs w:val="14"/>
                <w:lang w:eastAsia="en-US"/>
              </w:rPr>
              <w:lastRenderedPageBreak/>
              <w:t>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w:t>
            </w:r>
            <w:r w:rsidRPr="00C76E57">
              <w:rPr>
                <w:rFonts w:eastAsia="Calibri"/>
                <w:sz w:val="14"/>
                <w:szCs w:val="14"/>
                <w:lang w:eastAsia="en-US"/>
              </w:rPr>
              <w:lastRenderedPageBreak/>
              <w:t>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Мероприятие 4.16</w:t>
            </w:r>
          </w:p>
        </w:tc>
        <w:tc>
          <w:tcPr>
            <w:tcW w:w="1718" w:type="dxa"/>
            <w:vMerge w:val="restart"/>
          </w:tcPr>
          <w:p w:rsidR="004077EC" w:rsidRPr="00C76E57" w:rsidRDefault="004077EC" w:rsidP="005D19A1">
            <w:pPr>
              <w:spacing w:line="230" w:lineRule="auto"/>
              <w:jc w:val="both"/>
              <w:rPr>
                <w:rFonts w:eastAsia="Calibri"/>
                <w:iCs/>
                <w:color w:val="000000"/>
                <w:sz w:val="14"/>
                <w:szCs w:val="14"/>
              </w:rPr>
            </w:pPr>
            <w:r w:rsidRPr="00C76E57">
              <w:rPr>
                <w:rFonts w:eastAsia="Calibri"/>
                <w:iCs/>
                <w:color w:val="000000"/>
                <w:sz w:val="14"/>
                <w:szCs w:val="14"/>
              </w:rPr>
              <w:t>Газоснабжение ул. Афанасьева с. Кудеиха Порецкого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1100,0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2200,0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1100,0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2200,0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Borders>
              <w:top w:val="single" w:sz="4" w:space="0" w:color="auto"/>
            </w:tcBorders>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4.17</w:t>
            </w:r>
          </w:p>
        </w:tc>
        <w:tc>
          <w:tcPr>
            <w:tcW w:w="1718" w:type="dxa"/>
            <w:vMerge w:val="restart"/>
            <w:tcBorders>
              <w:top w:val="single" w:sz="4" w:space="0" w:color="auto"/>
            </w:tcBorders>
          </w:tcPr>
          <w:p w:rsidR="004077EC" w:rsidRPr="00C76E57" w:rsidRDefault="004077EC" w:rsidP="005D19A1">
            <w:pPr>
              <w:spacing w:line="230" w:lineRule="auto"/>
              <w:jc w:val="both"/>
              <w:rPr>
                <w:rFonts w:eastAsia="Calibri"/>
                <w:iCs/>
                <w:color w:val="000000"/>
                <w:sz w:val="14"/>
                <w:szCs w:val="14"/>
              </w:rPr>
            </w:pPr>
            <w:proofErr w:type="gramStart"/>
            <w:r w:rsidRPr="00C76E57">
              <w:rPr>
                <w:rFonts w:eastAsia="Calibri"/>
                <w:iCs/>
                <w:color w:val="000000"/>
                <w:sz w:val="14"/>
                <w:szCs w:val="14"/>
              </w:rPr>
              <w:t>Газоснабжение ул. Центральная, ул. Дорожная, ул. Светлая, ул. Новочебоксарская, ул. Садовая, ул. Тихая, ул. Зеленая, ул. Спортивная п. Молодежный Михайловского сельского поселения Цивильского района Чувашской Республики.</w:t>
            </w:r>
            <w:proofErr w:type="gramEnd"/>
            <w:r w:rsidRPr="00C76E57">
              <w:rPr>
                <w:rFonts w:eastAsia="Calibri"/>
                <w:iCs/>
                <w:color w:val="000000"/>
                <w:sz w:val="14"/>
                <w:szCs w:val="14"/>
              </w:rPr>
              <w:t xml:space="preserve"> Газопроводы высокого и низкого давления, ГРПШ</w:t>
            </w:r>
          </w:p>
        </w:tc>
        <w:tc>
          <w:tcPr>
            <w:tcW w:w="687"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6500,0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6500,0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4.18</w:t>
            </w:r>
          </w:p>
        </w:tc>
        <w:tc>
          <w:tcPr>
            <w:tcW w:w="1718" w:type="dxa"/>
            <w:vMerge w:val="restart"/>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Газоснабжение группы индивидуальных жилых домов (22 ед.) в д. Хорнуй Цивильского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2163,0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2163,0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4.19</w:t>
            </w:r>
          </w:p>
        </w:tc>
        <w:tc>
          <w:tcPr>
            <w:tcW w:w="1718" w:type="dxa"/>
            <w:vMerge w:val="restart"/>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Газорегуляторный пункт с. Визикасы; кадастровый </w:t>
            </w:r>
            <w:r w:rsidRPr="00C76E57">
              <w:rPr>
                <w:rFonts w:eastAsia="Calibri"/>
                <w:iCs/>
                <w:color w:val="000000"/>
                <w:sz w:val="14"/>
                <w:szCs w:val="14"/>
              </w:rPr>
              <w:lastRenderedPageBreak/>
              <w:t xml:space="preserve">(условный) номер 21:20:00:0000:3872; адрес: Чувашская Республика, Цивильский район, с. Визикасы (реконструкция (техническое перевооружение) ГРП № 37)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Обеспечение </w:t>
            </w:r>
            <w:r w:rsidRPr="00C76E57">
              <w:rPr>
                <w:rFonts w:eastAsia="Calibri"/>
                <w:sz w:val="14"/>
                <w:szCs w:val="14"/>
                <w:lang w:eastAsia="en-US"/>
              </w:rPr>
              <w:lastRenderedPageBreak/>
              <w:t>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4.20</w:t>
            </w:r>
          </w:p>
        </w:tc>
        <w:tc>
          <w:tcPr>
            <w:tcW w:w="1718" w:type="dxa"/>
            <w:vMerge w:val="restart"/>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Газопровод высокого давления и ПРГ до </w:t>
            </w:r>
            <w:r w:rsidRPr="00C76E57">
              <w:rPr>
                <w:rFonts w:eastAsia="Calibri"/>
                <w:iCs/>
                <w:color w:val="000000"/>
                <w:sz w:val="14"/>
                <w:szCs w:val="14"/>
              </w:rPr>
              <w:br/>
              <w:t>д. Хирле-Сир Чебоксарского района Чувашской Республик»</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4771,0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4771,0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4.21</w:t>
            </w:r>
          </w:p>
        </w:tc>
        <w:tc>
          <w:tcPr>
            <w:tcW w:w="1718" w:type="dxa"/>
            <w:vMerge w:val="restart"/>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Газоснабжение группы индивидуальных жилых домов в д. Хирле-Сир Чебоксарского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1901,0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1901,0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4.22</w:t>
            </w:r>
          </w:p>
        </w:tc>
        <w:tc>
          <w:tcPr>
            <w:tcW w:w="1718" w:type="dxa"/>
            <w:vMerge w:val="restart"/>
            <w:tcBorders>
              <w:top w:val="single" w:sz="4" w:space="0" w:color="auto"/>
            </w:tcBorders>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Производственно-технологический комплекс: газоснабжение ул. </w:t>
            </w:r>
            <w:proofErr w:type="gramStart"/>
            <w:r w:rsidRPr="00C76E57">
              <w:rPr>
                <w:rFonts w:eastAsia="Calibri"/>
                <w:iCs/>
                <w:color w:val="000000"/>
                <w:sz w:val="14"/>
                <w:szCs w:val="14"/>
              </w:rPr>
              <w:t>Молодежная</w:t>
            </w:r>
            <w:proofErr w:type="gramEnd"/>
            <w:r w:rsidRPr="00C76E57">
              <w:rPr>
                <w:rFonts w:eastAsia="Calibri"/>
                <w:iCs/>
                <w:color w:val="000000"/>
                <w:sz w:val="14"/>
                <w:szCs w:val="14"/>
              </w:rPr>
              <w:t xml:space="preserve"> д. Большие Катраси Чебоксарского района Чувашской Республики; кадастровый (условный) номер 21:21:00:0000:3235; адрес: </w:t>
            </w:r>
            <w:proofErr w:type="gramStart"/>
            <w:r w:rsidRPr="00C76E57">
              <w:rPr>
                <w:rFonts w:eastAsia="Calibri"/>
                <w:iCs/>
                <w:color w:val="000000"/>
                <w:sz w:val="14"/>
                <w:szCs w:val="14"/>
              </w:rPr>
              <w:t xml:space="preserve">Чувашская Республика, Чебоксарский район, начало: от подземной точки врезки: ул. Молодежная, 4; окончание: ул. Молодежная, ГСГО-2 на стене д. 4; начало: ул. Молодежная, ГСГО-2 на </w:t>
            </w:r>
            <w:r w:rsidRPr="00C76E57">
              <w:rPr>
                <w:rFonts w:eastAsia="Calibri"/>
                <w:iCs/>
                <w:color w:val="000000"/>
                <w:sz w:val="14"/>
                <w:szCs w:val="14"/>
              </w:rPr>
              <w:lastRenderedPageBreak/>
              <w:t>стене д. 4; окончание: ул. Молодежная, 4; начало: ул. Молодежная, 2; окончание: ул. Молодежная, 4; начало: ул. Молодежная, 4; окончание: ул. Молодежная, 5; начало: ул. Молодежная, 2;</w:t>
            </w:r>
            <w:proofErr w:type="gramEnd"/>
            <w:r w:rsidRPr="00C76E57">
              <w:rPr>
                <w:rFonts w:eastAsia="Calibri"/>
                <w:iCs/>
                <w:color w:val="000000"/>
                <w:sz w:val="14"/>
                <w:szCs w:val="14"/>
              </w:rPr>
              <w:t xml:space="preserve"> </w:t>
            </w:r>
            <w:proofErr w:type="gramStart"/>
            <w:r w:rsidRPr="00C76E57">
              <w:rPr>
                <w:rFonts w:eastAsia="Calibri"/>
                <w:iCs/>
                <w:color w:val="000000"/>
                <w:sz w:val="14"/>
                <w:szCs w:val="14"/>
              </w:rPr>
              <w:t xml:space="preserve">окончание: ул. Молодежная, 3; начало: ул. Молодежная, 2; окончание: ул. Молодежная, 1 д. Большие Катраси (реконструкция (техническое перевооружение) ШРП № 85 в д. Большие Катраси) </w:t>
            </w:r>
            <w:r w:rsidRPr="00C76E57">
              <w:rPr>
                <w:sz w:val="22"/>
                <w:szCs w:val="22"/>
              </w:rPr>
              <w:t xml:space="preserve"> </w:t>
            </w:r>
            <w:proofErr w:type="gramEnd"/>
          </w:p>
        </w:tc>
        <w:tc>
          <w:tcPr>
            <w:tcW w:w="687"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Обеспечение надежности газоснабжения, реконструкция и модернизация газотранспортной системы</w:t>
            </w:r>
          </w:p>
        </w:tc>
        <w:tc>
          <w:tcPr>
            <w:tcW w:w="1015"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Мероприятие 4.23</w:t>
            </w:r>
          </w:p>
        </w:tc>
        <w:tc>
          <w:tcPr>
            <w:tcW w:w="1718" w:type="dxa"/>
            <w:vMerge w:val="restart"/>
            <w:tcBorders>
              <w:top w:val="single" w:sz="4" w:space="0" w:color="auto"/>
            </w:tcBorders>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ПТК: газоснабжение жилых домов позиции 1А, 1Б в п. Сюктерка Чебоксарского района Чувашской Республики; кадастровый (условный) номер 21:21:00:00000:3138; адрес: </w:t>
            </w:r>
            <w:proofErr w:type="gramStart"/>
            <w:r w:rsidRPr="00C76E57">
              <w:rPr>
                <w:rFonts w:eastAsia="Calibri"/>
                <w:iCs/>
                <w:color w:val="000000"/>
                <w:sz w:val="14"/>
                <w:szCs w:val="14"/>
              </w:rPr>
              <w:t xml:space="preserve">Чувашская Республика, Чебоксарский район, </w:t>
            </w:r>
            <w:r w:rsidRPr="00C76E57">
              <w:rPr>
                <w:rFonts w:eastAsia="Calibri"/>
                <w:iCs/>
                <w:color w:val="000000"/>
                <w:sz w:val="14"/>
                <w:szCs w:val="14"/>
              </w:rPr>
              <w:br/>
              <w:t xml:space="preserve">п. Сюктерка, начало от надземной точки врезки в </w:t>
            </w:r>
            <w:smartTag w:uri="urn:schemas-microsoft-com:office:smarttags" w:element="metricconverter">
              <w:smartTagPr>
                <w:attr w:name="ProductID" w:val="12 м"/>
              </w:smartTagPr>
              <w:r w:rsidRPr="00C76E57">
                <w:rPr>
                  <w:rFonts w:eastAsia="Calibri"/>
                  <w:iCs/>
                  <w:color w:val="000000"/>
                  <w:sz w:val="14"/>
                  <w:szCs w:val="14"/>
                </w:rPr>
                <w:t>12 м</w:t>
              </w:r>
            </w:smartTag>
            <w:r w:rsidRPr="00C76E57">
              <w:rPr>
                <w:rFonts w:eastAsia="Calibri"/>
                <w:iCs/>
                <w:color w:val="000000"/>
                <w:sz w:val="14"/>
                <w:szCs w:val="14"/>
              </w:rPr>
              <w:t xml:space="preserve"> от торца котельной санатория «Волжские зори» п. Сюктерка; окончание на стене котельной «Волжские зори» п. Сюктерка; начало: задвижка после ГРПШ у котельной санатория «Волжские зори» п. Сюктерка; окончание: </w:t>
            </w:r>
            <w:smartTag w:uri="urn:schemas-microsoft-com:office:smarttags" w:element="metricconverter">
              <w:smartTagPr>
                <w:attr w:name="ProductID" w:val="4,5 м"/>
              </w:smartTagPr>
              <w:r w:rsidRPr="00C76E57">
                <w:rPr>
                  <w:rFonts w:eastAsia="Calibri"/>
                  <w:iCs/>
                  <w:color w:val="000000"/>
                  <w:sz w:val="14"/>
                  <w:szCs w:val="14"/>
                </w:rPr>
                <w:t>4,5 м</w:t>
              </w:r>
            </w:smartTag>
            <w:r w:rsidRPr="00C76E57">
              <w:rPr>
                <w:rFonts w:eastAsia="Calibri"/>
                <w:iCs/>
                <w:color w:val="000000"/>
                <w:sz w:val="14"/>
                <w:szCs w:val="14"/>
              </w:rPr>
              <w:t xml:space="preserve"> от д. 1б п. Сюктерка (реконструкция (техническое перевооружение) ШРП № 174 в п. Сюктерка) </w:t>
            </w:r>
            <w:proofErr w:type="gramEnd"/>
          </w:p>
        </w:tc>
        <w:tc>
          <w:tcPr>
            <w:tcW w:w="687"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4.24</w:t>
            </w:r>
          </w:p>
        </w:tc>
        <w:tc>
          <w:tcPr>
            <w:tcW w:w="1718" w:type="dxa"/>
            <w:vMerge w:val="restart"/>
            <w:tcBorders>
              <w:bottom w:val="nil"/>
            </w:tcBorders>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Газоснабжение д. Малое Янгильдино, д. Малые Карачуры, д. Сархорн, д. Василькасы Чебоксарского района Чувашской Республ</w:t>
            </w:r>
            <w:proofErr w:type="gramStart"/>
            <w:r w:rsidRPr="00C76E57">
              <w:rPr>
                <w:rFonts w:eastAsia="Calibri"/>
                <w:iCs/>
                <w:color w:val="000000"/>
                <w:sz w:val="14"/>
                <w:szCs w:val="14"/>
              </w:rPr>
              <w:t>и-</w:t>
            </w:r>
            <w:proofErr w:type="gramEnd"/>
            <w:r w:rsidRPr="00C76E57">
              <w:rPr>
                <w:rFonts w:eastAsia="Calibri"/>
                <w:iCs/>
                <w:color w:val="000000"/>
                <w:sz w:val="14"/>
                <w:szCs w:val="14"/>
              </w:rPr>
              <w:br/>
              <w:t xml:space="preserve">ки; кадастровый (условный) номер 21:21:00:0000:3221; адрес: </w:t>
            </w:r>
            <w:r w:rsidRPr="00C76E57">
              <w:rPr>
                <w:rFonts w:eastAsia="Calibri"/>
                <w:iCs/>
                <w:color w:val="000000"/>
                <w:sz w:val="14"/>
                <w:szCs w:val="14"/>
              </w:rPr>
              <w:lastRenderedPageBreak/>
              <w:t xml:space="preserve">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rFonts w:eastAsia="Calibri"/>
                  <w:iCs/>
                  <w:color w:val="000000"/>
                  <w:sz w:val="14"/>
                  <w:szCs w:val="14"/>
                </w:rPr>
                <w:t>50 м</w:t>
              </w:r>
            </w:smartTag>
            <w:r w:rsidRPr="00C76E57">
              <w:rPr>
                <w:rFonts w:eastAsia="Calibri"/>
                <w:iCs/>
                <w:color w:val="000000"/>
                <w:sz w:val="14"/>
                <w:szCs w:val="14"/>
              </w:rPr>
              <w:t xml:space="preserve"> от ГРП № 1 </w:t>
            </w:r>
            <w:r w:rsidRPr="00C76E57">
              <w:rPr>
                <w:rFonts w:eastAsia="Calibri"/>
                <w:iCs/>
                <w:color w:val="000000"/>
                <w:sz w:val="14"/>
                <w:szCs w:val="14"/>
              </w:rPr>
              <w:br/>
              <w:t xml:space="preserve">д. Митрофанкасы; окончание: шкафные ГРП типа ГРПШ-400-01 д. Малое Янгильдино, </w:t>
            </w:r>
            <w:r w:rsidRPr="00C76E57">
              <w:rPr>
                <w:rFonts w:eastAsia="Calibri"/>
                <w:iCs/>
                <w:color w:val="000000"/>
                <w:sz w:val="14"/>
                <w:szCs w:val="14"/>
              </w:rPr>
              <w:br/>
              <w:t xml:space="preserve">д. Малые Карачуры, д. Сархорн, д. Василькасы (реконструкция (техническое перевооружение) ШРП № 90 в д. Сархорн) </w:t>
            </w:r>
            <w:r w:rsidRPr="00C76E57">
              <w:rPr>
                <w:sz w:val="22"/>
                <w:szCs w:val="22"/>
              </w:rPr>
              <w:t xml:space="preserve"> </w:t>
            </w:r>
          </w:p>
        </w:tc>
        <w:tc>
          <w:tcPr>
            <w:tcW w:w="687" w:type="dxa"/>
            <w:vMerge w:val="restart"/>
            <w:tcBorders>
              <w:bottom w:val="nil"/>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Обеспечение надежности газоснабжения, реконструкция и модерни</w:t>
            </w:r>
            <w:r w:rsidRPr="00C76E57">
              <w:rPr>
                <w:rFonts w:eastAsia="Calibri"/>
                <w:sz w:val="14"/>
                <w:szCs w:val="14"/>
                <w:lang w:eastAsia="en-US"/>
              </w:rPr>
              <w:lastRenderedPageBreak/>
              <w:t>зация газотранспортной системы</w:t>
            </w:r>
          </w:p>
        </w:tc>
        <w:tc>
          <w:tcPr>
            <w:tcW w:w="1015" w:type="dxa"/>
            <w:vMerge w:val="restart"/>
            <w:tcBorders>
              <w:bottom w:val="nil"/>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Ответственный исполнитель - Минэкономразвития Чувашии, участник - АО «Газпром газораспредел</w:t>
            </w:r>
            <w:r w:rsidRPr="00C76E57">
              <w:rPr>
                <w:rFonts w:eastAsia="Calibri"/>
                <w:sz w:val="14"/>
                <w:szCs w:val="14"/>
                <w:lang w:eastAsia="en-US"/>
              </w:rPr>
              <w:lastRenderedPageBreak/>
              <w:t>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rFonts w:eastAsia="Calibri"/>
                <w:iCs/>
                <w:color w:val="000000"/>
                <w:sz w:val="14"/>
                <w:szCs w:val="14"/>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rFonts w:eastAsia="Calibri"/>
                <w:iCs/>
                <w:color w:val="000000"/>
                <w:sz w:val="14"/>
                <w:szCs w:val="14"/>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sz w:val="22"/>
                <w:szCs w:val="22"/>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Мероприятие 4.25</w:t>
            </w:r>
          </w:p>
        </w:tc>
        <w:tc>
          <w:tcPr>
            <w:tcW w:w="1718" w:type="dxa"/>
            <w:vMerge w:val="restart"/>
            <w:tcBorders>
              <w:top w:val="single" w:sz="4" w:space="0" w:color="auto"/>
            </w:tcBorders>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Газоснабжение д. Салабайкасы Чебоксарского района Чувашской Республики; кадастровый (условный) номер 21:21:00:0000:3075; адрес: Чувашская Республика, Чебоксарский район, начало от подземной точки врезки: </w:t>
            </w:r>
            <w:smartTag w:uri="urn:schemas-microsoft-com:office:smarttags" w:element="metricconverter">
              <w:smartTagPr>
                <w:attr w:name="ProductID" w:val="10,33 м"/>
              </w:smartTagPr>
              <w:r w:rsidRPr="00C76E57">
                <w:rPr>
                  <w:rFonts w:eastAsia="Calibri"/>
                  <w:iCs/>
                  <w:color w:val="000000"/>
                  <w:sz w:val="14"/>
                  <w:szCs w:val="14"/>
                </w:rPr>
                <w:t>10,33 м</w:t>
              </w:r>
            </w:smartTag>
            <w:r w:rsidRPr="00C76E57">
              <w:rPr>
                <w:rFonts w:eastAsia="Calibri"/>
                <w:iCs/>
                <w:color w:val="000000"/>
                <w:sz w:val="14"/>
                <w:szCs w:val="14"/>
              </w:rPr>
              <w:t xml:space="preserve"> от ГРПШ; окончание: ГРПШ </w:t>
            </w:r>
            <w:smartTag w:uri="urn:schemas-microsoft-com:office:smarttags" w:element="metricconverter">
              <w:smartTagPr>
                <w:attr w:name="ProductID" w:val="27 м"/>
              </w:smartTagPr>
              <w:r w:rsidRPr="00C76E57">
                <w:rPr>
                  <w:rFonts w:eastAsia="Calibri"/>
                  <w:iCs/>
                  <w:color w:val="000000"/>
                  <w:sz w:val="14"/>
                  <w:szCs w:val="14"/>
                </w:rPr>
                <w:t>27 м</w:t>
              </w:r>
            </w:smartTag>
            <w:r w:rsidRPr="00C76E57">
              <w:rPr>
                <w:rFonts w:eastAsia="Calibri"/>
                <w:iCs/>
                <w:color w:val="000000"/>
                <w:sz w:val="14"/>
                <w:szCs w:val="14"/>
              </w:rPr>
              <w:t xml:space="preserve"> от ул. </w:t>
            </w:r>
            <w:proofErr w:type="gramStart"/>
            <w:r w:rsidRPr="00C76E57">
              <w:rPr>
                <w:rFonts w:eastAsia="Calibri"/>
                <w:iCs/>
                <w:color w:val="000000"/>
                <w:sz w:val="14"/>
                <w:szCs w:val="14"/>
              </w:rPr>
              <w:t>Медицинская</w:t>
            </w:r>
            <w:proofErr w:type="gramEnd"/>
            <w:r w:rsidRPr="00C76E57">
              <w:rPr>
                <w:rFonts w:eastAsia="Calibri"/>
                <w:iCs/>
                <w:color w:val="000000"/>
                <w:sz w:val="14"/>
                <w:szCs w:val="14"/>
              </w:rPr>
              <w:t xml:space="preserve">, 1; начало: </w:t>
            </w:r>
            <w:proofErr w:type="gramStart"/>
            <w:r w:rsidRPr="00C76E57">
              <w:rPr>
                <w:rFonts w:eastAsia="Calibri"/>
                <w:iCs/>
                <w:color w:val="000000"/>
                <w:sz w:val="14"/>
                <w:szCs w:val="14"/>
              </w:rPr>
              <w:t xml:space="preserve">ГРПШ; окончание: ул. Толстого, 11, ул. Космонавтов, 11, </w:t>
            </w:r>
            <w:r w:rsidRPr="00C76E57">
              <w:rPr>
                <w:rFonts w:eastAsia="Calibri"/>
                <w:iCs/>
                <w:color w:val="000000"/>
                <w:sz w:val="14"/>
                <w:szCs w:val="14"/>
              </w:rPr>
              <w:br/>
              <w:t>д. Салабайкасы (реконструкция (техническое перевооружение) ШРП № 108)</w:t>
            </w:r>
            <w:r w:rsidRPr="00C76E57">
              <w:rPr>
                <w:sz w:val="22"/>
                <w:szCs w:val="22"/>
              </w:rPr>
              <w:t xml:space="preserve"> </w:t>
            </w:r>
            <w:proofErr w:type="gramEnd"/>
          </w:p>
        </w:tc>
        <w:tc>
          <w:tcPr>
            <w:tcW w:w="687"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Borders>
              <w:top w:val="single" w:sz="4" w:space="0" w:color="auto"/>
            </w:tcBorders>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4.26</w:t>
            </w:r>
          </w:p>
        </w:tc>
        <w:tc>
          <w:tcPr>
            <w:tcW w:w="1718" w:type="dxa"/>
            <w:vMerge w:val="restart"/>
          </w:tcPr>
          <w:p w:rsidR="004077EC" w:rsidRPr="00C76E57" w:rsidRDefault="004077EC" w:rsidP="005D19A1">
            <w:pPr>
              <w:spacing w:line="235" w:lineRule="auto"/>
              <w:jc w:val="both"/>
              <w:rPr>
                <w:rFonts w:eastAsia="Calibri"/>
                <w:iCs/>
                <w:color w:val="000000"/>
                <w:sz w:val="14"/>
                <w:szCs w:val="14"/>
              </w:rPr>
            </w:pPr>
            <w:r w:rsidRPr="00C76E57">
              <w:rPr>
                <w:rFonts w:eastAsia="Calibri"/>
                <w:iCs/>
                <w:color w:val="000000"/>
                <w:sz w:val="14"/>
                <w:szCs w:val="14"/>
              </w:rPr>
              <w:t xml:space="preserve">Межпоселковый и распределительный газопровод д. Пикшик Чебоксарского района Чувашской Республики; кадастровый (условный) номер 21-21-11/005/2005-267; адрес: Чувашская Республика, Чебоксарский район, </w:t>
            </w:r>
            <w:r w:rsidRPr="00C76E57">
              <w:rPr>
                <w:rFonts w:eastAsia="Calibri"/>
                <w:iCs/>
                <w:color w:val="000000"/>
                <w:sz w:val="14"/>
                <w:szCs w:val="14"/>
              </w:rPr>
              <w:br/>
              <w:t xml:space="preserve">д. Пикшик, ул. Луговая, начало: северо-восток от д. Пикшик; ГРП около д. Пикшик, окончание: ГРП к северо-востоку от д. Пикшик; заглушка около жилых домов: 2, 51, 3, 46, 50 по ул. Луговая (реконструкция (техническое перевооружение) ГРП № </w:t>
            </w:r>
            <w:r w:rsidRPr="00C76E57">
              <w:rPr>
                <w:rFonts w:eastAsia="Calibri"/>
                <w:iCs/>
                <w:color w:val="000000"/>
                <w:sz w:val="14"/>
                <w:szCs w:val="14"/>
              </w:rPr>
              <w:lastRenderedPageBreak/>
              <w:t xml:space="preserve">29 в д. Пикшик) </w:t>
            </w:r>
            <w:r w:rsidRPr="00C76E57">
              <w:rPr>
                <w:sz w:val="22"/>
                <w:szCs w:val="22"/>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Мероприятие 4.27</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iCs/>
                <w:color w:val="000000"/>
                <w:sz w:val="14"/>
                <w:szCs w:val="14"/>
              </w:rPr>
              <w:t xml:space="preserve">ПТК: газопровод высокого давления на д. Селиванкино Чебоксарского района Чувашской Республики; кадастровый (условный) номер 21:21:00:0000:3072; адрес: Чувашская Республика, Чебоксарский район, начало: подземная точка врезки на </w:t>
            </w:r>
            <w:proofErr w:type="gramStart"/>
            <w:r w:rsidRPr="00C76E57">
              <w:rPr>
                <w:rFonts w:eastAsia="Calibri"/>
                <w:iCs/>
                <w:color w:val="000000"/>
                <w:sz w:val="14"/>
                <w:szCs w:val="14"/>
              </w:rPr>
              <w:t>расстоянии</w:t>
            </w:r>
            <w:proofErr w:type="gramEnd"/>
            <w:r w:rsidRPr="00C76E57">
              <w:rPr>
                <w:rFonts w:eastAsia="Calibri"/>
                <w:iCs/>
                <w:color w:val="000000"/>
                <w:sz w:val="14"/>
                <w:szCs w:val="14"/>
              </w:rPr>
              <w:t xml:space="preserve"> </w:t>
            </w:r>
            <w:smartTag w:uri="urn:schemas-microsoft-com:office:smarttags" w:element="metricconverter">
              <w:smartTagPr>
                <w:attr w:name="ProductID" w:val="25 м"/>
              </w:smartTagPr>
              <w:r w:rsidRPr="00C76E57">
                <w:rPr>
                  <w:rFonts w:eastAsia="Calibri"/>
                  <w:iCs/>
                  <w:color w:val="000000"/>
                  <w:sz w:val="14"/>
                  <w:szCs w:val="14"/>
                </w:rPr>
                <w:t>25 м</w:t>
              </w:r>
            </w:smartTag>
            <w:r w:rsidRPr="00C76E57">
              <w:rPr>
                <w:rFonts w:eastAsia="Calibri"/>
                <w:iCs/>
                <w:color w:val="000000"/>
                <w:sz w:val="14"/>
                <w:szCs w:val="14"/>
              </w:rPr>
              <w:t xml:space="preserve"> от железнодорожной дороги Канаш – Чебоксары, проходит на север по землям КЛХ «Пучах», окончание: ГРП д. Селиванкино (реконструкция (техническое перевооружение) ГРП № 28 в д. Селиванкино)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rPr>
          <w:trHeight w:val="56"/>
        </w:trPr>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4.28</w:t>
            </w:r>
          </w:p>
        </w:tc>
        <w:tc>
          <w:tcPr>
            <w:tcW w:w="1718" w:type="dxa"/>
            <w:vMerge w:val="restart"/>
          </w:tcPr>
          <w:p w:rsidR="004077EC" w:rsidRPr="00C76E57" w:rsidRDefault="004077EC" w:rsidP="005D19A1">
            <w:pPr>
              <w:spacing w:line="230" w:lineRule="auto"/>
              <w:jc w:val="both"/>
              <w:rPr>
                <w:sz w:val="22"/>
                <w:szCs w:val="22"/>
              </w:rPr>
            </w:pPr>
            <w:r w:rsidRPr="00C76E57">
              <w:rPr>
                <w:rFonts w:eastAsia="Calibri"/>
                <w:color w:val="000000"/>
                <w:sz w:val="14"/>
                <w:szCs w:val="14"/>
              </w:rPr>
              <w:t xml:space="preserve">Газоснабжение д. Митрофанкасы Чебоксарского района Чувашской Республики; кадастровый (условный) номер 21:21:00:0000:3132; адрес: Чувашская Республика, Чебоксарский район, начало от подземной точки врезки вдоль автодороги Большие Катраси – Малые Карачуры, </w:t>
            </w:r>
            <w:smartTag w:uri="urn:schemas-microsoft-com:office:smarttags" w:element="metricconverter">
              <w:smartTagPr>
                <w:attr w:name="ProductID" w:val="540 м"/>
              </w:smartTagPr>
              <w:r w:rsidRPr="00C76E57">
                <w:rPr>
                  <w:rFonts w:eastAsia="Calibri"/>
                  <w:color w:val="000000"/>
                  <w:sz w:val="14"/>
                  <w:szCs w:val="14"/>
                </w:rPr>
                <w:t>540 м</w:t>
              </w:r>
            </w:smartTag>
            <w:r w:rsidRPr="00C76E57">
              <w:rPr>
                <w:rFonts w:eastAsia="Calibri"/>
                <w:color w:val="000000"/>
                <w:sz w:val="14"/>
                <w:szCs w:val="14"/>
              </w:rPr>
              <w:t xml:space="preserve"> от ул. Садовая; окончание – ГРП № 1 «д. Большие Катраси» </w:t>
            </w:r>
            <w:smartTag w:uri="urn:schemas-microsoft-com:office:smarttags" w:element="metricconverter">
              <w:smartTagPr>
                <w:attr w:name="ProductID" w:val="46 м"/>
              </w:smartTagPr>
              <w:r w:rsidRPr="00C76E57">
                <w:rPr>
                  <w:rFonts w:eastAsia="Calibri"/>
                  <w:color w:val="000000"/>
                  <w:sz w:val="14"/>
                  <w:szCs w:val="14"/>
                </w:rPr>
                <w:t>46 м</w:t>
              </w:r>
            </w:smartTag>
            <w:r w:rsidRPr="00C76E57">
              <w:rPr>
                <w:rFonts w:eastAsia="Calibri"/>
                <w:color w:val="000000"/>
                <w:sz w:val="14"/>
                <w:szCs w:val="14"/>
              </w:rPr>
              <w:t xml:space="preserve"> от </w:t>
            </w:r>
            <w:r w:rsidRPr="00C76E57">
              <w:rPr>
                <w:rFonts w:eastAsia="Calibri"/>
                <w:color w:val="000000"/>
                <w:sz w:val="14"/>
                <w:szCs w:val="14"/>
              </w:rPr>
              <w:br/>
              <w:t>ул. Садовая, 3 д. Митрофанкасы (реконструкция (техническое перевооружение) ГРП № 27 в д. Митрофанкасы)</w:t>
            </w:r>
            <w:r w:rsidRPr="00C76E57">
              <w:rPr>
                <w:rFonts w:eastAsia="Calibri"/>
                <w:iCs/>
                <w:color w:val="000000"/>
                <w:sz w:val="14"/>
                <w:szCs w:val="14"/>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4.29</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Газоснабжение д. Малое Янгильдино, д. Малые Карачуры, д. Сархорн, д. Василькасы Чебоксарского района Чувашской Республики; кадастровый (условный) номер 21:21:00:0000:3221; адрес: Чувашская Республика, Чебоксарский район, </w:t>
            </w:r>
            <w:r w:rsidRPr="00C76E57">
              <w:rPr>
                <w:rFonts w:eastAsia="Calibri"/>
                <w:iCs/>
                <w:color w:val="000000"/>
                <w:sz w:val="14"/>
                <w:szCs w:val="14"/>
              </w:rPr>
              <w:lastRenderedPageBreak/>
              <w:t xml:space="preserve">начало: от подземной точки врезки: </w:t>
            </w:r>
            <w:smartTag w:uri="urn:schemas-microsoft-com:office:smarttags" w:element="metricconverter">
              <w:smartTagPr>
                <w:attr w:name="ProductID" w:val="50 м"/>
              </w:smartTagPr>
              <w:r w:rsidRPr="00C76E57">
                <w:rPr>
                  <w:rFonts w:eastAsia="Calibri"/>
                  <w:iCs/>
                  <w:color w:val="000000"/>
                  <w:sz w:val="14"/>
                  <w:szCs w:val="14"/>
                </w:rPr>
                <w:t>50 м</w:t>
              </w:r>
            </w:smartTag>
            <w:r w:rsidRPr="00C76E57">
              <w:rPr>
                <w:rFonts w:eastAsia="Calibri"/>
                <w:iCs/>
                <w:color w:val="000000"/>
                <w:sz w:val="14"/>
                <w:szCs w:val="14"/>
              </w:rPr>
              <w:t xml:space="preserve"> от ГРП № 1 </w:t>
            </w:r>
            <w:r w:rsidRPr="00C76E57">
              <w:rPr>
                <w:rFonts w:eastAsia="Calibri"/>
                <w:iCs/>
                <w:color w:val="000000"/>
                <w:sz w:val="14"/>
                <w:szCs w:val="14"/>
              </w:rPr>
              <w:br/>
              <w:t xml:space="preserve">д. Митрофанкасы; окончание: шкафные ГРП типа ГРПШ-400-01 д. Малое Янгильдино, д. Малые Карачуры, д. Сархорн, д. Василькасы (реконструкция (техническое перевооружение) ШРП № 89 в д. Малые Карачуры)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Обеспечение надежности газоснабжения, реконструкция и модернизация газотран</w:t>
            </w:r>
            <w:r w:rsidRPr="00C76E57">
              <w:rPr>
                <w:rFonts w:eastAsia="Calibri"/>
                <w:sz w:val="14"/>
                <w:szCs w:val="14"/>
                <w:lang w:eastAsia="en-US"/>
              </w:rPr>
              <w:lastRenderedPageBreak/>
              <w:t>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lastRenderedPageBreak/>
              <w:t>Мероприятие 4.30</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Газоснабжение д. Малое Янгильдино, д. Малые Карачуры, д. Сархорн, д. Василькасы Чебоксарского района Чувашской Республики;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rFonts w:eastAsia="Calibri"/>
                  <w:iCs/>
                  <w:color w:val="000000"/>
                  <w:sz w:val="14"/>
                  <w:szCs w:val="14"/>
                </w:rPr>
                <w:t>50 м</w:t>
              </w:r>
            </w:smartTag>
            <w:r w:rsidRPr="00C76E57">
              <w:rPr>
                <w:rFonts w:eastAsia="Calibri"/>
                <w:iCs/>
                <w:color w:val="000000"/>
                <w:sz w:val="14"/>
                <w:szCs w:val="14"/>
              </w:rPr>
              <w:t xml:space="preserve"> от ГРП № 1 </w:t>
            </w:r>
            <w:r w:rsidRPr="00C76E57">
              <w:rPr>
                <w:rFonts w:eastAsia="Calibri"/>
                <w:iCs/>
                <w:color w:val="000000"/>
                <w:sz w:val="14"/>
                <w:szCs w:val="14"/>
              </w:rPr>
              <w:br/>
              <w:t xml:space="preserve">д. Митрофанкасы; окончание: шкафные ГРП типа ГРПШ-400-01 д. Малое Янгильдино, </w:t>
            </w:r>
            <w:r w:rsidRPr="00C76E57">
              <w:rPr>
                <w:rFonts w:eastAsia="Calibri"/>
                <w:iCs/>
                <w:color w:val="000000"/>
                <w:sz w:val="14"/>
                <w:szCs w:val="14"/>
              </w:rPr>
              <w:br/>
              <w:t xml:space="preserve">д. Малые Карачуры, д. Сархорн, д. Василькасы (реконструкция (техническое перевооружение) ШРП № 87 в д. Василькасы)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435,83</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4.31</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Газорегуляторный пункт; кадастровый (условный) номер 21-21-11/003/2005-137; адрес: Чувашская Республика, Чебоксарский район, д. Малый Сундырь (реконструкция (техническое перевооружение) ГРП № 26)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4.32</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Газорегуляторный пункт; кадастровый (условный) номер 21-21-11/003/2005-132; адрес: Чувашская </w:t>
            </w:r>
            <w:r w:rsidRPr="00C76E57">
              <w:rPr>
                <w:rFonts w:eastAsia="Calibri"/>
                <w:iCs/>
                <w:color w:val="000000"/>
                <w:sz w:val="14"/>
                <w:szCs w:val="14"/>
              </w:rPr>
              <w:lastRenderedPageBreak/>
              <w:t xml:space="preserve">Республика, Чебоксарский район, д. Чалымкасы (реконструкция (техническое перевооружение) ГРП № 15) </w:t>
            </w:r>
            <w:r w:rsidRPr="00C76E57">
              <w:rPr>
                <w:sz w:val="22"/>
                <w:szCs w:val="22"/>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Обеспечение надежности </w:t>
            </w:r>
            <w:r w:rsidRPr="00C76E57">
              <w:rPr>
                <w:rFonts w:eastAsia="Calibri"/>
                <w:sz w:val="14"/>
                <w:szCs w:val="14"/>
                <w:lang w:eastAsia="en-US"/>
              </w:rPr>
              <w:lastRenderedPageBreak/>
              <w:t>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Ответственный исполнитель - Минэкономра</w:t>
            </w:r>
            <w:r w:rsidRPr="00C76E57">
              <w:rPr>
                <w:rFonts w:eastAsia="Calibri"/>
                <w:sz w:val="14"/>
                <w:szCs w:val="14"/>
                <w:lang w:eastAsia="en-US"/>
              </w:rPr>
              <w:lastRenderedPageBreak/>
              <w:t>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4.33</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Газорегуляторный пункт; кадастровый (условный) номер 21-21-11/003/2005-130; адрес: </w:t>
            </w:r>
            <w:proofErr w:type="gramStart"/>
            <w:r w:rsidRPr="00C76E57">
              <w:rPr>
                <w:rFonts w:eastAsia="Calibri"/>
                <w:iCs/>
                <w:color w:val="000000"/>
                <w:sz w:val="14"/>
                <w:szCs w:val="14"/>
              </w:rPr>
              <w:t>Чувашская Республика, Чебоксарский район, д. Шоркасы (реконструкция (техническое перевооружение) ГРП № 24</w:t>
            </w:r>
            <w:r w:rsidRPr="00C76E57">
              <w:rPr>
                <w:sz w:val="22"/>
                <w:szCs w:val="22"/>
              </w:rPr>
              <w:t xml:space="preserve"> </w:t>
            </w:r>
            <w:proofErr w:type="gramEnd"/>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615,69</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4.34</w:t>
            </w:r>
          </w:p>
        </w:tc>
        <w:tc>
          <w:tcPr>
            <w:tcW w:w="1718" w:type="dxa"/>
            <w:vMerge w:val="restart"/>
          </w:tcPr>
          <w:p w:rsidR="004077EC" w:rsidRPr="00C76E57" w:rsidRDefault="004077EC" w:rsidP="005D19A1">
            <w:pPr>
              <w:spacing w:line="247" w:lineRule="auto"/>
              <w:jc w:val="both"/>
              <w:rPr>
                <w:rFonts w:eastAsia="Calibri"/>
                <w:iCs/>
                <w:color w:val="000000"/>
                <w:sz w:val="14"/>
                <w:szCs w:val="14"/>
              </w:rPr>
            </w:pPr>
            <w:r w:rsidRPr="00C76E57">
              <w:rPr>
                <w:rFonts w:eastAsia="Calibri"/>
                <w:iCs/>
                <w:color w:val="000000"/>
                <w:sz w:val="14"/>
                <w:szCs w:val="14"/>
              </w:rPr>
              <w:t xml:space="preserve">ГРП д. Новое Байдеряково Яльчикского района Чувашской Республики; кадастровый (условный) номер 21-21-18/001/2012-083; адрес: Чувашская Республика, Яльчикский район, д. Новое Байдеряково, примерно в </w:t>
            </w:r>
            <w:smartTag w:uri="urn:schemas-microsoft-com:office:smarttags" w:element="metricconverter">
              <w:smartTagPr>
                <w:attr w:name="ProductID" w:val="200 м"/>
              </w:smartTagPr>
              <w:r w:rsidRPr="00C76E57">
                <w:rPr>
                  <w:rFonts w:eastAsia="Calibri"/>
                  <w:iCs/>
                  <w:color w:val="000000"/>
                  <w:sz w:val="14"/>
                  <w:szCs w:val="14"/>
                </w:rPr>
                <w:t>200 м</w:t>
              </w:r>
            </w:smartTag>
            <w:r w:rsidRPr="00C76E57">
              <w:rPr>
                <w:rFonts w:eastAsia="Calibri"/>
                <w:iCs/>
                <w:color w:val="000000"/>
                <w:sz w:val="14"/>
                <w:szCs w:val="14"/>
              </w:rPr>
              <w:t xml:space="preserve"> в западном направлении от дома № 11 по </w:t>
            </w:r>
            <w:r w:rsidRPr="00C76E57">
              <w:rPr>
                <w:rFonts w:eastAsia="Calibri"/>
                <w:iCs/>
                <w:color w:val="000000"/>
                <w:sz w:val="14"/>
                <w:szCs w:val="14"/>
              </w:rPr>
              <w:br/>
              <w:t xml:space="preserve">ул. Центральная (реконструкция (техническое перевооружение) ГРП № 54 в д. Новое Байдеряково) </w:t>
            </w:r>
            <w:r w:rsidRPr="00C76E57">
              <w:rPr>
                <w:sz w:val="22"/>
                <w:szCs w:val="22"/>
              </w:rPr>
              <w:t xml:space="preserve"> </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457,15</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4.35</w:t>
            </w:r>
          </w:p>
        </w:tc>
        <w:tc>
          <w:tcPr>
            <w:tcW w:w="1718" w:type="dxa"/>
            <w:vMerge w:val="restart"/>
          </w:tcPr>
          <w:p w:rsidR="004077EC" w:rsidRPr="00C76E57" w:rsidRDefault="004077EC" w:rsidP="005D19A1">
            <w:pPr>
              <w:jc w:val="both"/>
              <w:rPr>
                <w:sz w:val="22"/>
                <w:szCs w:val="22"/>
              </w:rPr>
            </w:pPr>
            <w:r w:rsidRPr="00C76E57">
              <w:rPr>
                <w:rFonts w:eastAsia="Calibri"/>
                <w:iCs/>
                <w:color w:val="000000"/>
                <w:sz w:val="14"/>
                <w:szCs w:val="14"/>
              </w:rPr>
              <w:t xml:space="preserve">Газоснабжение ул. </w:t>
            </w:r>
            <w:proofErr w:type="gramStart"/>
            <w:r w:rsidRPr="00C76E57">
              <w:rPr>
                <w:rFonts w:eastAsia="Calibri"/>
                <w:iCs/>
                <w:color w:val="000000"/>
                <w:sz w:val="14"/>
                <w:szCs w:val="14"/>
              </w:rPr>
              <w:t>Зеленая</w:t>
            </w:r>
            <w:proofErr w:type="gramEnd"/>
            <w:r w:rsidRPr="00C76E57">
              <w:rPr>
                <w:rFonts w:eastAsia="Calibri"/>
                <w:iCs/>
                <w:color w:val="000000"/>
                <w:sz w:val="14"/>
                <w:szCs w:val="14"/>
              </w:rPr>
              <w:t xml:space="preserve"> д. Беляево Янтиковского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1129,0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1129,0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4.36</w:t>
            </w:r>
          </w:p>
        </w:tc>
        <w:tc>
          <w:tcPr>
            <w:tcW w:w="1718" w:type="dxa"/>
            <w:vMerge w:val="restart"/>
          </w:tcPr>
          <w:p w:rsidR="004077EC" w:rsidRPr="00C76E57" w:rsidRDefault="004077EC" w:rsidP="005D19A1">
            <w:pPr>
              <w:jc w:val="both"/>
              <w:rPr>
                <w:sz w:val="22"/>
                <w:szCs w:val="22"/>
              </w:rPr>
            </w:pPr>
            <w:r w:rsidRPr="00C76E57">
              <w:rPr>
                <w:rFonts w:eastAsia="Calibri"/>
                <w:iCs/>
                <w:color w:val="000000"/>
                <w:sz w:val="14"/>
                <w:szCs w:val="14"/>
              </w:rPr>
              <w:t xml:space="preserve">Газоснабжение малоэтажной жилой </w:t>
            </w:r>
            <w:r w:rsidRPr="00C76E57">
              <w:rPr>
                <w:rFonts w:eastAsia="Calibri"/>
                <w:iCs/>
                <w:color w:val="000000"/>
                <w:sz w:val="14"/>
                <w:szCs w:val="14"/>
              </w:rPr>
              <w:lastRenderedPageBreak/>
              <w:t xml:space="preserve">застройки в </w:t>
            </w:r>
            <w:proofErr w:type="gramStart"/>
            <w:r w:rsidRPr="00C76E57">
              <w:rPr>
                <w:rFonts w:eastAsia="Calibri"/>
                <w:iCs/>
                <w:color w:val="000000"/>
                <w:sz w:val="14"/>
                <w:szCs w:val="14"/>
              </w:rPr>
              <w:t>квартале</w:t>
            </w:r>
            <w:proofErr w:type="gramEnd"/>
            <w:r w:rsidRPr="00C76E57">
              <w:rPr>
                <w:rFonts w:eastAsia="Calibri"/>
                <w:iCs/>
                <w:color w:val="000000"/>
                <w:sz w:val="14"/>
                <w:szCs w:val="14"/>
              </w:rPr>
              <w:t xml:space="preserve"> «Западный» г. Алатырь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Обеспечение </w:t>
            </w:r>
            <w:r w:rsidRPr="00C76E57">
              <w:rPr>
                <w:rFonts w:eastAsia="Calibri"/>
                <w:sz w:val="14"/>
                <w:szCs w:val="14"/>
                <w:lang w:eastAsia="en-US"/>
              </w:rPr>
              <w:lastRenderedPageBreak/>
              <w:t>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2000,0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nil"/>
            </w:tcBorders>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rFonts w:eastAsia="Calibri"/>
                <w:iCs/>
                <w:color w:val="000000"/>
                <w:sz w:val="14"/>
                <w:szCs w:val="14"/>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nil"/>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2000,0</w:t>
            </w:r>
          </w:p>
        </w:tc>
        <w:tc>
          <w:tcPr>
            <w:tcW w:w="709" w:type="dxa"/>
            <w:tcBorders>
              <w:bottom w:val="nil"/>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tcBorders>
              <w:top w:val="nil"/>
            </w:tcBorders>
          </w:tcPr>
          <w:p w:rsidR="004077EC" w:rsidRPr="00C76E57" w:rsidRDefault="004077EC" w:rsidP="005D19A1">
            <w:pPr>
              <w:jc w:val="both"/>
              <w:rPr>
                <w:rFonts w:eastAsia="Calibri"/>
                <w:iCs/>
                <w:color w:val="000000"/>
                <w:sz w:val="14"/>
                <w:szCs w:val="14"/>
              </w:rPr>
            </w:pPr>
          </w:p>
        </w:tc>
        <w:tc>
          <w:tcPr>
            <w:tcW w:w="1718" w:type="dxa"/>
            <w:tcBorders>
              <w:top w:val="nil"/>
            </w:tcBorders>
          </w:tcPr>
          <w:p w:rsidR="004077EC" w:rsidRPr="00C76E57" w:rsidRDefault="004077EC" w:rsidP="005D19A1">
            <w:pPr>
              <w:jc w:val="both"/>
              <w:rPr>
                <w:rFonts w:eastAsia="Calibri"/>
                <w:iCs/>
                <w:color w:val="000000"/>
                <w:sz w:val="14"/>
                <w:szCs w:val="14"/>
              </w:rPr>
            </w:pPr>
          </w:p>
        </w:tc>
        <w:tc>
          <w:tcPr>
            <w:tcW w:w="687" w:type="dxa"/>
            <w:tcBorders>
              <w:top w:val="nil"/>
            </w:tcBorders>
          </w:tcPr>
          <w:p w:rsidR="004077EC" w:rsidRPr="00C76E57" w:rsidRDefault="004077EC" w:rsidP="005D19A1">
            <w:pPr>
              <w:autoSpaceDE w:val="0"/>
              <w:autoSpaceDN w:val="0"/>
              <w:adjustRightInd w:val="0"/>
              <w:jc w:val="both"/>
              <w:rPr>
                <w:rFonts w:eastAsia="Calibri"/>
                <w:sz w:val="14"/>
                <w:szCs w:val="14"/>
                <w:lang w:eastAsia="en-US"/>
              </w:rPr>
            </w:pPr>
          </w:p>
        </w:tc>
        <w:tc>
          <w:tcPr>
            <w:tcW w:w="1015" w:type="dxa"/>
            <w:tcBorders>
              <w:top w:val="nil"/>
            </w:tcBorders>
          </w:tcPr>
          <w:p w:rsidR="004077EC" w:rsidRPr="00C76E57" w:rsidRDefault="004077EC" w:rsidP="005D19A1">
            <w:pPr>
              <w:autoSpaceDE w:val="0"/>
              <w:autoSpaceDN w:val="0"/>
              <w:adjustRightInd w:val="0"/>
              <w:jc w:val="both"/>
              <w:rPr>
                <w:rFonts w:eastAsia="Calibri"/>
                <w:sz w:val="14"/>
                <w:szCs w:val="14"/>
                <w:lang w:eastAsia="en-US"/>
              </w:rPr>
            </w:pPr>
          </w:p>
        </w:tc>
        <w:tc>
          <w:tcPr>
            <w:tcW w:w="687" w:type="dxa"/>
            <w:tcBorders>
              <w:top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Borders>
              <w:top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687" w:type="dxa"/>
            <w:tcBorders>
              <w:top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720" w:type="dxa"/>
            <w:tcBorders>
              <w:top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p>
        </w:tc>
        <w:tc>
          <w:tcPr>
            <w:tcW w:w="2190" w:type="dxa"/>
            <w:tcBorders>
              <w:top w:val="nil"/>
            </w:tcBorders>
          </w:tcPr>
          <w:p w:rsidR="004077EC" w:rsidRPr="00C76E57" w:rsidRDefault="004077EC" w:rsidP="005D19A1">
            <w:pPr>
              <w:autoSpaceDE w:val="0"/>
              <w:autoSpaceDN w:val="0"/>
              <w:adjustRightInd w:val="0"/>
              <w:jc w:val="both"/>
              <w:rPr>
                <w:rFonts w:eastAsia="Calibri"/>
                <w:iCs/>
                <w:sz w:val="14"/>
                <w:szCs w:val="14"/>
                <w:lang w:eastAsia="en-US"/>
              </w:rPr>
            </w:pPr>
          </w:p>
        </w:tc>
        <w:tc>
          <w:tcPr>
            <w:tcW w:w="681" w:type="dxa"/>
            <w:tcBorders>
              <w:top w:val="nil"/>
            </w:tcBorders>
          </w:tcPr>
          <w:p w:rsidR="004077EC" w:rsidRPr="00C76E57" w:rsidRDefault="004077EC" w:rsidP="005D19A1">
            <w:pPr>
              <w:autoSpaceDE w:val="0"/>
              <w:autoSpaceDN w:val="0"/>
              <w:adjustRightInd w:val="0"/>
              <w:jc w:val="center"/>
              <w:rPr>
                <w:rFonts w:eastAsia="Calibri"/>
                <w:iCs/>
                <w:sz w:val="14"/>
                <w:szCs w:val="14"/>
              </w:rPr>
            </w:pPr>
          </w:p>
        </w:tc>
        <w:tc>
          <w:tcPr>
            <w:tcW w:w="709" w:type="dxa"/>
            <w:tcBorders>
              <w:top w:val="nil"/>
            </w:tcBorders>
          </w:tcPr>
          <w:p w:rsidR="004077EC" w:rsidRPr="00C76E57" w:rsidRDefault="004077EC" w:rsidP="005D19A1">
            <w:pPr>
              <w:autoSpaceDE w:val="0"/>
              <w:autoSpaceDN w:val="0"/>
              <w:adjustRightInd w:val="0"/>
              <w:jc w:val="center"/>
              <w:rPr>
                <w:rFonts w:eastAsia="Calibri"/>
                <w:iCs/>
                <w:sz w:val="14"/>
                <w:szCs w:val="14"/>
              </w:rPr>
            </w:pPr>
          </w:p>
        </w:tc>
        <w:tc>
          <w:tcPr>
            <w:tcW w:w="709"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567"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708"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709"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18"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852"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870" w:type="dxa"/>
            <w:tcBorders>
              <w:top w:val="nil"/>
            </w:tcBorders>
          </w:tcPr>
          <w:p w:rsidR="004077EC" w:rsidRPr="00C76E57" w:rsidRDefault="004077EC" w:rsidP="005D19A1">
            <w:pPr>
              <w:autoSpaceDE w:val="0"/>
              <w:autoSpaceDN w:val="0"/>
              <w:adjustRightInd w:val="0"/>
              <w:jc w:val="center"/>
              <w:rPr>
                <w:rFonts w:eastAsia="Calibri"/>
                <w:iCs/>
                <w:color w:val="000000"/>
                <w:sz w:val="14"/>
                <w:szCs w:val="14"/>
              </w:rPr>
            </w:pP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4.37</w:t>
            </w:r>
          </w:p>
        </w:tc>
        <w:tc>
          <w:tcPr>
            <w:tcW w:w="1718" w:type="dxa"/>
            <w:vMerge w:val="restart"/>
          </w:tcPr>
          <w:p w:rsidR="004077EC" w:rsidRPr="00C76E57" w:rsidRDefault="004077EC" w:rsidP="005D19A1">
            <w:pPr>
              <w:jc w:val="both"/>
              <w:rPr>
                <w:sz w:val="22"/>
                <w:szCs w:val="22"/>
              </w:rPr>
            </w:pPr>
            <w:r w:rsidRPr="00C76E57">
              <w:rPr>
                <w:rFonts w:eastAsia="Calibri"/>
                <w:iCs/>
                <w:color w:val="000000"/>
                <w:sz w:val="14"/>
                <w:szCs w:val="14"/>
              </w:rPr>
              <w:t>Наружные сети газоснабжения микрорайона Южный-2 ул. Менделеева г. Алатырь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Borders>
              <w:top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top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1787,0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top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nil"/>
            </w:tcBorders>
          </w:tcPr>
          <w:p w:rsidR="004077EC" w:rsidRPr="00C76E57" w:rsidRDefault="004077EC" w:rsidP="005D19A1">
            <w:pPr>
              <w:jc w:val="both"/>
              <w:rPr>
                <w:rFonts w:eastAsia="Calibri"/>
                <w:iCs/>
                <w:color w:val="000000"/>
                <w:sz w:val="14"/>
                <w:szCs w:val="14"/>
              </w:rPr>
            </w:pPr>
          </w:p>
        </w:tc>
        <w:tc>
          <w:tcPr>
            <w:tcW w:w="1718" w:type="dxa"/>
            <w:vMerge/>
            <w:tcBorders>
              <w:bottom w:val="nil"/>
            </w:tcBorders>
          </w:tcPr>
          <w:p w:rsidR="004077EC" w:rsidRPr="00C76E57" w:rsidRDefault="004077EC" w:rsidP="005D19A1">
            <w:pPr>
              <w:jc w:val="both"/>
              <w:rPr>
                <w:rFonts w:eastAsia="Calibri"/>
                <w:iCs/>
                <w:color w:val="000000"/>
                <w:sz w:val="14"/>
                <w:szCs w:val="14"/>
              </w:rPr>
            </w:pPr>
          </w:p>
        </w:tc>
        <w:tc>
          <w:tcPr>
            <w:tcW w:w="687"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nil"/>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nil"/>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1787,0</w:t>
            </w:r>
          </w:p>
        </w:tc>
        <w:tc>
          <w:tcPr>
            <w:tcW w:w="709" w:type="dxa"/>
            <w:tcBorders>
              <w:bottom w:val="nil"/>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nil"/>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lang w:val="en-US"/>
              </w:rPr>
            </w:pPr>
            <w:r w:rsidRPr="00C76E57">
              <w:rPr>
                <w:rFonts w:eastAsia="Calibri"/>
                <w:iCs/>
                <w:color w:val="000000"/>
                <w:sz w:val="14"/>
                <w:szCs w:val="14"/>
              </w:rPr>
              <w:t>Мероприятие 4.38</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 xml:space="preserve">Газоснабжение «Чувашвтормет» Шумерлинского участка г. Шумерля по ул. </w:t>
            </w:r>
            <w:proofErr w:type="gramStart"/>
            <w:r w:rsidRPr="00C76E57">
              <w:rPr>
                <w:rFonts w:eastAsia="Calibri"/>
                <w:iCs/>
                <w:color w:val="000000"/>
                <w:sz w:val="14"/>
                <w:szCs w:val="14"/>
              </w:rPr>
              <w:t>Кооперативная</w:t>
            </w:r>
            <w:proofErr w:type="gramEnd"/>
            <w:r w:rsidRPr="00C76E57">
              <w:rPr>
                <w:rFonts w:eastAsia="Calibri"/>
                <w:iCs/>
                <w:color w:val="000000"/>
                <w:sz w:val="14"/>
                <w:szCs w:val="14"/>
              </w:rPr>
              <w:t xml:space="preserve">, д. 7; кадастровый (условный) номер 21-21-12/019/2012-367; адрес: Чувашская Республика, г. Шумерля, начало трассы Г3 – точка врезки в существующий газопровод высокого давления около территории «Чувашвтормет» по адресу: ул. Кооперативная </w:t>
            </w:r>
            <w:r w:rsidRPr="00C76E57">
              <w:rPr>
                <w:rFonts w:eastAsia="Calibri"/>
                <w:iCs/>
                <w:color w:val="000000"/>
                <w:sz w:val="14"/>
                <w:szCs w:val="14"/>
              </w:rPr>
              <w:br/>
              <w:t>д. 7; окончание трассы Г3-ГСГО на территории «Чувашвтормет» по адресу: ул. Кооперативная, д. 7; начало трассы Г</w:t>
            </w:r>
            <w:proofErr w:type="gramStart"/>
            <w:r w:rsidRPr="00C76E57">
              <w:rPr>
                <w:rFonts w:eastAsia="Calibri"/>
                <w:iCs/>
                <w:color w:val="000000"/>
                <w:sz w:val="14"/>
                <w:szCs w:val="14"/>
              </w:rPr>
              <w:t>2</w:t>
            </w:r>
            <w:proofErr w:type="gramEnd"/>
            <w:r w:rsidRPr="00C76E57">
              <w:rPr>
                <w:rFonts w:eastAsia="Calibri"/>
                <w:iCs/>
                <w:color w:val="000000"/>
                <w:sz w:val="14"/>
                <w:szCs w:val="14"/>
              </w:rPr>
              <w:t xml:space="preserve"> – ГСГО на территории «Чувашвтормет» по адресу: ул. Кооперативная, д. 7; окончание трассы Г</w:t>
            </w:r>
            <w:proofErr w:type="gramStart"/>
            <w:r w:rsidRPr="00C76E57">
              <w:rPr>
                <w:rFonts w:eastAsia="Calibri"/>
                <w:iCs/>
                <w:color w:val="000000"/>
                <w:sz w:val="14"/>
                <w:szCs w:val="14"/>
              </w:rPr>
              <w:t>2</w:t>
            </w:r>
            <w:proofErr w:type="gramEnd"/>
            <w:r w:rsidRPr="00C76E57">
              <w:rPr>
                <w:rFonts w:eastAsia="Calibri"/>
                <w:iCs/>
                <w:color w:val="000000"/>
                <w:sz w:val="14"/>
                <w:szCs w:val="14"/>
              </w:rPr>
              <w:t xml:space="preserve"> – заглушка возле склада металла на территории «Чувашвтормет» по адресу: ул. </w:t>
            </w:r>
            <w:r w:rsidRPr="00C76E57">
              <w:rPr>
                <w:rFonts w:eastAsia="Calibri"/>
                <w:iCs/>
                <w:color w:val="000000"/>
                <w:sz w:val="14"/>
                <w:szCs w:val="14"/>
              </w:rPr>
              <w:lastRenderedPageBreak/>
              <w:t xml:space="preserve">Кооперативная, д. 7 (реконструкция (техническое перевооружение) ШРП № 105 в г. Шумерля по </w:t>
            </w:r>
            <w:r w:rsidRPr="00C76E57">
              <w:rPr>
                <w:rFonts w:eastAsia="Calibri"/>
                <w:iCs/>
                <w:color w:val="000000"/>
                <w:sz w:val="14"/>
                <w:szCs w:val="14"/>
              </w:rPr>
              <w:br/>
              <w:t>ул. Кооперативная, д. 7)</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lastRenderedPageBreak/>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sz w:val="22"/>
                <w:szCs w:val="22"/>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594,37</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4.39</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высокого давления; кадастровый (условный) номер 21:07:000000:473 (ранее присвоенный кадастровый (условный) номер 21-21-04/006/2005-91); адрес: начало: 155 м юго-восточнее от жилого дома 40, конец: 65 м северо-западнее от д. 45 по ул. Южная (реконструкция (техническое перевооружение) ШРП № 2161 в д. Якейкино)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4.40</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высокого давления до ГСГО-1 деревни Шерашево СХПК «Таутово» Аликовского района; Газопровод низкого давления деревни Шерашево СХПК «Таутово» Аликовского района; кадастровый (условный) номер 21:07:000000:423 (ранее присвоенный кадастровый (условный) номер 21-21-07/015/2011-352) адрес: Чувашская Республика-Чувашия, Аликовский район, Шерашево д, начало: в 156м. к северо-востоку от магазина Аликовского РАЙПО</w:t>
            </w:r>
            <w:proofErr w:type="gramStart"/>
            <w:r w:rsidRPr="00B422DA">
              <w:rPr>
                <w:color w:val="000000"/>
                <w:sz w:val="14"/>
                <w:szCs w:val="14"/>
              </w:rPr>
              <w:t>;п</w:t>
            </w:r>
            <w:proofErr w:type="gramEnd"/>
            <w:r w:rsidRPr="00B422DA">
              <w:rPr>
                <w:color w:val="000000"/>
                <w:sz w:val="14"/>
                <w:szCs w:val="14"/>
              </w:rPr>
              <w:t>роходит: по землям СХПК «Таутово»; ок (реконструкция (техническое перевооружение) ШРП № 2032 в д. Шерашево)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4.41</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Газоснабжение деревни Тимирзькасы Аликовского района; кадастровый (условный) номер 21:07:210501:136 (ранее присвоенный кадастровый (условный) номер 21-21-07/011/2011-</w:t>
            </w:r>
            <w:r w:rsidRPr="00B422DA">
              <w:rPr>
                <w:color w:val="000000"/>
                <w:sz w:val="14"/>
                <w:szCs w:val="14"/>
              </w:rPr>
              <w:lastRenderedPageBreak/>
              <w:t xml:space="preserve">312) адрес: Чувашская Республика-Чувашия, район Аликовский, начало в 40 </w:t>
            </w:r>
            <w:proofErr w:type="gramStart"/>
            <w:r w:rsidRPr="00B422DA">
              <w:rPr>
                <w:color w:val="000000"/>
                <w:sz w:val="14"/>
                <w:szCs w:val="14"/>
              </w:rPr>
              <w:t>метрах</w:t>
            </w:r>
            <w:proofErr w:type="gramEnd"/>
            <w:r w:rsidRPr="00B422DA">
              <w:rPr>
                <w:color w:val="000000"/>
                <w:sz w:val="14"/>
                <w:szCs w:val="14"/>
              </w:rPr>
              <w:t xml:space="preserve"> к югу от жилого дома № 69 по улице Кузнечная деревни Тимирзькасы Аликовского района; проходит: по улице Кузнечная деревни Тимирзькасы Аликовского района; окончание: около жилых домов №№ 2,41, 42 по улице Кузнечная деревни Тимирьзкасы Аликовского района (реконструкция (техническое перевооружение) ШРП № 2067 д. Тимирьзкасы)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реконструкция и </w:t>
            </w:r>
            <w:r w:rsidRPr="00C76E57">
              <w:rPr>
                <w:rFonts w:eastAsia="Calibri"/>
                <w:sz w:val="14"/>
                <w:szCs w:val="14"/>
                <w:lang w:eastAsia="en-US"/>
              </w:rPr>
              <w:lastRenderedPageBreak/>
              <w:t>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w:t>
            </w:r>
            <w:r w:rsidRPr="00C76E57">
              <w:rPr>
                <w:rFonts w:eastAsia="Calibri"/>
                <w:sz w:val="14"/>
                <w:szCs w:val="14"/>
                <w:lang w:eastAsia="en-US"/>
              </w:rPr>
              <w:lastRenderedPageBreak/>
              <w:t>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4.42</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Надземный газопровод низкого давления ул. Садовая, ул. Мира деревни Изванкино Аликовского района, оборудование ПШГР-1; кадастровый (условный) номер 21:07:000000:2778 (ранее присвоенный кадастровый (условный) номер 21-21-07/011/2011-311) адрес: Чувашская Республика-Чувашия,  Аликовский район, сельское поселение Илгышевское,  д. Изванкино, начало: в 41 </w:t>
            </w:r>
            <w:proofErr w:type="gramStart"/>
            <w:r w:rsidRPr="00B422DA">
              <w:rPr>
                <w:color w:val="000000"/>
                <w:sz w:val="14"/>
                <w:szCs w:val="14"/>
              </w:rPr>
              <w:t>метрах</w:t>
            </w:r>
            <w:proofErr w:type="gramEnd"/>
            <w:r w:rsidRPr="00B422DA">
              <w:rPr>
                <w:color w:val="000000"/>
                <w:sz w:val="14"/>
                <w:szCs w:val="14"/>
              </w:rPr>
              <w:t xml:space="preserve"> к северу от жилого дома № 35 по улице Садовая, деревни Изванкино Аликовского района; проходит: по улицам Садова, Мира, деревни Изванкино Аликовского района; окнчание: около жилых домов №№ 15,14,1,52,49 по улице Садовая и №№ 49,14,24,2 по улице Мира деревни Изванкино Аликовского района (реконструкция (техническое перевооружение) ШРП № 2071 в д. Изванкино)</w:t>
            </w:r>
          </w:p>
        </w:tc>
        <w:tc>
          <w:tcPr>
            <w:tcW w:w="687" w:type="dxa"/>
            <w:vMerge w:val="restart"/>
          </w:tcPr>
          <w:p w:rsidR="004077EC" w:rsidRPr="00217CFA" w:rsidRDefault="004077EC" w:rsidP="005D19A1">
            <w:pPr>
              <w:autoSpaceDE w:val="0"/>
              <w:autoSpaceDN w:val="0"/>
              <w:adjustRightInd w:val="0"/>
              <w:jc w:val="center"/>
              <w:rPr>
                <w:rFonts w:eastAsia="Calibri"/>
                <w:iCs/>
                <w:color w:val="000000"/>
                <w:sz w:val="14"/>
                <w:szCs w:val="14"/>
              </w:rPr>
            </w:pPr>
            <w:r w:rsidRPr="00217CFA">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4.43</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Газопровод высокого давления деревни Сормпось-Шумшеваши Аликовского района, надземный газопровод низкого давления д. Сормпось-Шумшеваши, д. Ишпарайкино Аликовского района; кадастровый (условный) номер 21:07:000000:2779 (ранее присвоенный кадастровый (условный) номер 21-21-07/017/2011-357) адрес: Чувашская Республика-Чувашия, Аликовский район, начало: в 800 </w:t>
            </w:r>
            <w:proofErr w:type="gramStart"/>
            <w:r w:rsidRPr="00B422DA">
              <w:rPr>
                <w:color w:val="000000"/>
                <w:sz w:val="14"/>
                <w:szCs w:val="14"/>
              </w:rPr>
              <w:t>метрах</w:t>
            </w:r>
            <w:proofErr w:type="gramEnd"/>
            <w:r w:rsidRPr="00B422DA">
              <w:rPr>
                <w:color w:val="000000"/>
                <w:sz w:val="14"/>
                <w:szCs w:val="14"/>
              </w:rPr>
              <w:t xml:space="preserve"> к северо от деревни Элекейкино, проходит: по территории СХПК «Пучах», окончание: в 34 м к северо-западу от жилого дома № 34 деревни Сормпось-Шумшеваши; начало: в 30 м к северо-западу от жилого дома № 34 д. СП-Шумшеваши, проходит: по улицам Александрова и Садовая д. СП-Шумшеваши и по улице Заовражная д. Ишпарайкино, окончание: около домов № 1, №3, №29, № 24 по улице Александрова, №39, Заовражная, д. Ишпарайко (реконструкция (техническое перевооружение) ШРП № 2176 в д. Сормпось-Шумшеваши)</w:t>
            </w:r>
          </w:p>
        </w:tc>
        <w:tc>
          <w:tcPr>
            <w:tcW w:w="687" w:type="dxa"/>
            <w:vMerge w:val="restart"/>
          </w:tcPr>
          <w:p w:rsidR="004077EC" w:rsidRPr="00217CFA" w:rsidRDefault="004077EC" w:rsidP="005D19A1">
            <w:pPr>
              <w:autoSpaceDE w:val="0"/>
              <w:autoSpaceDN w:val="0"/>
              <w:adjustRightInd w:val="0"/>
              <w:jc w:val="center"/>
              <w:rPr>
                <w:rFonts w:eastAsia="Calibri"/>
                <w:iCs/>
                <w:color w:val="000000"/>
                <w:sz w:val="14"/>
                <w:szCs w:val="14"/>
              </w:rPr>
            </w:pPr>
            <w:r w:rsidRPr="00217CFA">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4.44</w:t>
            </w:r>
          </w:p>
        </w:tc>
        <w:tc>
          <w:tcPr>
            <w:tcW w:w="1718" w:type="dxa"/>
            <w:vMerge w:val="restart"/>
          </w:tcPr>
          <w:p w:rsidR="004077EC" w:rsidRPr="00B422DA" w:rsidRDefault="004077EC" w:rsidP="005D19A1">
            <w:pPr>
              <w:jc w:val="both"/>
              <w:rPr>
                <w:rFonts w:eastAsia="Calibri"/>
                <w:iCs/>
                <w:color w:val="000000"/>
                <w:sz w:val="14"/>
                <w:szCs w:val="14"/>
              </w:rPr>
            </w:pPr>
            <w:proofErr w:type="gramStart"/>
            <w:r w:rsidRPr="00B422DA">
              <w:rPr>
                <w:color w:val="000000"/>
                <w:sz w:val="14"/>
                <w:szCs w:val="14"/>
              </w:rPr>
              <w:t>Газопровод высокого давления д. Верхние и Нижние Татмыши Аликовского района; кадастровый (условный) номер 21:07:000000:1939  (ранее присвоенный кадастровый (условный) номер 21:07:00:0000:35-5:ГЗ) адрес:</w:t>
            </w:r>
            <w:proofErr w:type="gramEnd"/>
            <w:r w:rsidRPr="00B422DA">
              <w:rPr>
                <w:color w:val="000000"/>
                <w:sz w:val="14"/>
                <w:szCs w:val="14"/>
              </w:rPr>
              <w:t xml:space="preserve"> Чувашская Республика-Чувашия, район Аликовский, </w:t>
            </w:r>
            <w:r w:rsidRPr="00B422DA">
              <w:rPr>
                <w:color w:val="000000"/>
                <w:sz w:val="14"/>
                <w:szCs w:val="14"/>
              </w:rPr>
              <w:lastRenderedPageBreak/>
              <w:t>начало в 46 м к северу от жилого дома № 1 по ул. Союзная д. Кивкасы Аликовского района, проходит по землям СХПК «Звезда», «Слава», «Волга» Аликовского района, окончание в 150 м к северо-западу от д. № 2 по ул</w:t>
            </w:r>
            <w:proofErr w:type="gramStart"/>
            <w:r w:rsidRPr="00B422DA">
              <w:rPr>
                <w:color w:val="000000"/>
                <w:sz w:val="14"/>
                <w:szCs w:val="14"/>
              </w:rPr>
              <w:t>.М</w:t>
            </w:r>
            <w:proofErr w:type="gramEnd"/>
            <w:r w:rsidRPr="00B422DA">
              <w:rPr>
                <w:color w:val="000000"/>
                <w:sz w:val="14"/>
                <w:szCs w:val="14"/>
              </w:rPr>
              <w:t>олодежная д.Нижние Татмыши Аликовского района  (реконструкция (техническое перевооружение) ШРП № 2098 в д. Верхние Татмыши)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реконструкция и модернизация газотранспортной </w:t>
            </w:r>
            <w:r w:rsidRPr="00C76E57">
              <w:rPr>
                <w:rFonts w:eastAsia="Calibri"/>
                <w:sz w:val="14"/>
                <w:szCs w:val="14"/>
                <w:lang w:eastAsia="en-US"/>
              </w:rPr>
              <w:lastRenderedPageBreak/>
              <w:t>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газораспределение </w:t>
            </w:r>
            <w:r w:rsidRPr="00C76E57">
              <w:rPr>
                <w:rFonts w:eastAsia="Calibri"/>
                <w:sz w:val="14"/>
                <w:szCs w:val="14"/>
                <w:lang w:eastAsia="en-US"/>
              </w:rPr>
              <w:lastRenderedPageBreak/>
              <w:t>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4.45</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Производственно-технологический комплекс: надземный газопровод низкого давления 0,03 кгс/кв</w:t>
            </w:r>
            <w:proofErr w:type="gramStart"/>
            <w:r w:rsidRPr="00B422DA">
              <w:rPr>
                <w:color w:val="000000"/>
                <w:sz w:val="14"/>
                <w:szCs w:val="14"/>
              </w:rPr>
              <w:t>.с</w:t>
            </w:r>
            <w:proofErr w:type="gramEnd"/>
            <w:r w:rsidRPr="00B422DA">
              <w:rPr>
                <w:color w:val="000000"/>
                <w:sz w:val="14"/>
                <w:szCs w:val="14"/>
              </w:rPr>
              <w:t xml:space="preserve">м д. Ягунькино, оборудование ГСГО; кадастровый (условный) номер 21:07:000000:449 (ранее присвоенный кадастровый (условный) номер 21:07:00:0000:72-20.Т1/Г2) адрес: </w:t>
            </w:r>
            <w:proofErr w:type="gramStart"/>
            <w:r w:rsidRPr="00B422DA">
              <w:rPr>
                <w:color w:val="000000"/>
                <w:sz w:val="14"/>
                <w:szCs w:val="14"/>
              </w:rPr>
              <w:t>Чувашская Республика-Чувашия, Аликовский район, д. Ягунькино, ул. Советская, ул. Мира (реконструкция (техническое перевооружение) ШРП № 2188 в д. Ягунькино)</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4.46</w:t>
            </w:r>
          </w:p>
        </w:tc>
        <w:tc>
          <w:tcPr>
            <w:tcW w:w="1718" w:type="dxa"/>
            <w:vMerge w:val="restart"/>
          </w:tcPr>
          <w:p w:rsidR="004077EC" w:rsidRPr="00B422DA" w:rsidRDefault="004077EC" w:rsidP="005D19A1">
            <w:pPr>
              <w:jc w:val="both"/>
              <w:rPr>
                <w:rFonts w:eastAsia="Calibri"/>
                <w:iCs/>
                <w:color w:val="000000"/>
                <w:sz w:val="14"/>
                <w:szCs w:val="14"/>
              </w:rPr>
            </w:pPr>
            <w:proofErr w:type="gramStart"/>
            <w:r w:rsidRPr="00B422DA">
              <w:rPr>
                <w:color w:val="000000"/>
                <w:sz w:val="14"/>
                <w:szCs w:val="14"/>
              </w:rPr>
              <w:t>Газопровод; кадастровый (условный) номер 21:07:000000:469 (ранее присвоенный кадастровый (условный) номер 21:07:00:0000:44-20:ГЗ) адрес:</w:t>
            </w:r>
            <w:proofErr w:type="gramEnd"/>
            <w:r w:rsidRPr="00B422DA">
              <w:rPr>
                <w:color w:val="000000"/>
                <w:sz w:val="14"/>
                <w:szCs w:val="14"/>
              </w:rPr>
              <w:t xml:space="preserve"> Чувашская Республика-Чувашия, Аликовский район д. Кивкасы в 200 м к югу от МТП села Яндоба, (реконструкция (техническое перевооружение) ШРП № 2123 в д. Кивкасы)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 xml:space="preserve">Мероприятие </w:t>
            </w:r>
            <w:r w:rsidRPr="00C76E57">
              <w:rPr>
                <w:rFonts w:eastAsia="Calibri"/>
                <w:iCs/>
                <w:color w:val="000000"/>
                <w:sz w:val="14"/>
                <w:szCs w:val="14"/>
              </w:rPr>
              <w:lastRenderedPageBreak/>
              <w:t>4.47</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lastRenderedPageBreak/>
              <w:t xml:space="preserve">Производственно-технологический </w:t>
            </w:r>
            <w:r w:rsidRPr="00B422DA">
              <w:rPr>
                <w:color w:val="000000"/>
                <w:sz w:val="14"/>
                <w:szCs w:val="14"/>
              </w:rPr>
              <w:lastRenderedPageBreak/>
              <w:t>комплекс: газопровод высокого давления д. Ишпарайкино Аликовского района, газопровод низкого давления д. Ишпарайкино кадастровый (условный) номер 21:07:000000:1332 (ранее присвоенный кадастровый (условный) номер 21:07:00 0000:1-19) адрес: Чувашская Республика-Чувашия, Аликовский район, сельское поселение Шумшевашское, д. Ишпарайкино, начало: в 150 м к югу от зерносклада СХПК «Пучах»; оконч: в 88,4 м к югу от СДК (реконструкция (техническое перевооружение) ШРП № 2155 в д. Ишпарайкино)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w:t>
            </w:r>
            <w:r w:rsidRPr="00C76E57">
              <w:rPr>
                <w:rFonts w:eastAsia="Calibri"/>
                <w:sz w:val="14"/>
                <w:szCs w:val="14"/>
                <w:lang w:eastAsia="en-US"/>
              </w:rPr>
              <w:lastRenderedPageBreak/>
              <w:t>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Ответственны</w:t>
            </w:r>
            <w:r w:rsidRPr="00C76E57">
              <w:rPr>
                <w:rFonts w:eastAsia="Calibri"/>
                <w:sz w:val="14"/>
                <w:szCs w:val="14"/>
                <w:lang w:eastAsia="en-US"/>
              </w:rPr>
              <w:lastRenderedPageBreak/>
              <w:t>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4.48</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Газоснабжение 3-х 18 кв. жилых домов, кадастровый (условный) номер 21:07:000000:623 (ранее присвоенный кадастровый (условный) номер 21:07:00 0000:84-1) адрес: Чувашская Республика-Чувашия, Аликовский район, с. Аликово, начало: в 40 м к юго-западу от д.38/2 по ул. Советская, конец: около д № 36/1, 38/2 по ул</w:t>
            </w:r>
            <w:proofErr w:type="gramStart"/>
            <w:r w:rsidRPr="00B422DA">
              <w:rPr>
                <w:color w:val="000000"/>
                <w:sz w:val="14"/>
                <w:szCs w:val="14"/>
              </w:rPr>
              <w:t>.С</w:t>
            </w:r>
            <w:proofErr w:type="gramEnd"/>
            <w:r w:rsidRPr="00B422DA">
              <w:rPr>
                <w:color w:val="000000"/>
                <w:sz w:val="14"/>
                <w:szCs w:val="14"/>
              </w:rPr>
              <w:t>оветская (реконструкция (техническое перевооружение) ШРП № 2009 в с. Аликово)</w:t>
            </w:r>
          </w:p>
        </w:tc>
        <w:tc>
          <w:tcPr>
            <w:tcW w:w="687" w:type="dxa"/>
            <w:vMerge w:val="restart"/>
          </w:tcPr>
          <w:p w:rsidR="004077EC" w:rsidRPr="00217CFA" w:rsidRDefault="004077EC" w:rsidP="005D19A1">
            <w:pPr>
              <w:autoSpaceDE w:val="0"/>
              <w:autoSpaceDN w:val="0"/>
              <w:adjustRightInd w:val="0"/>
              <w:jc w:val="center"/>
              <w:rPr>
                <w:rFonts w:eastAsia="Calibri"/>
                <w:iCs/>
                <w:color w:val="000000"/>
                <w:sz w:val="14"/>
                <w:szCs w:val="14"/>
              </w:rPr>
            </w:pPr>
            <w:r w:rsidRPr="00217CFA">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217CFA"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4.49</w:t>
            </w:r>
          </w:p>
        </w:tc>
        <w:tc>
          <w:tcPr>
            <w:tcW w:w="1718" w:type="dxa"/>
            <w:vMerge w:val="restart"/>
          </w:tcPr>
          <w:p w:rsidR="004077EC" w:rsidRPr="00B422DA" w:rsidRDefault="004077EC" w:rsidP="005D19A1">
            <w:pPr>
              <w:jc w:val="both"/>
              <w:rPr>
                <w:color w:val="000000"/>
                <w:sz w:val="14"/>
                <w:szCs w:val="14"/>
              </w:rPr>
            </w:pPr>
            <w:r w:rsidRPr="00B422DA">
              <w:rPr>
                <w:color w:val="000000"/>
                <w:sz w:val="14"/>
                <w:szCs w:val="14"/>
              </w:rPr>
              <w:t xml:space="preserve"> Производственно-технологический комплекс: надземный газопровод низкого давления 0,03 кгс/кв</w:t>
            </w:r>
            <w:proofErr w:type="gramStart"/>
            <w:r w:rsidRPr="00B422DA">
              <w:rPr>
                <w:color w:val="000000"/>
                <w:sz w:val="14"/>
                <w:szCs w:val="14"/>
              </w:rPr>
              <w:t>.с</w:t>
            </w:r>
            <w:proofErr w:type="gramEnd"/>
            <w:r w:rsidRPr="00B422DA">
              <w:rPr>
                <w:color w:val="000000"/>
                <w:sz w:val="14"/>
                <w:szCs w:val="14"/>
              </w:rPr>
              <w:t xml:space="preserve">м, протяженностью трубопровода 1189, 0 п.м., оборудование ГСГО; кадастровый (условный) номер 21:07:000000:915 (ранее присвоенный кадастровый (условный) </w:t>
            </w:r>
            <w:r w:rsidRPr="00B422DA">
              <w:rPr>
                <w:color w:val="000000"/>
                <w:sz w:val="14"/>
                <w:szCs w:val="14"/>
              </w:rPr>
              <w:lastRenderedPageBreak/>
              <w:t xml:space="preserve">номер 21:07:00:0000:71-20) адрес: Чувашская Республика, район Аликовский, сельское поселение Яндобинское, д. Челкасы, </w:t>
            </w:r>
            <w:proofErr w:type="gramStart"/>
            <w:r w:rsidRPr="00B422DA">
              <w:rPr>
                <w:color w:val="000000"/>
                <w:sz w:val="14"/>
                <w:szCs w:val="14"/>
              </w:rPr>
              <w:t>ул</w:t>
            </w:r>
            <w:proofErr w:type="gramEnd"/>
            <w:r w:rsidRPr="00B422DA">
              <w:rPr>
                <w:color w:val="000000"/>
                <w:sz w:val="14"/>
                <w:szCs w:val="14"/>
              </w:rPr>
              <w:t xml:space="preserve"> Восточное, начало: в 23 метрах к юго-востоку от жилого дома № 37 по улице Восточная деревни Челкасы, проходит: по улице Восточная деревни Челкасы, окончание: около жилых домов №№1,2 по улице Восточная деревни Челкасы (реконструкция (техническое перевооружение) ШРП № 2185 в д. Челкасы)</w:t>
            </w:r>
          </w:p>
          <w:p w:rsidR="004077EC" w:rsidRPr="00B422DA" w:rsidRDefault="004077EC" w:rsidP="005D19A1">
            <w:pPr>
              <w:jc w:val="both"/>
              <w:rPr>
                <w:color w:val="000000"/>
                <w:sz w:val="14"/>
                <w:szCs w:val="14"/>
              </w:rPr>
            </w:pPr>
          </w:p>
          <w:p w:rsidR="004077EC" w:rsidRPr="00B422DA" w:rsidRDefault="004077EC" w:rsidP="005D19A1">
            <w:pPr>
              <w:jc w:val="both"/>
              <w:rPr>
                <w:rFonts w:eastAsia="Calibri"/>
                <w:iCs/>
                <w:color w:val="000000"/>
                <w:sz w:val="14"/>
                <w:szCs w:val="14"/>
              </w:rPr>
            </w:pPr>
          </w:p>
        </w:tc>
        <w:tc>
          <w:tcPr>
            <w:tcW w:w="687" w:type="dxa"/>
            <w:vMerge w:val="restart"/>
          </w:tcPr>
          <w:p w:rsidR="004077EC" w:rsidRPr="00217CFA" w:rsidRDefault="004077EC" w:rsidP="005D19A1">
            <w:pPr>
              <w:autoSpaceDE w:val="0"/>
              <w:autoSpaceDN w:val="0"/>
              <w:adjustRightInd w:val="0"/>
              <w:jc w:val="center"/>
              <w:rPr>
                <w:rFonts w:eastAsia="Calibri"/>
                <w:iCs/>
                <w:color w:val="000000"/>
                <w:sz w:val="14"/>
                <w:szCs w:val="14"/>
              </w:rPr>
            </w:pPr>
            <w:r w:rsidRPr="00217CFA">
              <w:rPr>
                <w:rFonts w:eastAsia="Calibri"/>
                <w:sz w:val="14"/>
                <w:szCs w:val="14"/>
                <w:lang w:eastAsia="en-US"/>
              </w:rPr>
              <w:lastRenderedPageBreak/>
              <w:t xml:space="preserve">Обеспечение надежности газоснабжения, реконструкция и модернизация газотранспортной </w:t>
            </w:r>
            <w:r w:rsidRPr="00217CFA">
              <w:rPr>
                <w:rFonts w:eastAsia="Calibri"/>
                <w:sz w:val="14"/>
                <w:szCs w:val="14"/>
                <w:lang w:eastAsia="en-US"/>
              </w:rPr>
              <w:lastRenderedPageBreak/>
              <w:t>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газораспределение </w:t>
            </w:r>
            <w:r w:rsidRPr="00C76E57">
              <w:rPr>
                <w:rFonts w:eastAsia="Calibri"/>
                <w:sz w:val="14"/>
                <w:szCs w:val="14"/>
                <w:lang w:eastAsia="en-US"/>
              </w:rPr>
              <w:lastRenderedPageBreak/>
              <w:t>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4.50</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высокого давления улицы Цветочная села Аликово; газопровод низкого давления улицы Цветочная села Аликово; кадастровый (условный) номер 21:07:142115:206 (ранее присвоенный кадастровый (условный) номер 21-21-07/013/2011-007) адрес: Чувашская Республика, Аликовский район, сельское поселение Аликовское, с. Аликово, начало: в 95 метрах от жилого дома № 38 по улице Цветочная села Аликово Аликовского района; проходит: по улице Цветочная села Аликово; окончание: в 100 метрах от жилого дома № 38 по улице Цветочная села Аликово; начало в 100 метрах от жилого дома № 38 по улице Цветочная с</w:t>
            </w:r>
            <w:proofErr w:type="gramStart"/>
            <w:r w:rsidRPr="00B422DA">
              <w:rPr>
                <w:color w:val="000000"/>
                <w:sz w:val="14"/>
                <w:szCs w:val="14"/>
              </w:rPr>
              <w:t>.А</w:t>
            </w:r>
            <w:proofErr w:type="gramEnd"/>
            <w:r w:rsidRPr="00B422DA">
              <w:rPr>
                <w:color w:val="000000"/>
                <w:sz w:val="14"/>
                <w:szCs w:val="14"/>
              </w:rPr>
              <w:t xml:space="preserve">ликово; проходит: по улице Цветочная села Аликово; окончание: около жилого дома № 3 по улице Цветочная села Аликово (реконструкция </w:t>
            </w:r>
            <w:r w:rsidRPr="00B422DA">
              <w:rPr>
                <w:color w:val="000000"/>
                <w:sz w:val="14"/>
                <w:szCs w:val="14"/>
              </w:rPr>
              <w:lastRenderedPageBreak/>
              <w:t>(техническое перевооружение) ШРП № 2007 в с. Аликово)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4.51</w:t>
            </w:r>
          </w:p>
        </w:tc>
        <w:tc>
          <w:tcPr>
            <w:tcW w:w="1718" w:type="dxa"/>
            <w:vMerge w:val="restart"/>
          </w:tcPr>
          <w:p w:rsidR="004077EC" w:rsidRPr="00B422DA" w:rsidRDefault="004077EC" w:rsidP="005D19A1">
            <w:pPr>
              <w:jc w:val="both"/>
              <w:rPr>
                <w:rFonts w:eastAsia="Calibri"/>
                <w:iCs/>
                <w:color w:val="000000"/>
                <w:sz w:val="14"/>
                <w:szCs w:val="14"/>
              </w:rPr>
            </w:pPr>
            <w:r w:rsidRPr="00B422DA">
              <w:rPr>
                <w:rFonts w:eastAsia="Calibri"/>
                <w:iCs/>
                <w:color w:val="000000"/>
                <w:sz w:val="14"/>
                <w:szCs w:val="14"/>
              </w:rPr>
              <w:t xml:space="preserve">Газоснабжение по ул. </w:t>
            </w:r>
            <w:proofErr w:type="gramStart"/>
            <w:r w:rsidRPr="00B422DA">
              <w:rPr>
                <w:rFonts w:eastAsia="Calibri"/>
                <w:iCs/>
                <w:color w:val="000000"/>
                <w:sz w:val="14"/>
                <w:szCs w:val="14"/>
              </w:rPr>
              <w:t>Лесная</w:t>
            </w:r>
            <w:proofErr w:type="gramEnd"/>
            <w:r w:rsidRPr="00B422DA">
              <w:rPr>
                <w:rFonts w:eastAsia="Calibri"/>
                <w:iCs/>
                <w:color w:val="000000"/>
                <w:sz w:val="14"/>
                <w:szCs w:val="14"/>
              </w:rPr>
              <w:t>, Семенова, Сосновая, Новая, Мирная, Ягодная, Вишневая, Луговая          с. Чуварлеи Алатырского района  Чувашской Республики</w:t>
            </w:r>
          </w:p>
        </w:tc>
        <w:tc>
          <w:tcPr>
            <w:tcW w:w="687"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autoSpaceDE w:val="0"/>
              <w:autoSpaceDN w:val="0"/>
              <w:adjustRightInd w:val="0"/>
              <w:jc w:val="both"/>
              <w:rPr>
                <w:rFonts w:eastAsia="Calibri"/>
                <w:sz w:val="14"/>
                <w:szCs w:val="14"/>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3100,0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3100,0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4.52</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Надземный газопровод среднего давления; кадастровый (условный) номер 21:09:000000:375 (ранее присвоенный кадастровый (условный) номер 21-21-04/021/2011-091) адрес: Чувашская Республика-Чувашия, район Вурнарский, пгт Вурнары, врезка в газопровод расположенный в 80 м в северо-западном направлении от дома 40 по </w:t>
            </w:r>
            <w:proofErr w:type="gramStart"/>
            <w:r w:rsidRPr="00B422DA">
              <w:rPr>
                <w:color w:val="000000"/>
                <w:sz w:val="14"/>
                <w:szCs w:val="14"/>
              </w:rPr>
              <w:t>ул</w:t>
            </w:r>
            <w:proofErr w:type="gramEnd"/>
            <w:r w:rsidRPr="00B422DA">
              <w:rPr>
                <w:color w:val="000000"/>
                <w:sz w:val="14"/>
                <w:szCs w:val="14"/>
              </w:rPr>
              <w:t xml:space="preserve"> Инженерная, конец заглужка около дома 40 по ул Инженерная (реконструкция (техническое перевооружение) ШРП № 1410 в пгт Вурнары)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4.53</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Подземный газопровод высокого давления; кадастровый (условный) номер 21:09:000000:601 (ранее присвоенный кадастровый (условный) номер 21:09:00:0000:2908/Г) адрес; Чувашская Республика-Чувашия, Вурнарский район, пгт Вурнары, Вурнарский мясокомбинат (реконструкция (техническое перевооружение) ШРП № 1406 в пгт Вурнары)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4.54</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кадастровый (условный) номер 21:09:280105:1061 (ранее присвоенный кадастровый (условный) номер 21:09:00:0000:2864/Г</w:t>
            </w:r>
            <w:proofErr w:type="gramStart"/>
            <w:r w:rsidRPr="00B422DA">
              <w:rPr>
                <w:color w:val="000000"/>
                <w:sz w:val="14"/>
                <w:szCs w:val="14"/>
              </w:rPr>
              <w:t>4</w:t>
            </w:r>
            <w:proofErr w:type="gramEnd"/>
            <w:r w:rsidRPr="00B422DA">
              <w:rPr>
                <w:color w:val="000000"/>
                <w:sz w:val="14"/>
                <w:szCs w:val="14"/>
              </w:rPr>
              <w:t>, Г5, Г6) адрес: Чувашская Республика-Чувашия, Вурнарский район, пгт Вурнары, ул. Илларионова (реконструкция (техническое перевооружение) ШРП № 1025 в пгт Вурнары)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4.55</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Подземный газопровод высокого давления; кадастровый (условный) номер 21:09:000000:823 (ранее присвоенный кадастровый (условный) номер 21:09:00: 0000:2896/Г, Г</w:t>
            </w:r>
            <w:proofErr w:type="gramStart"/>
            <w:r w:rsidRPr="00B422DA">
              <w:rPr>
                <w:color w:val="000000"/>
                <w:sz w:val="14"/>
                <w:szCs w:val="14"/>
              </w:rPr>
              <w:t>1</w:t>
            </w:r>
            <w:proofErr w:type="gramEnd"/>
            <w:r w:rsidRPr="00B422DA">
              <w:rPr>
                <w:color w:val="000000"/>
                <w:sz w:val="14"/>
                <w:szCs w:val="14"/>
              </w:rPr>
              <w:t>, А) адрес: Чувашская Республика-Чувашия, Вурнарский район, д. Хора-Сирма, село Кошлауши, литера Г уч.1-уч.2 (реконструкция (техническое перевооружение) ГРП № 1231)</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4.56</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кадастровый (условный) номер 21:09:140105:799 (ранее присвоенный кадастровый (условный) номер21:09:00:0000:2869/Г) адрес: Чувашская Республика, Вурнарский район, село Калинино, от котельной СПТУ до котельной ПНИ (реконструкция (техническое перевооружение) ГРП № 1388 в с. Калинино)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4.57</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Газоснабжение пгт Ибреси Ибресинского района Чувашской Республики; кадастровый (условный) номер 21:10:000000:6466 (ранее присвоенный кадастровый (условный) номер 21-21-04/009/2005-</w:t>
            </w:r>
            <w:r w:rsidRPr="00B422DA">
              <w:rPr>
                <w:color w:val="000000"/>
                <w:sz w:val="14"/>
                <w:szCs w:val="14"/>
              </w:rPr>
              <w:lastRenderedPageBreak/>
              <w:t xml:space="preserve">39) адрес: </w:t>
            </w:r>
            <w:proofErr w:type="gramStart"/>
            <w:r w:rsidRPr="00B422DA">
              <w:rPr>
                <w:color w:val="000000"/>
                <w:sz w:val="14"/>
                <w:szCs w:val="14"/>
              </w:rPr>
              <w:t>Чувашская Республика-Чувашия, Ибресинский район, пгт Ибреси, ул. Маресьева (реконструкция (техническое перевооружение) ШРП № 3156 в пгт.</w:t>
            </w:r>
            <w:proofErr w:type="gramEnd"/>
            <w:r w:rsidRPr="00B422DA">
              <w:rPr>
                <w:color w:val="000000"/>
                <w:sz w:val="14"/>
                <w:szCs w:val="14"/>
              </w:rPr>
              <w:t xml:space="preserve"> </w:t>
            </w:r>
            <w:proofErr w:type="gramStart"/>
            <w:r w:rsidRPr="00B422DA">
              <w:rPr>
                <w:color w:val="000000"/>
                <w:sz w:val="14"/>
                <w:szCs w:val="14"/>
              </w:rPr>
              <w:t>Ибреси)</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реконструкция и модерни</w:t>
            </w:r>
            <w:r w:rsidRPr="00C76E57">
              <w:rPr>
                <w:rFonts w:eastAsia="Calibri"/>
                <w:sz w:val="14"/>
                <w:szCs w:val="14"/>
                <w:lang w:eastAsia="en-US"/>
              </w:rPr>
              <w:lastRenderedPageBreak/>
              <w:t>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w:t>
            </w:r>
            <w:r w:rsidRPr="00C76E57">
              <w:rPr>
                <w:rFonts w:eastAsia="Calibri"/>
                <w:sz w:val="14"/>
                <w:szCs w:val="14"/>
                <w:lang w:eastAsia="en-US"/>
              </w:rPr>
              <w:lastRenderedPageBreak/>
              <w:t>«Газпром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4.58</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Газопровод; кадастровый (условный) номер 21:10:000000:551 (ранее присвоенный кадастровый (условный) номер 21-21-14/011/2012-080) адрес: Чувашская Республика-Чувашия, район Ибресинский, пгт Ибреси, начало трассы точка врезки в существующий газопровод высокого давления в 33 м от д. 16 по ул. Сельхозтехники (реконструкция (техническое перевооружение) ШРП № 3272 в пгт Ибреси)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4.59</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Газоснабжение пгт Ибреси Ибресинского района; кадастровый (условный) номер 21:10:000000:1341 (ранее присвоенный кадастровый (условный) номер 21-21-04/001/2005-50) адрес: Чувашская Республика, Ибресинский район, пгт Ибреси, сельское поселение Ибресинское, ул. Сельхозтехники реконструкция (техническое перевооружение) ШРП № 3182 в пгт Ибреси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4.60</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Газопровод, кадастровый (условный) номер 21:10:000000:1899 (ранее присвоенный кадастровый (условный) номер 21-21-14/004/2011-238) адрес: Чувашская Республика-Чувашия, Ибресинский район, село Хормалы, начало трассы Г3-точка врезки в </w:t>
            </w:r>
            <w:r w:rsidRPr="00B422DA">
              <w:rPr>
                <w:color w:val="000000"/>
                <w:sz w:val="14"/>
                <w:szCs w:val="14"/>
              </w:rPr>
              <w:lastRenderedPageBreak/>
              <w:t>газопровод в 330 м от дома № 46 по ул. Ленина (реконструкция (техническое перевооружение) ШРП № 3111 в д. Новые Высли)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реконструкция и модернизация газотран</w:t>
            </w:r>
            <w:r w:rsidRPr="00C76E57">
              <w:rPr>
                <w:rFonts w:eastAsia="Calibri"/>
                <w:sz w:val="14"/>
                <w:szCs w:val="14"/>
                <w:lang w:eastAsia="en-US"/>
              </w:rPr>
              <w:lastRenderedPageBreak/>
              <w:t>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Ответственный исполнитель - Минэкономразвития Чувашии, участник - АО «Газпром газораспредел</w:t>
            </w:r>
            <w:r w:rsidRPr="00C76E57">
              <w:rPr>
                <w:rFonts w:eastAsia="Calibri"/>
                <w:sz w:val="14"/>
                <w:szCs w:val="14"/>
                <w:lang w:eastAsia="en-US"/>
              </w:rPr>
              <w:lastRenderedPageBreak/>
              <w:t>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4.61</w:t>
            </w:r>
          </w:p>
        </w:tc>
        <w:tc>
          <w:tcPr>
            <w:tcW w:w="1718" w:type="dxa"/>
            <w:vMerge w:val="restart"/>
          </w:tcPr>
          <w:p w:rsidR="004077EC" w:rsidRPr="00B422DA" w:rsidRDefault="004077EC" w:rsidP="005D19A1">
            <w:pPr>
              <w:jc w:val="both"/>
              <w:rPr>
                <w:rFonts w:eastAsia="Calibri"/>
                <w:iCs/>
                <w:color w:val="000000"/>
                <w:sz w:val="14"/>
                <w:szCs w:val="14"/>
              </w:rPr>
            </w:pPr>
            <w:proofErr w:type="gramStart"/>
            <w:r w:rsidRPr="00B422DA">
              <w:rPr>
                <w:color w:val="000000"/>
                <w:sz w:val="14"/>
                <w:szCs w:val="14"/>
              </w:rPr>
              <w:t>ГРП, кадастровый (условный) номер 21:10:000000:3164 (ранее присвоенный кадастровый (условный) номер 21:10:00:0000:</w:t>
            </w:r>
            <w:proofErr w:type="gramEnd"/>
            <w:r w:rsidRPr="00B422DA">
              <w:rPr>
                <w:color w:val="000000"/>
                <w:sz w:val="14"/>
                <w:szCs w:val="14"/>
              </w:rPr>
              <w:t>Р 10/3051) адрес: Чувашская Республика-Чувашия, Ибресинский район, д. Сирикли (реконструкция (техническое перевооружение) ГРП № 3150 в д. Сирикли)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4.62</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Подземный газопровод высокого давления; кадастровый (условный) номер </w:t>
            </w:r>
            <w:r w:rsidRPr="00B422DA">
              <w:rPr>
                <w:bCs/>
                <w:color w:val="000000"/>
                <w:sz w:val="14"/>
                <w:szCs w:val="14"/>
                <w:shd w:val="clear" w:color="auto" w:fill="FFFFFF"/>
              </w:rPr>
              <w:t>21:11:000000:1399</w:t>
            </w:r>
            <w:r w:rsidRPr="00B422DA">
              <w:rPr>
                <w:color w:val="000000"/>
                <w:sz w:val="14"/>
                <w:szCs w:val="14"/>
              </w:rPr>
              <w:t xml:space="preserve"> (ранее присвоенный кадастровый (условный) номер 21-21-05/046/2010-388) адрес: Чувашская Республика-Чувашия, Канашский район, село Вутабоси, д. Караклы (реконструкция (техническое перевооружение) ГРП № 7 в д. Вутабоси)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2104,13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2104,13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4.63</w:t>
            </w:r>
          </w:p>
        </w:tc>
        <w:tc>
          <w:tcPr>
            <w:tcW w:w="1718" w:type="dxa"/>
            <w:vMerge w:val="restart"/>
          </w:tcPr>
          <w:p w:rsidR="004077EC" w:rsidRPr="00B422DA" w:rsidRDefault="004077EC" w:rsidP="005D19A1">
            <w:pPr>
              <w:jc w:val="both"/>
              <w:rPr>
                <w:rFonts w:eastAsia="Calibri"/>
                <w:iCs/>
                <w:color w:val="000000"/>
                <w:sz w:val="14"/>
                <w:szCs w:val="14"/>
              </w:rPr>
            </w:pPr>
            <w:r w:rsidRPr="00B422DA">
              <w:rPr>
                <w:color w:val="000000"/>
                <w:sz w:val="14"/>
                <w:szCs w:val="14"/>
              </w:rPr>
              <w:t xml:space="preserve">Производственно-технологический комплекс: газопровод высокого давления в с. Шутнерово Козловского района. Газопровод низкого давления в с. Шутнерово Козловского района; кадастровый (условный) номер 21:12:000000:2572 (ранее присвоенный кадастровый (условный) номер 21:12:00:0000:7464) адрес: </w:t>
            </w:r>
            <w:proofErr w:type="gramStart"/>
            <w:r w:rsidRPr="00B422DA">
              <w:rPr>
                <w:color w:val="000000"/>
                <w:sz w:val="14"/>
                <w:szCs w:val="14"/>
              </w:rPr>
              <w:t xml:space="preserve">Чувашская Республика-Чувашия, Козловский район, с. Шутнерово, ул. Молодежная, ул. Озерная, ул. Дорожная, ул. </w:t>
            </w:r>
            <w:r w:rsidRPr="00B422DA">
              <w:rPr>
                <w:color w:val="000000"/>
                <w:sz w:val="14"/>
                <w:szCs w:val="14"/>
              </w:rPr>
              <w:lastRenderedPageBreak/>
              <w:t>Центральная, ул. Степная реконструкция (техническое перевооружение) ШРП № 89 в с. Шутнерово)</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4.64</w:t>
            </w:r>
          </w:p>
        </w:tc>
        <w:tc>
          <w:tcPr>
            <w:tcW w:w="1718" w:type="dxa"/>
            <w:vMerge w:val="restart"/>
          </w:tcPr>
          <w:p w:rsidR="004077EC" w:rsidRPr="00B422DA" w:rsidRDefault="004077EC" w:rsidP="005D19A1">
            <w:pPr>
              <w:jc w:val="both"/>
              <w:rPr>
                <w:rFonts w:eastAsia="Calibri"/>
                <w:b/>
                <w:iCs/>
                <w:color w:val="000000"/>
                <w:sz w:val="14"/>
                <w:szCs w:val="14"/>
              </w:rPr>
            </w:pPr>
            <w:r w:rsidRPr="00B422DA">
              <w:rPr>
                <w:color w:val="000000"/>
                <w:sz w:val="14"/>
                <w:szCs w:val="14"/>
              </w:rPr>
              <w:t>Производственно-технологический комплекс: газопровод к котельной филиала «Козловкагаз»; кадастровый (условный) номер 21:12:123204:306 (ранее присвоенный кадастровый (условный) номер 21:12:00:0000:7479) адрес: Чувашская Республика-Чувашия, Козловский район, г. Козловка, ул. Шоссейная, д. 7 (реконструкция (техническое перевооружение) ШРП № 67 в г. Козловка)</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4.65</w:t>
            </w:r>
          </w:p>
        </w:tc>
        <w:tc>
          <w:tcPr>
            <w:tcW w:w="1718" w:type="dxa"/>
            <w:vMerge w:val="restart"/>
          </w:tcPr>
          <w:p w:rsidR="004077EC" w:rsidRPr="00B422DA" w:rsidRDefault="004077EC" w:rsidP="005D19A1">
            <w:pPr>
              <w:jc w:val="both"/>
              <w:rPr>
                <w:rFonts w:eastAsia="Calibri"/>
                <w:iCs/>
                <w:color w:val="000000"/>
                <w:sz w:val="14"/>
                <w:szCs w:val="14"/>
              </w:rPr>
            </w:pPr>
            <w:r w:rsidRPr="00B422DA">
              <w:rPr>
                <w:rFonts w:eastAsia="Calibri"/>
                <w:iCs/>
                <w:color w:val="000000"/>
                <w:sz w:val="14"/>
                <w:szCs w:val="14"/>
              </w:rPr>
              <w:t>Газопровод;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ШРП № 4 в с. Урмаево)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4.66</w:t>
            </w:r>
          </w:p>
        </w:tc>
        <w:tc>
          <w:tcPr>
            <w:tcW w:w="1718" w:type="dxa"/>
            <w:vMerge w:val="restart"/>
          </w:tcPr>
          <w:p w:rsidR="004077EC" w:rsidRPr="00B422DA" w:rsidRDefault="004077EC" w:rsidP="005D19A1">
            <w:pPr>
              <w:jc w:val="both"/>
              <w:rPr>
                <w:rFonts w:eastAsia="Calibri"/>
                <w:iCs/>
                <w:color w:val="000000"/>
                <w:sz w:val="14"/>
                <w:szCs w:val="14"/>
              </w:rPr>
            </w:pPr>
            <w:proofErr w:type="gramStart"/>
            <w:r w:rsidRPr="00B422DA">
              <w:rPr>
                <w:color w:val="000000"/>
                <w:sz w:val="14"/>
                <w:szCs w:val="14"/>
              </w:rPr>
              <w:t>Газопровод</w:t>
            </w:r>
            <w:r w:rsidRPr="00B422DA">
              <w:rPr>
                <w:rFonts w:eastAsia="Calibri"/>
                <w:iCs/>
                <w:color w:val="000000"/>
                <w:sz w:val="14"/>
                <w:szCs w:val="14"/>
              </w:rPr>
              <w:t>;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ГРП № 3 в с. Урмаево)</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1018,93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1018,93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4.67</w:t>
            </w:r>
          </w:p>
        </w:tc>
        <w:tc>
          <w:tcPr>
            <w:tcW w:w="1718" w:type="dxa"/>
            <w:vMerge w:val="restart"/>
          </w:tcPr>
          <w:p w:rsidR="004077EC" w:rsidRPr="00B422DA" w:rsidRDefault="004077EC" w:rsidP="005D19A1">
            <w:pPr>
              <w:autoSpaceDE w:val="0"/>
              <w:autoSpaceDN w:val="0"/>
              <w:spacing w:before="40" w:after="40"/>
              <w:jc w:val="both"/>
              <w:rPr>
                <w:color w:val="000000"/>
                <w:sz w:val="14"/>
                <w:szCs w:val="14"/>
              </w:rPr>
            </w:pPr>
            <w:proofErr w:type="gramStart"/>
            <w:r w:rsidRPr="00B422DA">
              <w:rPr>
                <w:rFonts w:eastAsia="Calibri"/>
                <w:iCs/>
                <w:color w:val="000000"/>
                <w:sz w:val="14"/>
                <w:szCs w:val="14"/>
              </w:rPr>
              <w:t xml:space="preserve">уличный газопровод низкого давления;  </w:t>
            </w:r>
            <w:r w:rsidRPr="00B422DA">
              <w:rPr>
                <w:rFonts w:eastAsia="Calibri"/>
                <w:iCs/>
                <w:color w:val="000000"/>
                <w:sz w:val="14"/>
                <w:szCs w:val="14"/>
              </w:rPr>
              <w:lastRenderedPageBreak/>
              <w:t>кадастровый (условный) номер 21:13:170205:662 (ранее присвоенный ка-дастровый (условный) номер 21:13:17:0000:Р13/1349-3) адрес:</w:t>
            </w:r>
            <w:proofErr w:type="gramEnd"/>
            <w:r w:rsidRPr="00B422DA">
              <w:rPr>
                <w:rFonts w:eastAsia="Calibri"/>
                <w:iCs/>
                <w:color w:val="000000"/>
                <w:sz w:val="14"/>
                <w:szCs w:val="14"/>
              </w:rPr>
              <w:t xml:space="preserve"> </w:t>
            </w:r>
            <w:r w:rsidRPr="00B422DA">
              <w:rPr>
                <w:color w:val="000000"/>
                <w:sz w:val="14"/>
                <w:szCs w:val="14"/>
              </w:rPr>
              <w:t xml:space="preserve"> Чувашская Республика - Чувашия, район Комсомольский, д Урмаево, ул</w:t>
            </w:r>
            <w:proofErr w:type="gramStart"/>
            <w:r w:rsidRPr="00B422DA">
              <w:rPr>
                <w:color w:val="000000"/>
                <w:sz w:val="14"/>
                <w:szCs w:val="14"/>
              </w:rPr>
              <w:t>.Ц</w:t>
            </w:r>
            <w:proofErr w:type="gramEnd"/>
            <w:r w:rsidRPr="00B422DA">
              <w:rPr>
                <w:color w:val="000000"/>
                <w:sz w:val="14"/>
                <w:szCs w:val="14"/>
              </w:rPr>
              <w:t>ентральная-точка врезки д.20</w:t>
            </w:r>
          </w:p>
          <w:p w:rsidR="004077EC" w:rsidRPr="00B422DA" w:rsidRDefault="004077EC" w:rsidP="005D19A1">
            <w:pPr>
              <w:jc w:val="both"/>
              <w:rPr>
                <w:rFonts w:eastAsia="Calibri"/>
                <w:iCs/>
                <w:color w:val="000000"/>
                <w:sz w:val="14"/>
                <w:szCs w:val="14"/>
              </w:rPr>
            </w:pPr>
            <w:r w:rsidRPr="00B422DA">
              <w:rPr>
                <w:color w:val="000000"/>
                <w:sz w:val="14"/>
                <w:szCs w:val="14"/>
              </w:rPr>
              <w:t>окончание д.1 ул</w:t>
            </w:r>
            <w:proofErr w:type="gramStart"/>
            <w:r w:rsidRPr="00B422DA">
              <w:rPr>
                <w:color w:val="000000"/>
                <w:sz w:val="14"/>
                <w:szCs w:val="14"/>
              </w:rPr>
              <w:t>.С</w:t>
            </w:r>
            <w:proofErr w:type="gramEnd"/>
            <w:r w:rsidRPr="00B422DA">
              <w:rPr>
                <w:color w:val="000000"/>
                <w:sz w:val="14"/>
                <w:szCs w:val="14"/>
              </w:rPr>
              <w:t>оветская-точка врезки д.15 окончание д.53 точка врезки д.16 окончание д.32, ул.Баумана-точка врезки д.72 окончание д.75, ул.Овражная-точка врезки по ул.Баумана у д.57, ул.Ленина точка врезки д.21 окончание д.1 ул.Новая,ул.Южная,ул.Родниковая-точка врезки д.1</w:t>
            </w:r>
            <w:r w:rsidRPr="00B422DA">
              <w:rPr>
                <w:rFonts w:eastAsia="Calibri"/>
                <w:iCs/>
                <w:color w:val="000000"/>
                <w:sz w:val="14"/>
                <w:szCs w:val="14"/>
              </w:rPr>
              <w:t xml:space="preserve"> (реконструкция (техническое перевооружение) ШРП № 6 в с. </w:t>
            </w:r>
            <w:proofErr w:type="gramStart"/>
            <w:r w:rsidRPr="00B422DA">
              <w:rPr>
                <w:rFonts w:eastAsia="Calibri"/>
                <w:iCs/>
                <w:color w:val="000000"/>
                <w:sz w:val="14"/>
                <w:szCs w:val="14"/>
              </w:rPr>
              <w:t>Урмаево)</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w:t>
            </w:r>
            <w:r w:rsidRPr="00C76E57">
              <w:rPr>
                <w:rFonts w:eastAsia="Calibri"/>
                <w:sz w:val="14"/>
                <w:szCs w:val="14"/>
                <w:lang w:eastAsia="en-US"/>
              </w:rPr>
              <w:lastRenderedPageBreak/>
              <w:t>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542,65</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республиканский бюджет </w:t>
            </w:r>
            <w:r w:rsidRPr="00C76E57">
              <w:rPr>
                <w:rFonts w:eastAsia="Calibri"/>
                <w:iCs/>
                <w:sz w:val="14"/>
                <w:szCs w:val="14"/>
                <w:lang w:eastAsia="en-US"/>
              </w:rPr>
              <w:lastRenderedPageBreak/>
              <w:t>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lastRenderedPageBreak/>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542,65</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4.68</w:t>
            </w:r>
          </w:p>
        </w:tc>
        <w:tc>
          <w:tcPr>
            <w:tcW w:w="1718" w:type="dxa"/>
            <w:vMerge w:val="restart"/>
          </w:tcPr>
          <w:p w:rsidR="004077EC" w:rsidRPr="00B422DA" w:rsidRDefault="004077EC" w:rsidP="005D19A1">
            <w:pPr>
              <w:jc w:val="both"/>
              <w:rPr>
                <w:rFonts w:eastAsia="Calibri"/>
                <w:iCs/>
                <w:color w:val="000000"/>
                <w:sz w:val="14"/>
                <w:szCs w:val="14"/>
              </w:rPr>
            </w:pPr>
            <w:r w:rsidRPr="00B422DA">
              <w:rPr>
                <w:rFonts w:eastAsia="Calibri"/>
                <w:iCs/>
                <w:color w:val="000000"/>
                <w:sz w:val="14"/>
                <w:szCs w:val="14"/>
              </w:rPr>
              <w:t>Газопровод высокого давления, газопровод низкого давления, ГРП;  кадастровый (условный) номер 21:15:000000:3614 (ранее присвоенный кадастровый (условный) номер 21:15:00:0000:492) адрес: 429049 Чувашская Республика-Чувашия, Красночетайский район, с Баймашкино (реконструкция (техническое перевооружение) ГРП № 58 в с. Баймашкино)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4.69</w:t>
            </w:r>
          </w:p>
        </w:tc>
        <w:tc>
          <w:tcPr>
            <w:tcW w:w="1718" w:type="dxa"/>
            <w:vMerge w:val="restart"/>
          </w:tcPr>
          <w:p w:rsidR="004077EC" w:rsidRPr="00B422DA" w:rsidRDefault="004077EC" w:rsidP="005D19A1">
            <w:pPr>
              <w:jc w:val="both"/>
              <w:rPr>
                <w:rFonts w:eastAsia="Calibri"/>
                <w:iCs/>
                <w:color w:val="000000"/>
                <w:sz w:val="14"/>
                <w:szCs w:val="14"/>
              </w:rPr>
            </w:pPr>
            <w:r w:rsidRPr="00B422DA">
              <w:rPr>
                <w:rFonts w:eastAsia="Calibri"/>
                <w:iCs/>
                <w:color w:val="000000"/>
                <w:sz w:val="14"/>
                <w:szCs w:val="14"/>
              </w:rPr>
              <w:t>Газоснабжение жилых домов в д. Пущино Мариинско-Посадского района</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w:t>
            </w:r>
            <w:r w:rsidRPr="00C76E57">
              <w:rPr>
                <w:rFonts w:eastAsia="Calibri"/>
                <w:sz w:val="14"/>
                <w:szCs w:val="14"/>
                <w:lang w:eastAsia="en-US"/>
              </w:rPr>
              <w:lastRenderedPageBreak/>
              <w:t>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Ответственный исполнитель - Минэкономразвития Чувашии, участник - АО «Газпром газораспредел</w:t>
            </w:r>
            <w:r w:rsidRPr="00C76E57">
              <w:rPr>
                <w:rFonts w:eastAsia="Calibri"/>
                <w:sz w:val="14"/>
                <w:szCs w:val="14"/>
                <w:lang w:eastAsia="en-US"/>
              </w:rPr>
              <w:lastRenderedPageBreak/>
              <w:t>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4046,0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B422DA"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4046,0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4.70</w:t>
            </w:r>
          </w:p>
        </w:tc>
        <w:tc>
          <w:tcPr>
            <w:tcW w:w="1718" w:type="dxa"/>
            <w:vMerge w:val="restart"/>
          </w:tcPr>
          <w:p w:rsidR="004077EC" w:rsidRPr="00B422DA" w:rsidRDefault="004077EC" w:rsidP="005D19A1">
            <w:pPr>
              <w:jc w:val="both"/>
              <w:rPr>
                <w:rFonts w:eastAsia="Calibri"/>
                <w:iCs/>
                <w:color w:val="000000"/>
                <w:sz w:val="14"/>
                <w:szCs w:val="14"/>
              </w:rPr>
            </w:pPr>
            <w:r w:rsidRPr="00B422DA">
              <w:rPr>
                <w:rFonts w:eastAsia="Calibri"/>
                <w:iCs/>
                <w:color w:val="000000"/>
                <w:sz w:val="14"/>
                <w:szCs w:val="14"/>
              </w:rPr>
              <w:t xml:space="preserve">Газоснабжение новых домов;  кадастровый (условный) номер 21:17:0000000:757 (ранее присвоенный кадастровый (условный) номер 21-21-07/002/2011-082) адрес: </w:t>
            </w:r>
            <w:proofErr w:type="gramStart"/>
            <w:r w:rsidRPr="00B422DA">
              <w:rPr>
                <w:rFonts w:eastAsia="Calibri"/>
                <w:iCs/>
                <w:color w:val="000000"/>
                <w:sz w:val="14"/>
                <w:szCs w:val="14"/>
              </w:rPr>
              <w:t>Чувашская Республика - Чувашия, район Моргаушский, Акрамовская сельская администрация, с Акрамово (техническое перевооружение) ШРП № 6 в с. Акрамово)</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4.71</w:t>
            </w:r>
          </w:p>
        </w:tc>
        <w:tc>
          <w:tcPr>
            <w:tcW w:w="1718" w:type="dxa"/>
            <w:vMerge w:val="restart"/>
          </w:tcPr>
          <w:p w:rsidR="004077EC" w:rsidRPr="00C76E57" w:rsidRDefault="004077EC" w:rsidP="005D19A1">
            <w:pPr>
              <w:jc w:val="both"/>
              <w:rPr>
                <w:rFonts w:eastAsia="Calibri"/>
                <w:iCs/>
                <w:color w:val="000000"/>
                <w:sz w:val="14"/>
                <w:szCs w:val="14"/>
              </w:rPr>
            </w:pPr>
            <w:r w:rsidRPr="00633B2F">
              <w:rPr>
                <w:rFonts w:eastAsia="Calibri"/>
                <w:iCs/>
                <w:color w:val="000000"/>
                <w:sz w:val="14"/>
                <w:szCs w:val="14"/>
              </w:rPr>
              <w:t>Газопровод низкого давления</w:t>
            </w:r>
            <w:r w:rsidRPr="00C76E57">
              <w:rPr>
                <w:rFonts w:eastAsia="Calibri"/>
                <w:iCs/>
                <w:color w:val="000000"/>
                <w:sz w:val="14"/>
                <w:szCs w:val="14"/>
              </w:rPr>
              <w:t xml:space="preserve">;  кадастровый (условный) номер 21:17:000000:2952 (ранее присвоенный кадастровый (условный) номер 21-21-07/021/2012-038) адрес:  </w:t>
            </w:r>
            <w:r w:rsidRPr="00C76E57">
              <w:rPr>
                <w:color w:val="000000"/>
                <w:sz w:val="26"/>
                <w:szCs w:val="26"/>
              </w:rPr>
              <w:t xml:space="preserve"> </w:t>
            </w:r>
            <w:r w:rsidRPr="00C76E57">
              <w:rPr>
                <w:color w:val="000000"/>
                <w:sz w:val="14"/>
                <w:szCs w:val="14"/>
              </w:rPr>
              <w:t>Чувашская Республика, Чебоксарский р</w:t>
            </w:r>
            <w:r>
              <w:rPr>
                <w:color w:val="000000"/>
                <w:sz w:val="14"/>
                <w:szCs w:val="14"/>
              </w:rPr>
              <w:t>айон</w:t>
            </w:r>
            <w:r w:rsidRPr="00C76E57">
              <w:rPr>
                <w:color w:val="000000"/>
                <w:sz w:val="14"/>
                <w:szCs w:val="14"/>
              </w:rPr>
              <w:t>, д</w:t>
            </w:r>
            <w:proofErr w:type="gramStart"/>
            <w:r w:rsidRPr="00C76E57">
              <w:rPr>
                <w:color w:val="000000"/>
                <w:sz w:val="14"/>
                <w:szCs w:val="14"/>
              </w:rPr>
              <w:t>.Х</w:t>
            </w:r>
            <w:proofErr w:type="gramEnd"/>
            <w:r w:rsidRPr="00C76E57">
              <w:rPr>
                <w:color w:val="000000"/>
                <w:sz w:val="14"/>
                <w:szCs w:val="14"/>
              </w:rPr>
              <w:t>ыркасы, ул.Школьная, ул.Зеленая, ул.Молодежная, ул.Солнечная, ул.Малое Акулево, начало: подземная точка врезки в 350м западнее д.Хыркасы, окончание:ГРП в 100м западнее д.Хыркасы; ул.Зеленая,1,2; ул.Солнечная</w:t>
            </w:r>
            <w:r w:rsidRPr="00C76E57">
              <w:rPr>
                <w:color w:val="000000"/>
                <w:sz w:val="26"/>
                <w:szCs w:val="26"/>
              </w:rPr>
              <w:t xml:space="preserve"> </w:t>
            </w:r>
            <w:r w:rsidRPr="00C76E57">
              <w:rPr>
                <w:rFonts w:eastAsia="Calibri"/>
                <w:iCs/>
                <w:color w:val="000000"/>
                <w:sz w:val="14"/>
                <w:szCs w:val="14"/>
              </w:rPr>
              <w:t>(реконструкция (техническое пере-вооружение) ГРП № 166 в д. Шомиково)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4.72</w:t>
            </w:r>
          </w:p>
        </w:tc>
        <w:tc>
          <w:tcPr>
            <w:tcW w:w="1718" w:type="dxa"/>
            <w:vMerge w:val="restart"/>
          </w:tcPr>
          <w:p w:rsidR="004077EC" w:rsidRPr="00C76E57" w:rsidRDefault="004077EC" w:rsidP="005D19A1">
            <w:pPr>
              <w:jc w:val="both"/>
              <w:rPr>
                <w:rFonts w:eastAsia="Calibri"/>
                <w:iCs/>
                <w:color w:val="000000"/>
                <w:sz w:val="14"/>
                <w:szCs w:val="14"/>
              </w:rPr>
            </w:pPr>
            <w:r>
              <w:rPr>
                <w:rFonts w:eastAsia="Calibri"/>
                <w:iCs/>
                <w:color w:val="000000"/>
                <w:sz w:val="14"/>
                <w:szCs w:val="14"/>
              </w:rPr>
              <w:t>Газоснабжение топочной школы;</w:t>
            </w:r>
            <w:r w:rsidRPr="00C76E57">
              <w:rPr>
                <w:rFonts w:eastAsia="Calibri"/>
                <w:iCs/>
                <w:color w:val="000000"/>
                <w:sz w:val="14"/>
                <w:szCs w:val="14"/>
              </w:rPr>
              <w:t xml:space="preserve">  кадастровый (условный) номер 21:17:000000:1335 (ранее присвоенный кадастровый (условный) номер 21-21-07/021/2012-008) адрес: Чувашская Республика - Чувашия, р</w:t>
            </w:r>
            <w:r>
              <w:rPr>
                <w:rFonts w:eastAsia="Calibri"/>
                <w:iCs/>
                <w:color w:val="000000"/>
                <w:sz w:val="14"/>
                <w:szCs w:val="14"/>
              </w:rPr>
              <w:t>айо</w:t>
            </w:r>
            <w:r w:rsidRPr="00C76E57">
              <w:rPr>
                <w:rFonts w:eastAsia="Calibri"/>
                <w:iCs/>
                <w:color w:val="000000"/>
                <w:sz w:val="14"/>
                <w:szCs w:val="14"/>
              </w:rPr>
              <w:t xml:space="preserve">н Моргаушский, Шатьмапосинское </w:t>
            </w:r>
            <w:proofErr w:type="gramStart"/>
            <w:r w:rsidRPr="00C76E57">
              <w:rPr>
                <w:rFonts w:eastAsia="Calibri"/>
                <w:iCs/>
                <w:color w:val="000000"/>
                <w:sz w:val="14"/>
                <w:szCs w:val="14"/>
              </w:rPr>
              <w:t>сельское</w:t>
            </w:r>
            <w:proofErr w:type="gramEnd"/>
            <w:r w:rsidRPr="00C76E57">
              <w:rPr>
                <w:rFonts w:eastAsia="Calibri"/>
                <w:iCs/>
                <w:color w:val="000000"/>
                <w:sz w:val="14"/>
                <w:szCs w:val="14"/>
              </w:rPr>
              <w:t xml:space="preserve"> поселение,</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д</w:t>
            </w:r>
            <w:proofErr w:type="gramStart"/>
            <w:r w:rsidRPr="00C76E57">
              <w:rPr>
                <w:rFonts w:eastAsia="Calibri"/>
                <w:iCs/>
                <w:color w:val="000000"/>
                <w:sz w:val="14"/>
                <w:szCs w:val="14"/>
              </w:rPr>
              <w:t>.Ш</w:t>
            </w:r>
            <w:proofErr w:type="gramEnd"/>
            <w:r w:rsidRPr="00C76E57">
              <w:rPr>
                <w:rFonts w:eastAsia="Calibri"/>
                <w:iCs/>
                <w:color w:val="000000"/>
                <w:sz w:val="14"/>
                <w:szCs w:val="14"/>
              </w:rPr>
              <w:t>атьмапоси, улица Центральная, начало трассы- точка врезки в существующий газопровод,</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расположенная около дома №7; окончание трасс</w:t>
            </w:r>
            <w:proofErr w:type="gramStart"/>
            <w:r w:rsidRPr="00C76E57">
              <w:rPr>
                <w:rFonts w:eastAsia="Calibri"/>
                <w:iCs/>
                <w:color w:val="000000"/>
                <w:sz w:val="14"/>
                <w:szCs w:val="14"/>
              </w:rPr>
              <w:t>ы-</w:t>
            </w:r>
            <w:proofErr w:type="gramEnd"/>
            <w:r w:rsidRPr="00C76E57">
              <w:rPr>
                <w:rFonts w:eastAsia="Calibri"/>
                <w:iCs/>
                <w:color w:val="000000"/>
                <w:sz w:val="14"/>
                <w:szCs w:val="14"/>
              </w:rPr>
              <w:t xml:space="preserve"> кран dv=20 у дома №3 (реконструкция (техническое перевооружение) ГРП № 169 в д. Шатракасы)</w:t>
            </w:r>
          </w:p>
        </w:tc>
        <w:tc>
          <w:tcPr>
            <w:tcW w:w="687" w:type="dxa"/>
            <w:vMerge w:val="restart"/>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реконструкция и модернизация газотранспортной </w:t>
            </w:r>
            <w:r w:rsidRPr="00C76E57">
              <w:rPr>
                <w:rFonts w:eastAsia="Calibri"/>
                <w:sz w:val="14"/>
                <w:szCs w:val="14"/>
                <w:lang w:eastAsia="en-US"/>
              </w:rPr>
              <w:lastRenderedPageBreak/>
              <w:t>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газораспределение </w:t>
            </w:r>
            <w:r w:rsidRPr="00C76E57">
              <w:rPr>
                <w:rFonts w:eastAsia="Calibri"/>
                <w:sz w:val="14"/>
                <w:szCs w:val="14"/>
                <w:lang w:eastAsia="en-US"/>
              </w:rPr>
              <w:lastRenderedPageBreak/>
              <w:t>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744,33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744,33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4.73</w:t>
            </w:r>
          </w:p>
        </w:tc>
        <w:tc>
          <w:tcPr>
            <w:tcW w:w="1718" w:type="dxa"/>
            <w:vMerge w:val="restart"/>
          </w:tcPr>
          <w:p w:rsidR="004077EC" w:rsidRPr="00C76E57" w:rsidRDefault="004077EC" w:rsidP="005D19A1">
            <w:pPr>
              <w:jc w:val="both"/>
              <w:rPr>
                <w:rFonts w:eastAsia="Calibri"/>
                <w:iCs/>
                <w:color w:val="000000"/>
                <w:sz w:val="14"/>
                <w:szCs w:val="14"/>
              </w:rPr>
            </w:pPr>
            <w:r w:rsidRPr="00404AFD">
              <w:rPr>
                <w:rFonts w:eastAsia="Calibri"/>
                <w:iCs/>
                <w:color w:val="000000"/>
                <w:sz w:val="14"/>
                <w:szCs w:val="14"/>
              </w:rPr>
              <w:t>Надземный газопровод низкого давления</w:t>
            </w:r>
            <w:r>
              <w:rPr>
                <w:rFonts w:eastAsia="Calibri"/>
                <w:iCs/>
                <w:color w:val="000000"/>
                <w:sz w:val="14"/>
                <w:szCs w:val="14"/>
              </w:rPr>
              <w:t xml:space="preserve">; </w:t>
            </w:r>
            <w:r w:rsidRPr="00C76E57">
              <w:rPr>
                <w:rFonts w:eastAsia="Calibri"/>
                <w:iCs/>
                <w:color w:val="000000"/>
                <w:sz w:val="14"/>
                <w:szCs w:val="14"/>
              </w:rPr>
              <w:t>кадастровый (условный) номер 21:17:060401:713 (ранее присвоенный кадастровый (условный) номер 21-21-07/002/2011-109) адрес: Надземный газопровод низкого давления, газоснабжение д.20 и д.22(реконструкция (техническое перевооружение) ШРП № 20 в    с. Большой Сундырь)</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403,53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4.74</w:t>
            </w:r>
          </w:p>
        </w:tc>
        <w:tc>
          <w:tcPr>
            <w:tcW w:w="1718" w:type="dxa"/>
            <w:vMerge w:val="restart"/>
          </w:tcPr>
          <w:p w:rsidR="004077EC" w:rsidRPr="00C76E57" w:rsidRDefault="004077EC" w:rsidP="005D19A1">
            <w:pPr>
              <w:jc w:val="both"/>
              <w:rPr>
                <w:rFonts w:eastAsia="Calibri"/>
                <w:iCs/>
                <w:color w:val="000000"/>
                <w:sz w:val="14"/>
                <w:szCs w:val="14"/>
              </w:rPr>
            </w:pPr>
            <w:r w:rsidRPr="00363DE3">
              <w:rPr>
                <w:rFonts w:eastAsia="Calibri"/>
                <w:iCs/>
                <w:color w:val="000000"/>
                <w:sz w:val="14"/>
                <w:szCs w:val="14"/>
              </w:rPr>
              <w:t>ГВД</w:t>
            </w:r>
            <w:r w:rsidRPr="00C76E57">
              <w:rPr>
                <w:rFonts w:eastAsia="Calibri"/>
                <w:iCs/>
                <w:color w:val="000000"/>
                <w:sz w:val="14"/>
                <w:szCs w:val="14"/>
              </w:rPr>
              <w:t>;  кадастровый (условный) номер 21:19:000000:2225 (ранее присвоенный кадастровый (условный) номер 21:19:00:0000:117) адрес: Чувашская Республика - Чувашия, р</w:t>
            </w:r>
            <w:r>
              <w:rPr>
                <w:rFonts w:eastAsia="Calibri"/>
                <w:iCs/>
                <w:color w:val="000000"/>
                <w:sz w:val="14"/>
                <w:szCs w:val="14"/>
              </w:rPr>
              <w:t>айо</w:t>
            </w:r>
            <w:r w:rsidRPr="00C76E57">
              <w:rPr>
                <w:rFonts w:eastAsia="Calibri"/>
                <w:iCs/>
                <w:color w:val="000000"/>
                <w:sz w:val="14"/>
                <w:szCs w:val="14"/>
              </w:rPr>
              <w:t>н Урмарский, с Ковали, начало:д</w:t>
            </w:r>
            <w:proofErr w:type="gramStart"/>
            <w:r w:rsidRPr="00C76E57">
              <w:rPr>
                <w:rFonts w:eastAsia="Calibri"/>
                <w:iCs/>
                <w:color w:val="000000"/>
                <w:sz w:val="14"/>
                <w:szCs w:val="14"/>
              </w:rPr>
              <w:t>.С</w:t>
            </w:r>
            <w:proofErr w:type="gramEnd"/>
            <w:r w:rsidRPr="00C76E57">
              <w:rPr>
                <w:rFonts w:eastAsia="Calibri"/>
                <w:iCs/>
                <w:color w:val="000000"/>
                <w:sz w:val="14"/>
                <w:szCs w:val="14"/>
              </w:rPr>
              <w:t>тарые Урмары по земле СХПК</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"Ковали" птицефабрики "УРмарская" по ул</w:t>
            </w:r>
            <w:proofErr w:type="gramStart"/>
            <w:r w:rsidRPr="00C76E57">
              <w:rPr>
                <w:rFonts w:eastAsia="Calibri"/>
                <w:iCs/>
                <w:color w:val="000000"/>
                <w:sz w:val="14"/>
                <w:szCs w:val="14"/>
              </w:rPr>
              <w:t>.Б</w:t>
            </w:r>
            <w:proofErr w:type="gramEnd"/>
            <w:r w:rsidRPr="00C76E57">
              <w:rPr>
                <w:rFonts w:eastAsia="Calibri"/>
                <w:iCs/>
                <w:color w:val="000000"/>
                <w:sz w:val="14"/>
                <w:szCs w:val="14"/>
              </w:rPr>
              <w:t>ратьев Тукмаковых окончание:дом№3 по ул..Братьев</w:t>
            </w:r>
          </w:p>
          <w:p w:rsidR="004077EC" w:rsidRPr="00C76E57" w:rsidRDefault="004077EC" w:rsidP="005D19A1">
            <w:pPr>
              <w:jc w:val="both"/>
              <w:rPr>
                <w:rFonts w:eastAsia="Calibri"/>
                <w:iCs/>
                <w:color w:val="000000"/>
                <w:sz w:val="14"/>
                <w:szCs w:val="14"/>
              </w:rPr>
            </w:pPr>
            <w:proofErr w:type="gramStart"/>
            <w:r w:rsidRPr="00C76E57">
              <w:rPr>
                <w:rFonts w:eastAsia="Calibri"/>
                <w:iCs/>
                <w:color w:val="000000"/>
                <w:sz w:val="14"/>
                <w:szCs w:val="14"/>
              </w:rPr>
              <w:t>Тукмаковых дом№1(техническое перевооружение) ГРП № 12 в д. Ковали)</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4.75</w:t>
            </w:r>
          </w:p>
        </w:tc>
        <w:tc>
          <w:tcPr>
            <w:tcW w:w="1718" w:type="dxa"/>
            <w:vMerge w:val="restart"/>
          </w:tcPr>
          <w:p w:rsidR="004077EC" w:rsidRPr="00C76E57" w:rsidRDefault="004077EC" w:rsidP="005D19A1">
            <w:pPr>
              <w:jc w:val="both"/>
              <w:rPr>
                <w:rFonts w:eastAsia="Calibri"/>
                <w:iCs/>
                <w:color w:val="000000"/>
                <w:sz w:val="14"/>
                <w:szCs w:val="14"/>
              </w:rPr>
            </w:pPr>
            <w:proofErr w:type="gramStart"/>
            <w:r w:rsidRPr="00C76E57">
              <w:rPr>
                <w:rFonts w:eastAsia="Calibri"/>
                <w:iCs/>
                <w:color w:val="000000"/>
                <w:sz w:val="14"/>
                <w:szCs w:val="14"/>
              </w:rPr>
              <w:t>Производственно-технологический комплекс: газоснабжение ул. Школьная, ул. Зеленая, ул. Молодежная, ул. Солнечная, ул. Малое Акулево д. Хыркасы Чебоксарского района</w:t>
            </w:r>
            <w:r>
              <w:rPr>
                <w:rFonts w:eastAsia="Calibri"/>
                <w:iCs/>
                <w:color w:val="000000"/>
                <w:sz w:val="14"/>
                <w:szCs w:val="14"/>
              </w:rPr>
              <w:t xml:space="preserve"> Чувашской Республики</w:t>
            </w:r>
            <w:r w:rsidRPr="00C76E57">
              <w:rPr>
                <w:rFonts w:eastAsia="Calibri"/>
                <w:iCs/>
                <w:color w:val="000000"/>
                <w:sz w:val="14"/>
                <w:szCs w:val="14"/>
              </w:rPr>
              <w:t xml:space="preserve">;  </w:t>
            </w:r>
            <w:r w:rsidRPr="00C76E57">
              <w:rPr>
                <w:rFonts w:eastAsia="Calibri"/>
                <w:iCs/>
                <w:color w:val="000000"/>
                <w:sz w:val="14"/>
                <w:szCs w:val="14"/>
              </w:rPr>
              <w:lastRenderedPageBreak/>
              <w:t>кадастровый (условный) номер 21:21:000000:6456 (ранее присвоенный ка-дастровый (условный) номер 21-21-11/003/2005-337) адрес:</w:t>
            </w:r>
            <w:proofErr w:type="gramEnd"/>
            <w:r w:rsidRPr="00C76E57">
              <w:rPr>
                <w:rFonts w:eastAsia="Calibri"/>
                <w:iCs/>
                <w:color w:val="000000"/>
                <w:sz w:val="14"/>
                <w:szCs w:val="14"/>
              </w:rPr>
              <w:t xml:space="preserve"> </w:t>
            </w:r>
            <w:proofErr w:type="gramStart"/>
            <w:r w:rsidRPr="00C76E57">
              <w:rPr>
                <w:rFonts w:eastAsia="Calibri"/>
                <w:iCs/>
                <w:color w:val="000000"/>
                <w:sz w:val="14"/>
                <w:szCs w:val="14"/>
              </w:rPr>
              <w:t>Чувашская Республика, Чебоксарский район, д. Хыркасы,                 ул. Школьная, ул. Зеленая, ул. Молодежная, ул. Солнечная, ул. Малое Акулево, начало - подземная точка врезки в 350 м западнее д. Хыркасы, окончание ГРП в 100 м западнее д. Хыркасы; ул. Зеленая, 1,2; ул. Солнечная 8,1,26; ул. Молодежная 1,2; ул. Малое Акулево 28,49,1,2 д. Хыркасы (реконструкция (техническое перевооружение) ГРП № 32 в д. Хыркасы)</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реконструкция и модерни</w:t>
            </w:r>
            <w:r w:rsidRPr="00C76E57">
              <w:rPr>
                <w:rFonts w:eastAsia="Calibri"/>
                <w:sz w:val="14"/>
                <w:szCs w:val="14"/>
                <w:lang w:eastAsia="en-US"/>
              </w:rPr>
              <w:lastRenderedPageBreak/>
              <w:t>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w:t>
            </w:r>
            <w:r w:rsidRPr="00C76E57">
              <w:rPr>
                <w:rFonts w:eastAsia="Calibri"/>
                <w:sz w:val="14"/>
                <w:szCs w:val="14"/>
                <w:lang w:eastAsia="en-US"/>
              </w:rPr>
              <w:lastRenderedPageBreak/>
              <w:t>«Газпром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837,61</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837,61</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4.76</w:t>
            </w:r>
          </w:p>
        </w:tc>
        <w:tc>
          <w:tcPr>
            <w:tcW w:w="1718" w:type="dxa"/>
            <w:vMerge w:val="restart"/>
          </w:tcPr>
          <w:p w:rsidR="004077EC" w:rsidRPr="00C76E57" w:rsidRDefault="004077EC" w:rsidP="005D19A1">
            <w:pPr>
              <w:jc w:val="both"/>
              <w:rPr>
                <w:rFonts w:eastAsia="Calibri"/>
                <w:iCs/>
                <w:color w:val="000000"/>
                <w:sz w:val="14"/>
                <w:szCs w:val="14"/>
              </w:rPr>
            </w:pPr>
            <w:r>
              <w:rPr>
                <w:rFonts w:eastAsia="Calibri"/>
                <w:iCs/>
                <w:color w:val="000000"/>
                <w:sz w:val="14"/>
                <w:szCs w:val="14"/>
              </w:rPr>
              <w:t>П</w:t>
            </w:r>
            <w:r w:rsidRPr="00363DE3">
              <w:rPr>
                <w:rFonts w:eastAsia="Calibri"/>
                <w:iCs/>
                <w:color w:val="000000"/>
                <w:sz w:val="14"/>
                <w:szCs w:val="14"/>
              </w:rPr>
              <w:t>роизводственно-технологический комплекс: газоснабжение д</w:t>
            </w:r>
            <w:proofErr w:type="gramStart"/>
            <w:r w:rsidRPr="00363DE3">
              <w:rPr>
                <w:rFonts w:eastAsia="Calibri"/>
                <w:iCs/>
                <w:color w:val="000000"/>
                <w:sz w:val="14"/>
                <w:szCs w:val="14"/>
              </w:rPr>
              <w:t>.С</w:t>
            </w:r>
            <w:proofErr w:type="gramEnd"/>
            <w:r w:rsidRPr="00363DE3">
              <w:rPr>
                <w:rFonts w:eastAsia="Calibri"/>
                <w:iCs/>
                <w:color w:val="000000"/>
                <w:sz w:val="14"/>
                <w:szCs w:val="14"/>
              </w:rPr>
              <w:t>ятра-Марги Чебоксарского района Ч</w:t>
            </w:r>
            <w:r>
              <w:rPr>
                <w:rFonts w:eastAsia="Calibri"/>
                <w:iCs/>
                <w:color w:val="000000"/>
                <w:sz w:val="14"/>
                <w:szCs w:val="14"/>
              </w:rPr>
              <w:t xml:space="preserve">увашской </w:t>
            </w:r>
            <w:r w:rsidRPr="00363DE3">
              <w:rPr>
                <w:rFonts w:eastAsia="Calibri"/>
                <w:iCs/>
                <w:color w:val="000000"/>
                <w:sz w:val="14"/>
                <w:szCs w:val="14"/>
              </w:rPr>
              <w:t>Р</w:t>
            </w:r>
            <w:r>
              <w:rPr>
                <w:rFonts w:eastAsia="Calibri"/>
                <w:iCs/>
                <w:color w:val="000000"/>
                <w:sz w:val="14"/>
                <w:szCs w:val="14"/>
              </w:rPr>
              <w:t>еспублики</w:t>
            </w:r>
            <w:r w:rsidRPr="00C76E57">
              <w:rPr>
                <w:rFonts w:eastAsia="Calibri"/>
                <w:iCs/>
                <w:color w:val="000000"/>
                <w:sz w:val="14"/>
                <w:szCs w:val="14"/>
              </w:rPr>
              <w:t>;  кадастровый (условный) номер 21:21:000000:6474 (ранее присвоенный кадастровый (условный) номер 21:21:00:0000:3050) адрес: Чувашская Республика, Чебоксарский р</w:t>
            </w:r>
            <w:r>
              <w:rPr>
                <w:rFonts w:eastAsia="Calibri"/>
                <w:iCs/>
                <w:color w:val="000000"/>
                <w:sz w:val="14"/>
                <w:szCs w:val="14"/>
              </w:rPr>
              <w:t>айо</w:t>
            </w:r>
            <w:r w:rsidRPr="00C76E57">
              <w:rPr>
                <w:rFonts w:eastAsia="Calibri"/>
                <w:iCs/>
                <w:color w:val="000000"/>
                <w:sz w:val="14"/>
                <w:szCs w:val="14"/>
              </w:rPr>
              <w:t>н, начало: от подземной точки врезки: на 10,7м южнее ГРП;</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начало: ГРП; окончание: ул</w:t>
            </w:r>
            <w:proofErr w:type="gramStart"/>
            <w:r w:rsidRPr="00C76E57">
              <w:rPr>
                <w:rFonts w:eastAsia="Calibri"/>
                <w:iCs/>
                <w:color w:val="000000"/>
                <w:sz w:val="14"/>
                <w:szCs w:val="14"/>
              </w:rPr>
              <w:t>.М</w:t>
            </w:r>
            <w:proofErr w:type="gramEnd"/>
            <w:r w:rsidRPr="00C76E57">
              <w:rPr>
                <w:rFonts w:eastAsia="Calibri"/>
                <w:iCs/>
                <w:color w:val="000000"/>
                <w:sz w:val="14"/>
                <w:szCs w:val="14"/>
              </w:rPr>
              <w:t>олодежная, 1; ул.Молодежная, 32; ул.Школьная, 5; ул.Школьная, 20</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д</w:t>
            </w:r>
            <w:proofErr w:type="gramStart"/>
            <w:r w:rsidRPr="00C76E57">
              <w:rPr>
                <w:rFonts w:eastAsia="Calibri"/>
                <w:iCs/>
                <w:color w:val="000000"/>
                <w:sz w:val="14"/>
                <w:szCs w:val="14"/>
              </w:rPr>
              <w:t>.С</w:t>
            </w:r>
            <w:proofErr w:type="gramEnd"/>
            <w:r w:rsidRPr="00C76E57">
              <w:rPr>
                <w:rFonts w:eastAsia="Calibri"/>
                <w:iCs/>
                <w:color w:val="000000"/>
                <w:sz w:val="14"/>
                <w:szCs w:val="14"/>
              </w:rPr>
              <w:t>ятра-Марги (ре-конструкция (техническое перевооружение) ГРП № 33 в д. Сятра-Марги)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4.77</w:t>
            </w:r>
          </w:p>
        </w:tc>
        <w:tc>
          <w:tcPr>
            <w:tcW w:w="1718" w:type="dxa"/>
            <w:vMerge w:val="restart"/>
          </w:tcPr>
          <w:p w:rsidR="004077EC" w:rsidRPr="00C76E57" w:rsidRDefault="004077EC" w:rsidP="005D19A1">
            <w:pPr>
              <w:jc w:val="both"/>
              <w:rPr>
                <w:rFonts w:eastAsia="Calibri"/>
                <w:iCs/>
                <w:color w:val="000000"/>
                <w:sz w:val="14"/>
                <w:szCs w:val="14"/>
              </w:rPr>
            </w:pPr>
            <w:r>
              <w:rPr>
                <w:rFonts w:eastAsia="Calibri"/>
                <w:iCs/>
                <w:color w:val="000000"/>
                <w:sz w:val="14"/>
                <w:szCs w:val="14"/>
              </w:rPr>
              <w:t>М</w:t>
            </w:r>
            <w:r w:rsidRPr="004C31BD">
              <w:rPr>
                <w:rFonts w:eastAsia="Calibri"/>
                <w:iCs/>
                <w:color w:val="000000"/>
                <w:sz w:val="14"/>
                <w:szCs w:val="14"/>
              </w:rPr>
              <w:t xml:space="preserve">ежпоселковый и распределительный газопровод д. Лапракасы </w:t>
            </w:r>
            <w:r w:rsidRPr="004C31BD">
              <w:rPr>
                <w:rFonts w:eastAsia="Calibri"/>
                <w:iCs/>
                <w:color w:val="000000"/>
                <w:sz w:val="14"/>
                <w:szCs w:val="14"/>
              </w:rPr>
              <w:lastRenderedPageBreak/>
              <w:t>Чебоксарского района</w:t>
            </w:r>
            <w:r w:rsidRPr="00C76E57">
              <w:rPr>
                <w:rFonts w:eastAsia="Calibri"/>
                <w:iCs/>
                <w:color w:val="000000"/>
                <w:sz w:val="14"/>
                <w:szCs w:val="14"/>
              </w:rPr>
              <w:t>;  кадастровый (условный) номер 21:21:000000:5897 (ранее присвоенный кадастровый (условный) номер 21:21:00:0000:14238) адрес: Чувашская Республика, Чебоксарский р</w:t>
            </w:r>
            <w:r>
              <w:rPr>
                <w:rFonts w:eastAsia="Calibri"/>
                <w:iCs/>
                <w:color w:val="000000"/>
                <w:sz w:val="14"/>
                <w:szCs w:val="14"/>
              </w:rPr>
              <w:t>айо</w:t>
            </w:r>
            <w:r w:rsidRPr="00C76E57">
              <w:rPr>
                <w:rFonts w:eastAsia="Calibri"/>
                <w:iCs/>
                <w:color w:val="000000"/>
                <w:sz w:val="14"/>
                <w:szCs w:val="14"/>
              </w:rPr>
              <w:t>н, начало: 150 м к северу от д</w:t>
            </w:r>
            <w:proofErr w:type="gramStart"/>
            <w:r w:rsidRPr="00C76E57">
              <w:rPr>
                <w:rFonts w:eastAsia="Calibri"/>
                <w:iCs/>
                <w:color w:val="000000"/>
                <w:sz w:val="14"/>
                <w:szCs w:val="14"/>
              </w:rPr>
              <w:t>.Ч</w:t>
            </w:r>
            <w:proofErr w:type="gramEnd"/>
            <w:r w:rsidRPr="00C76E57">
              <w:rPr>
                <w:rFonts w:eastAsia="Calibri"/>
                <w:iCs/>
                <w:color w:val="000000"/>
                <w:sz w:val="14"/>
                <w:szCs w:val="14"/>
              </w:rPr>
              <w:t>иршкасы; окончание: ГРП в</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начале ул</w:t>
            </w:r>
            <w:proofErr w:type="gramStart"/>
            <w:r w:rsidRPr="00C76E57">
              <w:rPr>
                <w:rFonts w:eastAsia="Calibri"/>
                <w:iCs/>
                <w:color w:val="000000"/>
                <w:sz w:val="14"/>
                <w:szCs w:val="14"/>
              </w:rPr>
              <w:t>.С</w:t>
            </w:r>
            <w:proofErr w:type="gramEnd"/>
            <w:r w:rsidRPr="00C76E57">
              <w:rPr>
                <w:rFonts w:eastAsia="Calibri"/>
                <w:iCs/>
                <w:color w:val="000000"/>
                <w:sz w:val="14"/>
                <w:szCs w:val="14"/>
              </w:rPr>
              <w:t>адовая, д.Лапракасы; начало: ГРП в начале ул</w:t>
            </w:r>
            <w:proofErr w:type="gramStart"/>
            <w:r w:rsidRPr="00C76E57">
              <w:rPr>
                <w:rFonts w:eastAsia="Calibri"/>
                <w:iCs/>
                <w:color w:val="000000"/>
                <w:sz w:val="14"/>
                <w:szCs w:val="14"/>
              </w:rPr>
              <w:t>.С</w:t>
            </w:r>
            <w:proofErr w:type="gramEnd"/>
            <w:r w:rsidRPr="00C76E57">
              <w:rPr>
                <w:rFonts w:eastAsia="Calibri"/>
                <w:iCs/>
                <w:color w:val="000000"/>
                <w:sz w:val="14"/>
                <w:szCs w:val="14"/>
              </w:rPr>
              <w:t>адовая, д.Лапракасы; окончание: ул.Садовая,</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3, 4, 5, 8, 7, 10, 12, 13, 16, 17, 18, 19, 20, 24, 25,</w:t>
            </w:r>
            <w:r w:rsidRPr="0006074B">
              <w:rPr>
                <w:rFonts w:eastAsia="Calibri"/>
                <w:iCs/>
                <w:color w:val="000000"/>
                <w:sz w:val="14"/>
                <w:szCs w:val="14"/>
              </w:rPr>
              <w:t xml:space="preserve"> </w:t>
            </w:r>
            <w:r w:rsidRPr="00C76E57">
              <w:rPr>
                <w:rFonts w:eastAsia="Calibri"/>
                <w:iCs/>
                <w:color w:val="000000"/>
                <w:sz w:val="14"/>
                <w:szCs w:val="14"/>
              </w:rPr>
              <w:t>(реконструкция (техническое перевооружение) ГРП № 34 д. Лапракасы)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w:t>
            </w:r>
            <w:r w:rsidRPr="00C76E57">
              <w:rPr>
                <w:rFonts w:eastAsia="Calibri"/>
                <w:sz w:val="14"/>
                <w:szCs w:val="14"/>
                <w:lang w:eastAsia="en-US"/>
              </w:rPr>
              <w:lastRenderedPageBreak/>
              <w:t>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республиканский бюджет </w:t>
            </w:r>
            <w:r w:rsidRPr="00C76E57">
              <w:rPr>
                <w:rFonts w:eastAsia="Calibri"/>
                <w:iCs/>
                <w:sz w:val="14"/>
                <w:szCs w:val="14"/>
                <w:lang w:eastAsia="en-US"/>
              </w:rPr>
              <w:lastRenderedPageBreak/>
              <w:t>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lastRenderedPageBreak/>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4.78</w:t>
            </w:r>
          </w:p>
        </w:tc>
        <w:tc>
          <w:tcPr>
            <w:tcW w:w="1718" w:type="dxa"/>
            <w:vMerge w:val="restart"/>
          </w:tcPr>
          <w:p w:rsidR="004077EC" w:rsidRPr="004C31BD" w:rsidRDefault="004077EC" w:rsidP="005D19A1">
            <w:pPr>
              <w:jc w:val="both"/>
              <w:rPr>
                <w:rFonts w:eastAsia="Calibri"/>
                <w:iCs/>
                <w:color w:val="000000"/>
                <w:sz w:val="14"/>
                <w:szCs w:val="14"/>
              </w:rPr>
            </w:pPr>
            <w:r>
              <w:rPr>
                <w:rFonts w:eastAsia="Calibri"/>
                <w:iCs/>
                <w:color w:val="000000"/>
                <w:sz w:val="14"/>
                <w:szCs w:val="14"/>
              </w:rPr>
              <w:t>П</w:t>
            </w:r>
            <w:r w:rsidRPr="004C31BD">
              <w:rPr>
                <w:rFonts w:eastAsia="Calibri"/>
                <w:iCs/>
                <w:color w:val="000000"/>
                <w:sz w:val="14"/>
                <w:szCs w:val="14"/>
              </w:rPr>
              <w:t>роизводственно-технологический комплекс: газоснабжение котельной школы в д</w:t>
            </w:r>
            <w:proofErr w:type="gramStart"/>
            <w:r w:rsidRPr="004C31BD">
              <w:rPr>
                <w:rFonts w:eastAsia="Calibri"/>
                <w:iCs/>
                <w:color w:val="000000"/>
                <w:sz w:val="14"/>
                <w:szCs w:val="14"/>
              </w:rPr>
              <w:t>.Б</w:t>
            </w:r>
            <w:proofErr w:type="gramEnd"/>
            <w:r w:rsidRPr="004C31BD">
              <w:rPr>
                <w:rFonts w:eastAsia="Calibri"/>
                <w:iCs/>
                <w:color w:val="000000"/>
                <w:sz w:val="14"/>
                <w:szCs w:val="14"/>
              </w:rPr>
              <w:t>ольшие Катраси</w:t>
            </w:r>
          </w:p>
          <w:p w:rsidR="004077EC" w:rsidRPr="00C76E57" w:rsidRDefault="004077EC" w:rsidP="005D19A1">
            <w:pPr>
              <w:jc w:val="both"/>
              <w:rPr>
                <w:rFonts w:eastAsia="Calibri"/>
                <w:iCs/>
                <w:color w:val="000000"/>
                <w:sz w:val="14"/>
                <w:szCs w:val="14"/>
              </w:rPr>
            </w:pPr>
            <w:r w:rsidRPr="004C31BD">
              <w:rPr>
                <w:rFonts w:eastAsia="Calibri"/>
                <w:iCs/>
                <w:color w:val="000000"/>
                <w:sz w:val="14"/>
                <w:szCs w:val="14"/>
              </w:rPr>
              <w:t>Чебоксарского района Ч</w:t>
            </w:r>
            <w:r>
              <w:rPr>
                <w:rFonts w:eastAsia="Calibri"/>
                <w:iCs/>
                <w:color w:val="000000"/>
                <w:sz w:val="14"/>
                <w:szCs w:val="14"/>
              </w:rPr>
              <w:t>увашской Республики</w:t>
            </w:r>
            <w:r w:rsidRPr="00C76E57">
              <w:rPr>
                <w:rFonts w:eastAsia="Calibri"/>
                <w:iCs/>
                <w:color w:val="000000"/>
                <w:sz w:val="14"/>
                <w:szCs w:val="14"/>
              </w:rPr>
              <w:t>;  кадастровый (условный) номер 21:21:000000:6477 (ранее присвоенный кадастровый (условный) номер 21:21:00:0000:3109) адрес:  Чувашская Республика, Чебоксарский р</w:t>
            </w:r>
            <w:r>
              <w:rPr>
                <w:rFonts w:eastAsia="Calibri"/>
                <w:iCs/>
                <w:color w:val="000000"/>
                <w:sz w:val="14"/>
                <w:szCs w:val="14"/>
              </w:rPr>
              <w:t>айо</w:t>
            </w:r>
            <w:r w:rsidRPr="00C76E57">
              <w:rPr>
                <w:rFonts w:eastAsia="Calibri"/>
                <w:iCs/>
                <w:color w:val="000000"/>
                <w:sz w:val="14"/>
                <w:szCs w:val="14"/>
              </w:rPr>
              <w:t>н, начало: от подземной точки врезки: база минудобрения;</w:t>
            </w:r>
          </w:p>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окончание: котельная школы в д</w:t>
            </w:r>
            <w:proofErr w:type="gramStart"/>
            <w:r w:rsidRPr="00C76E57">
              <w:rPr>
                <w:rFonts w:eastAsia="Calibri"/>
                <w:iCs/>
                <w:color w:val="000000"/>
                <w:sz w:val="14"/>
                <w:szCs w:val="14"/>
              </w:rPr>
              <w:t>.Б</w:t>
            </w:r>
            <w:proofErr w:type="gramEnd"/>
            <w:r w:rsidRPr="00C76E57">
              <w:rPr>
                <w:rFonts w:eastAsia="Calibri"/>
                <w:iCs/>
                <w:color w:val="000000"/>
                <w:sz w:val="14"/>
                <w:szCs w:val="14"/>
              </w:rPr>
              <w:t>ольшие Катраси</w:t>
            </w:r>
            <w:r w:rsidRPr="0006074B">
              <w:rPr>
                <w:rFonts w:eastAsia="Calibri"/>
                <w:iCs/>
                <w:color w:val="000000"/>
                <w:sz w:val="14"/>
                <w:szCs w:val="14"/>
              </w:rPr>
              <w:t xml:space="preserve"> </w:t>
            </w:r>
            <w:r w:rsidRPr="00C76E57">
              <w:rPr>
                <w:rFonts w:eastAsia="Calibri"/>
                <w:iCs/>
                <w:color w:val="000000"/>
                <w:sz w:val="14"/>
                <w:szCs w:val="14"/>
              </w:rPr>
              <w:t>(реконструкция (техническое перевооружение) ШРП        № 86 в д. Большие Катраси)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4.79</w:t>
            </w:r>
          </w:p>
        </w:tc>
        <w:tc>
          <w:tcPr>
            <w:tcW w:w="1718" w:type="dxa"/>
            <w:vMerge w:val="restart"/>
          </w:tcPr>
          <w:p w:rsidR="004077EC" w:rsidRPr="00C76E57" w:rsidRDefault="004077EC" w:rsidP="005D19A1">
            <w:pPr>
              <w:spacing w:before="240"/>
              <w:jc w:val="both"/>
              <w:rPr>
                <w:rFonts w:eastAsia="Calibri"/>
                <w:iCs/>
                <w:color w:val="000000"/>
                <w:sz w:val="14"/>
                <w:szCs w:val="14"/>
              </w:rPr>
            </w:pPr>
            <w:r>
              <w:rPr>
                <w:rFonts w:eastAsia="Calibri"/>
                <w:iCs/>
                <w:color w:val="000000"/>
                <w:sz w:val="14"/>
                <w:szCs w:val="14"/>
              </w:rPr>
              <w:t>Г</w:t>
            </w:r>
            <w:r w:rsidRPr="004C31BD">
              <w:rPr>
                <w:rFonts w:eastAsia="Calibri"/>
                <w:iCs/>
                <w:color w:val="000000"/>
                <w:sz w:val="14"/>
                <w:szCs w:val="14"/>
              </w:rPr>
              <w:t>азоснабжение д</w:t>
            </w:r>
            <w:proofErr w:type="gramStart"/>
            <w:r w:rsidRPr="004C31BD">
              <w:rPr>
                <w:rFonts w:eastAsia="Calibri"/>
                <w:iCs/>
                <w:color w:val="000000"/>
                <w:sz w:val="14"/>
                <w:szCs w:val="14"/>
              </w:rPr>
              <w:t>.М</w:t>
            </w:r>
            <w:proofErr w:type="gramEnd"/>
            <w:r w:rsidRPr="004C31BD">
              <w:rPr>
                <w:rFonts w:eastAsia="Calibri"/>
                <w:iCs/>
                <w:color w:val="000000"/>
                <w:sz w:val="14"/>
                <w:szCs w:val="14"/>
              </w:rPr>
              <w:t xml:space="preserve">алое Янгильдино, Малые Карачуры, Сархорн, Василькасы Чебоксарского района </w:t>
            </w:r>
            <w:r w:rsidRPr="004C31BD">
              <w:rPr>
                <w:rFonts w:eastAsia="Calibri"/>
                <w:iCs/>
                <w:color w:val="000000"/>
                <w:sz w:val="14"/>
                <w:szCs w:val="14"/>
              </w:rPr>
              <w:lastRenderedPageBreak/>
              <w:t>Ч</w:t>
            </w:r>
            <w:r>
              <w:rPr>
                <w:rFonts w:eastAsia="Calibri"/>
                <w:iCs/>
                <w:color w:val="000000"/>
                <w:sz w:val="14"/>
                <w:szCs w:val="14"/>
              </w:rPr>
              <w:t xml:space="preserve">увашской </w:t>
            </w:r>
            <w:r w:rsidRPr="004C31BD">
              <w:rPr>
                <w:rFonts w:eastAsia="Calibri"/>
                <w:iCs/>
                <w:color w:val="000000"/>
                <w:sz w:val="14"/>
                <w:szCs w:val="14"/>
              </w:rPr>
              <w:t>Р</w:t>
            </w:r>
            <w:r>
              <w:rPr>
                <w:rFonts w:eastAsia="Calibri"/>
                <w:iCs/>
                <w:color w:val="000000"/>
                <w:sz w:val="14"/>
                <w:szCs w:val="14"/>
              </w:rPr>
              <w:t>еспублики</w:t>
            </w:r>
            <w:r w:rsidRPr="00C76E57">
              <w:rPr>
                <w:rFonts w:eastAsia="Calibri"/>
                <w:iCs/>
                <w:color w:val="000000"/>
                <w:sz w:val="14"/>
                <w:szCs w:val="14"/>
              </w:rPr>
              <w:t>; кадастровый (условный) номер 21:21:000000:6600 (ранее присвоенный  кадастровый (условный) номер 21:21:00:0000:3221 адрес: Чувашская Республика, Чебоксарский р</w:t>
            </w:r>
            <w:r>
              <w:rPr>
                <w:rFonts w:eastAsia="Calibri"/>
                <w:iCs/>
                <w:color w:val="000000"/>
                <w:sz w:val="14"/>
                <w:szCs w:val="14"/>
              </w:rPr>
              <w:t>айо</w:t>
            </w:r>
            <w:r w:rsidRPr="00C76E57">
              <w:rPr>
                <w:rFonts w:eastAsia="Calibri"/>
                <w:iCs/>
                <w:color w:val="000000"/>
                <w:sz w:val="14"/>
                <w:szCs w:val="14"/>
              </w:rPr>
              <w:t>н, начало: от подземной точки врезки: 50м от ГРП №1д</w:t>
            </w:r>
            <w:proofErr w:type="gramStart"/>
            <w:r w:rsidRPr="00C76E57">
              <w:rPr>
                <w:rFonts w:eastAsia="Calibri"/>
                <w:iCs/>
                <w:color w:val="000000"/>
                <w:sz w:val="14"/>
                <w:szCs w:val="14"/>
              </w:rPr>
              <w:t>.М</w:t>
            </w:r>
            <w:proofErr w:type="gramEnd"/>
            <w:r w:rsidRPr="00C76E57">
              <w:rPr>
                <w:rFonts w:eastAsia="Calibri"/>
                <w:iCs/>
                <w:color w:val="000000"/>
                <w:sz w:val="14"/>
                <w:szCs w:val="14"/>
              </w:rPr>
              <w:t>итрофанкасы; окончание: шкафные ГРП типа ГРПШ-400-01 д.Малое Янгильдино, Малые Карачуры,</w:t>
            </w:r>
            <w:r w:rsidRPr="0006074B">
              <w:rPr>
                <w:rFonts w:eastAsia="Calibri"/>
                <w:iCs/>
                <w:color w:val="000000"/>
                <w:sz w:val="14"/>
                <w:szCs w:val="14"/>
              </w:rPr>
              <w:t xml:space="preserve"> </w:t>
            </w:r>
            <w:r w:rsidRPr="00C76E57">
              <w:rPr>
                <w:rFonts w:eastAsia="Calibri"/>
                <w:iCs/>
                <w:color w:val="000000"/>
                <w:sz w:val="14"/>
                <w:szCs w:val="14"/>
              </w:rPr>
              <w:t>Сархорн, Василькасы(реконструкция (техническое перевооружение) ШРП № 88 в д. Малое Янгильдино)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надежности газоснабжения, реконстр</w:t>
            </w:r>
            <w:r w:rsidRPr="00C76E57">
              <w:rPr>
                <w:rFonts w:eastAsia="Calibri"/>
                <w:sz w:val="14"/>
                <w:szCs w:val="14"/>
                <w:lang w:eastAsia="en-US"/>
              </w:rPr>
              <w:lastRenderedPageBreak/>
              <w:t>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w:t>
            </w:r>
            <w:r w:rsidRPr="00C76E57">
              <w:rPr>
                <w:rFonts w:eastAsia="Calibri"/>
                <w:sz w:val="14"/>
                <w:szCs w:val="14"/>
                <w:lang w:eastAsia="en-US"/>
              </w:rPr>
              <w:lastRenderedPageBreak/>
              <w:t>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4.80</w:t>
            </w:r>
          </w:p>
        </w:tc>
        <w:tc>
          <w:tcPr>
            <w:tcW w:w="1718" w:type="dxa"/>
            <w:vMerge w:val="restart"/>
          </w:tcPr>
          <w:p w:rsidR="004077EC" w:rsidRPr="00C76E57" w:rsidRDefault="004077EC" w:rsidP="005D19A1">
            <w:pPr>
              <w:jc w:val="both"/>
              <w:rPr>
                <w:sz w:val="14"/>
                <w:szCs w:val="14"/>
              </w:rPr>
            </w:pPr>
            <w:r w:rsidRPr="00C76E57">
              <w:rPr>
                <w:rFonts w:eastAsia="Calibri"/>
                <w:iCs/>
                <w:sz w:val="14"/>
                <w:szCs w:val="14"/>
                <w:lang w:eastAsia="en-US"/>
              </w:rPr>
              <w:t>Газопровод высокого дав</w:t>
            </w:r>
            <w:r>
              <w:rPr>
                <w:rFonts w:eastAsia="Calibri"/>
                <w:iCs/>
                <w:sz w:val="14"/>
                <w:szCs w:val="14"/>
                <w:lang w:eastAsia="en-US"/>
              </w:rPr>
              <w:t>ления деревни Собаккасы</w:t>
            </w:r>
            <w:r w:rsidRPr="00C76E57">
              <w:rPr>
                <w:rFonts w:eastAsia="Calibri"/>
                <w:iCs/>
                <w:sz w:val="14"/>
                <w:szCs w:val="14"/>
                <w:lang w:eastAsia="en-US"/>
              </w:rPr>
              <w:t>;</w:t>
            </w:r>
            <w:r w:rsidRPr="00C76E57">
              <w:rPr>
                <w:rFonts w:eastAsia="Calibri"/>
                <w:iCs/>
                <w:color w:val="000000"/>
                <w:sz w:val="14"/>
                <w:szCs w:val="14"/>
              </w:rPr>
              <w:t xml:space="preserve"> кадастровый (условный) номер 21:21:000000:1611(ранее присвоенный </w:t>
            </w:r>
            <w:r w:rsidRPr="00C76E57">
              <w:rPr>
                <w:rFonts w:eastAsia="Calibri"/>
                <w:iCs/>
                <w:sz w:val="14"/>
                <w:szCs w:val="14"/>
                <w:lang w:eastAsia="en-US"/>
              </w:rPr>
              <w:t xml:space="preserve"> кадастровый (условный) номер 21-21-11/001/2012-234) адрес: </w:t>
            </w:r>
            <w:r w:rsidRPr="00C76E57">
              <w:rPr>
                <w:sz w:val="22"/>
                <w:szCs w:val="22"/>
              </w:rPr>
              <w:t xml:space="preserve"> </w:t>
            </w:r>
            <w:r w:rsidRPr="00C76E57">
              <w:rPr>
                <w:sz w:val="14"/>
                <w:szCs w:val="14"/>
              </w:rPr>
              <w:t>Чувашская Республика - Чувашия, р</w:t>
            </w:r>
            <w:r>
              <w:rPr>
                <w:sz w:val="14"/>
                <w:szCs w:val="14"/>
              </w:rPr>
              <w:t>айо</w:t>
            </w:r>
            <w:r w:rsidRPr="00C76E57">
              <w:rPr>
                <w:sz w:val="14"/>
                <w:szCs w:val="14"/>
              </w:rPr>
              <w:t>н Чебоксарский, начало трассы Г3 - подземная точка врезки в</w:t>
            </w:r>
          </w:p>
          <w:p w:rsidR="004077EC" w:rsidRPr="00C76E57" w:rsidRDefault="004077EC" w:rsidP="005D19A1">
            <w:pPr>
              <w:jc w:val="both"/>
              <w:rPr>
                <w:sz w:val="14"/>
                <w:szCs w:val="14"/>
              </w:rPr>
            </w:pPr>
            <w:r w:rsidRPr="00C76E57">
              <w:rPr>
                <w:sz w:val="14"/>
                <w:szCs w:val="14"/>
              </w:rPr>
              <w:t xml:space="preserve">существующий газопровод высокого давления, </w:t>
            </w:r>
            <w:proofErr w:type="gramStart"/>
            <w:r w:rsidRPr="00C76E57">
              <w:rPr>
                <w:sz w:val="14"/>
                <w:szCs w:val="14"/>
              </w:rPr>
              <w:t>расположенная</w:t>
            </w:r>
            <w:proofErr w:type="gramEnd"/>
            <w:r w:rsidRPr="00C76E57">
              <w:rPr>
                <w:sz w:val="14"/>
                <w:szCs w:val="14"/>
              </w:rPr>
              <w:t xml:space="preserve"> примерно в 20 метрах в восточном</w:t>
            </w:r>
          </w:p>
          <w:p w:rsidR="004077EC" w:rsidRPr="00C76E57" w:rsidRDefault="004077EC" w:rsidP="005D19A1">
            <w:pPr>
              <w:jc w:val="both"/>
              <w:rPr>
                <w:rFonts w:eastAsia="Calibri"/>
                <w:iCs/>
                <w:color w:val="000000"/>
                <w:sz w:val="14"/>
                <w:szCs w:val="14"/>
              </w:rPr>
            </w:pPr>
            <w:proofErr w:type="gramStart"/>
            <w:r w:rsidRPr="00C76E57">
              <w:rPr>
                <w:sz w:val="14"/>
                <w:szCs w:val="14"/>
              </w:rPr>
              <w:t>направлении</w:t>
            </w:r>
            <w:proofErr w:type="gramEnd"/>
            <w:r w:rsidRPr="00C76E57">
              <w:rPr>
                <w:sz w:val="14"/>
                <w:szCs w:val="14"/>
              </w:rPr>
              <w:t xml:space="preserve"> от дома №3 по ул. Садовая деревни Кшауши </w:t>
            </w:r>
            <w:r w:rsidRPr="00C76E57">
              <w:rPr>
                <w:rFonts w:eastAsia="Calibri"/>
                <w:iCs/>
                <w:sz w:val="14"/>
                <w:szCs w:val="14"/>
                <w:lang w:eastAsia="en-US"/>
              </w:rPr>
              <w:t>(реконструкция (техническое перевооружение) ШРП          № 131 в д. Собаккасы)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4.81</w:t>
            </w:r>
          </w:p>
        </w:tc>
        <w:tc>
          <w:tcPr>
            <w:tcW w:w="1718" w:type="dxa"/>
            <w:vMerge w:val="restart"/>
          </w:tcPr>
          <w:p w:rsidR="004077EC" w:rsidRPr="00B4514D" w:rsidRDefault="004077EC" w:rsidP="005D19A1">
            <w:pPr>
              <w:jc w:val="both"/>
              <w:rPr>
                <w:rFonts w:eastAsia="Calibri"/>
                <w:iCs/>
                <w:sz w:val="14"/>
                <w:szCs w:val="14"/>
                <w:lang w:eastAsia="en-US"/>
              </w:rPr>
            </w:pPr>
            <w:proofErr w:type="gramStart"/>
            <w:r>
              <w:rPr>
                <w:rFonts w:eastAsia="Calibri"/>
                <w:iCs/>
                <w:sz w:val="14"/>
                <w:szCs w:val="14"/>
                <w:lang w:eastAsia="en-US"/>
              </w:rPr>
              <w:t>Г</w:t>
            </w:r>
            <w:r w:rsidRPr="00E51906">
              <w:rPr>
                <w:rFonts w:eastAsia="Calibri"/>
                <w:iCs/>
                <w:sz w:val="14"/>
                <w:szCs w:val="14"/>
                <w:lang w:eastAsia="en-US"/>
              </w:rPr>
              <w:t>азопровод высокого давления деревни Кшауши</w:t>
            </w:r>
            <w:r w:rsidRPr="00C76E57">
              <w:rPr>
                <w:rFonts w:eastAsia="Calibri"/>
                <w:iCs/>
                <w:sz w:val="14"/>
                <w:szCs w:val="14"/>
                <w:lang w:eastAsia="en-US"/>
              </w:rPr>
              <w:t xml:space="preserve">); </w:t>
            </w:r>
            <w:r w:rsidRPr="00C76E57">
              <w:rPr>
                <w:rFonts w:eastAsia="Calibri"/>
                <w:iCs/>
                <w:color w:val="000000"/>
                <w:sz w:val="14"/>
                <w:szCs w:val="14"/>
              </w:rPr>
              <w:t xml:space="preserve"> кадастровый (условный) номер 21:21:000000:1612 (ранее присвоенный </w:t>
            </w:r>
            <w:r w:rsidRPr="00C76E57">
              <w:rPr>
                <w:rFonts w:eastAsia="Calibri"/>
                <w:iCs/>
                <w:sz w:val="14"/>
                <w:szCs w:val="14"/>
                <w:lang w:eastAsia="en-US"/>
              </w:rPr>
              <w:t>кадастровый (условный) номер 21-21-1 1/012/2012-306) адрес:</w:t>
            </w:r>
            <w:proofErr w:type="gramEnd"/>
            <w:r w:rsidRPr="00C76E57">
              <w:rPr>
                <w:rFonts w:eastAsia="Calibri"/>
                <w:iCs/>
                <w:sz w:val="14"/>
                <w:szCs w:val="14"/>
                <w:lang w:eastAsia="en-US"/>
              </w:rPr>
              <w:t xml:space="preserve"> </w:t>
            </w:r>
            <w:r w:rsidRPr="00B4514D">
              <w:rPr>
                <w:rFonts w:eastAsia="Calibri"/>
                <w:iCs/>
                <w:sz w:val="14"/>
                <w:szCs w:val="14"/>
                <w:lang w:eastAsia="en-US"/>
              </w:rPr>
              <w:t xml:space="preserve"> Чувашская Республика - Чувашия, </w:t>
            </w:r>
            <w:r w:rsidRPr="00B4514D">
              <w:rPr>
                <w:rFonts w:eastAsia="Calibri"/>
                <w:iCs/>
                <w:sz w:val="14"/>
                <w:szCs w:val="14"/>
                <w:lang w:eastAsia="en-US"/>
              </w:rPr>
              <w:lastRenderedPageBreak/>
              <w:t>р</w:t>
            </w:r>
            <w:r>
              <w:rPr>
                <w:rFonts w:eastAsia="Calibri"/>
                <w:iCs/>
                <w:sz w:val="14"/>
                <w:szCs w:val="14"/>
                <w:lang w:eastAsia="en-US"/>
              </w:rPr>
              <w:t>айон</w:t>
            </w:r>
            <w:r w:rsidRPr="00B4514D">
              <w:rPr>
                <w:rFonts w:eastAsia="Calibri"/>
                <w:iCs/>
                <w:sz w:val="14"/>
                <w:szCs w:val="14"/>
                <w:lang w:eastAsia="en-US"/>
              </w:rPr>
              <w:t xml:space="preserve"> Чебоксарский, начало трассы Г3- подземная точка врезки в</w:t>
            </w:r>
          </w:p>
          <w:p w:rsidR="004077EC" w:rsidRPr="00B4514D" w:rsidRDefault="004077EC" w:rsidP="005D19A1">
            <w:pPr>
              <w:jc w:val="both"/>
              <w:rPr>
                <w:rFonts w:eastAsia="Calibri"/>
                <w:iCs/>
                <w:sz w:val="14"/>
                <w:szCs w:val="14"/>
                <w:lang w:eastAsia="en-US"/>
              </w:rPr>
            </w:pPr>
            <w:r w:rsidRPr="00B4514D">
              <w:rPr>
                <w:rFonts w:eastAsia="Calibri"/>
                <w:iCs/>
                <w:sz w:val="14"/>
                <w:szCs w:val="14"/>
                <w:lang w:eastAsia="en-US"/>
              </w:rPr>
              <w:t xml:space="preserve">существующий газопровод высокого давления, </w:t>
            </w:r>
            <w:proofErr w:type="gramStart"/>
            <w:r w:rsidRPr="00B4514D">
              <w:rPr>
                <w:rFonts w:eastAsia="Calibri"/>
                <w:iCs/>
                <w:sz w:val="14"/>
                <w:szCs w:val="14"/>
                <w:lang w:eastAsia="en-US"/>
              </w:rPr>
              <w:t>расположенная</w:t>
            </w:r>
            <w:proofErr w:type="gramEnd"/>
            <w:r w:rsidRPr="00B4514D">
              <w:rPr>
                <w:rFonts w:eastAsia="Calibri"/>
                <w:iCs/>
                <w:sz w:val="14"/>
                <w:szCs w:val="14"/>
                <w:lang w:eastAsia="en-US"/>
              </w:rPr>
              <w:t xml:space="preserve"> примерно в 500 метрах в восточном</w:t>
            </w:r>
          </w:p>
          <w:p w:rsidR="004077EC" w:rsidRPr="00C76E57" w:rsidRDefault="004077EC" w:rsidP="005D19A1">
            <w:pPr>
              <w:jc w:val="both"/>
              <w:rPr>
                <w:rFonts w:eastAsia="Calibri"/>
                <w:iCs/>
                <w:color w:val="000000"/>
                <w:sz w:val="14"/>
                <w:szCs w:val="14"/>
              </w:rPr>
            </w:pPr>
            <w:r w:rsidRPr="00B4514D">
              <w:rPr>
                <w:rFonts w:eastAsia="Calibri"/>
                <w:iCs/>
                <w:sz w:val="14"/>
                <w:szCs w:val="14"/>
                <w:lang w:eastAsia="en-US"/>
              </w:rPr>
              <w:t>направлении от дома №9а по ул</w:t>
            </w:r>
            <w:proofErr w:type="gramStart"/>
            <w:r w:rsidRPr="00B4514D">
              <w:rPr>
                <w:rFonts w:eastAsia="Calibri"/>
                <w:iCs/>
                <w:sz w:val="14"/>
                <w:szCs w:val="14"/>
                <w:lang w:eastAsia="en-US"/>
              </w:rPr>
              <w:t>.Ш</w:t>
            </w:r>
            <w:proofErr w:type="gramEnd"/>
            <w:r w:rsidRPr="00B4514D">
              <w:rPr>
                <w:rFonts w:eastAsia="Calibri"/>
                <w:iCs/>
                <w:sz w:val="14"/>
                <w:szCs w:val="14"/>
                <w:lang w:eastAsia="en-US"/>
              </w:rPr>
              <w:t>оссейная в деревни Большие Котяки</w:t>
            </w:r>
            <w:r w:rsidRPr="00C76E57">
              <w:rPr>
                <w:rFonts w:eastAsia="Calibri"/>
                <w:iCs/>
                <w:sz w:val="14"/>
                <w:szCs w:val="14"/>
                <w:lang w:eastAsia="en-US"/>
              </w:rPr>
              <w:t xml:space="preserve"> (реконструкция (техническое перевооружение) ШРП № 130 в           д. Кшауши)</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реконструкция и модернизация </w:t>
            </w:r>
            <w:r w:rsidRPr="00C76E57">
              <w:rPr>
                <w:rFonts w:eastAsia="Calibri"/>
                <w:sz w:val="14"/>
                <w:szCs w:val="14"/>
                <w:lang w:eastAsia="en-US"/>
              </w:rPr>
              <w:lastRenderedPageBreak/>
              <w:t>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w:t>
            </w:r>
            <w:r w:rsidRPr="00C76E57">
              <w:rPr>
                <w:rFonts w:eastAsia="Calibri"/>
                <w:sz w:val="14"/>
                <w:szCs w:val="14"/>
                <w:lang w:eastAsia="en-US"/>
              </w:rPr>
              <w:lastRenderedPageBreak/>
              <w:t>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4.82</w:t>
            </w:r>
          </w:p>
        </w:tc>
        <w:tc>
          <w:tcPr>
            <w:tcW w:w="1718" w:type="dxa"/>
            <w:vMerge w:val="restart"/>
          </w:tcPr>
          <w:p w:rsidR="004077EC" w:rsidRPr="00C76E57" w:rsidRDefault="004077EC" w:rsidP="005D19A1">
            <w:pPr>
              <w:jc w:val="both"/>
              <w:rPr>
                <w:rFonts w:eastAsia="Calibri"/>
                <w:iCs/>
                <w:sz w:val="14"/>
                <w:szCs w:val="14"/>
                <w:lang w:eastAsia="en-US"/>
              </w:rPr>
            </w:pPr>
            <w:r w:rsidRPr="00C76E57">
              <w:rPr>
                <w:rFonts w:eastAsia="Calibri"/>
                <w:iCs/>
                <w:sz w:val="14"/>
                <w:szCs w:val="14"/>
                <w:lang w:eastAsia="en-US"/>
              </w:rPr>
              <w:t>Надземный газопровод низкого давления 0,05 кгс/кв</w:t>
            </w:r>
            <w:proofErr w:type="gramStart"/>
            <w:r w:rsidRPr="00C76E57">
              <w:rPr>
                <w:rFonts w:eastAsia="Calibri"/>
                <w:iCs/>
                <w:sz w:val="14"/>
                <w:szCs w:val="14"/>
                <w:lang w:eastAsia="en-US"/>
              </w:rPr>
              <w:t>.с</w:t>
            </w:r>
            <w:proofErr w:type="gramEnd"/>
            <w:r w:rsidRPr="00C76E57">
              <w:rPr>
                <w:rFonts w:eastAsia="Calibri"/>
                <w:iCs/>
                <w:sz w:val="14"/>
                <w:szCs w:val="14"/>
                <w:lang w:eastAsia="en-US"/>
              </w:rPr>
              <w:t xml:space="preserve">м; </w:t>
            </w:r>
            <w:r>
              <w:rPr>
                <w:rFonts w:eastAsia="Calibri"/>
                <w:iCs/>
                <w:sz w:val="14"/>
                <w:szCs w:val="14"/>
                <w:lang w:eastAsia="en-US"/>
              </w:rPr>
              <w:t>к</w:t>
            </w:r>
            <w:r w:rsidRPr="00C76E57">
              <w:rPr>
                <w:rFonts w:eastAsia="Calibri"/>
                <w:iCs/>
                <w:color w:val="000000"/>
                <w:sz w:val="14"/>
                <w:szCs w:val="14"/>
              </w:rPr>
              <w:t xml:space="preserve">адастровый (условный) номер 21:22:000000:3217 (ранее присвоенный </w:t>
            </w:r>
            <w:r w:rsidRPr="00C76E57">
              <w:rPr>
                <w:rFonts w:eastAsia="Calibri"/>
                <w:iCs/>
                <w:sz w:val="14"/>
                <w:szCs w:val="14"/>
                <w:lang w:eastAsia="en-US"/>
              </w:rPr>
              <w:t>кадастровый (условный) номер 21:22:00:0000:633-16/Г5) адрес: Чувашская Республика - Чувашия, р</w:t>
            </w:r>
            <w:r>
              <w:rPr>
                <w:rFonts w:eastAsia="Calibri"/>
                <w:iCs/>
                <w:sz w:val="14"/>
                <w:szCs w:val="14"/>
                <w:lang w:eastAsia="en-US"/>
              </w:rPr>
              <w:t>айон</w:t>
            </w:r>
            <w:r w:rsidRPr="00C76E57">
              <w:rPr>
                <w:rFonts w:eastAsia="Calibri"/>
                <w:iCs/>
                <w:sz w:val="14"/>
                <w:szCs w:val="14"/>
                <w:lang w:eastAsia="en-US"/>
              </w:rPr>
              <w:t xml:space="preserve"> Шемуршинский, </w:t>
            </w:r>
            <w:r>
              <w:rPr>
                <w:rFonts w:eastAsia="Calibri"/>
                <w:iCs/>
                <w:sz w:val="14"/>
                <w:szCs w:val="14"/>
                <w:lang w:eastAsia="en-US"/>
              </w:rPr>
              <w:t>сельское поселение</w:t>
            </w:r>
            <w:r w:rsidRPr="00C76E57">
              <w:rPr>
                <w:rFonts w:eastAsia="Calibri"/>
                <w:iCs/>
                <w:sz w:val="14"/>
                <w:szCs w:val="14"/>
                <w:lang w:eastAsia="en-US"/>
              </w:rPr>
              <w:t xml:space="preserve"> Шемуршинское, с Шемурша, ул</w:t>
            </w:r>
            <w:r w:rsidRPr="0006074B">
              <w:rPr>
                <w:rFonts w:eastAsia="Calibri"/>
                <w:iCs/>
                <w:sz w:val="14"/>
                <w:szCs w:val="14"/>
                <w:lang w:eastAsia="en-US"/>
              </w:rPr>
              <w:t xml:space="preserve">. </w:t>
            </w:r>
            <w:r w:rsidRPr="00C76E57">
              <w:rPr>
                <w:rFonts w:eastAsia="Calibri"/>
                <w:iCs/>
                <w:sz w:val="14"/>
                <w:szCs w:val="14"/>
                <w:lang w:eastAsia="en-US"/>
              </w:rPr>
              <w:t>Космовского (реконструкция (техническое перевооружение) ГРП № 18 в с. Шемурша)</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621,82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621,82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4.83</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Надземный газопровод низкого давления 0,05 кгс/кв</w:t>
            </w:r>
            <w:proofErr w:type="gramStart"/>
            <w:r w:rsidRPr="00C76E57">
              <w:rPr>
                <w:rFonts w:eastAsia="Calibri"/>
                <w:iCs/>
                <w:sz w:val="14"/>
                <w:szCs w:val="14"/>
                <w:lang w:eastAsia="en-US"/>
              </w:rPr>
              <w:t>.с</w:t>
            </w:r>
            <w:proofErr w:type="gramEnd"/>
            <w:r w:rsidRPr="00C76E57">
              <w:rPr>
                <w:rFonts w:eastAsia="Calibri"/>
                <w:iCs/>
                <w:sz w:val="14"/>
                <w:szCs w:val="14"/>
                <w:lang w:eastAsia="en-US"/>
              </w:rPr>
              <w:t xml:space="preserve">м; </w:t>
            </w:r>
            <w:r w:rsidRPr="00C76E57">
              <w:rPr>
                <w:rFonts w:eastAsia="Calibri"/>
                <w:iCs/>
                <w:color w:val="000000"/>
                <w:sz w:val="14"/>
                <w:szCs w:val="14"/>
              </w:rPr>
              <w:t xml:space="preserve"> кадастровый (условный) номер 21:22:000000:3215 (ранее присвоенный </w:t>
            </w:r>
            <w:r w:rsidRPr="00C76E57">
              <w:rPr>
                <w:rFonts w:eastAsia="Calibri"/>
                <w:iCs/>
                <w:sz w:val="14"/>
                <w:szCs w:val="14"/>
                <w:lang w:eastAsia="en-US"/>
              </w:rPr>
              <w:t>кадастровый (условный) номер 21:22:00:0000:633-16/Г9) адрес: Чувашская Республика - Чувашия, р</w:t>
            </w:r>
            <w:r>
              <w:rPr>
                <w:rFonts w:eastAsia="Calibri"/>
                <w:iCs/>
                <w:sz w:val="14"/>
                <w:szCs w:val="14"/>
                <w:lang w:eastAsia="en-US"/>
              </w:rPr>
              <w:t>айон</w:t>
            </w:r>
            <w:r w:rsidRPr="00C76E57">
              <w:rPr>
                <w:rFonts w:eastAsia="Calibri"/>
                <w:iCs/>
                <w:sz w:val="14"/>
                <w:szCs w:val="14"/>
                <w:lang w:eastAsia="en-US"/>
              </w:rPr>
              <w:t xml:space="preserve"> Шемуршинский, с</w:t>
            </w:r>
            <w:r>
              <w:rPr>
                <w:rFonts w:eastAsia="Calibri"/>
                <w:iCs/>
                <w:sz w:val="14"/>
                <w:szCs w:val="14"/>
                <w:lang w:eastAsia="en-US"/>
              </w:rPr>
              <w:t xml:space="preserve">ельское </w:t>
            </w:r>
            <w:r w:rsidRPr="00C76E57">
              <w:rPr>
                <w:rFonts w:eastAsia="Calibri"/>
                <w:iCs/>
                <w:sz w:val="14"/>
                <w:szCs w:val="14"/>
                <w:lang w:eastAsia="en-US"/>
              </w:rPr>
              <w:t>пос</w:t>
            </w:r>
            <w:r>
              <w:rPr>
                <w:rFonts w:eastAsia="Calibri"/>
                <w:iCs/>
                <w:sz w:val="14"/>
                <w:szCs w:val="14"/>
                <w:lang w:eastAsia="en-US"/>
              </w:rPr>
              <w:t>еление</w:t>
            </w:r>
            <w:r w:rsidRPr="00C76E57">
              <w:rPr>
                <w:rFonts w:eastAsia="Calibri"/>
                <w:iCs/>
                <w:sz w:val="14"/>
                <w:szCs w:val="14"/>
                <w:lang w:eastAsia="en-US"/>
              </w:rPr>
              <w:t xml:space="preserve"> Шемуршинское, с Шемурша, </w:t>
            </w:r>
            <w:proofErr w:type="gramStart"/>
            <w:r w:rsidRPr="00C76E57">
              <w:rPr>
                <w:rFonts w:eastAsia="Calibri"/>
                <w:iCs/>
                <w:sz w:val="14"/>
                <w:szCs w:val="14"/>
                <w:lang w:eastAsia="en-US"/>
              </w:rPr>
              <w:t>ул</w:t>
            </w:r>
            <w:proofErr w:type="gramEnd"/>
            <w:r w:rsidRPr="00C76E57">
              <w:rPr>
                <w:rFonts w:eastAsia="Calibri"/>
                <w:iCs/>
                <w:sz w:val="14"/>
                <w:szCs w:val="14"/>
                <w:lang w:eastAsia="en-US"/>
              </w:rPr>
              <w:t xml:space="preserve"> Южная</w:t>
            </w:r>
            <w:r w:rsidRPr="0006074B">
              <w:rPr>
                <w:rFonts w:eastAsia="Calibri"/>
                <w:iCs/>
                <w:sz w:val="14"/>
                <w:szCs w:val="14"/>
                <w:lang w:eastAsia="en-US"/>
              </w:rPr>
              <w:t xml:space="preserve"> </w:t>
            </w:r>
            <w:r w:rsidRPr="00C76E57">
              <w:rPr>
                <w:rFonts w:eastAsia="Calibri"/>
                <w:iCs/>
                <w:sz w:val="14"/>
                <w:szCs w:val="14"/>
                <w:lang w:eastAsia="en-US"/>
              </w:rPr>
              <w:t>(реконструкция (техническое перевооружение) ГРП № 15 в с. Шемурша)</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621,82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621,82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4.84</w:t>
            </w:r>
          </w:p>
        </w:tc>
        <w:tc>
          <w:tcPr>
            <w:tcW w:w="1718" w:type="dxa"/>
            <w:vMerge w:val="restart"/>
          </w:tcPr>
          <w:p w:rsidR="004077EC" w:rsidRPr="00C76E57" w:rsidRDefault="004077EC" w:rsidP="005D19A1">
            <w:pPr>
              <w:jc w:val="both"/>
              <w:rPr>
                <w:rFonts w:eastAsia="Calibri"/>
                <w:iCs/>
                <w:sz w:val="14"/>
                <w:szCs w:val="14"/>
                <w:lang w:eastAsia="en-US"/>
              </w:rPr>
            </w:pPr>
            <w:r w:rsidRPr="00C76E57">
              <w:rPr>
                <w:rFonts w:eastAsia="Calibri"/>
                <w:iCs/>
                <w:sz w:val="14"/>
                <w:szCs w:val="14"/>
                <w:lang w:eastAsia="en-US"/>
              </w:rPr>
              <w:t xml:space="preserve">Газоснабжение д. Нижарово Янтиковского района (уч. 1-10); </w:t>
            </w:r>
            <w:r w:rsidRPr="00C76E57">
              <w:rPr>
                <w:rFonts w:eastAsia="Calibri"/>
                <w:iCs/>
                <w:color w:val="000000"/>
                <w:sz w:val="14"/>
                <w:szCs w:val="14"/>
              </w:rPr>
              <w:t xml:space="preserve"> </w:t>
            </w:r>
            <w:r w:rsidRPr="00C76E57">
              <w:rPr>
                <w:rFonts w:eastAsia="Calibri"/>
                <w:iCs/>
                <w:color w:val="000000"/>
                <w:sz w:val="14"/>
                <w:szCs w:val="14"/>
              </w:rPr>
              <w:lastRenderedPageBreak/>
              <w:t xml:space="preserve">кадастровый (условный) номер 21:26:000000:1080 (ранее присвоенный </w:t>
            </w:r>
            <w:r w:rsidRPr="00C76E57">
              <w:rPr>
                <w:rFonts w:eastAsia="Calibri"/>
                <w:iCs/>
                <w:sz w:val="14"/>
                <w:szCs w:val="14"/>
                <w:lang w:eastAsia="en-US"/>
              </w:rPr>
              <w:t>кадастровый (условный) номер 21:26:00:0000:87/Г</w:t>
            </w:r>
            <w:proofErr w:type="gramStart"/>
            <w:r w:rsidRPr="00C76E57">
              <w:rPr>
                <w:rFonts w:eastAsia="Calibri"/>
                <w:iCs/>
                <w:sz w:val="14"/>
                <w:szCs w:val="14"/>
                <w:lang w:eastAsia="en-US"/>
              </w:rPr>
              <w:t>1</w:t>
            </w:r>
            <w:proofErr w:type="gramEnd"/>
            <w:r w:rsidRPr="00C76E57">
              <w:rPr>
                <w:rFonts w:eastAsia="Calibri"/>
                <w:iCs/>
                <w:sz w:val="14"/>
                <w:szCs w:val="14"/>
                <w:lang w:eastAsia="en-US"/>
              </w:rPr>
              <w:t>) адрес: Чувашская Республика, Янтиковский район, д</w:t>
            </w:r>
            <w:proofErr w:type="gramStart"/>
            <w:r w:rsidRPr="00C76E57">
              <w:rPr>
                <w:rFonts w:eastAsia="Calibri"/>
                <w:iCs/>
                <w:sz w:val="14"/>
                <w:szCs w:val="14"/>
                <w:lang w:eastAsia="en-US"/>
              </w:rPr>
              <w:t>.Н</w:t>
            </w:r>
            <w:proofErr w:type="gramEnd"/>
            <w:r w:rsidRPr="00C76E57">
              <w:rPr>
                <w:rFonts w:eastAsia="Calibri"/>
                <w:iCs/>
                <w:sz w:val="14"/>
                <w:szCs w:val="14"/>
                <w:lang w:eastAsia="en-US"/>
              </w:rPr>
              <w:t>ижарово, начало трассы: задвижка dy150, расположенная</w:t>
            </w:r>
          </w:p>
          <w:p w:rsidR="004077EC" w:rsidRPr="00C76E57" w:rsidRDefault="004077EC" w:rsidP="005D19A1">
            <w:pPr>
              <w:jc w:val="both"/>
              <w:rPr>
                <w:rFonts w:eastAsia="Calibri"/>
                <w:iCs/>
                <w:sz w:val="14"/>
                <w:szCs w:val="14"/>
                <w:lang w:eastAsia="en-US"/>
              </w:rPr>
            </w:pPr>
            <w:r w:rsidRPr="00C76E57">
              <w:rPr>
                <w:rFonts w:eastAsia="Calibri"/>
                <w:iCs/>
                <w:sz w:val="14"/>
                <w:szCs w:val="14"/>
                <w:lang w:eastAsia="en-US"/>
              </w:rPr>
              <w:t>в 3м от шкафа ГРП, проходит по землям СХПК "Нижаровский", по ул</w:t>
            </w:r>
            <w:proofErr w:type="gramStart"/>
            <w:r w:rsidRPr="00C76E57">
              <w:rPr>
                <w:rFonts w:eastAsia="Calibri"/>
                <w:iCs/>
                <w:sz w:val="14"/>
                <w:szCs w:val="14"/>
                <w:lang w:eastAsia="en-US"/>
              </w:rPr>
              <w:t>.Ч</w:t>
            </w:r>
            <w:proofErr w:type="gramEnd"/>
            <w:r w:rsidRPr="00C76E57">
              <w:rPr>
                <w:rFonts w:eastAsia="Calibri"/>
                <w:iCs/>
                <w:sz w:val="14"/>
                <w:szCs w:val="14"/>
                <w:lang w:eastAsia="en-US"/>
              </w:rPr>
              <w:t>апаева, окончание трассы:</w:t>
            </w:r>
            <w:r w:rsidRPr="0006074B">
              <w:rPr>
                <w:rFonts w:eastAsia="Calibri"/>
                <w:iCs/>
                <w:sz w:val="14"/>
                <w:szCs w:val="14"/>
                <w:lang w:eastAsia="en-US"/>
              </w:rPr>
              <w:t xml:space="preserve"> </w:t>
            </w:r>
            <w:r w:rsidRPr="00C76E57">
              <w:rPr>
                <w:rFonts w:eastAsia="Calibri"/>
                <w:iCs/>
                <w:sz w:val="14"/>
                <w:szCs w:val="14"/>
                <w:lang w:eastAsia="en-US"/>
              </w:rPr>
              <w:t>заглушки в 1,5м. от д.№1, в 2м. от д.№16 по улице Чапаева (реконструкция (техническое перевооружение) ШРП № 11 в д. Нижарово)</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Обеспечение надежно</w:t>
            </w:r>
            <w:r w:rsidRPr="00C76E57">
              <w:rPr>
                <w:rFonts w:eastAsia="Calibri"/>
                <w:sz w:val="14"/>
                <w:szCs w:val="14"/>
                <w:lang w:eastAsia="en-US"/>
              </w:rPr>
              <w:lastRenderedPageBreak/>
              <w:t>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w:t>
            </w:r>
            <w:r w:rsidRPr="00C76E57">
              <w:rPr>
                <w:rFonts w:eastAsia="Calibri"/>
                <w:sz w:val="14"/>
                <w:szCs w:val="14"/>
                <w:lang w:eastAsia="en-US"/>
              </w:rPr>
              <w:lastRenderedPageBreak/>
              <w:t>-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542,65</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республиканский бюджет </w:t>
            </w:r>
            <w:r w:rsidRPr="00C76E57">
              <w:rPr>
                <w:rFonts w:eastAsia="Calibri"/>
                <w:iCs/>
                <w:sz w:val="14"/>
                <w:szCs w:val="14"/>
                <w:lang w:eastAsia="en-US"/>
              </w:rPr>
              <w:lastRenderedPageBreak/>
              <w:t>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lastRenderedPageBreak/>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542,65</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4.85</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 xml:space="preserve">Надземный газопровод; </w:t>
            </w:r>
            <w:r w:rsidRPr="00C76E57">
              <w:rPr>
                <w:rFonts w:eastAsia="Calibri"/>
                <w:iCs/>
                <w:color w:val="000000"/>
                <w:sz w:val="14"/>
                <w:szCs w:val="14"/>
              </w:rPr>
              <w:t xml:space="preserve"> кадастровый (условный) номер 21:03:000000:429 (ранее присвоенный </w:t>
            </w:r>
            <w:r w:rsidRPr="00C76E57">
              <w:rPr>
                <w:rFonts w:eastAsia="Calibri"/>
                <w:iCs/>
                <w:sz w:val="14"/>
                <w:szCs w:val="14"/>
                <w:lang w:eastAsia="en-US"/>
              </w:rPr>
              <w:t>кадастровый (условный) ном</w:t>
            </w:r>
            <w:r>
              <w:rPr>
                <w:rFonts w:eastAsia="Calibri"/>
                <w:iCs/>
                <w:sz w:val="14"/>
                <w:szCs w:val="14"/>
                <w:lang w:eastAsia="en-US"/>
              </w:rPr>
              <w:t xml:space="preserve">ер 21:03:00:0000:10334) адрес: </w:t>
            </w:r>
            <w:proofErr w:type="gramStart"/>
            <w:r w:rsidRPr="00C76E57">
              <w:rPr>
                <w:rFonts w:eastAsia="Calibri"/>
                <w:iCs/>
                <w:sz w:val="14"/>
                <w:szCs w:val="14"/>
                <w:lang w:eastAsia="en-US"/>
              </w:rPr>
              <w:t>Чувашская Респ</w:t>
            </w:r>
            <w:r>
              <w:rPr>
                <w:rFonts w:eastAsia="Calibri"/>
                <w:iCs/>
                <w:sz w:val="14"/>
                <w:szCs w:val="14"/>
                <w:lang w:eastAsia="en-US"/>
              </w:rPr>
              <w:t>ублика, г.</w:t>
            </w:r>
            <w:r w:rsidRPr="00C76E57">
              <w:rPr>
                <w:rFonts w:eastAsia="Calibri"/>
                <w:iCs/>
                <w:sz w:val="14"/>
                <w:szCs w:val="14"/>
                <w:lang w:eastAsia="en-US"/>
              </w:rPr>
              <w:t>Алатырь</w:t>
            </w:r>
            <w:r>
              <w:rPr>
                <w:rFonts w:eastAsia="Calibri"/>
                <w:iCs/>
                <w:sz w:val="14"/>
                <w:szCs w:val="14"/>
                <w:lang w:eastAsia="en-US"/>
              </w:rPr>
              <w:t>; рек</w:t>
            </w:r>
            <w:r w:rsidRPr="00C76E57">
              <w:rPr>
                <w:rFonts w:eastAsia="Calibri"/>
                <w:iCs/>
                <w:sz w:val="14"/>
                <w:szCs w:val="14"/>
                <w:lang w:eastAsia="en-US"/>
              </w:rPr>
              <w:t>онструкция (техническое перевооружение) ГРП № 8 в г. Алатырь)</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4.86</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 xml:space="preserve">ГРП № 23; </w:t>
            </w:r>
            <w:r w:rsidRPr="00C76E57">
              <w:rPr>
                <w:rFonts w:eastAsia="Calibri"/>
                <w:iCs/>
                <w:color w:val="000000"/>
                <w:sz w:val="14"/>
                <w:szCs w:val="14"/>
              </w:rPr>
              <w:t xml:space="preserve"> кадастровый (условный) номер 21:04:000000:537 (ранее присвоенный </w:t>
            </w:r>
            <w:r w:rsidRPr="00C76E57">
              <w:rPr>
                <w:rFonts w:eastAsia="Calibri"/>
                <w:iCs/>
                <w:sz w:val="14"/>
                <w:szCs w:val="14"/>
                <w:lang w:eastAsia="en-US"/>
              </w:rPr>
              <w:t xml:space="preserve">кадастровый (условный) номер 21-21-05/030/2012-283) адрес: Чувашская Республика, г. Канаш, примерно в 50 м в восточном </w:t>
            </w:r>
            <w:proofErr w:type="gramStart"/>
            <w:r w:rsidRPr="00C76E57">
              <w:rPr>
                <w:rFonts w:eastAsia="Calibri"/>
                <w:iCs/>
                <w:sz w:val="14"/>
                <w:szCs w:val="14"/>
                <w:lang w:eastAsia="en-US"/>
              </w:rPr>
              <w:t>направлении</w:t>
            </w:r>
            <w:proofErr w:type="gramEnd"/>
            <w:r w:rsidRPr="00C76E57">
              <w:rPr>
                <w:rFonts w:eastAsia="Calibri"/>
                <w:iCs/>
                <w:sz w:val="14"/>
                <w:szCs w:val="14"/>
                <w:lang w:eastAsia="en-US"/>
              </w:rPr>
              <w:t xml:space="preserve"> по ул. Зеленая (реконструкция (техническое перевооружение) ГРП № 23 в г. Канаш)</w:t>
            </w:r>
          </w:p>
        </w:tc>
        <w:tc>
          <w:tcPr>
            <w:tcW w:w="687" w:type="dxa"/>
            <w:vMerge w:val="restart"/>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shd w:val="clear" w:color="auto" w:fill="auto"/>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4.87</w:t>
            </w:r>
          </w:p>
        </w:tc>
        <w:tc>
          <w:tcPr>
            <w:tcW w:w="1718" w:type="dxa"/>
            <w:vMerge w:val="restart"/>
          </w:tcPr>
          <w:p w:rsidR="004077EC" w:rsidRPr="00C76E57" w:rsidRDefault="004077EC" w:rsidP="005D19A1">
            <w:pPr>
              <w:jc w:val="both"/>
              <w:rPr>
                <w:rFonts w:eastAsia="Calibri"/>
                <w:iCs/>
                <w:color w:val="000000"/>
                <w:sz w:val="14"/>
                <w:szCs w:val="14"/>
              </w:rPr>
            </w:pPr>
            <w:proofErr w:type="gramStart"/>
            <w:r w:rsidRPr="00C76E57">
              <w:rPr>
                <w:rFonts w:eastAsia="Calibri"/>
                <w:iCs/>
                <w:sz w:val="14"/>
                <w:szCs w:val="14"/>
                <w:lang w:eastAsia="en-US"/>
              </w:rPr>
              <w:t xml:space="preserve">ГРП; </w:t>
            </w:r>
            <w:r w:rsidRPr="00C76E57">
              <w:rPr>
                <w:rFonts w:eastAsia="Calibri"/>
                <w:iCs/>
                <w:color w:val="000000"/>
                <w:sz w:val="14"/>
                <w:szCs w:val="14"/>
              </w:rPr>
              <w:t xml:space="preserve">кадастровый (условный) номер 21:04:000000:386 (ранее присвоенный </w:t>
            </w:r>
            <w:r w:rsidRPr="00C76E57">
              <w:rPr>
                <w:rFonts w:eastAsia="Calibri"/>
                <w:iCs/>
                <w:sz w:val="14"/>
                <w:szCs w:val="14"/>
                <w:lang w:eastAsia="en-US"/>
              </w:rPr>
              <w:lastRenderedPageBreak/>
              <w:t>кадастровый (условный) номер 21:04:00:0000:Р04/424) адрес:</w:t>
            </w:r>
            <w:proofErr w:type="gramEnd"/>
            <w:r w:rsidRPr="00C76E57">
              <w:rPr>
                <w:rFonts w:eastAsia="Calibri"/>
                <w:iCs/>
                <w:sz w:val="14"/>
                <w:szCs w:val="14"/>
                <w:lang w:eastAsia="en-US"/>
              </w:rPr>
              <w:t xml:space="preserve"> Чувашская Республика-Чувашия, г Канаш, д 4(реконструкция (техническое перевооружение) ГРП № 4 г. Канаш)</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w:t>
            </w:r>
            <w:r w:rsidRPr="00C76E57">
              <w:rPr>
                <w:rFonts w:eastAsia="Calibri"/>
                <w:sz w:val="14"/>
                <w:szCs w:val="14"/>
                <w:lang w:eastAsia="en-US"/>
              </w:rPr>
              <w:lastRenderedPageBreak/>
              <w:t>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w:t>
            </w:r>
            <w:r w:rsidRPr="00C76E57">
              <w:rPr>
                <w:rFonts w:eastAsia="Calibri"/>
                <w:sz w:val="14"/>
                <w:szCs w:val="14"/>
                <w:lang w:eastAsia="en-US"/>
              </w:rPr>
              <w:lastRenderedPageBreak/>
              <w:t>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2104,13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2104,13</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4.88</w:t>
            </w:r>
          </w:p>
        </w:tc>
        <w:tc>
          <w:tcPr>
            <w:tcW w:w="1718" w:type="dxa"/>
            <w:vMerge w:val="restart"/>
          </w:tcPr>
          <w:p w:rsidR="004077EC" w:rsidRPr="00C76E57" w:rsidRDefault="004077EC" w:rsidP="005D19A1">
            <w:pPr>
              <w:jc w:val="both"/>
              <w:rPr>
                <w:rFonts w:eastAsia="Calibri"/>
                <w:iCs/>
                <w:color w:val="000000"/>
                <w:sz w:val="14"/>
                <w:szCs w:val="14"/>
              </w:rPr>
            </w:pPr>
            <w:proofErr w:type="gramStart"/>
            <w:r w:rsidRPr="00C76E57">
              <w:rPr>
                <w:rFonts w:eastAsia="Calibri"/>
                <w:iCs/>
                <w:sz w:val="14"/>
                <w:szCs w:val="14"/>
                <w:lang w:eastAsia="en-US"/>
              </w:rPr>
              <w:t xml:space="preserve">ГРП </w:t>
            </w:r>
            <w:r>
              <w:rPr>
                <w:rFonts w:eastAsia="Calibri"/>
                <w:iCs/>
                <w:sz w:val="14"/>
                <w:szCs w:val="14"/>
                <w:lang w:eastAsia="en-US"/>
              </w:rPr>
              <w:t>№9</w:t>
            </w:r>
            <w:r w:rsidRPr="00C76E57">
              <w:rPr>
                <w:rFonts w:eastAsia="Calibri"/>
                <w:iCs/>
                <w:sz w:val="14"/>
                <w:szCs w:val="14"/>
                <w:lang w:eastAsia="en-US"/>
              </w:rPr>
              <w:t>;</w:t>
            </w:r>
            <w:r w:rsidRPr="00C76E57">
              <w:rPr>
                <w:rFonts w:eastAsia="Calibri"/>
                <w:iCs/>
                <w:color w:val="000000"/>
                <w:sz w:val="14"/>
                <w:szCs w:val="14"/>
              </w:rPr>
              <w:t xml:space="preserve"> кадастровый (условный) номер 21:04:050212:61 (ранее присвоенный </w:t>
            </w:r>
            <w:r w:rsidRPr="00C76E57">
              <w:rPr>
                <w:rFonts w:eastAsia="Calibri"/>
                <w:iCs/>
                <w:sz w:val="14"/>
                <w:szCs w:val="14"/>
                <w:lang w:eastAsia="en-US"/>
              </w:rPr>
              <w:t xml:space="preserve"> кадастровый (условный) номер 21:04:00:0000:Р04/4243) адрес:</w:t>
            </w:r>
            <w:proofErr w:type="gramEnd"/>
            <w:r w:rsidRPr="00C76E57">
              <w:rPr>
                <w:rFonts w:eastAsia="Calibri"/>
                <w:iCs/>
                <w:sz w:val="14"/>
                <w:szCs w:val="14"/>
                <w:lang w:eastAsia="en-US"/>
              </w:rPr>
              <w:t xml:space="preserve"> Чувашская Республика-Чувашия, г Канаш, </w:t>
            </w:r>
            <w:proofErr w:type="gramStart"/>
            <w:r w:rsidRPr="00C76E57">
              <w:rPr>
                <w:rFonts w:eastAsia="Calibri"/>
                <w:iCs/>
                <w:sz w:val="14"/>
                <w:szCs w:val="14"/>
                <w:lang w:eastAsia="en-US"/>
              </w:rPr>
              <w:t>ул</w:t>
            </w:r>
            <w:proofErr w:type="gramEnd"/>
            <w:r w:rsidRPr="00C76E57">
              <w:rPr>
                <w:rFonts w:eastAsia="Calibri"/>
                <w:iCs/>
                <w:sz w:val="14"/>
                <w:szCs w:val="14"/>
                <w:lang w:eastAsia="en-US"/>
              </w:rPr>
              <w:t xml:space="preserve"> Пушкина, д 9 (реконструкция (техническое перевооружение) ГРП № 9 в г. Канаш)</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4.89</w:t>
            </w:r>
          </w:p>
        </w:tc>
        <w:tc>
          <w:tcPr>
            <w:tcW w:w="1718" w:type="dxa"/>
            <w:vMerge w:val="restart"/>
          </w:tcPr>
          <w:p w:rsidR="004077EC" w:rsidRPr="00C76E57" w:rsidRDefault="004077EC" w:rsidP="005D19A1">
            <w:pPr>
              <w:jc w:val="both"/>
              <w:rPr>
                <w:rFonts w:eastAsia="Calibri"/>
                <w:iCs/>
                <w:color w:val="000000"/>
                <w:sz w:val="14"/>
                <w:szCs w:val="14"/>
              </w:rPr>
            </w:pPr>
            <w:r w:rsidRPr="00C76E57">
              <w:rPr>
                <w:sz w:val="14"/>
                <w:szCs w:val="14"/>
              </w:rPr>
              <w:t>Газопровод среднего давления Р = 3,0 кгс / см</w:t>
            </w:r>
            <w:proofErr w:type="gramStart"/>
            <w:r w:rsidRPr="00C76E57">
              <w:rPr>
                <w:sz w:val="14"/>
                <w:szCs w:val="14"/>
              </w:rPr>
              <w:t>2</w:t>
            </w:r>
            <w:proofErr w:type="gramEnd"/>
            <w:r w:rsidRPr="00C76E57">
              <w:rPr>
                <w:sz w:val="14"/>
                <w:szCs w:val="14"/>
              </w:rPr>
              <w:t xml:space="preserve"> от точки врезки около ШЧ-19 до ГРП ул. Разина, до ГРП пр. Ленина;</w:t>
            </w:r>
            <w:r w:rsidRPr="008752F0">
              <w:rPr>
                <w:sz w:val="14"/>
                <w:szCs w:val="14"/>
              </w:rPr>
              <w:t xml:space="preserve"> </w:t>
            </w:r>
            <w:r w:rsidRPr="00C76E57">
              <w:rPr>
                <w:sz w:val="14"/>
                <w:szCs w:val="14"/>
              </w:rPr>
              <w:t xml:space="preserve">кадастровый (условный) номер </w:t>
            </w:r>
            <w:r w:rsidRPr="00C76E57">
              <w:rPr>
                <w:bCs/>
                <w:sz w:val="14"/>
                <w:szCs w:val="14"/>
                <w:shd w:val="clear" w:color="auto" w:fill="FFFFFF"/>
              </w:rPr>
              <w:t>21:04:000000:563</w:t>
            </w:r>
            <w:r w:rsidRPr="008752F0">
              <w:rPr>
                <w:sz w:val="14"/>
                <w:szCs w:val="14"/>
              </w:rPr>
              <w:t xml:space="preserve"> </w:t>
            </w:r>
            <w:r w:rsidRPr="00C76E57">
              <w:rPr>
                <w:sz w:val="14"/>
                <w:szCs w:val="14"/>
              </w:rPr>
              <w:t>(ранее присвоенный кадастровый (условный) номер</w:t>
            </w:r>
            <w:r w:rsidRPr="008752F0">
              <w:rPr>
                <w:sz w:val="14"/>
                <w:szCs w:val="14"/>
              </w:rPr>
              <w:t xml:space="preserve"> 21-21-05/007/2005-290</w:t>
            </w:r>
            <w:r w:rsidRPr="00C76E57">
              <w:rPr>
                <w:sz w:val="14"/>
                <w:szCs w:val="14"/>
              </w:rPr>
              <w:t>)</w:t>
            </w:r>
            <w:r w:rsidRPr="008752F0">
              <w:rPr>
                <w:sz w:val="14"/>
                <w:szCs w:val="14"/>
              </w:rPr>
              <w:t xml:space="preserve"> </w:t>
            </w:r>
            <w:r w:rsidRPr="00C76E57">
              <w:rPr>
                <w:sz w:val="14"/>
                <w:szCs w:val="14"/>
              </w:rPr>
              <w:t>адрес: Чувашская Республика - Чувашия, г Канаш, от точки врезки около ШЧ-19 до ГРП ул</w:t>
            </w:r>
            <w:proofErr w:type="gramStart"/>
            <w:r w:rsidRPr="00C76E57">
              <w:rPr>
                <w:sz w:val="14"/>
                <w:szCs w:val="14"/>
              </w:rPr>
              <w:t>.Р</w:t>
            </w:r>
            <w:proofErr w:type="gramEnd"/>
            <w:r w:rsidRPr="00C76E57">
              <w:rPr>
                <w:sz w:val="14"/>
                <w:szCs w:val="14"/>
              </w:rPr>
              <w:t>азина,</w:t>
            </w:r>
            <w:r>
              <w:rPr>
                <w:sz w:val="14"/>
                <w:szCs w:val="14"/>
              </w:rPr>
              <w:t xml:space="preserve"> </w:t>
            </w:r>
            <w:r w:rsidRPr="00C76E57">
              <w:rPr>
                <w:sz w:val="14"/>
                <w:szCs w:val="14"/>
              </w:rPr>
              <w:t>до</w:t>
            </w:r>
            <w:r>
              <w:rPr>
                <w:sz w:val="14"/>
                <w:szCs w:val="14"/>
              </w:rPr>
              <w:t xml:space="preserve"> </w:t>
            </w:r>
            <w:r w:rsidRPr="00C76E57">
              <w:rPr>
                <w:sz w:val="14"/>
                <w:szCs w:val="14"/>
              </w:rPr>
              <w:t>ГР</w:t>
            </w:r>
            <w:r>
              <w:rPr>
                <w:sz w:val="14"/>
                <w:szCs w:val="14"/>
              </w:rPr>
              <w:t>П</w:t>
            </w:r>
            <w:r w:rsidRPr="00C76E57">
              <w:rPr>
                <w:sz w:val="14"/>
                <w:szCs w:val="14"/>
              </w:rPr>
              <w:t xml:space="preserve"> пр.Ленина; (реконструкция (техническое перевооружение) ГРП № 10 в г. Канаш)</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1301,67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4.90</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 xml:space="preserve">Надземный газопровод низкого давления от ГРП по ул. Пушкина до дома № 1 по пр. </w:t>
            </w:r>
            <w:proofErr w:type="gramStart"/>
            <w:r w:rsidRPr="00C76E57">
              <w:rPr>
                <w:rFonts w:eastAsia="Calibri"/>
                <w:iCs/>
                <w:sz w:val="14"/>
                <w:szCs w:val="14"/>
                <w:lang w:eastAsia="en-US"/>
              </w:rPr>
              <w:t>Ленина;</w:t>
            </w:r>
            <w:r w:rsidRPr="00C76E57">
              <w:rPr>
                <w:rFonts w:eastAsia="Calibri"/>
                <w:iCs/>
                <w:color w:val="000000"/>
                <w:sz w:val="14"/>
                <w:szCs w:val="14"/>
              </w:rPr>
              <w:t xml:space="preserve"> кадастровый (условный) номер 21:04:0050212:32 (ранее присвоенный </w:t>
            </w:r>
            <w:r w:rsidRPr="00C76E57">
              <w:rPr>
                <w:rFonts w:eastAsia="Calibri"/>
                <w:iCs/>
                <w:sz w:val="14"/>
                <w:szCs w:val="14"/>
                <w:lang w:eastAsia="en-US"/>
              </w:rPr>
              <w:t xml:space="preserve"> кадастровый (условный) номер 21:04:00:0000:Р04/4311)  </w:t>
            </w:r>
            <w:r w:rsidRPr="00C76E57">
              <w:rPr>
                <w:rFonts w:eastAsia="Calibri"/>
                <w:iCs/>
                <w:sz w:val="14"/>
                <w:szCs w:val="14"/>
                <w:lang w:eastAsia="en-US"/>
              </w:rPr>
              <w:lastRenderedPageBreak/>
              <w:t>адрес:</w:t>
            </w:r>
            <w:proofErr w:type="gramEnd"/>
            <w:r w:rsidRPr="00C76E57">
              <w:rPr>
                <w:rFonts w:eastAsia="Calibri"/>
                <w:iCs/>
                <w:sz w:val="14"/>
                <w:szCs w:val="14"/>
                <w:lang w:eastAsia="en-US"/>
              </w:rPr>
              <w:t xml:space="preserve">  </w:t>
            </w:r>
            <w:proofErr w:type="gramStart"/>
            <w:r w:rsidRPr="00C76E57">
              <w:rPr>
                <w:rFonts w:eastAsia="Calibri"/>
                <w:iCs/>
                <w:sz w:val="14"/>
                <w:szCs w:val="14"/>
                <w:lang w:eastAsia="en-US"/>
              </w:rPr>
              <w:t>Чувашская Республика - Чувашия, г. Канаш; реконструкция (техническое перевооружение) ГРП № 11 в г. Канаш)</w:t>
            </w:r>
            <w:proofErr w:type="gramEnd"/>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реконструкция и модернизация </w:t>
            </w:r>
            <w:r w:rsidRPr="00C76E57">
              <w:rPr>
                <w:rFonts w:eastAsia="Calibri"/>
                <w:sz w:val="14"/>
                <w:szCs w:val="14"/>
                <w:lang w:eastAsia="en-US"/>
              </w:rPr>
              <w:lastRenderedPageBreak/>
              <w:t>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Чувашии, участник - АО «Газпром </w:t>
            </w:r>
            <w:r w:rsidRPr="00C76E57">
              <w:rPr>
                <w:rFonts w:eastAsia="Calibri"/>
                <w:sz w:val="14"/>
                <w:szCs w:val="14"/>
                <w:lang w:eastAsia="en-US"/>
              </w:rPr>
              <w:lastRenderedPageBreak/>
              <w:t>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1301,57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1301,57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lastRenderedPageBreak/>
              <w:t>Мероприятие 4.91</w:t>
            </w:r>
          </w:p>
        </w:tc>
        <w:tc>
          <w:tcPr>
            <w:tcW w:w="1718" w:type="dxa"/>
            <w:vMerge w:val="restart"/>
          </w:tcPr>
          <w:p w:rsidR="004077EC" w:rsidRPr="00C76E57" w:rsidRDefault="004077EC" w:rsidP="005D19A1">
            <w:pPr>
              <w:jc w:val="both"/>
              <w:rPr>
                <w:rFonts w:eastAsia="Calibri"/>
                <w:iCs/>
                <w:color w:val="000000"/>
                <w:sz w:val="14"/>
                <w:szCs w:val="14"/>
              </w:rPr>
            </w:pPr>
            <w:proofErr w:type="gramStart"/>
            <w:r w:rsidRPr="00C76E57">
              <w:rPr>
                <w:rFonts w:eastAsia="Calibri"/>
                <w:iCs/>
                <w:sz w:val="14"/>
                <w:szCs w:val="14"/>
                <w:lang w:eastAsia="en-US"/>
              </w:rPr>
              <w:t xml:space="preserve">ГРП </w:t>
            </w:r>
            <w:r>
              <w:rPr>
                <w:rFonts w:eastAsia="Calibri"/>
                <w:iCs/>
                <w:sz w:val="14"/>
                <w:szCs w:val="14"/>
                <w:lang w:eastAsia="en-US"/>
              </w:rPr>
              <w:t xml:space="preserve"> №11</w:t>
            </w:r>
            <w:r w:rsidRPr="00C76E57">
              <w:rPr>
                <w:rFonts w:eastAsia="Calibri"/>
                <w:iCs/>
                <w:sz w:val="14"/>
                <w:szCs w:val="14"/>
                <w:lang w:eastAsia="en-US"/>
              </w:rPr>
              <w:t xml:space="preserve">; </w:t>
            </w:r>
            <w:r w:rsidRPr="00C76E57">
              <w:rPr>
                <w:rFonts w:eastAsia="Calibri"/>
                <w:iCs/>
                <w:color w:val="000000"/>
                <w:sz w:val="14"/>
                <w:szCs w:val="14"/>
              </w:rPr>
              <w:t xml:space="preserve"> кадастровый (условный) номер 21:04:060202:103 (ранее присвоенный </w:t>
            </w:r>
            <w:r w:rsidRPr="00C76E57">
              <w:rPr>
                <w:rFonts w:eastAsia="Calibri"/>
                <w:iCs/>
                <w:sz w:val="14"/>
                <w:szCs w:val="14"/>
                <w:lang w:eastAsia="en-US"/>
              </w:rPr>
              <w:t>кадастровый (условный) номер 21:04:00:0000:</w:t>
            </w:r>
            <w:proofErr w:type="gramEnd"/>
            <w:r w:rsidRPr="00C76E57">
              <w:rPr>
                <w:rFonts w:eastAsia="Calibri"/>
                <w:iCs/>
                <w:sz w:val="14"/>
                <w:szCs w:val="14"/>
                <w:lang w:eastAsia="en-US"/>
              </w:rPr>
              <w:t>Р04/4245; адрес:  Чувашская Республика-Чувашия, г Канаш, проспект Ленина, д 11; (реконструкция (техническое перевооружение) ГРП №12 в г. Канаш)</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631,82</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4.92</w:t>
            </w:r>
          </w:p>
        </w:tc>
        <w:tc>
          <w:tcPr>
            <w:tcW w:w="1718" w:type="dxa"/>
            <w:vMerge w:val="restart"/>
          </w:tcPr>
          <w:p w:rsidR="004077EC" w:rsidRPr="00C76E57" w:rsidRDefault="004077EC" w:rsidP="005D19A1">
            <w:pPr>
              <w:jc w:val="both"/>
              <w:rPr>
                <w:rFonts w:eastAsia="Calibri"/>
                <w:iCs/>
                <w:color w:val="000000"/>
                <w:sz w:val="14"/>
                <w:szCs w:val="14"/>
              </w:rPr>
            </w:pPr>
            <w:proofErr w:type="gramStart"/>
            <w:r w:rsidRPr="00C76E57">
              <w:rPr>
                <w:rFonts w:eastAsia="Calibri"/>
                <w:iCs/>
                <w:sz w:val="14"/>
                <w:szCs w:val="14"/>
                <w:lang w:eastAsia="en-US"/>
              </w:rPr>
              <w:t xml:space="preserve">Газопровод среднего давления по 14 кварталу; </w:t>
            </w:r>
            <w:r w:rsidRPr="00C76E57">
              <w:rPr>
                <w:rFonts w:eastAsia="Calibri"/>
                <w:iCs/>
                <w:color w:val="000000"/>
                <w:sz w:val="14"/>
                <w:szCs w:val="14"/>
              </w:rPr>
              <w:t xml:space="preserve"> кадастровый (условный) номер 21:04:060208:237 (ранее присвоенный </w:t>
            </w:r>
            <w:r w:rsidRPr="00C76E57">
              <w:rPr>
                <w:rFonts w:eastAsia="Calibri"/>
                <w:iCs/>
                <w:sz w:val="14"/>
                <w:szCs w:val="14"/>
                <w:lang w:eastAsia="en-US"/>
              </w:rPr>
              <w:t>кадастровый (условный) номер 21:04:00:0000:Р04/431) адрес:</w:t>
            </w:r>
            <w:proofErr w:type="gramEnd"/>
            <w:r w:rsidRPr="00C76E57">
              <w:rPr>
                <w:rFonts w:eastAsia="Calibri"/>
                <w:iCs/>
                <w:sz w:val="14"/>
                <w:szCs w:val="14"/>
                <w:lang w:eastAsia="en-US"/>
              </w:rPr>
              <w:t xml:space="preserve"> Чувашская Республика, г. Канаш, ул. Разина; (реконструкция (техническое перевооружение) ШРП № 19 г. Канаш)</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419,07</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000000"/>
                <w:sz w:val="14"/>
                <w:szCs w:val="14"/>
              </w:rPr>
            </w:pPr>
            <w:r w:rsidRPr="00C76E57">
              <w:rPr>
                <w:rFonts w:eastAsia="Calibri"/>
                <w:iCs/>
                <w:color w:val="000000"/>
                <w:sz w:val="14"/>
                <w:szCs w:val="14"/>
              </w:rPr>
              <w:t>Мероприятие 4.93</w:t>
            </w:r>
          </w:p>
          <w:p w:rsidR="004077EC" w:rsidRPr="00C76E57" w:rsidRDefault="004077EC" w:rsidP="005D19A1">
            <w:pPr>
              <w:jc w:val="both"/>
              <w:rPr>
                <w:rFonts w:eastAsia="Calibri"/>
                <w:iCs/>
                <w:color w:val="000000"/>
                <w:sz w:val="14"/>
                <w:szCs w:val="14"/>
              </w:rPr>
            </w:pP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Газоснабжение пер. Гремячевский и ул. Гремячевская  г. Чебоксары</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t>Обеспечение надежности газоснабжения, 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t>Ответственный исполнитель - Минэкономразвития 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1690,0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1690,0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val="restart"/>
          </w:tcPr>
          <w:p w:rsidR="004077EC" w:rsidRPr="00C76E57" w:rsidRDefault="004077EC" w:rsidP="005D19A1">
            <w:pPr>
              <w:jc w:val="both"/>
              <w:rPr>
                <w:rFonts w:eastAsia="Calibri"/>
                <w:iCs/>
                <w:color w:val="FF0000"/>
                <w:sz w:val="14"/>
                <w:szCs w:val="14"/>
              </w:rPr>
            </w:pPr>
            <w:r w:rsidRPr="00C76E57">
              <w:rPr>
                <w:rFonts w:eastAsia="Calibri"/>
                <w:iCs/>
                <w:color w:val="000000"/>
                <w:sz w:val="14"/>
                <w:szCs w:val="14"/>
              </w:rPr>
              <w:t>Мероприятие 4.94</w:t>
            </w:r>
          </w:p>
        </w:tc>
        <w:tc>
          <w:tcPr>
            <w:tcW w:w="1718" w:type="dxa"/>
            <w:vMerge w:val="restart"/>
          </w:tcPr>
          <w:p w:rsidR="004077EC" w:rsidRPr="00C76E57" w:rsidRDefault="004077EC" w:rsidP="005D19A1">
            <w:pPr>
              <w:jc w:val="both"/>
              <w:rPr>
                <w:rFonts w:eastAsia="Calibri"/>
                <w:iCs/>
                <w:color w:val="000000"/>
                <w:sz w:val="14"/>
                <w:szCs w:val="14"/>
              </w:rPr>
            </w:pPr>
            <w:r w:rsidRPr="00C76E57">
              <w:rPr>
                <w:rFonts w:eastAsia="Calibri"/>
                <w:iCs/>
                <w:sz w:val="14"/>
                <w:szCs w:val="14"/>
                <w:lang w:eastAsia="en-US"/>
              </w:rPr>
              <w:t xml:space="preserve">Газоснабжение жилой группы с индивидуальными жилыми домами (56 ИЖД), </w:t>
            </w:r>
            <w:proofErr w:type="gramStart"/>
            <w:r w:rsidRPr="00C76E57">
              <w:rPr>
                <w:rFonts w:eastAsia="Calibri"/>
                <w:iCs/>
                <w:sz w:val="14"/>
                <w:szCs w:val="14"/>
                <w:lang w:eastAsia="en-US"/>
              </w:rPr>
              <w:t>расположенных</w:t>
            </w:r>
            <w:proofErr w:type="gramEnd"/>
            <w:r w:rsidRPr="00C76E57">
              <w:rPr>
                <w:rFonts w:eastAsia="Calibri"/>
                <w:iCs/>
                <w:sz w:val="14"/>
                <w:szCs w:val="14"/>
                <w:lang w:eastAsia="en-US"/>
              </w:rPr>
              <w:t xml:space="preserve"> по адресу: ул. Солнечная,   г. </w:t>
            </w:r>
            <w:r w:rsidRPr="00C76E57">
              <w:rPr>
                <w:rFonts w:eastAsia="Calibri"/>
                <w:iCs/>
                <w:sz w:val="14"/>
                <w:szCs w:val="14"/>
                <w:lang w:eastAsia="en-US"/>
              </w:rPr>
              <w:lastRenderedPageBreak/>
              <w:t>Чебоксары, Чувашская Республика</w:t>
            </w:r>
          </w:p>
        </w:tc>
        <w:tc>
          <w:tcPr>
            <w:tcW w:w="687" w:type="dxa"/>
            <w:vMerge w:val="restart"/>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sz w:val="14"/>
                <w:szCs w:val="14"/>
                <w:lang w:eastAsia="en-US"/>
              </w:rPr>
              <w:lastRenderedPageBreak/>
              <w:t xml:space="preserve">Обеспечение надежности газоснабжения, </w:t>
            </w:r>
            <w:r w:rsidRPr="00C76E57">
              <w:rPr>
                <w:rFonts w:eastAsia="Calibri"/>
                <w:sz w:val="14"/>
                <w:szCs w:val="14"/>
                <w:lang w:eastAsia="en-US"/>
              </w:rPr>
              <w:lastRenderedPageBreak/>
              <w:t>реконструкция и модернизация газотранспортной системы</w:t>
            </w:r>
          </w:p>
        </w:tc>
        <w:tc>
          <w:tcPr>
            <w:tcW w:w="1015" w:type="dxa"/>
            <w:vMerge w:val="restart"/>
          </w:tcPr>
          <w:p w:rsidR="004077EC" w:rsidRPr="00C76E57" w:rsidRDefault="004077EC" w:rsidP="005D19A1">
            <w:pPr>
              <w:spacing w:after="200" w:line="288" w:lineRule="auto"/>
              <w:rPr>
                <w:rFonts w:ascii="Calibri" w:eastAsia="Calibri" w:hAnsi="Calibri"/>
                <w:i/>
                <w:iCs/>
                <w:sz w:val="20"/>
                <w:szCs w:val="20"/>
                <w:lang w:eastAsia="en-US"/>
              </w:rPr>
            </w:pPr>
            <w:r w:rsidRPr="00C76E57">
              <w:rPr>
                <w:rFonts w:eastAsia="Calibri"/>
                <w:sz w:val="14"/>
                <w:szCs w:val="14"/>
                <w:lang w:eastAsia="en-US"/>
              </w:rPr>
              <w:lastRenderedPageBreak/>
              <w:t xml:space="preserve">Ответственный исполнитель - Минэкономразвития </w:t>
            </w:r>
            <w:r w:rsidRPr="00C76E57">
              <w:rPr>
                <w:rFonts w:eastAsia="Calibri"/>
                <w:sz w:val="14"/>
                <w:szCs w:val="14"/>
                <w:lang w:eastAsia="en-US"/>
              </w:rPr>
              <w:lastRenderedPageBreak/>
              <w:t>Чувашии, участник - АО «Газпром газораспределение Чебоксары»*</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lastRenderedPageBreak/>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 xml:space="preserve">всего </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5204,0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федеральный бюджет</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республиканский бюджет Чувашской Республики</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Pr>
          <w:p w:rsidR="004077EC" w:rsidRPr="00C76E57" w:rsidRDefault="004077EC" w:rsidP="005D19A1">
            <w:pPr>
              <w:jc w:val="both"/>
              <w:rPr>
                <w:rFonts w:eastAsia="Calibri"/>
                <w:iCs/>
                <w:color w:val="000000"/>
                <w:sz w:val="14"/>
                <w:szCs w:val="14"/>
              </w:rPr>
            </w:pPr>
          </w:p>
        </w:tc>
        <w:tc>
          <w:tcPr>
            <w:tcW w:w="1718" w:type="dxa"/>
            <w:vMerge/>
          </w:tcPr>
          <w:p w:rsidR="004077EC" w:rsidRPr="00C76E57" w:rsidRDefault="004077EC" w:rsidP="005D19A1">
            <w:pPr>
              <w:jc w:val="both"/>
              <w:rPr>
                <w:rFonts w:eastAsia="Calibri"/>
                <w:iCs/>
                <w:color w:val="000000"/>
                <w:sz w:val="14"/>
                <w:szCs w:val="14"/>
              </w:rPr>
            </w:pPr>
          </w:p>
        </w:tc>
        <w:tc>
          <w:tcPr>
            <w:tcW w:w="687"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х</w:t>
            </w:r>
          </w:p>
        </w:tc>
        <w:tc>
          <w:tcPr>
            <w:tcW w:w="720" w:type="dxa"/>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местные бюджеты</w:t>
            </w:r>
          </w:p>
        </w:tc>
        <w:tc>
          <w:tcPr>
            <w:tcW w:w="681"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r w:rsidR="004077EC" w:rsidRPr="00C76E57" w:rsidTr="005D19A1">
        <w:tc>
          <w:tcPr>
            <w:tcW w:w="1055"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1718" w:type="dxa"/>
            <w:vMerge/>
            <w:tcBorders>
              <w:bottom w:val="single" w:sz="4" w:space="0" w:color="auto"/>
            </w:tcBorders>
          </w:tcPr>
          <w:p w:rsidR="004077EC" w:rsidRPr="00C76E57" w:rsidRDefault="004077EC" w:rsidP="005D19A1">
            <w:pPr>
              <w:jc w:val="both"/>
              <w:rPr>
                <w:rFonts w:eastAsia="Calibri"/>
                <w:iCs/>
                <w:color w:val="000000"/>
                <w:sz w:val="14"/>
                <w:szCs w:val="14"/>
              </w:rPr>
            </w:pPr>
          </w:p>
        </w:tc>
        <w:tc>
          <w:tcPr>
            <w:tcW w:w="687"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1015" w:type="dxa"/>
            <w:vMerge/>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687"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720" w:type="dxa"/>
            <w:tcBorders>
              <w:bottom w:val="single" w:sz="4" w:space="0" w:color="auto"/>
            </w:tcBorders>
          </w:tcPr>
          <w:p w:rsidR="004077EC" w:rsidRPr="00C76E57" w:rsidRDefault="004077EC" w:rsidP="005D19A1">
            <w:pPr>
              <w:autoSpaceDE w:val="0"/>
              <w:autoSpaceDN w:val="0"/>
              <w:adjustRightInd w:val="0"/>
              <w:spacing w:line="235" w:lineRule="auto"/>
              <w:jc w:val="center"/>
              <w:rPr>
                <w:rFonts w:eastAsia="Calibri"/>
                <w:iCs/>
                <w:color w:val="000000"/>
                <w:sz w:val="14"/>
                <w:szCs w:val="14"/>
              </w:rPr>
            </w:pPr>
            <w:r w:rsidRPr="00C76E57">
              <w:rPr>
                <w:rFonts w:eastAsia="Calibri"/>
                <w:iCs/>
                <w:color w:val="000000"/>
                <w:sz w:val="14"/>
                <w:szCs w:val="14"/>
              </w:rPr>
              <w:t>x</w:t>
            </w:r>
          </w:p>
        </w:tc>
        <w:tc>
          <w:tcPr>
            <w:tcW w:w="2190" w:type="dxa"/>
            <w:tcBorders>
              <w:bottom w:val="single" w:sz="4" w:space="0" w:color="auto"/>
            </w:tcBorders>
          </w:tcPr>
          <w:p w:rsidR="004077EC" w:rsidRPr="00C76E57" w:rsidRDefault="004077EC" w:rsidP="005D19A1">
            <w:pPr>
              <w:autoSpaceDE w:val="0"/>
              <w:autoSpaceDN w:val="0"/>
              <w:adjustRightInd w:val="0"/>
              <w:jc w:val="both"/>
              <w:rPr>
                <w:rFonts w:eastAsia="Calibri"/>
                <w:iCs/>
                <w:sz w:val="14"/>
                <w:szCs w:val="14"/>
                <w:lang w:eastAsia="en-US"/>
              </w:rPr>
            </w:pPr>
            <w:r w:rsidRPr="00C76E57">
              <w:rPr>
                <w:rFonts w:eastAsia="Calibri"/>
                <w:iCs/>
                <w:sz w:val="14"/>
                <w:szCs w:val="14"/>
                <w:lang w:eastAsia="en-US"/>
              </w:rPr>
              <w:t>внебюджетные источники</w:t>
            </w:r>
          </w:p>
        </w:tc>
        <w:tc>
          <w:tcPr>
            <w:tcW w:w="681"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sz w:val="14"/>
                <w:szCs w:val="14"/>
              </w:rPr>
            </w:pPr>
            <w:r w:rsidRPr="00C76E57">
              <w:rPr>
                <w:rFonts w:eastAsia="Calibri"/>
                <w:iCs/>
                <w:sz w:val="14"/>
                <w:szCs w:val="14"/>
                <w:lang w:eastAsia="en-US"/>
              </w:rPr>
              <w:t>5204,0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567"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709"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618"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52"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c>
          <w:tcPr>
            <w:tcW w:w="870" w:type="dxa"/>
            <w:tcBorders>
              <w:bottom w:val="single" w:sz="4" w:space="0" w:color="auto"/>
            </w:tcBorders>
          </w:tcPr>
          <w:p w:rsidR="004077EC" w:rsidRPr="00C76E57" w:rsidRDefault="004077EC" w:rsidP="005D19A1">
            <w:pPr>
              <w:autoSpaceDE w:val="0"/>
              <w:autoSpaceDN w:val="0"/>
              <w:adjustRightInd w:val="0"/>
              <w:jc w:val="center"/>
              <w:rPr>
                <w:rFonts w:eastAsia="Calibri"/>
                <w:iCs/>
                <w:color w:val="000000"/>
                <w:sz w:val="14"/>
                <w:szCs w:val="14"/>
              </w:rPr>
            </w:pPr>
            <w:r w:rsidRPr="00C76E57">
              <w:rPr>
                <w:rFonts w:eastAsia="Calibri"/>
                <w:iCs/>
                <w:color w:val="000000"/>
                <w:sz w:val="14"/>
                <w:szCs w:val="14"/>
              </w:rPr>
              <w:t>0,0».</w:t>
            </w:r>
          </w:p>
        </w:tc>
      </w:tr>
    </w:tbl>
    <w:p w:rsidR="004077EC" w:rsidRPr="00C76E57" w:rsidRDefault="004077EC" w:rsidP="004077EC">
      <w:pPr>
        <w:autoSpaceDE w:val="0"/>
        <w:autoSpaceDN w:val="0"/>
        <w:adjustRightInd w:val="0"/>
        <w:ind w:firstLine="709"/>
        <w:jc w:val="both"/>
        <w:rPr>
          <w:sz w:val="26"/>
        </w:rPr>
      </w:pPr>
    </w:p>
    <w:p w:rsidR="004077EC" w:rsidRPr="00C76E57" w:rsidRDefault="004077EC" w:rsidP="004077EC">
      <w:pPr>
        <w:autoSpaceDE w:val="0"/>
        <w:autoSpaceDN w:val="0"/>
        <w:adjustRightInd w:val="0"/>
        <w:ind w:firstLine="709"/>
        <w:jc w:val="both"/>
        <w:rPr>
          <w:sz w:val="26"/>
        </w:rPr>
        <w:sectPr w:rsidR="004077EC" w:rsidRPr="00C76E57" w:rsidSect="003D0459">
          <w:pgSz w:w="16838" w:h="11905" w:orient="landscape"/>
          <w:pgMar w:top="1985" w:right="1134" w:bottom="851" w:left="1134" w:header="709" w:footer="709" w:gutter="0"/>
          <w:cols w:space="720"/>
          <w:docGrid w:linePitch="326"/>
        </w:sectPr>
      </w:pPr>
    </w:p>
    <w:p w:rsidR="004077EC" w:rsidRPr="00C76E57" w:rsidRDefault="004077EC" w:rsidP="004077EC">
      <w:pPr>
        <w:autoSpaceDE w:val="0"/>
        <w:autoSpaceDN w:val="0"/>
        <w:adjustRightInd w:val="0"/>
        <w:ind w:firstLine="709"/>
        <w:jc w:val="right"/>
        <w:rPr>
          <w:sz w:val="26"/>
          <w:szCs w:val="26"/>
        </w:rPr>
      </w:pPr>
      <w:r w:rsidRPr="00C76E57">
        <w:rPr>
          <w:sz w:val="26"/>
          <w:szCs w:val="26"/>
        </w:rPr>
        <w:lastRenderedPageBreak/>
        <w:t>Таблица</w:t>
      </w:r>
    </w:p>
    <w:p w:rsidR="004077EC" w:rsidRPr="00C76E57" w:rsidRDefault="004077EC" w:rsidP="004077EC">
      <w:pPr>
        <w:jc w:val="center"/>
        <w:rPr>
          <w:sz w:val="26"/>
          <w:szCs w:val="26"/>
        </w:rPr>
      </w:pPr>
    </w:p>
    <w:p w:rsidR="004077EC" w:rsidRPr="00C76E57" w:rsidRDefault="004077EC" w:rsidP="004077EC">
      <w:pPr>
        <w:autoSpaceDE w:val="0"/>
        <w:autoSpaceDN w:val="0"/>
        <w:adjustRightInd w:val="0"/>
        <w:ind w:firstLine="709"/>
        <w:jc w:val="center"/>
        <w:rPr>
          <w:sz w:val="26"/>
          <w:szCs w:val="26"/>
        </w:rPr>
      </w:pPr>
      <w:r w:rsidRPr="00C76E57">
        <w:rPr>
          <w:sz w:val="26"/>
          <w:szCs w:val="26"/>
        </w:rPr>
        <w:t>График выполнения мероприятий по газификации, финансируемых за счет средств, полученных от применения специальных надбавок к тарифам на транспортировку газа акционерным обществом «Газпром газораспределение Чебоксары»</w:t>
      </w:r>
    </w:p>
    <w:p w:rsidR="004077EC" w:rsidRPr="00C76E57" w:rsidRDefault="004077EC" w:rsidP="004077EC">
      <w:pPr>
        <w:jc w:val="center"/>
        <w:rPr>
          <w:sz w:val="26"/>
          <w:szCs w:val="26"/>
        </w:rPr>
      </w:pPr>
      <w:r w:rsidRPr="00C76E57">
        <w:rPr>
          <w:sz w:val="26"/>
          <w:szCs w:val="26"/>
        </w:rPr>
        <w:t>полученных от применения специальных надбавок к тарифам на транспортировку газа акционерным обществом «Газпром газораспределение Чебоксары»</w:t>
      </w:r>
    </w:p>
    <w:p w:rsidR="004077EC" w:rsidRPr="00C76E57" w:rsidRDefault="004077EC" w:rsidP="004077EC">
      <w:pPr>
        <w:jc w:val="center"/>
        <w:rPr>
          <w:sz w:val="26"/>
          <w:szCs w:val="26"/>
        </w:rPr>
      </w:pPr>
    </w:p>
    <w:p w:rsidR="004077EC" w:rsidRPr="00C76E57" w:rsidRDefault="004077EC" w:rsidP="004077EC">
      <w:pPr>
        <w:jc w:val="center"/>
        <w:rPr>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978"/>
        <w:gridCol w:w="1558"/>
        <w:gridCol w:w="994"/>
        <w:gridCol w:w="994"/>
        <w:gridCol w:w="1134"/>
        <w:gridCol w:w="1276"/>
      </w:tblGrid>
      <w:tr w:rsidR="004077EC" w:rsidRPr="00C76E57" w:rsidTr="005D19A1">
        <w:trPr>
          <w:cantSplit/>
        </w:trPr>
        <w:tc>
          <w:tcPr>
            <w:tcW w:w="281" w:type="pct"/>
            <w:vMerge w:val="restart"/>
            <w:shd w:val="clear" w:color="auto" w:fill="auto"/>
          </w:tcPr>
          <w:p w:rsidR="004077EC" w:rsidRPr="00C76E57" w:rsidRDefault="004077EC" w:rsidP="005D19A1">
            <w:pPr>
              <w:jc w:val="center"/>
              <w:rPr>
                <w:bCs/>
                <w:sz w:val="22"/>
                <w:szCs w:val="22"/>
              </w:rPr>
            </w:pPr>
            <w:r w:rsidRPr="00C76E57">
              <w:rPr>
                <w:bCs/>
                <w:sz w:val="22"/>
                <w:szCs w:val="22"/>
              </w:rPr>
              <w:t>№ пп</w:t>
            </w:r>
          </w:p>
        </w:tc>
        <w:tc>
          <w:tcPr>
            <w:tcW w:w="1573" w:type="pct"/>
            <w:vMerge w:val="restart"/>
            <w:shd w:val="clear" w:color="auto" w:fill="auto"/>
          </w:tcPr>
          <w:p w:rsidR="004077EC" w:rsidRPr="00C76E57" w:rsidRDefault="004077EC" w:rsidP="005D19A1">
            <w:pPr>
              <w:jc w:val="center"/>
              <w:rPr>
                <w:bCs/>
                <w:color w:val="000000"/>
                <w:sz w:val="22"/>
                <w:szCs w:val="22"/>
              </w:rPr>
            </w:pPr>
            <w:r w:rsidRPr="00C76E57">
              <w:rPr>
                <w:bCs/>
                <w:color w:val="000000"/>
                <w:sz w:val="22"/>
                <w:szCs w:val="22"/>
              </w:rPr>
              <w:t xml:space="preserve">Наименование </w:t>
            </w:r>
            <w:r w:rsidRPr="00C76E57">
              <w:rPr>
                <w:bCs/>
                <w:color w:val="000000"/>
                <w:sz w:val="22"/>
                <w:szCs w:val="22"/>
              </w:rPr>
              <w:br/>
              <w:t>мероприятия</w:t>
            </w:r>
          </w:p>
        </w:tc>
        <w:tc>
          <w:tcPr>
            <w:tcW w:w="823" w:type="pct"/>
            <w:vMerge w:val="restart"/>
            <w:shd w:val="clear" w:color="auto" w:fill="auto"/>
          </w:tcPr>
          <w:p w:rsidR="004077EC" w:rsidRPr="00C76E57" w:rsidRDefault="004077EC" w:rsidP="005D19A1">
            <w:pPr>
              <w:jc w:val="center"/>
              <w:rPr>
                <w:bCs/>
                <w:sz w:val="22"/>
                <w:szCs w:val="22"/>
              </w:rPr>
            </w:pPr>
            <w:r w:rsidRPr="00C76E57">
              <w:rPr>
                <w:bCs/>
                <w:sz w:val="22"/>
                <w:szCs w:val="22"/>
              </w:rPr>
              <w:t>Основные технические характеристики</w:t>
            </w:r>
          </w:p>
        </w:tc>
        <w:tc>
          <w:tcPr>
            <w:tcW w:w="2323" w:type="pct"/>
            <w:gridSpan w:val="4"/>
            <w:shd w:val="clear" w:color="auto" w:fill="auto"/>
          </w:tcPr>
          <w:p w:rsidR="004077EC" w:rsidRPr="00C76E57" w:rsidRDefault="004077EC" w:rsidP="005D19A1">
            <w:pPr>
              <w:jc w:val="center"/>
              <w:rPr>
                <w:bCs/>
                <w:sz w:val="22"/>
                <w:szCs w:val="22"/>
              </w:rPr>
            </w:pPr>
            <w:r w:rsidRPr="00C76E57">
              <w:rPr>
                <w:bCs/>
                <w:sz w:val="22"/>
                <w:szCs w:val="22"/>
              </w:rPr>
              <w:t>Календарные сроки исполнения</w:t>
            </w:r>
          </w:p>
        </w:tc>
      </w:tr>
      <w:tr w:rsidR="004077EC" w:rsidRPr="00C76E57" w:rsidTr="005D19A1">
        <w:trPr>
          <w:cantSplit/>
        </w:trPr>
        <w:tc>
          <w:tcPr>
            <w:tcW w:w="281" w:type="pct"/>
            <w:vMerge/>
            <w:shd w:val="clear" w:color="auto" w:fill="auto"/>
          </w:tcPr>
          <w:p w:rsidR="004077EC" w:rsidRPr="00C76E57" w:rsidRDefault="004077EC" w:rsidP="005D19A1">
            <w:pPr>
              <w:jc w:val="center"/>
              <w:rPr>
                <w:bCs/>
                <w:sz w:val="22"/>
                <w:szCs w:val="22"/>
              </w:rPr>
            </w:pPr>
          </w:p>
        </w:tc>
        <w:tc>
          <w:tcPr>
            <w:tcW w:w="1573" w:type="pct"/>
            <w:vMerge/>
            <w:shd w:val="clear" w:color="auto" w:fill="auto"/>
          </w:tcPr>
          <w:p w:rsidR="004077EC" w:rsidRPr="00C76E57" w:rsidRDefault="004077EC" w:rsidP="005D19A1">
            <w:pPr>
              <w:jc w:val="center"/>
              <w:rPr>
                <w:bCs/>
                <w:sz w:val="22"/>
                <w:szCs w:val="22"/>
              </w:rPr>
            </w:pPr>
          </w:p>
        </w:tc>
        <w:tc>
          <w:tcPr>
            <w:tcW w:w="823" w:type="pct"/>
            <w:vMerge/>
            <w:shd w:val="clear" w:color="auto" w:fill="auto"/>
          </w:tcPr>
          <w:p w:rsidR="004077EC" w:rsidRPr="00C76E57" w:rsidRDefault="004077EC" w:rsidP="005D19A1">
            <w:pPr>
              <w:jc w:val="center"/>
              <w:rPr>
                <w:bCs/>
                <w:sz w:val="22"/>
                <w:szCs w:val="22"/>
              </w:rPr>
            </w:pPr>
          </w:p>
        </w:tc>
        <w:tc>
          <w:tcPr>
            <w:tcW w:w="1050" w:type="pct"/>
            <w:gridSpan w:val="2"/>
            <w:shd w:val="clear" w:color="auto" w:fill="auto"/>
          </w:tcPr>
          <w:p w:rsidR="004077EC" w:rsidRPr="00C76E57" w:rsidRDefault="004077EC" w:rsidP="005D19A1">
            <w:pPr>
              <w:jc w:val="center"/>
              <w:rPr>
                <w:bCs/>
                <w:color w:val="FF0000"/>
                <w:sz w:val="22"/>
                <w:szCs w:val="22"/>
              </w:rPr>
            </w:pPr>
            <w:r w:rsidRPr="00C76E57">
              <w:rPr>
                <w:bCs/>
                <w:sz w:val="22"/>
                <w:szCs w:val="22"/>
              </w:rPr>
              <w:t xml:space="preserve">проектно-изыскательские работы, </w:t>
            </w:r>
            <w:r w:rsidRPr="00C76E57">
              <w:rPr>
                <w:bCs/>
                <w:color w:val="000000"/>
                <w:sz w:val="22"/>
                <w:szCs w:val="22"/>
              </w:rPr>
              <w:t>экспертиза проекта</w:t>
            </w:r>
          </w:p>
        </w:tc>
        <w:tc>
          <w:tcPr>
            <w:tcW w:w="1273" w:type="pct"/>
            <w:gridSpan w:val="2"/>
            <w:shd w:val="clear" w:color="auto" w:fill="auto"/>
          </w:tcPr>
          <w:p w:rsidR="004077EC" w:rsidRPr="00C76E57" w:rsidRDefault="004077EC" w:rsidP="005D19A1">
            <w:pPr>
              <w:jc w:val="center"/>
              <w:rPr>
                <w:bCs/>
                <w:sz w:val="22"/>
                <w:szCs w:val="22"/>
              </w:rPr>
            </w:pPr>
            <w:r w:rsidRPr="00C76E57">
              <w:rPr>
                <w:bCs/>
                <w:sz w:val="22"/>
                <w:szCs w:val="22"/>
              </w:rPr>
              <w:t>строительно-монтаж</w:t>
            </w:r>
            <w:r w:rsidRPr="00C76E57">
              <w:rPr>
                <w:bCs/>
                <w:sz w:val="22"/>
                <w:szCs w:val="22"/>
              </w:rPr>
              <w:softHyphen/>
              <w:t>ные работы с материалами, оборудованием, регистрация объекта</w:t>
            </w:r>
          </w:p>
        </w:tc>
      </w:tr>
      <w:tr w:rsidR="004077EC" w:rsidRPr="00C76E57" w:rsidTr="005D19A1">
        <w:trPr>
          <w:cantSplit/>
        </w:trPr>
        <w:tc>
          <w:tcPr>
            <w:tcW w:w="281" w:type="pct"/>
            <w:vMerge/>
            <w:shd w:val="clear" w:color="auto" w:fill="auto"/>
          </w:tcPr>
          <w:p w:rsidR="004077EC" w:rsidRPr="00C76E57" w:rsidRDefault="004077EC" w:rsidP="005D19A1">
            <w:pPr>
              <w:jc w:val="center"/>
              <w:rPr>
                <w:bCs/>
                <w:sz w:val="22"/>
                <w:szCs w:val="22"/>
              </w:rPr>
            </w:pPr>
          </w:p>
        </w:tc>
        <w:tc>
          <w:tcPr>
            <w:tcW w:w="1573" w:type="pct"/>
            <w:vMerge/>
            <w:shd w:val="clear" w:color="auto" w:fill="auto"/>
          </w:tcPr>
          <w:p w:rsidR="004077EC" w:rsidRPr="00C76E57" w:rsidRDefault="004077EC" w:rsidP="005D19A1">
            <w:pPr>
              <w:jc w:val="center"/>
              <w:rPr>
                <w:bCs/>
                <w:sz w:val="22"/>
                <w:szCs w:val="22"/>
              </w:rPr>
            </w:pPr>
          </w:p>
        </w:tc>
        <w:tc>
          <w:tcPr>
            <w:tcW w:w="823" w:type="pct"/>
            <w:vMerge/>
            <w:shd w:val="clear" w:color="auto" w:fill="auto"/>
          </w:tcPr>
          <w:p w:rsidR="004077EC" w:rsidRPr="00C76E57" w:rsidRDefault="004077EC" w:rsidP="005D19A1">
            <w:pPr>
              <w:jc w:val="center"/>
              <w:rPr>
                <w:bCs/>
                <w:sz w:val="22"/>
                <w:szCs w:val="22"/>
              </w:rPr>
            </w:pPr>
          </w:p>
        </w:tc>
        <w:tc>
          <w:tcPr>
            <w:tcW w:w="525" w:type="pct"/>
            <w:shd w:val="clear" w:color="auto" w:fill="auto"/>
          </w:tcPr>
          <w:p w:rsidR="004077EC" w:rsidRPr="00C76E57" w:rsidRDefault="004077EC" w:rsidP="005D19A1">
            <w:pPr>
              <w:jc w:val="center"/>
              <w:rPr>
                <w:bCs/>
                <w:sz w:val="22"/>
                <w:szCs w:val="22"/>
              </w:rPr>
            </w:pPr>
            <w:r w:rsidRPr="00C76E57">
              <w:rPr>
                <w:bCs/>
                <w:sz w:val="22"/>
                <w:szCs w:val="22"/>
              </w:rPr>
              <w:t>начало</w:t>
            </w:r>
          </w:p>
        </w:tc>
        <w:tc>
          <w:tcPr>
            <w:tcW w:w="525" w:type="pct"/>
            <w:shd w:val="clear" w:color="auto" w:fill="auto"/>
          </w:tcPr>
          <w:p w:rsidR="004077EC" w:rsidRPr="00C76E57" w:rsidRDefault="004077EC" w:rsidP="005D19A1">
            <w:pPr>
              <w:jc w:val="center"/>
              <w:rPr>
                <w:bCs/>
                <w:sz w:val="22"/>
                <w:szCs w:val="22"/>
              </w:rPr>
            </w:pPr>
            <w:r w:rsidRPr="00C76E57">
              <w:rPr>
                <w:bCs/>
                <w:sz w:val="22"/>
                <w:szCs w:val="22"/>
              </w:rPr>
              <w:t>завершение</w:t>
            </w:r>
          </w:p>
        </w:tc>
        <w:tc>
          <w:tcPr>
            <w:tcW w:w="599" w:type="pct"/>
            <w:shd w:val="clear" w:color="auto" w:fill="auto"/>
          </w:tcPr>
          <w:p w:rsidR="004077EC" w:rsidRPr="00C76E57" w:rsidRDefault="004077EC" w:rsidP="005D19A1">
            <w:pPr>
              <w:jc w:val="center"/>
              <w:rPr>
                <w:bCs/>
                <w:sz w:val="22"/>
                <w:szCs w:val="22"/>
              </w:rPr>
            </w:pPr>
            <w:r w:rsidRPr="00C76E57">
              <w:rPr>
                <w:bCs/>
                <w:sz w:val="22"/>
                <w:szCs w:val="22"/>
              </w:rPr>
              <w:t>начало</w:t>
            </w:r>
          </w:p>
        </w:tc>
        <w:tc>
          <w:tcPr>
            <w:tcW w:w="674" w:type="pct"/>
            <w:shd w:val="clear" w:color="auto" w:fill="auto"/>
          </w:tcPr>
          <w:p w:rsidR="004077EC" w:rsidRPr="00C76E57" w:rsidRDefault="004077EC" w:rsidP="005D19A1">
            <w:pPr>
              <w:jc w:val="center"/>
              <w:rPr>
                <w:bCs/>
                <w:sz w:val="22"/>
                <w:szCs w:val="22"/>
              </w:rPr>
            </w:pPr>
            <w:r w:rsidRPr="00C76E57">
              <w:rPr>
                <w:bCs/>
                <w:sz w:val="22"/>
                <w:szCs w:val="22"/>
              </w:rPr>
              <w:t>завершение</w:t>
            </w:r>
          </w:p>
        </w:tc>
      </w:tr>
      <w:tr w:rsidR="004077EC" w:rsidRPr="00C76E57" w:rsidTr="005D19A1">
        <w:trPr>
          <w:cantSplit/>
        </w:trPr>
        <w:tc>
          <w:tcPr>
            <w:tcW w:w="281" w:type="pct"/>
            <w:shd w:val="clear" w:color="auto" w:fill="auto"/>
          </w:tcPr>
          <w:p w:rsidR="004077EC" w:rsidRPr="00C76E57" w:rsidRDefault="004077EC" w:rsidP="005D19A1">
            <w:pPr>
              <w:jc w:val="center"/>
              <w:rPr>
                <w:bCs/>
                <w:sz w:val="22"/>
                <w:szCs w:val="22"/>
              </w:rPr>
            </w:pPr>
            <w:r w:rsidRPr="00C76E57">
              <w:rPr>
                <w:bCs/>
                <w:sz w:val="22"/>
                <w:szCs w:val="22"/>
              </w:rPr>
              <w:t>1</w:t>
            </w:r>
          </w:p>
        </w:tc>
        <w:tc>
          <w:tcPr>
            <w:tcW w:w="1573" w:type="pct"/>
            <w:shd w:val="clear" w:color="auto" w:fill="auto"/>
          </w:tcPr>
          <w:p w:rsidR="004077EC" w:rsidRPr="00C76E57" w:rsidRDefault="004077EC" w:rsidP="005D19A1">
            <w:pPr>
              <w:jc w:val="center"/>
              <w:rPr>
                <w:bCs/>
                <w:sz w:val="22"/>
                <w:szCs w:val="22"/>
              </w:rPr>
            </w:pPr>
            <w:r w:rsidRPr="00C76E57">
              <w:rPr>
                <w:bCs/>
                <w:sz w:val="22"/>
                <w:szCs w:val="22"/>
              </w:rPr>
              <w:t>2</w:t>
            </w:r>
          </w:p>
        </w:tc>
        <w:tc>
          <w:tcPr>
            <w:tcW w:w="823" w:type="pct"/>
            <w:shd w:val="clear" w:color="auto" w:fill="auto"/>
          </w:tcPr>
          <w:p w:rsidR="004077EC" w:rsidRPr="00C76E57" w:rsidRDefault="004077EC" w:rsidP="005D19A1">
            <w:pPr>
              <w:jc w:val="center"/>
              <w:rPr>
                <w:bCs/>
                <w:sz w:val="22"/>
                <w:szCs w:val="22"/>
              </w:rPr>
            </w:pPr>
            <w:r w:rsidRPr="00C76E57">
              <w:rPr>
                <w:bCs/>
                <w:sz w:val="22"/>
                <w:szCs w:val="22"/>
              </w:rPr>
              <w:t>3</w:t>
            </w:r>
          </w:p>
        </w:tc>
        <w:tc>
          <w:tcPr>
            <w:tcW w:w="525" w:type="pct"/>
            <w:shd w:val="clear" w:color="auto" w:fill="auto"/>
          </w:tcPr>
          <w:p w:rsidR="004077EC" w:rsidRPr="00C76E57" w:rsidRDefault="004077EC" w:rsidP="005D19A1">
            <w:pPr>
              <w:jc w:val="center"/>
              <w:rPr>
                <w:bCs/>
                <w:sz w:val="22"/>
                <w:szCs w:val="22"/>
              </w:rPr>
            </w:pPr>
            <w:r w:rsidRPr="00C76E57">
              <w:rPr>
                <w:bCs/>
                <w:sz w:val="22"/>
                <w:szCs w:val="22"/>
              </w:rPr>
              <w:t>4</w:t>
            </w:r>
          </w:p>
        </w:tc>
        <w:tc>
          <w:tcPr>
            <w:tcW w:w="525" w:type="pct"/>
            <w:shd w:val="clear" w:color="auto" w:fill="auto"/>
          </w:tcPr>
          <w:p w:rsidR="004077EC" w:rsidRPr="00C76E57" w:rsidRDefault="004077EC" w:rsidP="005D19A1">
            <w:pPr>
              <w:jc w:val="center"/>
              <w:rPr>
                <w:bCs/>
                <w:sz w:val="22"/>
                <w:szCs w:val="22"/>
              </w:rPr>
            </w:pPr>
            <w:r w:rsidRPr="00C76E57">
              <w:rPr>
                <w:bCs/>
                <w:sz w:val="22"/>
                <w:szCs w:val="22"/>
              </w:rPr>
              <w:t>5</w:t>
            </w:r>
          </w:p>
        </w:tc>
        <w:tc>
          <w:tcPr>
            <w:tcW w:w="599" w:type="pct"/>
            <w:shd w:val="clear" w:color="auto" w:fill="auto"/>
          </w:tcPr>
          <w:p w:rsidR="004077EC" w:rsidRPr="00C76E57" w:rsidRDefault="004077EC" w:rsidP="005D19A1">
            <w:pPr>
              <w:jc w:val="center"/>
              <w:rPr>
                <w:bCs/>
                <w:sz w:val="22"/>
                <w:szCs w:val="22"/>
              </w:rPr>
            </w:pPr>
            <w:r w:rsidRPr="00C76E57">
              <w:rPr>
                <w:bCs/>
                <w:sz w:val="22"/>
                <w:szCs w:val="22"/>
              </w:rPr>
              <w:t>6</w:t>
            </w:r>
          </w:p>
        </w:tc>
        <w:tc>
          <w:tcPr>
            <w:tcW w:w="674" w:type="pct"/>
            <w:shd w:val="clear" w:color="auto" w:fill="auto"/>
          </w:tcPr>
          <w:p w:rsidR="004077EC" w:rsidRPr="00C76E57" w:rsidRDefault="004077EC" w:rsidP="005D19A1">
            <w:pPr>
              <w:jc w:val="center"/>
              <w:rPr>
                <w:bCs/>
                <w:sz w:val="22"/>
                <w:szCs w:val="22"/>
              </w:rPr>
            </w:pPr>
            <w:r w:rsidRPr="00C76E57">
              <w:rPr>
                <w:bCs/>
                <w:sz w:val="22"/>
                <w:szCs w:val="22"/>
              </w:rPr>
              <w:t>7</w:t>
            </w:r>
          </w:p>
        </w:tc>
      </w:tr>
    </w:tbl>
    <w:p w:rsidR="004077EC" w:rsidRPr="00C76E57" w:rsidRDefault="004077EC" w:rsidP="004077EC">
      <w:pPr>
        <w:widowControl w:val="0"/>
        <w:suppressAutoHyphens/>
        <w:spacing w:line="20" w:lineRule="exact"/>
        <w:rPr>
          <w:sz w:val="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997"/>
        <w:gridCol w:w="1540"/>
        <w:gridCol w:w="995"/>
        <w:gridCol w:w="991"/>
        <w:gridCol w:w="1144"/>
        <w:gridCol w:w="1264"/>
        <w:gridCol w:w="8"/>
      </w:tblGrid>
      <w:tr w:rsidR="004077EC" w:rsidRPr="00C76E57" w:rsidTr="005D19A1">
        <w:trPr>
          <w:trHeight w:val="1124"/>
        </w:trPr>
        <w:tc>
          <w:tcPr>
            <w:tcW w:w="281" w:type="pct"/>
          </w:tcPr>
          <w:p w:rsidR="004077EC" w:rsidRPr="00C76E57" w:rsidRDefault="004077EC" w:rsidP="005D19A1">
            <w:pPr>
              <w:ind w:left="-57" w:right="-57"/>
              <w:jc w:val="center"/>
              <w:rPr>
                <w:sz w:val="22"/>
                <w:szCs w:val="22"/>
              </w:rPr>
            </w:pPr>
            <w:r w:rsidRPr="00C76E57">
              <w:rPr>
                <w:sz w:val="22"/>
                <w:szCs w:val="22"/>
              </w:rPr>
              <w:t>1.</w:t>
            </w:r>
          </w:p>
        </w:tc>
        <w:tc>
          <w:tcPr>
            <w:tcW w:w="1582" w:type="pct"/>
          </w:tcPr>
          <w:p w:rsidR="004077EC" w:rsidRPr="00C76E57" w:rsidRDefault="004077EC" w:rsidP="005D19A1">
            <w:pPr>
              <w:jc w:val="both"/>
              <w:rPr>
                <w:sz w:val="22"/>
                <w:szCs w:val="22"/>
              </w:rPr>
            </w:pPr>
            <w:r w:rsidRPr="00C76E57">
              <w:rPr>
                <w:sz w:val="22"/>
                <w:szCs w:val="22"/>
              </w:rPr>
              <w:t xml:space="preserve">Газопровод высокого давления с. </w:t>
            </w:r>
            <w:proofErr w:type="gramStart"/>
            <w:r w:rsidRPr="00C76E57">
              <w:rPr>
                <w:sz w:val="22"/>
                <w:szCs w:val="22"/>
              </w:rPr>
              <w:t>Чувашская</w:t>
            </w:r>
            <w:proofErr w:type="gramEnd"/>
            <w:r w:rsidRPr="00C76E57">
              <w:rPr>
                <w:sz w:val="22"/>
                <w:szCs w:val="22"/>
              </w:rPr>
              <w:t xml:space="preserve"> Сорма Аликовского района Чувашской Республики; подземный газопровод низкого давления с. Чувашская Сорма Аликовского района Чувашской Республики; оборудование: ГСГО-2; станция катодной защиты ПДВ-1, 2; кадастровый (условный) номер 21-21-07/017/ 2011-314; адрес: </w:t>
            </w:r>
            <w:proofErr w:type="gramStart"/>
            <w:r w:rsidRPr="00C76E57">
              <w:rPr>
                <w:sz w:val="22"/>
                <w:szCs w:val="22"/>
              </w:rPr>
              <w:t xml:space="preserve">Чувашская Республика, начало в </w:t>
            </w:r>
            <w:smartTag w:uri="urn:schemas-microsoft-com:office:smarttags" w:element="metricconverter">
              <w:smartTagPr>
                <w:attr w:name="ProductID" w:val="360 м"/>
              </w:smartTagPr>
              <w:r w:rsidRPr="00C76E57">
                <w:rPr>
                  <w:sz w:val="22"/>
                  <w:szCs w:val="22"/>
                </w:rPr>
                <w:t>360 м</w:t>
              </w:r>
            </w:smartTag>
            <w:r w:rsidRPr="00C76E57">
              <w:rPr>
                <w:sz w:val="22"/>
                <w:szCs w:val="22"/>
              </w:rPr>
              <w:t xml:space="preserve"> к северо-западу от магазина Аликовского райпо с. Чувашская Сорма Аликовского района Чувашской Республики, проходит по ул. Советская с. Чувашская Сорма Аликовского района; окончание в </w:t>
            </w:r>
            <w:smartTag w:uri="urn:schemas-microsoft-com:office:smarttags" w:element="metricconverter">
              <w:smartTagPr>
                <w:attr w:name="ProductID" w:val="14 м"/>
              </w:smartTagPr>
              <w:r w:rsidRPr="00C76E57">
                <w:rPr>
                  <w:sz w:val="22"/>
                  <w:szCs w:val="22"/>
                </w:rPr>
                <w:t>14 м</w:t>
              </w:r>
            </w:smartTag>
            <w:r w:rsidRPr="00C76E57">
              <w:rPr>
                <w:sz w:val="22"/>
                <w:szCs w:val="22"/>
              </w:rPr>
              <w:t xml:space="preserve"> к юго-западу от магазина Аликовского райпо с. Чувашская Сорма и около жилого дома 5 по ул. Советская с. Чувашская Сорма Аликовского района;</w:t>
            </w:r>
            <w:proofErr w:type="gramEnd"/>
            <w:r w:rsidRPr="00C76E57">
              <w:rPr>
                <w:sz w:val="22"/>
                <w:szCs w:val="22"/>
              </w:rPr>
              <w:t xml:space="preserve"> </w:t>
            </w:r>
            <w:proofErr w:type="gramStart"/>
            <w:r w:rsidRPr="00C76E57">
              <w:rPr>
                <w:sz w:val="22"/>
                <w:szCs w:val="22"/>
              </w:rPr>
              <w:t xml:space="preserve">начало в </w:t>
            </w:r>
            <w:smartTag w:uri="urn:schemas-microsoft-com:office:smarttags" w:element="metricconverter">
              <w:smartTagPr>
                <w:attr w:name="ProductID" w:val="14 м"/>
              </w:smartTagPr>
              <w:r w:rsidRPr="00C76E57">
                <w:rPr>
                  <w:sz w:val="22"/>
                  <w:szCs w:val="22"/>
                </w:rPr>
                <w:t>14 м</w:t>
              </w:r>
            </w:smartTag>
            <w:r w:rsidRPr="00C76E57">
              <w:rPr>
                <w:sz w:val="22"/>
                <w:szCs w:val="22"/>
              </w:rPr>
              <w:t xml:space="preserve"> к северо-западу от магазина с. Чувашская Сорма Аликовского района, проходит по ул. Советская, </w:t>
            </w:r>
            <w:r w:rsidRPr="00C76E57">
              <w:rPr>
                <w:sz w:val="22"/>
                <w:szCs w:val="22"/>
              </w:rPr>
              <w:lastRenderedPageBreak/>
              <w:t>Октябрьская и Молодежная с. Чувашская Сорма Аликовского района, окончание около жилых домов 7, 10, 26 по ул. Октябрьская, 5 и здания почты по ул. Советская, 8 по ул. Молодежная с. Чувашская Сорма Аликовского района (реконструкция (техническое перевооружение) ШРП № 2003 в с. Чувашская Сорма)</w:t>
            </w:r>
            <w:proofErr w:type="gramEnd"/>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rPr>
              <w:lastRenderedPageBreak/>
              <w:t>2.</w:t>
            </w:r>
          </w:p>
        </w:tc>
        <w:tc>
          <w:tcPr>
            <w:tcW w:w="1582" w:type="pct"/>
          </w:tcPr>
          <w:p w:rsidR="004077EC" w:rsidRPr="00C76E57" w:rsidRDefault="004077EC" w:rsidP="005D19A1">
            <w:pPr>
              <w:jc w:val="both"/>
              <w:rPr>
                <w:sz w:val="22"/>
                <w:szCs w:val="22"/>
              </w:rPr>
            </w:pPr>
            <w:r w:rsidRPr="00C76E57">
              <w:rPr>
                <w:sz w:val="22"/>
                <w:szCs w:val="22"/>
              </w:rPr>
              <w:t xml:space="preserve">Производственно-технологический комплекс: подземный газопровод высокого давления </w:t>
            </w:r>
            <w:r w:rsidRPr="00C76E57">
              <w:rPr>
                <w:sz w:val="22"/>
                <w:szCs w:val="22"/>
              </w:rPr>
              <w:br/>
              <w:t xml:space="preserve">6 кгс/кв. см д. Шафранчик протяженностью трубопровода 9,13 п. </w:t>
            </w:r>
            <w:proofErr w:type="gramStart"/>
            <w:r w:rsidRPr="00C76E57">
              <w:rPr>
                <w:sz w:val="22"/>
                <w:szCs w:val="22"/>
              </w:rPr>
              <w:t>м</w:t>
            </w:r>
            <w:proofErr w:type="gramEnd"/>
            <w:r w:rsidRPr="00C76E57">
              <w:rPr>
                <w:sz w:val="22"/>
                <w:szCs w:val="22"/>
              </w:rPr>
              <w:t>; подземный и надземный газопровод низкого давления 0,05 кгс/кв. см д. Шафранчик протяженностью 727,46 п. м; кадастровый (условный) номер 21:07:00:0000:31-19:Г3:Г</w:t>
            </w:r>
            <w:proofErr w:type="gramStart"/>
            <w:r w:rsidRPr="00C76E57">
              <w:rPr>
                <w:sz w:val="22"/>
                <w:szCs w:val="22"/>
              </w:rPr>
              <w:t>4</w:t>
            </w:r>
            <w:proofErr w:type="gramEnd"/>
            <w:r w:rsidRPr="00C76E57">
              <w:rPr>
                <w:sz w:val="22"/>
                <w:szCs w:val="22"/>
              </w:rPr>
              <w:t xml:space="preserve">; адрес: Чувашская Республика, Аликовский район, д. Шафранчик, ул. Данилова (реконструкция (техническое перевооружение) ШРП № 2169 в </w:t>
            </w:r>
            <w:r w:rsidRPr="00C76E57">
              <w:rPr>
                <w:sz w:val="22"/>
                <w:szCs w:val="22"/>
              </w:rPr>
              <w:br/>
              <w:t>д. Шафранчик)</w:t>
            </w:r>
          </w:p>
        </w:tc>
        <w:tc>
          <w:tcPr>
            <w:tcW w:w="813" w:type="pct"/>
          </w:tcPr>
          <w:p w:rsidR="004077EC" w:rsidRPr="00C76E57" w:rsidRDefault="004077EC" w:rsidP="005D19A1">
            <w:pPr>
              <w:jc w:val="both"/>
              <w:rPr>
                <w:sz w:val="22"/>
                <w:szCs w:val="22"/>
              </w:rPr>
            </w:pPr>
            <w:r w:rsidRPr="00C76E57">
              <w:rPr>
                <w:sz w:val="22"/>
                <w:szCs w:val="22"/>
              </w:rPr>
              <w:t>РД-32М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rPr>
              <w:t>3.</w:t>
            </w:r>
          </w:p>
        </w:tc>
        <w:tc>
          <w:tcPr>
            <w:tcW w:w="1582" w:type="pct"/>
          </w:tcPr>
          <w:p w:rsidR="004077EC" w:rsidRPr="00C76E57" w:rsidRDefault="004077EC" w:rsidP="005D19A1">
            <w:pPr>
              <w:jc w:val="both"/>
              <w:rPr>
                <w:sz w:val="22"/>
                <w:szCs w:val="22"/>
              </w:rPr>
            </w:pPr>
            <w:r w:rsidRPr="00C76E57">
              <w:rPr>
                <w:sz w:val="22"/>
                <w:szCs w:val="22"/>
              </w:rPr>
              <w:t xml:space="preserve">Производственно-технологический комплекс: газопровод высокого давления до д. Шафранчик и д. Прошкино Аликовского района; газопровод высокого давления до д. Шафранчик и д. Прошкино Аликовского района; газопровод низкого давления д. Прошкино Аликовского района; оборудование: ГСГО-1, станция катодной защиты ОПС-2-50/24 оборудование: ГСГО-1, станция катодной защиты ОПС-2-50/24 оборудование: ГСГО-1, станция катодной защиты ОПС-2-50/24; кадастровый (условный) номер 21-21-07/011/ 2011-317; адрес: Чувашская Республика, Аликовский район, начало </w:t>
            </w:r>
            <w:r w:rsidRPr="00C76E57">
              <w:rPr>
                <w:sz w:val="22"/>
                <w:szCs w:val="22"/>
              </w:rPr>
              <w:lastRenderedPageBreak/>
              <w:t xml:space="preserve">трассы Г – в </w:t>
            </w:r>
            <w:smartTag w:uri="urn:schemas-microsoft-com:office:smarttags" w:element="metricconverter">
              <w:smartTagPr>
                <w:attr w:name="ProductID" w:val="800 м"/>
              </w:smartTagPr>
              <w:r w:rsidRPr="00C76E57">
                <w:rPr>
                  <w:sz w:val="22"/>
                  <w:szCs w:val="22"/>
                </w:rPr>
                <w:t>800 м</w:t>
              </w:r>
            </w:smartTag>
            <w:r w:rsidRPr="00C76E57">
              <w:rPr>
                <w:sz w:val="22"/>
                <w:szCs w:val="22"/>
              </w:rPr>
              <w:t xml:space="preserve"> к северу от д. Элекейкино Аликовского района; проходит по землям СХПК «Шумшевашский»; окончание в </w:t>
            </w:r>
            <w:smartTag w:uri="urn:schemas-microsoft-com:office:smarttags" w:element="metricconverter">
              <w:smartTagPr>
                <w:attr w:name="ProductID" w:val="50 м"/>
              </w:smartTagPr>
              <w:r w:rsidRPr="00C76E57">
                <w:rPr>
                  <w:sz w:val="22"/>
                  <w:szCs w:val="22"/>
                </w:rPr>
                <w:t>50 м</w:t>
              </w:r>
            </w:smartTag>
            <w:r w:rsidRPr="00C76E57">
              <w:rPr>
                <w:sz w:val="22"/>
                <w:szCs w:val="22"/>
              </w:rPr>
              <w:t xml:space="preserve"> к юго-западу от жилого дома 66 по ул. Кооперативная </w:t>
            </w:r>
            <w:r w:rsidRPr="00C76E57">
              <w:rPr>
                <w:sz w:val="22"/>
                <w:szCs w:val="22"/>
              </w:rPr>
              <w:br/>
              <w:t>д. Прош</w:t>
            </w:r>
            <w:r w:rsidRPr="00C76E57">
              <w:rPr>
                <w:sz w:val="22"/>
                <w:szCs w:val="22"/>
              </w:rPr>
              <w:softHyphen/>
              <w:t>кино Аликовского района; начало трассы Г</w:t>
            </w:r>
            <w:proofErr w:type="gramStart"/>
            <w:r w:rsidRPr="00C76E57">
              <w:rPr>
                <w:sz w:val="22"/>
                <w:szCs w:val="22"/>
              </w:rPr>
              <w:t>1</w:t>
            </w:r>
            <w:proofErr w:type="gramEnd"/>
            <w:r w:rsidRPr="00C76E57">
              <w:rPr>
                <w:sz w:val="22"/>
                <w:szCs w:val="22"/>
              </w:rPr>
              <w:t xml:space="preserve"> – в </w:t>
            </w:r>
            <w:smartTag w:uri="urn:schemas-microsoft-com:office:smarttags" w:element="metricconverter">
              <w:smartTagPr>
                <w:attr w:name="ProductID" w:val="48 м"/>
              </w:smartTagPr>
              <w:r w:rsidRPr="00C76E57">
                <w:rPr>
                  <w:sz w:val="22"/>
                  <w:szCs w:val="22"/>
                </w:rPr>
                <w:t>48 м</w:t>
              </w:r>
            </w:smartTag>
            <w:r w:rsidRPr="00C76E57">
              <w:rPr>
                <w:sz w:val="22"/>
                <w:szCs w:val="22"/>
              </w:rPr>
              <w:t xml:space="preserve"> к юго-западу от жилого дома 66 по ул. Кооперативная д. Прошкино Аликовского района; проходит по улицам Кооперативная, Набережная, Новая д. Прошкино Аликовского района; окончание около жилых домов 28 по ул. Набережная, 48 по </w:t>
            </w:r>
            <w:r w:rsidRPr="00C76E57">
              <w:rPr>
                <w:sz w:val="22"/>
                <w:szCs w:val="22"/>
              </w:rPr>
              <w:br/>
              <w:t>ул. Новая д. Прошкино Аликовского района (реконструкция (техническое перевооружение) ШРП № 2172 в д. Прошкино)</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30" w:lineRule="auto"/>
              <w:ind w:left="-57" w:right="-57"/>
              <w:jc w:val="center"/>
              <w:rPr>
                <w:sz w:val="22"/>
                <w:szCs w:val="22"/>
              </w:rPr>
            </w:pPr>
            <w:r w:rsidRPr="00C76E57">
              <w:rPr>
                <w:sz w:val="22"/>
                <w:szCs w:val="22"/>
                <w:lang w:val="en-US"/>
              </w:rPr>
              <w:lastRenderedPageBreak/>
              <w:t>4</w:t>
            </w:r>
            <w:r w:rsidRPr="00C76E57">
              <w:rPr>
                <w:sz w:val="22"/>
                <w:szCs w:val="22"/>
              </w:rPr>
              <w:t>.</w:t>
            </w:r>
          </w:p>
        </w:tc>
        <w:tc>
          <w:tcPr>
            <w:tcW w:w="1582" w:type="pct"/>
          </w:tcPr>
          <w:p w:rsidR="004077EC" w:rsidRPr="00C76E57" w:rsidRDefault="004077EC" w:rsidP="005D19A1">
            <w:pPr>
              <w:spacing w:line="230" w:lineRule="auto"/>
              <w:jc w:val="both"/>
              <w:rPr>
                <w:sz w:val="22"/>
                <w:szCs w:val="22"/>
              </w:rPr>
            </w:pPr>
            <w:r w:rsidRPr="00C76E57">
              <w:rPr>
                <w:sz w:val="22"/>
                <w:szCs w:val="22"/>
              </w:rPr>
              <w:t>Газоснабжение д. Ойкас-Яуши Вурнарского района Чувашской Республики; кадастровый (условный) номер 21:09:00:0000:2894/Г, Г</w:t>
            </w:r>
            <w:proofErr w:type="gramStart"/>
            <w:r w:rsidRPr="00C76E57">
              <w:rPr>
                <w:sz w:val="22"/>
                <w:szCs w:val="22"/>
              </w:rPr>
              <w:t>1</w:t>
            </w:r>
            <w:proofErr w:type="gramEnd"/>
            <w:r w:rsidRPr="00C76E57">
              <w:rPr>
                <w:sz w:val="22"/>
                <w:szCs w:val="22"/>
              </w:rPr>
              <w:t>, Г2; адрес: Чувашская Республика, Вурнарский район, д. Ойкас-Яуши (реконструкция (техническое перевооружение) ШРП № 1137)</w:t>
            </w:r>
          </w:p>
        </w:tc>
        <w:tc>
          <w:tcPr>
            <w:tcW w:w="813" w:type="pct"/>
          </w:tcPr>
          <w:p w:rsidR="004077EC" w:rsidRPr="00C76E57" w:rsidRDefault="004077EC" w:rsidP="005D19A1">
            <w:pPr>
              <w:spacing w:line="230" w:lineRule="auto"/>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30" w:lineRule="auto"/>
              <w:ind w:left="-57" w:right="-57"/>
              <w:jc w:val="center"/>
              <w:rPr>
                <w:sz w:val="22"/>
                <w:szCs w:val="22"/>
              </w:rPr>
            </w:pPr>
            <w:r w:rsidRPr="00C76E57">
              <w:rPr>
                <w:sz w:val="22"/>
                <w:szCs w:val="22"/>
                <w:lang w:val="en-US"/>
              </w:rPr>
              <w:t>5</w:t>
            </w:r>
            <w:r w:rsidRPr="00C76E57">
              <w:rPr>
                <w:sz w:val="22"/>
                <w:szCs w:val="22"/>
              </w:rPr>
              <w:t>.</w:t>
            </w:r>
          </w:p>
        </w:tc>
        <w:tc>
          <w:tcPr>
            <w:tcW w:w="1582" w:type="pct"/>
          </w:tcPr>
          <w:p w:rsidR="004077EC" w:rsidRPr="00C76E57" w:rsidRDefault="004077EC" w:rsidP="005D19A1">
            <w:pPr>
              <w:spacing w:line="230" w:lineRule="auto"/>
              <w:jc w:val="both"/>
              <w:rPr>
                <w:sz w:val="22"/>
                <w:szCs w:val="22"/>
              </w:rPr>
            </w:pPr>
            <w:r w:rsidRPr="00C76E57">
              <w:rPr>
                <w:sz w:val="22"/>
                <w:szCs w:val="22"/>
              </w:rPr>
              <w:t xml:space="preserve">Газоснабжение д. Чиршкас-Мураты Вурнарского района Чувашской Республики; </w:t>
            </w:r>
            <w:r w:rsidRPr="00C76E57">
              <w:rPr>
                <w:sz w:val="22"/>
                <w:szCs w:val="22"/>
              </w:rPr>
              <w:br/>
              <w:t>кадастровый (условный) номер 21:09:00:0000:2866/Г, Г</w:t>
            </w:r>
            <w:proofErr w:type="gramStart"/>
            <w:r w:rsidRPr="00C76E57">
              <w:rPr>
                <w:sz w:val="22"/>
                <w:szCs w:val="22"/>
              </w:rPr>
              <w:t>1</w:t>
            </w:r>
            <w:proofErr w:type="gramEnd"/>
            <w:r w:rsidRPr="00C76E57">
              <w:rPr>
                <w:sz w:val="22"/>
                <w:szCs w:val="22"/>
              </w:rPr>
              <w:t>; адрес: Чувашская Республика, Вурнарский район, д. Чиршкас-Мураты (реконструкция (техническое перевооружение) ШРП № 1111)</w:t>
            </w:r>
          </w:p>
        </w:tc>
        <w:tc>
          <w:tcPr>
            <w:tcW w:w="813" w:type="pct"/>
          </w:tcPr>
          <w:p w:rsidR="004077EC" w:rsidRPr="00C76E57" w:rsidRDefault="004077EC" w:rsidP="005D19A1">
            <w:pPr>
              <w:spacing w:line="230" w:lineRule="auto"/>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30" w:lineRule="auto"/>
              <w:ind w:left="-57" w:right="-57"/>
              <w:jc w:val="center"/>
              <w:rPr>
                <w:sz w:val="22"/>
                <w:szCs w:val="22"/>
              </w:rPr>
            </w:pPr>
            <w:r w:rsidRPr="00C76E57">
              <w:rPr>
                <w:sz w:val="22"/>
                <w:szCs w:val="22"/>
                <w:lang w:val="en-US"/>
              </w:rPr>
              <w:t>6</w:t>
            </w:r>
            <w:r w:rsidRPr="00C76E57">
              <w:rPr>
                <w:sz w:val="22"/>
                <w:szCs w:val="22"/>
              </w:rPr>
              <w:t>.</w:t>
            </w:r>
          </w:p>
        </w:tc>
        <w:tc>
          <w:tcPr>
            <w:tcW w:w="1582" w:type="pct"/>
          </w:tcPr>
          <w:p w:rsidR="004077EC" w:rsidRPr="00C76E57" w:rsidRDefault="004077EC" w:rsidP="005D19A1">
            <w:pPr>
              <w:spacing w:line="230" w:lineRule="auto"/>
              <w:jc w:val="both"/>
              <w:rPr>
                <w:sz w:val="22"/>
                <w:szCs w:val="22"/>
              </w:rPr>
            </w:pPr>
            <w:r w:rsidRPr="00C76E57">
              <w:rPr>
                <w:sz w:val="22"/>
                <w:szCs w:val="22"/>
              </w:rPr>
              <w:t xml:space="preserve">Производственно-технологический комплекс: газоснабжение ул. Советская, ул. Комсомольская, ул. Пионерская, котельной № 7 детского сада «Ромашка» пгт Вурнары Вурнарского района Чувашской Республики; кадастровый </w:t>
            </w:r>
            <w:r w:rsidRPr="00C76E57">
              <w:rPr>
                <w:sz w:val="22"/>
                <w:szCs w:val="22"/>
              </w:rPr>
              <w:lastRenderedPageBreak/>
              <w:t xml:space="preserve">(условный) номер 21:09:00:0000:2684/ </w:t>
            </w:r>
            <w:r w:rsidRPr="00C76E57">
              <w:rPr>
                <w:sz w:val="22"/>
                <w:szCs w:val="22"/>
              </w:rPr>
              <w:br/>
              <w:t>Г, Г</w:t>
            </w:r>
            <w:proofErr w:type="gramStart"/>
            <w:r w:rsidRPr="00C76E57">
              <w:rPr>
                <w:sz w:val="22"/>
                <w:szCs w:val="22"/>
              </w:rPr>
              <w:t>1</w:t>
            </w:r>
            <w:proofErr w:type="gramEnd"/>
            <w:r w:rsidRPr="00C76E57">
              <w:rPr>
                <w:sz w:val="22"/>
                <w:szCs w:val="22"/>
              </w:rPr>
              <w:t xml:space="preserve">, Г2, Г3, Г4, Г5; адрес: </w:t>
            </w:r>
            <w:proofErr w:type="gramStart"/>
            <w:r w:rsidRPr="00C76E57">
              <w:rPr>
                <w:sz w:val="22"/>
                <w:szCs w:val="22"/>
              </w:rPr>
              <w:t xml:space="preserve">Чувашская Республика, Вурнарский район, пгт Вурнары, </w:t>
            </w:r>
            <w:r w:rsidRPr="00C76E57">
              <w:rPr>
                <w:sz w:val="22"/>
                <w:szCs w:val="22"/>
              </w:rPr>
              <w:br/>
              <w:t>ул. Советская, ул. Комсомольская, ул. Пионерская (реконструкция (техническое перевооружение) ШРП № 1288 в пгт Вурнары)</w:t>
            </w:r>
            <w:proofErr w:type="gramEnd"/>
          </w:p>
        </w:tc>
        <w:tc>
          <w:tcPr>
            <w:tcW w:w="813" w:type="pct"/>
          </w:tcPr>
          <w:p w:rsidR="004077EC" w:rsidRPr="00C76E57" w:rsidRDefault="004077EC" w:rsidP="005D19A1">
            <w:pPr>
              <w:spacing w:line="230" w:lineRule="auto"/>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lang w:val="en-US"/>
              </w:rPr>
              <w:lastRenderedPageBreak/>
              <w:t>7</w:t>
            </w:r>
            <w:r w:rsidRPr="00C76E57">
              <w:rPr>
                <w:sz w:val="22"/>
                <w:szCs w:val="22"/>
              </w:rPr>
              <w:t>.</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жилой группы на земельном </w:t>
            </w:r>
            <w:proofErr w:type="gramStart"/>
            <w:r w:rsidRPr="00C76E57">
              <w:rPr>
                <w:sz w:val="22"/>
                <w:szCs w:val="22"/>
              </w:rPr>
              <w:t>участке</w:t>
            </w:r>
            <w:proofErr w:type="gramEnd"/>
            <w:r w:rsidRPr="00C76E57">
              <w:rPr>
                <w:sz w:val="22"/>
                <w:szCs w:val="22"/>
              </w:rPr>
              <w:t xml:space="preserve"> вблизи д. Ширтаны Ибресинского района Чувашской Республики</w:t>
            </w:r>
          </w:p>
        </w:tc>
        <w:tc>
          <w:tcPr>
            <w:tcW w:w="813" w:type="pct"/>
          </w:tcPr>
          <w:p w:rsidR="004077EC" w:rsidRPr="00C76E57" w:rsidRDefault="004077EC" w:rsidP="005D19A1">
            <w:pPr>
              <w:jc w:val="both"/>
              <w:rPr>
                <w:bCs/>
                <w:sz w:val="22"/>
                <w:szCs w:val="22"/>
              </w:rPr>
            </w:pPr>
            <w:r w:rsidRPr="00C76E57">
              <w:rPr>
                <w:sz w:val="22"/>
                <w:szCs w:val="22"/>
              </w:rPr>
              <w:t xml:space="preserve">газопроводы высокого и низкого давления, ГРПШ, протяженность </w:t>
            </w:r>
            <w:smartTag w:uri="urn:schemas-microsoft-com:office:smarttags" w:element="metricconverter">
              <w:smartTagPr>
                <w:attr w:name="ProductID" w:val="3800 м"/>
              </w:smartTagPr>
              <w:r w:rsidRPr="00C76E57">
                <w:rPr>
                  <w:sz w:val="22"/>
                  <w:szCs w:val="22"/>
                </w:rPr>
                <w:t>3800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rPr>
              <w:t>8.</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пгт Ибреси Ибресинского района; кадастровый (условный) номер </w:t>
            </w:r>
            <w:r w:rsidRPr="00C76E57">
              <w:rPr>
                <w:sz w:val="22"/>
                <w:szCs w:val="22"/>
              </w:rPr>
              <w:br/>
              <w:t>21-21-04/001/2005-47; адрес: Чувашская Республика, Ибресинский район, пгт Ибреси, ул. Газопроводная, ул. Железнодорожная (реконструкция (техническое перевооружение) ШРП № 3001 в пгт Ибреси по ул. Газопроводная)</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lang w:val="en-US"/>
              </w:rPr>
              <w:t>9</w:t>
            </w:r>
            <w:r w:rsidRPr="00C76E57">
              <w:rPr>
                <w:sz w:val="22"/>
                <w:szCs w:val="22"/>
              </w:rPr>
              <w:t>.</w:t>
            </w:r>
          </w:p>
        </w:tc>
        <w:tc>
          <w:tcPr>
            <w:tcW w:w="1582" w:type="pct"/>
          </w:tcPr>
          <w:p w:rsidR="004077EC" w:rsidRPr="00C76E57" w:rsidRDefault="004077EC" w:rsidP="005D19A1">
            <w:pPr>
              <w:jc w:val="both"/>
              <w:rPr>
                <w:sz w:val="22"/>
                <w:szCs w:val="22"/>
              </w:rPr>
            </w:pPr>
            <w:proofErr w:type="gramStart"/>
            <w:r w:rsidRPr="00C76E57">
              <w:rPr>
                <w:sz w:val="22"/>
                <w:szCs w:val="22"/>
              </w:rPr>
              <w:t xml:space="preserve">Газоснабжение комплекса индивидуальных жилых домов (107 ед.) по ул. Лесная, ул. Полевая, ул. Радужная, ул. Молодежная, </w:t>
            </w:r>
            <w:r w:rsidRPr="00C76E57">
              <w:rPr>
                <w:sz w:val="22"/>
                <w:szCs w:val="22"/>
              </w:rPr>
              <w:br/>
              <w:t>ул. Цветочная в с. Шихазаны Канашского района Чувашской Республики</w:t>
            </w:r>
            <w:proofErr w:type="gramEnd"/>
          </w:p>
        </w:tc>
        <w:tc>
          <w:tcPr>
            <w:tcW w:w="813" w:type="pct"/>
          </w:tcPr>
          <w:p w:rsidR="004077EC" w:rsidRPr="00C76E57" w:rsidRDefault="004077EC" w:rsidP="005D19A1">
            <w:pPr>
              <w:jc w:val="both"/>
              <w:rPr>
                <w:bCs/>
                <w:sz w:val="22"/>
                <w:szCs w:val="22"/>
              </w:rPr>
            </w:pPr>
            <w:r w:rsidRPr="00C76E57">
              <w:rPr>
                <w:sz w:val="22"/>
                <w:szCs w:val="22"/>
              </w:rPr>
              <w:t xml:space="preserve">газопроводы высокого и низкого давления, ГРПШ, протяженность </w:t>
            </w:r>
            <w:smartTag w:uri="urn:schemas-microsoft-com:office:smarttags" w:element="metricconverter">
              <w:smartTagPr>
                <w:attr w:name="ProductID" w:val="4000 м"/>
              </w:smartTagPr>
              <w:r w:rsidRPr="00C76E57">
                <w:rPr>
                  <w:sz w:val="22"/>
                  <w:szCs w:val="22"/>
                </w:rPr>
                <w:t>4000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rPr>
              <w:t>10.</w:t>
            </w:r>
          </w:p>
        </w:tc>
        <w:tc>
          <w:tcPr>
            <w:tcW w:w="1582" w:type="pct"/>
          </w:tcPr>
          <w:p w:rsidR="004077EC" w:rsidRPr="00C76E57" w:rsidRDefault="004077EC" w:rsidP="005D19A1">
            <w:pPr>
              <w:jc w:val="both"/>
              <w:rPr>
                <w:sz w:val="22"/>
                <w:szCs w:val="22"/>
              </w:rPr>
            </w:pPr>
            <w:r>
              <w:rPr>
                <w:sz w:val="22"/>
                <w:szCs w:val="22"/>
              </w:rPr>
              <w:t xml:space="preserve">Газоснабжение </w:t>
            </w:r>
            <w:r w:rsidRPr="008C6F85">
              <w:rPr>
                <w:sz w:val="22"/>
                <w:szCs w:val="22"/>
              </w:rPr>
              <w:t>ул.</w:t>
            </w:r>
            <w:r>
              <w:rPr>
                <w:sz w:val="22"/>
                <w:szCs w:val="22"/>
              </w:rPr>
              <w:t xml:space="preserve"> </w:t>
            </w:r>
            <w:r w:rsidRPr="008C6F85">
              <w:rPr>
                <w:sz w:val="22"/>
                <w:szCs w:val="22"/>
              </w:rPr>
              <w:t>Ленина,</w:t>
            </w:r>
            <w:r>
              <w:rPr>
                <w:sz w:val="22"/>
                <w:szCs w:val="22"/>
              </w:rPr>
              <w:t xml:space="preserve"> </w:t>
            </w:r>
            <w:r w:rsidRPr="008C6F85">
              <w:rPr>
                <w:sz w:val="22"/>
                <w:szCs w:val="22"/>
              </w:rPr>
              <w:t>Садовая,</w:t>
            </w:r>
            <w:r>
              <w:rPr>
                <w:sz w:val="22"/>
                <w:szCs w:val="22"/>
              </w:rPr>
              <w:t xml:space="preserve"> </w:t>
            </w:r>
            <w:r w:rsidRPr="008C6F85">
              <w:rPr>
                <w:sz w:val="22"/>
                <w:szCs w:val="22"/>
              </w:rPr>
              <w:t>Октябрьская</w:t>
            </w:r>
            <w:r>
              <w:rPr>
                <w:sz w:val="22"/>
                <w:szCs w:val="22"/>
              </w:rPr>
              <w:t xml:space="preserve"> </w:t>
            </w:r>
            <w:r w:rsidRPr="008C6F85">
              <w:rPr>
                <w:sz w:val="22"/>
                <w:szCs w:val="22"/>
              </w:rPr>
              <w:t>в</w:t>
            </w:r>
            <w:r>
              <w:rPr>
                <w:sz w:val="22"/>
                <w:szCs w:val="22"/>
              </w:rPr>
              <w:t xml:space="preserve"> </w:t>
            </w:r>
            <w:r w:rsidRPr="008C6F85">
              <w:rPr>
                <w:sz w:val="22"/>
                <w:szCs w:val="22"/>
              </w:rPr>
              <w:t>г.</w:t>
            </w:r>
            <w:r>
              <w:rPr>
                <w:sz w:val="22"/>
                <w:szCs w:val="22"/>
              </w:rPr>
              <w:t xml:space="preserve"> </w:t>
            </w:r>
            <w:r w:rsidRPr="008C6F85">
              <w:rPr>
                <w:sz w:val="22"/>
                <w:szCs w:val="22"/>
              </w:rPr>
              <w:t>Козловка</w:t>
            </w:r>
            <w:r>
              <w:rPr>
                <w:sz w:val="22"/>
                <w:szCs w:val="22"/>
              </w:rPr>
              <w:t xml:space="preserve"> </w:t>
            </w:r>
            <w:r w:rsidRPr="008C6F85">
              <w:rPr>
                <w:sz w:val="22"/>
                <w:szCs w:val="22"/>
              </w:rPr>
              <w:t>Козловского</w:t>
            </w:r>
            <w:r>
              <w:rPr>
                <w:sz w:val="22"/>
                <w:szCs w:val="22"/>
              </w:rPr>
              <w:t xml:space="preserve"> </w:t>
            </w:r>
            <w:r w:rsidRPr="008C6F85">
              <w:rPr>
                <w:sz w:val="22"/>
                <w:szCs w:val="22"/>
              </w:rPr>
              <w:t>района</w:t>
            </w:r>
            <w:r>
              <w:rPr>
                <w:sz w:val="22"/>
                <w:szCs w:val="22"/>
              </w:rPr>
              <w:t xml:space="preserve"> </w:t>
            </w:r>
            <w:r w:rsidRPr="008C6F85">
              <w:rPr>
                <w:sz w:val="22"/>
                <w:szCs w:val="22"/>
              </w:rPr>
              <w:t>Чувашской</w:t>
            </w:r>
            <w:r>
              <w:rPr>
                <w:sz w:val="22"/>
                <w:szCs w:val="22"/>
              </w:rPr>
              <w:t xml:space="preserve"> </w:t>
            </w:r>
            <w:r w:rsidRPr="008C6F85">
              <w:rPr>
                <w:sz w:val="22"/>
                <w:szCs w:val="22"/>
              </w:rPr>
              <w:t>Республики</w:t>
            </w:r>
          </w:p>
        </w:tc>
        <w:tc>
          <w:tcPr>
            <w:tcW w:w="813" w:type="pct"/>
          </w:tcPr>
          <w:p w:rsidR="004077EC" w:rsidRPr="00C76E57" w:rsidRDefault="004077EC" w:rsidP="005D19A1">
            <w:pPr>
              <w:jc w:val="both"/>
              <w:rPr>
                <w:sz w:val="22"/>
                <w:szCs w:val="22"/>
              </w:rPr>
            </w:pPr>
            <w:r w:rsidRPr="00C76E57">
              <w:rPr>
                <w:sz w:val="22"/>
                <w:szCs w:val="22"/>
              </w:rPr>
              <w:t xml:space="preserve">газопроводы среднего </w:t>
            </w:r>
            <w:r w:rsidRPr="00C76E57">
              <w:rPr>
                <w:sz w:val="22"/>
                <w:szCs w:val="22"/>
              </w:rPr>
              <w:br/>
              <w:t xml:space="preserve">и низкого давления, ГРПШ, протяженность </w:t>
            </w:r>
            <w:smartTag w:uri="urn:schemas-microsoft-com:office:smarttags" w:element="metricconverter">
              <w:smartTagPr>
                <w:attr w:name="ProductID" w:val="720 м"/>
              </w:smartTagPr>
              <w:r w:rsidRPr="00C76E57">
                <w:rPr>
                  <w:sz w:val="22"/>
                  <w:szCs w:val="22"/>
                </w:rPr>
                <w:t>720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sz w:val="22"/>
                <w:szCs w:val="22"/>
              </w:rPr>
            </w:pPr>
            <w:r w:rsidRPr="00C76E57">
              <w:rPr>
                <w:sz w:val="22"/>
                <w:szCs w:val="22"/>
                <w:lang w:val="en-US"/>
              </w:rPr>
              <w:t>1</w:t>
            </w:r>
            <w:r w:rsidRPr="00C76E57">
              <w:rPr>
                <w:sz w:val="22"/>
                <w:szCs w:val="22"/>
              </w:rPr>
              <w:t>1.</w:t>
            </w:r>
          </w:p>
        </w:tc>
        <w:tc>
          <w:tcPr>
            <w:tcW w:w="1582" w:type="pct"/>
          </w:tcPr>
          <w:p w:rsidR="004077EC" w:rsidRPr="00C76E57" w:rsidRDefault="004077EC" w:rsidP="005D19A1">
            <w:pPr>
              <w:jc w:val="both"/>
              <w:rPr>
                <w:sz w:val="22"/>
                <w:szCs w:val="22"/>
              </w:rPr>
            </w:pPr>
            <w:proofErr w:type="gramStart"/>
            <w:r w:rsidRPr="008C6F85">
              <w:rPr>
                <w:sz w:val="22"/>
                <w:szCs w:val="22"/>
              </w:rPr>
              <w:t>Газоснабжение</w:t>
            </w:r>
            <w:r>
              <w:rPr>
                <w:sz w:val="22"/>
                <w:szCs w:val="22"/>
              </w:rPr>
              <w:t xml:space="preserve"> </w:t>
            </w:r>
            <w:r w:rsidRPr="008C6F85">
              <w:rPr>
                <w:sz w:val="22"/>
                <w:szCs w:val="22"/>
              </w:rPr>
              <w:t>ул.</w:t>
            </w:r>
            <w:r>
              <w:rPr>
                <w:sz w:val="22"/>
                <w:szCs w:val="22"/>
              </w:rPr>
              <w:t xml:space="preserve"> </w:t>
            </w:r>
            <w:r w:rsidRPr="008C6F85">
              <w:rPr>
                <w:sz w:val="22"/>
                <w:szCs w:val="22"/>
              </w:rPr>
              <w:t>1-я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2-я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3-я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4-я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5-я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6-я</w:t>
            </w:r>
            <w:r>
              <w:rPr>
                <w:sz w:val="22"/>
                <w:szCs w:val="22"/>
              </w:rPr>
              <w:t xml:space="preserve"> </w:t>
            </w:r>
            <w:r w:rsidRPr="008C6F85">
              <w:rPr>
                <w:sz w:val="22"/>
                <w:szCs w:val="22"/>
              </w:rPr>
              <w:t>Придорожная,</w:t>
            </w:r>
            <w:r>
              <w:rPr>
                <w:sz w:val="22"/>
                <w:szCs w:val="22"/>
              </w:rPr>
              <w:t xml:space="preserve"> </w:t>
            </w:r>
            <w:r w:rsidRPr="008C6F85">
              <w:rPr>
                <w:sz w:val="22"/>
                <w:szCs w:val="22"/>
              </w:rPr>
              <w:t>ул.</w:t>
            </w:r>
            <w:r>
              <w:rPr>
                <w:sz w:val="22"/>
                <w:szCs w:val="22"/>
              </w:rPr>
              <w:t xml:space="preserve"> </w:t>
            </w:r>
            <w:r w:rsidRPr="008C6F85">
              <w:rPr>
                <w:sz w:val="22"/>
                <w:szCs w:val="22"/>
              </w:rPr>
              <w:t>Центральная</w:t>
            </w:r>
            <w:r>
              <w:rPr>
                <w:sz w:val="22"/>
                <w:szCs w:val="22"/>
              </w:rPr>
              <w:t xml:space="preserve"> </w:t>
            </w:r>
            <w:r w:rsidRPr="008C6F85">
              <w:rPr>
                <w:sz w:val="22"/>
                <w:szCs w:val="22"/>
              </w:rPr>
              <w:t>г.</w:t>
            </w:r>
            <w:r>
              <w:rPr>
                <w:sz w:val="22"/>
                <w:szCs w:val="22"/>
              </w:rPr>
              <w:t xml:space="preserve"> </w:t>
            </w:r>
            <w:r w:rsidRPr="008C6F85">
              <w:rPr>
                <w:sz w:val="22"/>
                <w:szCs w:val="22"/>
              </w:rPr>
              <w:t>Мариинский</w:t>
            </w:r>
            <w:r>
              <w:rPr>
                <w:sz w:val="22"/>
                <w:szCs w:val="22"/>
              </w:rPr>
              <w:t xml:space="preserve"> </w:t>
            </w:r>
            <w:r w:rsidRPr="008C6F85">
              <w:rPr>
                <w:sz w:val="22"/>
                <w:szCs w:val="22"/>
              </w:rPr>
              <w:t>Посад</w:t>
            </w:r>
            <w:r>
              <w:rPr>
                <w:sz w:val="22"/>
                <w:szCs w:val="22"/>
              </w:rPr>
              <w:t xml:space="preserve"> </w:t>
            </w:r>
            <w:r w:rsidRPr="008C6F85">
              <w:rPr>
                <w:sz w:val="22"/>
                <w:szCs w:val="22"/>
              </w:rPr>
              <w:t>Мариинско-Посадского</w:t>
            </w:r>
            <w:r>
              <w:rPr>
                <w:sz w:val="22"/>
                <w:szCs w:val="22"/>
              </w:rPr>
              <w:t xml:space="preserve"> </w:t>
            </w:r>
            <w:r w:rsidRPr="008C6F85">
              <w:rPr>
                <w:sz w:val="22"/>
                <w:szCs w:val="22"/>
              </w:rPr>
              <w:t>района</w:t>
            </w:r>
            <w:r>
              <w:rPr>
                <w:sz w:val="22"/>
                <w:szCs w:val="22"/>
              </w:rPr>
              <w:t xml:space="preserve"> </w:t>
            </w:r>
            <w:r w:rsidRPr="008C6F85">
              <w:rPr>
                <w:sz w:val="22"/>
                <w:szCs w:val="22"/>
              </w:rPr>
              <w:lastRenderedPageBreak/>
              <w:t>Чувашской</w:t>
            </w:r>
            <w:r>
              <w:rPr>
                <w:sz w:val="22"/>
                <w:szCs w:val="22"/>
              </w:rPr>
              <w:t xml:space="preserve"> </w:t>
            </w:r>
            <w:r w:rsidRPr="008C6F85">
              <w:rPr>
                <w:sz w:val="22"/>
                <w:szCs w:val="22"/>
              </w:rPr>
              <w:t>Республики.</w:t>
            </w:r>
            <w:proofErr w:type="gramEnd"/>
            <w:r>
              <w:rPr>
                <w:sz w:val="22"/>
                <w:szCs w:val="22"/>
              </w:rPr>
              <w:t xml:space="preserve"> </w:t>
            </w:r>
            <w:r w:rsidRPr="008C6F85">
              <w:rPr>
                <w:sz w:val="22"/>
                <w:szCs w:val="22"/>
              </w:rPr>
              <w:t>Газопроводы</w:t>
            </w:r>
            <w:r>
              <w:rPr>
                <w:sz w:val="22"/>
                <w:szCs w:val="22"/>
              </w:rPr>
              <w:t xml:space="preserve"> </w:t>
            </w:r>
            <w:r w:rsidRPr="008C6F85">
              <w:rPr>
                <w:sz w:val="22"/>
                <w:szCs w:val="22"/>
              </w:rPr>
              <w:t>высокого</w:t>
            </w:r>
            <w:r>
              <w:rPr>
                <w:sz w:val="22"/>
                <w:szCs w:val="22"/>
              </w:rPr>
              <w:t xml:space="preserve"> </w:t>
            </w:r>
            <w:r w:rsidRPr="008C6F85">
              <w:rPr>
                <w:sz w:val="22"/>
                <w:szCs w:val="22"/>
              </w:rPr>
              <w:t>и</w:t>
            </w:r>
            <w:r>
              <w:rPr>
                <w:sz w:val="22"/>
                <w:szCs w:val="22"/>
              </w:rPr>
              <w:t xml:space="preserve"> </w:t>
            </w:r>
            <w:r w:rsidRPr="008C6F85">
              <w:rPr>
                <w:sz w:val="22"/>
                <w:szCs w:val="22"/>
              </w:rPr>
              <w:t>низкого</w:t>
            </w:r>
            <w:r>
              <w:rPr>
                <w:sz w:val="22"/>
                <w:szCs w:val="22"/>
              </w:rPr>
              <w:t xml:space="preserve"> </w:t>
            </w:r>
            <w:r w:rsidRPr="008C6F85">
              <w:rPr>
                <w:sz w:val="22"/>
                <w:szCs w:val="22"/>
              </w:rPr>
              <w:t>давления,</w:t>
            </w:r>
            <w:r>
              <w:rPr>
                <w:sz w:val="22"/>
                <w:szCs w:val="22"/>
              </w:rPr>
              <w:t xml:space="preserve"> </w:t>
            </w:r>
            <w:r w:rsidRPr="008C6F85">
              <w:rPr>
                <w:sz w:val="22"/>
                <w:szCs w:val="22"/>
              </w:rPr>
              <w:t>ГРПШ</w:t>
            </w:r>
          </w:p>
        </w:tc>
        <w:tc>
          <w:tcPr>
            <w:tcW w:w="813" w:type="pct"/>
          </w:tcPr>
          <w:p w:rsidR="004077EC" w:rsidRPr="00C76E57" w:rsidRDefault="004077EC" w:rsidP="005D19A1">
            <w:pPr>
              <w:jc w:val="both"/>
              <w:rPr>
                <w:b/>
                <w:bCs/>
                <w:sz w:val="22"/>
                <w:szCs w:val="22"/>
              </w:rPr>
            </w:pPr>
            <w:r w:rsidRPr="00C76E57">
              <w:rPr>
                <w:sz w:val="22"/>
                <w:szCs w:val="22"/>
              </w:rPr>
              <w:lastRenderedPageBreak/>
              <w:t xml:space="preserve">газопроводы высокого и низкого давления, ГРПШ, протяженность </w:t>
            </w:r>
            <w:smartTag w:uri="urn:schemas-microsoft-com:office:smarttags" w:element="metricconverter">
              <w:smartTagPr>
                <w:attr w:name="ProductID" w:val="4000 м"/>
              </w:smartTagPr>
              <w:r w:rsidRPr="00C76E57">
                <w:rPr>
                  <w:sz w:val="22"/>
                  <w:szCs w:val="22"/>
                </w:rPr>
                <w:t>4000 м</w:t>
              </w:r>
            </w:smartTag>
          </w:p>
        </w:tc>
        <w:tc>
          <w:tcPr>
            <w:tcW w:w="525" w:type="pct"/>
          </w:tcPr>
          <w:p w:rsidR="004077EC" w:rsidRPr="00C76E57" w:rsidRDefault="004077EC" w:rsidP="005D19A1">
            <w:pPr>
              <w:jc w:val="center"/>
              <w:rPr>
                <w:sz w:val="22"/>
                <w:szCs w:val="22"/>
              </w:rPr>
            </w:pPr>
          </w:p>
        </w:tc>
        <w:tc>
          <w:tcPr>
            <w:tcW w:w="523" w:type="pct"/>
          </w:tcPr>
          <w:p w:rsidR="004077EC" w:rsidRPr="00C76E57" w:rsidRDefault="004077EC" w:rsidP="005D19A1">
            <w:pPr>
              <w:ind w:left="-57" w:right="-57"/>
              <w:jc w:val="center"/>
              <w:rPr>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ind w:left="-57" w:right="-57"/>
              <w:jc w:val="center"/>
              <w:rPr>
                <w:bCs/>
                <w:sz w:val="22"/>
                <w:szCs w:val="22"/>
              </w:rPr>
            </w:pPr>
            <w:r w:rsidRPr="00C76E57">
              <w:rPr>
                <w:bCs/>
                <w:sz w:val="22"/>
                <w:szCs w:val="22"/>
                <w:lang w:val="en-US"/>
              </w:rPr>
              <w:lastRenderedPageBreak/>
              <w:t>1</w:t>
            </w:r>
            <w:r w:rsidRPr="00C76E57">
              <w:rPr>
                <w:bCs/>
                <w:sz w:val="22"/>
                <w:szCs w:val="22"/>
              </w:rPr>
              <w:t>2.</w:t>
            </w:r>
          </w:p>
        </w:tc>
        <w:tc>
          <w:tcPr>
            <w:tcW w:w="1582" w:type="pct"/>
          </w:tcPr>
          <w:p w:rsidR="004077EC" w:rsidRPr="00C76E57" w:rsidRDefault="004077EC" w:rsidP="005D19A1">
            <w:pPr>
              <w:ind w:left="-57" w:right="-57"/>
              <w:jc w:val="both"/>
              <w:rPr>
                <w:bCs/>
                <w:sz w:val="22"/>
                <w:szCs w:val="22"/>
              </w:rPr>
            </w:pPr>
            <w:r w:rsidRPr="008C6F85">
              <w:rPr>
                <w:bCs/>
                <w:sz w:val="22"/>
                <w:szCs w:val="22"/>
              </w:rPr>
              <w:t>Газоснабжение</w:t>
            </w:r>
            <w:r>
              <w:rPr>
                <w:bCs/>
                <w:sz w:val="22"/>
                <w:szCs w:val="22"/>
              </w:rPr>
              <w:t xml:space="preserve"> </w:t>
            </w:r>
            <w:r w:rsidRPr="008C6F85">
              <w:rPr>
                <w:bCs/>
                <w:sz w:val="22"/>
                <w:szCs w:val="22"/>
              </w:rPr>
              <w:t>ул.</w:t>
            </w:r>
            <w:r>
              <w:rPr>
                <w:bCs/>
                <w:sz w:val="22"/>
                <w:szCs w:val="22"/>
              </w:rPr>
              <w:t xml:space="preserve"> </w:t>
            </w:r>
            <w:proofErr w:type="gramStart"/>
            <w:r w:rsidRPr="008C6F85">
              <w:rPr>
                <w:bCs/>
                <w:sz w:val="22"/>
                <w:szCs w:val="22"/>
              </w:rPr>
              <w:t>Полевая</w:t>
            </w:r>
            <w:proofErr w:type="gramEnd"/>
            <w:r>
              <w:rPr>
                <w:bCs/>
                <w:sz w:val="22"/>
                <w:szCs w:val="22"/>
              </w:rPr>
              <w:t xml:space="preserve"> </w:t>
            </w:r>
            <w:r w:rsidRPr="008C6F85">
              <w:rPr>
                <w:bCs/>
                <w:sz w:val="22"/>
                <w:szCs w:val="22"/>
              </w:rPr>
              <w:t>д.</w:t>
            </w:r>
            <w:r>
              <w:rPr>
                <w:bCs/>
                <w:sz w:val="22"/>
                <w:szCs w:val="22"/>
              </w:rPr>
              <w:t xml:space="preserve"> </w:t>
            </w:r>
            <w:r w:rsidRPr="008C6F85">
              <w:rPr>
                <w:bCs/>
                <w:sz w:val="22"/>
                <w:szCs w:val="22"/>
              </w:rPr>
              <w:t>Шомиково</w:t>
            </w:r>
            <w:r>
              <w:rPr>
                <w:bCs/>
                <w:sz w:val="22"/>
                <w:szCs w:val="22"/>
              </w:rPr>
              <w:t xml:space="preserve"> </w:t>
            </w:r>
            <w:r w:rsidRPr="008C6F85">
              <w:rPr>
                <w:bCs/>
                <w:sz w:val="22"/>
                <w:szCs w:val="22"/>
              </w:rPr>
              <w:t>Моргаушского</w:t>
            </w:r>
            <w:r>
              <w:rPr>
                <w:bCs/>
                <w:sz w:val="22"/>
                <w:szCs w:val="22"/>
              </w:rPr>
              <w:t xml:space="preserve"> </w:t>
            </w:r>
            <w:r w:rsidRPr="008C6F85">
              <w:rPr>
                <w:bCs/>
                <w:sz w:val="22"/>
                <w:szCs w:val="22"/>
              </w:rPr>
              <w:t>района</w:t>
            </w:r>
            <w:r>
              <w:rPr>
                <w:bCs/>
                <w:sz w:val="22"/>
                <w:szCs w:val="22"/>
              </w:rPr>
              <w:t xml:space="preserve"> </w:t>
            </w:r>
            <w:r w:rsidRPr="008C6F85">
              <w:rPr>
                <w:bCs/>
                <w:sz w:val="22"/>
                <w:szCs w:val="22"/>
              </w:rPr>
              <w:t>Чувашской</w:t>
            </w:r>
            <w:r>
              <w:rPr>
                <w:bCs/>
                <w:sz w:val="22"/>
                <w:szCs w:val="22"/>
              </w:rPr>
              <w:t xml:space="preserve"> </w:t>
            </w:r>
            <w:r w:rsidRPr="008C6F85">
              <w:rPr>
                <w:bCs/>
                <w:sz w:val="22"/>
                <w:szCs w:val="22"/>
              </w:rPr>
              <w:t>Республики</w:t>
            </w:r>
          </w:p>
        </w:tc>
        <w:tc>
          <w:tcPr>
            <w:tcW w:w="813" w:type="pct"/>
          </w:tcPr>
          <w:p w:rsidR="004077EC" w:rsidRPr="00C76E57" w:rsidRDefault="004077EC" w:rsidP="005D19A1">
            <w:pPr>
              <w:jc w:val="both"/>
              <w:rPr>
                <w:bCs/>
                <w:sz w:val="22"/>
                <w:szCs w:val="22"/>
              </w:rPr>
            </w:pPr>
            <w:r w:rsidRPr="00C76E57">
              <w:rPr>
                <w:bCs/>
                <w:sz w:val="22"/>
                <w:szCs w:val="22"/>
              </w:rPr>
              <w:t xml:space="preserve">газопроводы высокого </w:t>
            </w:r>
            <w:r w:rsidRPr="00C76E57">
              <w:rPr>
                <w:bCs/>
                <w:sz w:val="22"/>
                <w:szCs w:val="22"/>
              </w:rPr>
              <w:br/>
              <w:t xml:space="preserve">и низкого давления, ГРПШ, протяженность </w:t>
            </w:r>
            <w:smartTag w:uri="urn:schemas-microsoft-com:office:smarttags" w:element="metricconverter">
              <w:smartTagPr>
                <w:attr w:name="ProductID" w:val="4000 м"/>
              </w:smartTagPr>
              <w:r w:rsidRPr="00C76E57">
                <w:rPr>
                  <w:bCs/>
                  <w:sz w:val="22"/>
                  <w:szCs w:val="22"/>
                </w:rPr>
                <w:t>4000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rPr>
                <w:sz w:val="22"/>
                <w:szCs w:val="22"/>
              </w:rPr>
            </w:pPr>
          </w:p>
        </w:tc>
        <w:tc>
          <w:tcPr>
            <w:tcW w:w="671" w:type="pct"/>
            <w:gridSpan w:val="2"/>
          </w:tcPr>
          <w:p w:rsidR="004077EC" w:rsidRPr="00C76E57" w:rsidRDefault="004077EC" w:rsidP="005D19A1">
            <w:pPr>
              <w:ind w:left="-57" w:right="-57"/>
              <w:jc w:val="center"/>
              <w:rPr>
                <w:sz w:val="22"/>
                <w:szCs w:val="22"/>
              </w:rPr>
            </w:pPr>
          </w:p>
        </w:tc>
      </w:tr>
      <w:tr w:rsidR="004077EC" w:rsidRPr="00C76E57" w:rsidTr="005D19A1">
        <w:tc>
          <w:tcPr>
            <w:tcW w:w="281" w:type="pct"/>
          </w:tcPr>
          <w:p w:rsidR="004077EC" w:rsidRPr="00C76E57" w:rsidRDefault="004077EC" w:rsidP="005D19A1">
            <w:pPr>
              <w:spacing w:line="247" w:lineRule="auto"/>
              <w:ind w:left="-57" w:right="-57"/>
              <w:jc w:val="center"/>
              <w:rPr>
                <w:sz w:val="22"/>
                <w:szCs w:val="22"/>
              </w:rPr>
            </w:pPr>
            <w:r w:rsidRPr="00C76E57">
              <w:rPr>
                <w:sz w:val="22"/>
                <w:szCs w:val="22"/>
              </w:rPr>
              <w:t>13.</w:t>
            </w:r>
          </w:p>
        </w:tc>
        <w:tc>
          <w:tcPr>
            <w:tcW w:w="1582" w:type="pct"/>
          </w:tcPr>
          <w:p w:rsidR="004077EC" w:rsidRPr="00C76E57" w:rsidRDefault="004077EC" w:rsidP="005D19A1">
            <w:pPr>
              <w:spacing w:line="247" w:lineRule="auto"/>
              <w:ind w:left="-57" w:right="-57"/>
              <w:jc w:val="both"/>
              <w:rPr>
                <w:sz w:val="22"/>
                <w:szCs w:val="22"/>
              </w:rPr>
            </w:pPr>
            <w:r w:rsidRPr="008C6F85">
              <w:rPr>
                <w:sz w:val="22"/>
                <w:szCs w:val="22"/>
              </w:rPr>
              <w:t>Производственно-технологический</w:t>
            </w:r>
            <w:r>
              <w:rPr>
                <w:sz w:val="22"/>
                <w:szCs w:val="22"/>
              </w:rPr>
              <w:t xml:space="preserve"> </w:t>
            </w:r>
            <w:r w:rsidRPr="008C6F85">
              <w:rPr>
                <w:sz w:val="22"/>
                <w:szCs w:val="22"/>
              </w:rPr>
              <w:t>комплекс:</w:t>
            </w:r>
            <w:r>
              <w:rPr>
                <w:sz w:val="22"/>
                <w:szCs w:val="22"/>
              </w:rPr>
              <w:t xml:space="preserve"> </w:t>
            </w:r>
            <w:r w:rsidRPr="008C6F85">
              <w:rPr>
                <w:sz w:val="22"/>
                <w:szCs w:val="22"/>
              </w:rPr>
              <w:t>распределительный</w:t>
            </w:r>
            <w:r>
              <w:rPr>
                <w:sz w:val="22"/>
                <w:szCs w:val="22"/>
              </w:rPr>
              <w:t xml:space="preserve"> </w:t>
            </w:r>
            <w:r w:rsidRPr="008C6F85">
              <w:rPr>
                <w:sz w:val="22"/>
                <w:szCs w:val="22"/>
              </w:rPr>
              <w:t>газопровод</w:t>
            </w:r>
            <w:r>
              <w:rPr>
                <w:sz w:val="22"/>
                <w:szCs w:val="22"/>
              </w:rPr>
              <w:t xml:space="preserve"> </w:t>
            </w:r>
            <w:r w:rsidRPr="008C6F85">
              <w:rPr>
                <w:sz w:val="22"/>
                <w:szCs w:val="22"/>
              </w:rPr>
              <w:t>высокого</w:t>
            </w:r>
            <w:r>
              <w:rPr>
                <w:sz w:val="22"/>
                <w:szCs w:val="22"/>
              </w:rPr>
              <w:t xml:space="preserve"> </w:t>
            </w:r>
            <w:r w:rsidRPr="008C6F85">
              <w:rPr>
                <w:sz w:val="22"/>
                <w:szCs w:val="22"/>
              </w:rPr>
              <w:t>давления</w:t>
            </w:r>
            <w:r>
              <w:rPr>
                <w:sz w:val="22"/>
                <w:szCs w:val="22"/>
              </w:rPr>
              <w:t xml:space="preserve"> </w:t>
            </w:r>
            <w:r w:rsidRPr="008C6F85">
              <w:rPr>
                <w:sz w:val="22"/>
                <w:szCs w:val="22"/>
              </w:rPr>
              <w:t>Р-6</w:t>
            </w:r>
            <w:r>
              <w:rPr>
                <w:sz w:val="22"/>
                <w:szCs w:val="22"/>
              </w:rPr>
              <w:t xml:space="preserve"> </w:t>
            </w:r>
            <w:r w:rsidRPr="008C6F85">
              <w:rPr>
                <w:sz w:val="22"/>
                <w:szCs w:val="22"/>
              </w:rPr>
              <w:t>кгс/кв.</w:t>
            </w:r>
            <w:r>
              <w:rPr>
                <w:sz w:val="22"/>
                <w:szCs w:val="22"/>
              </w:rPr>
              <w:t xml:space="preserve"> </w:t>
            </w:r>
            <w:r w:rsidRPr="008C6F85">
              <w:rPr>
                <w:sz w:val="22"/>
                <w:szCs w:val="22"/>
              </w:rPr>
              <w:t>см</w:t>
            </w:r>
            <w:r>
              <w:rPr>
                <w:sz w:val="22"/>
                <w:szCs w:val="22"/>
              </w:rPr>
              <w:t xml:space="preserve"> </w:t>
            </w:r>
            <w:r w:rsidRPr="008C6F85">
              <w:rPr>
                <w:sz w:val="22"/>
                <w:szCs w:val="22"/>
              </w:rPr>
              <w:t>с.</w:t>
            </w:r>
            <w:r>
              <w:rPr>
                <w:sz w:val="22"/>
                <w:szCs w:val="22"/>
              </w:rPr>
              <w:t xml:space="preserve"> </w:t>
            </w:r>
            <w:r w:rsidRPr="008C6F85">
              <w:rPr>
                <w:sz w:val="22"/>
                <w:szCs w:val="22"/>
              </w:rPr>
              <w:t>Акрамово</w:t>
            </w:r>
            <w:r>
              <w:rPr>
                <w:sz w:val="22"/>
                <w:szCs w:val="22"/>
              </w:rPr>
              <w:t xml:space="preserve"> </w:t>
            </w:r>
            <w:r w:rsidRPr="008C6F85">
              <w:rPr>
                <w:sz w:val="22"/>
                <w:szCs w:val="22"/>
              </w:rPr>
              <w:t>Моргаушского</w:t>
            </w:r>
            <w:r>
              <w:rPr>
                <w:sz w:val="22"/>
                <w:szCs w:val="22"/>
              </w:rPr>
              <w:t xml:space="preserve"> </w:t>
            </w:r>
            <w:r w:rsidRPr="008C6F85">
              <w:rPr>
                <w:sz w:val="22"/>
                <w:szCs w:val="22"/>
              </w:rPr>
              <w:t>района;</w:t>
            </w:r>
            <w:r>
              <w:rPr>
                <w:sz w:val="22"/>
                <w:szCs w:val="22"/>
              </w:rPr>
              <w:t xml:space="preserve"> </w:t>
            </w:r>
            <w:r w:rsidRPr="008C6F85">
              <w:rPr>
                <w:sz w:val="22"/>
                <w:szCs w:val="22"/>
              </w:rPr>
              <w:t>ГРП</w:t>
            </w:r>
            <w:r>
              <w:rPr>
                <w:sz w:val="22"/>
                <w:szCs w:val="22"/>
              </w:rPr>
              <w:t xml:space="preserve"> </w:t>
            </w:r>
            <w:r w:rsidRPr="008C6F85">
              <w:rPr>
                <w:sz w:val="22"/>
                <w:szCs w:val="22"/>
              </w:rPr>
              <w:t>с.</w:t>
            </w:r>
            <w:r>
              <w:rPr>
                <w:sz w:val="22"/>
                <w:szCs w:val="22"/>
              </w:rPr>
              <w:t xml:space="preserve"> </w:t>
            </w:r>
            <w:r w:rsidRPr="008C6F85">
              <w:rPr>
                <w:sz w:val="22"/>
                <w:szCs w:val="22"/>
              </w:rPr>
              <w:t>Акрамово</w:t>
            </w:r>
            <w:r>
              <w:rPr>
                <w:sz w:val="22"/>
                <w:szCs w:val="22"/>
              </w:rPr>
              <w:t xml:space="preserve"> </w:t>
            </w:r>
            <w:r w:rsidRPr="008C6F85">
              <w:rPr>
                <w:sz w:val="22"/>
                <w:szCs w:val="22"/>
              </w:rPr>
              <w:t>СХПК</w:t>
            </w:r>
            <w:r>
              <w:rPr>
                <w:sz w:val="22"/>
                <w:szCs w:val="22"/>
              </w:rPr>
              <w:t xml:space="preserve"> </w:t>
            </w:r>
            <w:r w:rsidRPr="008C6F85">
              <w:rPr>
                <w:sz w:val="22"/>
                <w:szCs w:val="22"/>
              </w:rPr>
              <w:t>«Герой»</w:t>
            </w:r>
            <w:r>
              <w:rPr>
                <w:sz w:val="22"/>
                <w:szCs w:val="22"/>
              </w:rPr>
              <w:t xml:space="preserve"> </w:t>
            </w:r>
            <w:r w:rsidRPr="008C6F85">
              <w:rPr>
                <w:sz w:val="22"/>
                <w:szCs w:val="22"/>
              </w:rPr>
              <w:t>Моргаушского</w:t>
            </w:r>
            <w:r>
              <w:rPr>
                <w:sz w:val="22"/>
                <w:szCs w:val="22"/>
              </w:rPr>
              <w:t xml:space="preserve"> </w:t>
            </w:r>
            <w:r w:rsidRPr="008C6F85">
              <w:rPr>
                <w:sz w:val="22"/>
                <w:szCs w:val="22"/>
              </w:rPr>
              <w:t>района;</w:t>
            </w:r>
            <w:r>
              <w:rPr>
                <w:sz w:val="22"/>
                <w:szCs w:val="22"/>
              </w:rPr>
              <w:t xml:space="preserve"> </w:t>
            </w:r>
            <w:r w:rsidRPr="008C6F85">
              <w:rPr>
                <w:sz w:val="22"/>
                <w:szCs w:val="22"/>
              </w:rPr>
              <w:t>распределительный</w:t>
            </w:r>
            <w:r>
              <w:rPr>
                <w:sz w:val="22"/>
                <w:szCs w:val="22"/>
              </w:rPr>
              <w:t xml:space="preserve"> </w:t>
            </w:r>
            <w:r w:rsidRPr="008C6F85">
              <w:rPr>
                <w:sz w:val="22"/>
                <w:szCs w:val="22"/>
              </w:rPr>
              <w:t>газопровод</w:t>
            </w:r>
            <w:r>
              <w:rPr>
                <w:sz w:val="22"/>
                <w:szCs w:val="22"/>
              </w:rPr>
              <w:t xml:space="preserve"> </w:t>
            </w:r>
            <w:r w:rsidRPr="008C6F85">
              <w:rPr>
                <w:sz w:val="22"/>
                <w:szCs w:val="22"/>
              </w:rPr>
              <w:t>низкого</w:t>
            </w:r>
            <w:r>
              <w:rPr>
                <w:sz w:val="22"/>
                <w:szCs w:val="22"/>
              </w:rPr>
              <w:t xml:space="preserve"> </w:t>
            </w:r>
            <w:r w:rsidRPr="008C6F85">
              <w:rPr>
                <w:sz w:val="22"/>
                <w:szCs w:val="22"/>
              </w:rPr>
              <w:t>давления</w:t>
            </w:r>
            <w:r>
              <w:rPr>
                <w:sz w:val="22"/>
                <w:szCs w:val="22"/>
              </w:rPr>
              <w:t xml:space="preserve"> </w:t>
            </w:r>
            <w:r w:rsidRPr="008C6F85">
              <w:rPr>
                <w:sz w:val="22"/>
                <w:szCs w:val="22"/>
              </w:rPr>
              <w:t>с.</w:t>
            </w:r>
            <w:r>
              <w:rPr>
                <w:sz w:val="22"/>
                <w:szCs w:val="22"/>
              </w:rPr>
              <w:t xml:space="preserve"> </w:t>
            </w:r>
            <w:r w:rsidRPr="008C6F85">
              <w:rPr>
                <w:sz w:val="22"/>
                <w:szCs w:val="22"/>
              </w:rPr>
              <w:t>Акрамово</w:t>
            </w:r>
            <w:r>
              <w:rPr>
                <w:sz w:val="22"/>
                <w:szCs w:val="22"/>
              </w:rPr>
              <w:t xml:space="preserve"> </w:t>
            </w:r>
            <w:r w:rsidRPr="008C6F85">
              <w:rPr>
                <w:sz w:val="22"/>
                <w:szCs w:val="22"/>
              </w:rPr>
              <w:t>Моргаушского</w:t>
            </w:r>
            <w:r>
              <w:rPr>
                <w:sz w:val="22"/>
                <w:szCs w:val="22"/>
              </w:rPr>
              <w:t xml:space="preserve"> </w:t>
            </w:r>
            <w:r w:rsidRPr="008C6F85">
              <w:rPr>
                <w:sz w:val="22"/>
                <w:szCs w:val="22"/>
              </w:rPr>
              <w:t>района;</w:t>
            </w:r>
            <w:r>
              <w:rPr>
                <w:sz w:val="22"/>
                <w:szCs w:val="22"/>
              </w:rPr>
              <w:t xml:space="preserve"> </w:t>
            </w:r>
            <w:r w:rsidRPr="008C6F85">
              <w:rPr>
                <w:sz w:val="22"/>
                <w:szCs w:val="22"/>
              </w:rPr>
              <w:t>кадастровый</w:t>
            </w:r>
            <w:r>
              <w:rPr>
                <w:sz w:val="22"/>
                <w:szCs w:val="22"/>
              </w:rPr>
              <w:t xml:space="preserve"> </w:t>
            </w:r>
            <w:r w:rsidRPr="008C6F85">
              <w:rPr>
                <w:sz w:val="22"/>
                <w:szCs w:val="22"/>
              </w:rPr>
              <w:t>(условный)</w:t>
            </w:r>
            <w:r>
              <w:rPr>
                <w:sz w:val="22"/>
                <w:szCs w:val="22"/>
              </w:rPr>
              <w:t xml:space="preserve"> </w:t>
            </w:r>
            <w:r w:rsidRPr="008C6F85">
              <w:rPr>
                <w:sz w:val="22"/>
                <w:szCs w:val="22"/>
              </w:rPr>
              <w:t>номер</w:t>
            </w:r>
            <w:r>
              <w:rPr>
                <w:sz w:val="22"/>
                <w:szCs w:val="22"/>
              </w:rPr>
              <w:t xml:space="preserve"> </w:t>
            </w:r>
            <w:r w:rsidRPr="008C6F85">
              <w:rPr>
                <w:sz w:val="22"/>
                <w:szCs w:val="22"/>
              </w:rPr>
              <w:t>21-21-07/002/2011-047;</w:t>
            </w:r>
            <w:r>
              <w:rPr>
                <w:sz w:val="22"/>
                <w:szCs w:val="22"/>
              </w:rPr>
              <w:t xml:space="preserve"> </w:t>
            </w:r>
            <w:r w:rsidRPr="008C6F85">
              <w:rPr>
                <w:sz w:val="22"/>
                <w:szCs w:val="22"/>
              </w:rPr>
              <w:t>адрес:</w:t>
            </w:r>
            <w:r>
              <w:rPr>
                <w:sz w:val="22"/>
                <w:szCs w:val="22"/>
              </w:rPr>
              <w:t xml:space="preserve"> </w:t>
            </w:r>
            <w:r w:rsidRPr="008C6F85">
              <w:rPr>
                <w:sz w:val="22"/>
                <w:szCs w:val="22"/>
              </w:rPr>
              <w:t>Чувашская</w:t>
            </w:r>
            <w:r>
              <w:rPr>
                <w:sz w:val="22"/>
                <w:szCs w:val="22"/>
              </w:rPr>
              <w:t xml:space="preserve"> </w:t>
            </w:r>
            <w:r w:rsidRPr="008C6F85">
              <w:rPr>
                <w:sz w:val="22"/>
                <w:szCs w:val="22"/>
              </w:rPr>
              <w:t>Республика,</w:t>
            </w:r>
            <w:r>
              <w:rPr>
                <w:sz w:val="22"/>
                <w:szCs w:val="22"/>
              </w:rPr>
              <w:t xml:space="preserve"> </w:t>
            </w:r>
            <w:r w:rsidRPr="008C6F85">
              <w:rPr>
                <w:sz w:val="22"/>
                <w:szCs w:val="22"/>
              </w:rPr>
              <w:t>Моргаушский</w:t>
            </w:r>
            <w:r>
              <w:rPr>
                <w:sz w:val="22"/>
                <w:szCs w:val="22"/>
              </w:rPr>
              <w:t xml:space="preserve"> </w:t>
            </w:r>
            <w:r w:rsidRPr="008C6F85">
              <w:rPr>
                <w:sz w:val="22"/>
                <w:szCs w:val="22"/>
              </w:rPr>
              <w:t>район,</w:t>
            </w:r>
            <w:r>
              <w:rPr>
                <w:sz w:val="22"/>
                <w:szCs w:val="22"/>
              </w:rPr>
              <w:t xml:space="preserve"> </w:t>
            </w:r>
            <w:r>
              <w:rPr>
                <w:sz w:val="22"/>
                <w:szCs w:val="22"/>
              </w:rPr>
              <w:br/>
            </w:r>
            <w:r w:rsidRPr="008C6F85">
              <w:rPr>
                <w:sz w:val="22"/>
                <w:szCs w:val="22"/>
              </w:rPr>
              <w:t>с.</w:t>
            </w:r>
            <w:r>
              <w:rPr>
                <w:sz w:val="22"/>
                <w:szCs w:val="22"/>
              </w:rPr>
              <w:t xml:space="preserve"> </w:t>
            </w:r>
            <w:r w:rsidRPr="008C6F85">
              <w:rPr>
                <w:sz w:val="22"/>
                <w:szCs w:val="22"/>
              </w:rPr>
              <w:t>Акрамово</w:t>
            </w:r>
            <w:r>
              <w:rPr>
                <w:sz w:val="22"/>
                <w:szCs w:val="22"/>
              </w:rPr>
              <w:t xml:space="preserve"> </w:t>
            </w:r>
            <w:r w:rsidRPr="008C6F85">
              <w:rPr>
                <w:sz w:val="22"/>
                <w:szCs w:val="22"/>
              </w:rPr>
              <w:t>(реконструкция</w:t>
            </w:r>
            <w:r>
              <w:rPr>
                <w:sz w:val="22"/>
                <w:szCs w:val="22"/>
              </w:rPr>
              <w:t xml:space="preserve"> </w:t>
            </w:r>
            <w:r w:rsidRPr="008C6F85">
              <w:rPr>
                <w:sz w:val="22"/>
                <w:szCs w:val="22"/>
              </w:rPr>
              <w:t>(техническое</w:t>
            </w:r>
            <w:r>
              <w:rPr>
                <w:sz w:val="22"/>
                <w:szCs w:val="22"/>
              </w:rPr>
              <w:t xml:space="preserve"> </w:t>
            </w:r>
            <w:r w:rsidRPr="008C6F85">
              <w:rPr>
                <w:sz w:val="22"/>
                <w:szCs w:val="22"/>
              </w:rPr>
              <w:t>перевооружение)</w:t>
            </w:r>
            <w:r>
              <w:rPr>
                <w:sz w:val="22"/>
                <w:szCs w:val="22"/>
              </w:rPr>
              <w:t xml:space="preserve"> </w:t>
            </w:r>
            <w:r w:rsidRPr="008C6F85">
              <w:rPr>
                <w:sz w:val="22"/>
                <w:szCs w:val="22"/>
              </w:rPr>
              <w:t>ГРП</w:t>
            </w:r>
            <w:r>
              <w:rPr>
                <w:sz w:val="22"/>
                <w:szCs w:val="22"/>
              </w:rPr>
              <w:t xml:space="preserve"> </w:t>
            </w:r>
            <w:r w:rsidRPr="008C6F85">
              <w:rPr>
                <w:sz w:val="22"/>
                <w:szCs w:val="22"/>
              </w:rPr>
              <w:t>№</w:t>
            </w:r>
            <w:r>
              <w:rPr>
                <w:sz w:val="22"/>
                <w:szCs w:val="22"/>
              </w:rPr>
              <w:t xml:space="preserve"> </w:t>
            </w:r>
            <w:r w:rsidRPr="008C6F85">
              <w:rPr>
                <w:sz w:val="22"/>
                <w:szCs w:val="22"/>
              </w:rPr>
              <w:t>5</w:t>
            </w:r>
            <w:r>
              <w:rPr>
                <w:sz w:val="22"/>
                <w:szCs w:val="22"/>
              </w:rPr>
              <w:t xml:space="preserve"> </w:t>
            </w:r>
            <w:r w:rsidRPr="008C6F85">
              <w:rPr>
                <w:sz w:val="22"/>
                <w:szCs w:val="22"/>
              </w:rPr>
              <w:t>в</w:t>
            </w:r>
            <w:r>
              <w:rPr>
                <w:sz w:val="22"/>
                <w:szCs w:val="22"/>
              </w:rPr>
              <w:t xml:space="preserve"> </w:t>
            </w:r>
            <w:r w:rsidRPr="008C6F85">
              <w:rPr>
                <w:sz w:val="22"/>
                <w:szCs w:val="22"/>
              </w:rPr>
              <w:t>с.</w:t>
            </w:r>
            <w:r>
              <w:rPr>
                <w:sz w:val="22"/>
                <w:szCs w:val="22"/>
              </w:rPr>
              <w:t xml:space="preserve"> </w:t>
            </w:r>
            <w:r w:rsidRPr="008C6F85">
              <w:rPr>
                <w:sz w:val="22"/>
                <w:szCs w:val="22"/>
              </w:rPr>
              <w:t>Акрамово)</w:t>
            </w:r>
          </w:p>
        </w:tc>
        <w:tc>
          <w:tcPr>
            <w:tcW w:w="813" w:type="pct"/>
          </w:tcPr>
          <w:p w:rsidR="004077EC" w:rsidRPr="00C76E57" w:rsidRDefault="004077EC" w:rsidP="005D19A1">
            <w:pPr>
              <w:spacing w:line="247" w:lineRule="auto"/>
              <w:jc w:val="both"/>
              <w:rPr>
                <w:sz w:val="22"/>
                <w:szCs w:val="22"/>
              </w:rPr>
            </w:pPr>
            <w:r w:rsidRPr="00C76E57">
              <w:rPr>
                <w:sz w:val="22"/>
                <w:szCs w:val="22"/>
              </w:rPr>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both"/>
              <w:rPr>
                <w:sz w:val="22"/>
                <w:szCs w:val="22"/>
              </w:rPr>
            </w:pPr>
          </w:p>
        </w:tc>
        <w:tc>
          <w:tcPr>
            <w:tcW w:w="604" w:type="pct"/>
          </w:tcPr>
          <w:p w:rsidR="004077EC" w:rsidRPr="00C76E57" w:rsidRDefault="004077EC" w:rsidP="005D19A1">
            <w:pPr>
              <w:jc w:val="center"/>
            </w:pPr>
            <w:r w:rsidRPr="00C76E57">
              <w:rPr>
                <w:sz w:val="22"/>
                <w:szCs w:val="22"/>
              </w:rPr>
              <w:t>2019 г.</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47" w:lineRule="auto"/>
              <w:ind w:left="-57" w:right="-57"/>
              <w:jc w:val="center"/>
              <w:rPr>
                <w:sz w:val="22"/>
                <w:szCs w:val="22"/>
              </w:rPr>
            </w:pPr>
            <w:r w:rsidRPr="00C76E57">
              <w:rPr>
                <w:sz w:val="22"/>
                <w:szCs w:val="22"/>
                <w:lang w:val="en-US"/>
              </w:rPr>
              <w:t>1</w:t>
            </w:r>
            <w:r w:rsidRPr="00C76E57">
              <w:rPr>
                <w:sz w:val="22"/>
                <w:szCs w:val="22"/>
              </w:rPr>
              <w:t>4.</w:t>
            </w:r>
          </w:p>
        </w:tc>
        <w:tc>
          <w:tcPr>
            <w:tcW w:w="1582" w:type="pct"/>
          </w:tcPr>
          <w:p w:rsidR="004077EC" w:rsidRPr="00C76E57" w:rsidRDefault="004077EC" w:rsidP="005D19A1">
            <w:pPr>
              <w:spacing w:line="247" w:lineRule="auto"/>
              <w:ind w:left="-57" w:right="-57"/>
              <w:jc w:val="both"/>
              <w:rPr>
                <w:sz w:val="22"/>
                <w:szCs w:val="22"/>
              </w:rPr>
            </w:pPr>
            <w:r w:rsidRPr="00C76E57">
              <w:rPr>
                <w:sz w:val="22"/>
                <w:szCs w:val="22"/>
              </w:rPr>
              <w:t xml:space="preserve">Газоснабжение </w:t>
            </w:r>
            <w:proofErr w:type="gramStart"/>
            <w:r w:rsidRPr="00C76E57">
              <w:rPr>
                <w:sz w:val="22"/>
                <w:szCs w:val="22"/>
              </w:rPr>
              <w:t>топочной</w:t>
            </w:r>
            <w:proofErr w:type="gramEnd"/>
            <w:r w:rsidRPr="00C76E57">
              <w:rPr>
                <w:sz w:val="22"/>
                <w:szCs w:val="22"/>
              </w:rPr>
              <w:t xml:space="preserve"> отд. Сбербанка с. Моргауши Моргаушского района Чувашской Республики; кадастровый (условный) номер 21:17:00:0000:3155; адрес: Чувашская Республика, Моргаушский район, с. Моргауши (реконструкция (техническое перевооружение) ШРП № 83 в с. Моргауши по ул. Ленина)</w:t>
            </w:r>
          </w:p>
        </w:tc>
        <w:tc>
          <w:tcPr>
            <w:tcW w:w="813" w:type="pct"/>
          </w:tcPr>
          <w:p w:rsidR="004077EC" w:rsidRPr="00C76E57" w:rsidRDefault="004077EC" w:rsidP="005D19A1">
            <w:pPr>
              <w:spacing w:line="247" w:lineRule="auto"/>
              <w:jc w:val="both"/>
              <w:rPr>
                <w:sz w:val="22"/>
                <w:szCs w:val="22"/>
              </w:rPr>
            </w:pPr>
            <w:r w:rsidRPr="00C76E57">
              <w:rPr>
                <w:sz w:val="22"/>
                <w:szCs w:val="22"/>
              </w:rPr>
              <w:t>РДГД-20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both"/>
              <w:rPr>
                <w:sz w:val="22"/>
                <w:szCs w:val="22"/>
              </w:rPr>
            </w:pPr>
          </w:p>
        </w:tc>
        <w:tc>
          <w:tcPr>
            <w:tcW w:w="604" w:type="pct"/>
          </w:tcPr>
          <w:p w:rsidR="004077EC" w:rsidRPr="00C76E57" w:rsidRDefault="004077EC" w:rsidP="005D19A1">
            <w:pPr>
              <w:jc w:val="center"/>
            </w:pPr>
            <w:r w:rsidRPr="00C76E57">
              <w:rPr>
                <w:sz w:val="22"/>
                <w:szCs w:val="22"/>
              </w:rPr>
              <w:t>2019 г.</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47" w:lineRule="auto"/>
              <w:ind w:left="-57" w:right="-57"/>
              <w:jc w:val="center"/>
              <w:rPr>
                <w:sz w:val="22"/>
                <w:szCs w:val="22"/>
              </w:rPr>
            </w:pPr>
            <w:r w:rsidRPr="00C76E57">
              <w:rPr>
                <w:sz w:val="22"/>
                <w:szCs w:val="22"/>
                <w:lang w:val="en-US"/>
              </w:rPr>
              <w:t>1</w:t>
            </w:r>
            <w:r w:rsidRPr="00C76E57">
              <w:rPr>
                <w:sz w:val="22"/>
                <w:szCs w:val="22"/>
              </w:rPr>
              <w:t>5.</w:t>
            </w:r>
          </w:p>
        </w:tc>
        <w:tc>
          <w:tcPr>
            <w:tcW w:w="1582" w:type="pct"/>
          </w:tcPr>
          <w:p w:rsidR="004077EC" w:rsidRPr="00C76E57" w:rsidRDefault="004077EC" w:rsidP="005D19A1">
            <w:pPr>
              <w:spacing w:line="247" w:lineRule="auto"/>
              <w:ind w:left="-57" w:right="-57"/>
              <w:jc w:val="both"/>
              <w:rPr>
                <w:sz w:val="22"/>
                <w:szCs w:val="22"/>
              </w:rPr>
            </w:pPr>
            <w:r w:rsidRPr="00C76E57">
              <w:rPr>
                <w:sz w:val="22"/>
                <w:szCs w:val="22"/>
              </w:rPr>
              <w:t xml:space="preserve">Производственно-технологический комплекс: распределительный газопровод высокого давления д. Шоркасы Моргаушского района, уличный газопровод низкого давления д. Шоркасы и д. Вурмой Моргаушского района; ГРП д. Шоркасы Моргаушского района; кадастровый (условный) номер 21-21-07/002/2011-062; адрес: Чувашская Республика, Моргаушский район, </w:t>
            </w:r>
            <w:r w:rsidRPr="00C76E57">
              <w:rPr>
                <w:sz w:val="22"/>
                <w:szCs w:val="22"/>
              </w:rPr>
              <w:lastRenderedPageBreak/>
              <w:t xml:space="preserve">Акрамовская сельская администрация, д. Вурмой и д. Шоркасы (реконструкция (техническое перевооружение) ГРП № 164 в </w:t>
            </w:r>
            <w:r w:rsidRPr="00C76E57">
              <w:rPr>
                <w:sz w:val="22"/>
                <w:szCs w:val="22"/>
              </w:rPr>
              <w:br/>
              <w:t>д. Шоркасы)</w:t>
            </w:r>
          </w:p>
        </w:tc>
        <w:tc>
          <w:tcPr>
            <w:tcW w:w="813" w:type="pct"/>
          </w:tcPr>
          <w:p w:rsidR="004077EC" w:rsidRPr="00C76E57" w:rsidRDefault="004077EC" w:rsidP="005D19A1">
            <w:pPr>
              <w:spacing w:line="247" w:lineRule="auto"/>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ind w:left="-57" w:right="-57"/>
              <w:jc w:val="both"/>
              <w:rPr>
                <w:bCs/>
                <w:sz w:val="22"/>
                <w:szCs w:val="22"/>
              </w:rPr>
            </w:pPr>
          </w:p>
        </w:tc>
        <w:tc>
          <w:tcPr>
            <w:tcW w:w="604" w:type="pct"/>
          </w:tcPr>
          <w:p w:rsidR="004077EC" w:rsidRPr="00C76E57" w:rsidRDefault="004077EC" w:rsidP="005D19A1">
            <w:pPr>
              <w:jc w:val="center"/>
            </w:pPr>
            <w:r w:rsidRPr="00C76E57">
              <w:rPr>
                <w:sz w:val="22"/>
                <w:szCs w:val="22"/>
              </w:rPr>
              <w:t>2019 г.</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35" w:lineRule="auto"/>
              <w:ind w:left="-57" w:right="-57"/>
              <w:jc w:val="center"/>
              <w:rPr>
                <w:bCs/>
                <w:sz w:val="22"/>
                <w:szCs w:val="22"/>
              </w:rPr>
            </w:pPr>
            <w:r w:rsidRPr="00C76E57">
              <w:rPr>
                <w:bCs/>
                <w:sz w:val="22"/>
                <w:szCs w:val="22"/>
                <w:lang w:val="en-US"/>
              </w:rPr>
              <w:lastRenderedPageBreak/>
              <w:t>1</w:t>
            </w:r>
            <w:r w:rsidRPr="00C76E57">
              <w:rPr>
                <w:bCs/>
                <w:sz w:val="22"/>
                <w:szCs w:val="22"/>
              </w:rPr>
              <w:t>6.</w:t>
            </w:r>
          </w:p>
        </w:tc>
        <w:tc>
          <w:tcPr>
            <w:tcW w:w="1582" w:type="pct"/>
          </w:tcPr>
          <w:p w:rsidR="004077EC" w:rsidRPr="00C76E57" w:rsidRDefault="004077EC" w:rsidP="005D19A1">
            <w:pPr>
              <w:spacing w:line="235" w:lineRule="auto"/>
              <w:ind w:left="-57" w:right="-57"/>
              <w:jc w:val="both"/>
              <w:rPr>
                <w:bCs/>
                <w:sz w:val="22"/>
                <w:szCs w:val="22"/>
              </w:rPr>
            </w:pPr>
            <w:r w:rsidRPr="00C76E57">
              <w:rPr>
                <w:bCs/>
                <w:sz w:val="22"/>
                <w:szCs w:val="22"/>
              </w:rPr>
              <w:t>Газоснабжение ул. Афанасьева с. Кудеиха Порецкого района Чувашской Республики</w:t>
            </w:r>
          </w:p>
        </w:tc>
        <w:tc>
          <w:tcPr>
            <w:tcW w:w="813" w:type="pct"/>
          </w:tcPr>
          <w:p w:rsidR="004077EC" w:rsidRPr="00C76E57" w:rsidRDefault="004077EC" w:rsidP="005D19A1">
            <w:pPr>
              <w:spacing w:line="247" w:lineRule="auto"/>
              <w:jc w:val="both"/>
              <w:rPr>
                <w:sz w:val="22"/>
                <w:szCs w:val="22"/>
              </w:rPr>
            </w:pPr>
            <w:r w:rsidRPr="00C76E57">
              <w:rPr>
                <w:bCs/>
                <w:sz w:val="22"/>
                <w:szCs w:val="22"/>
              </w:rPr>
              <w:t xml:space="preserve">газопроводы высокого </w:t>
            </w:r>
            <w:r w:rsidRPr="00C76E57">
              <w:rPr>
                <w:bCs/>
                <w:sz w:val="22"/>
                <w:szCs w:val="22"/>
              </w:rPr>
              <w:br/>
              <w:t xml:space="preserve">и низкого давления, ГРПШ, протяженность </w:t>
            </w:r>
            <w:smartTag w:uri="urn:schemas-microsoft-com:office:smarttags" w:element="metricconverter">
              <w:smartTagPr>
                <w:attr w:name="ProductID" w:val="1600 м"/>
              </w:smartTagPr>
              <w:r w:rsidRPr="00C76E57">
                <w:rPr>
                  <w:bCs/>
                  <w:sz w:val="22"/>
                  <w:szCs w:val="22"/>
                </w:rPr>
                <w:t>1600 м</w:t>
              </w:r>
            </w:smartTag>
          </w:p>
        </w:tc>
        <w:tc>
          <w:tcPr>
            <w:tcW w:w="525" w:type="pct"/>
          </w:tcPr>
          <w:p w:rsidR="004077EC" w:rsidRPr="00C76E57" w:rsidRDefault="004077EC" w:rsidP="005D19A1">
            <w:pPr>
              <w:jc w:val="center"/>
            </w:pPr>
          </w:p>
        </w:tc>
        <w:tc>
          <w:tcPr>
            <w:tcW w:w="523" w:type="pct"/>
          </w:tcPr>
          <w:p w:rsidR="004077EC" w:rsidRPr="00C76E57" w:rsidRDefault="004077EC" w:rsidP="005D19A1">
            <w:pPr>
              <w:spacing w:line="247" w:lineRule="auto"/>
              <w:ind w:left="-57" w:right="-57"/>
              <w:jc w:val="both"/>
              <w:rPr>
                <w:sz w:val="22"/>
                <w:szCs w:val="22"/>
              </w:rPr>
            </w:pPr>
          </w:p>
        </w:tc>
        <w:tc>
          <w:tcPr>
            <w:tcW w:w="604" w:type="pct"/>
          </w:tcPr>
          <w:p w:rsidR="004077EC" w:rsidRPr="00C76E57" w:rsidRDefault="004077EC" w:rsidP="005D19A1">
            <w:pPr>
              <w:jc w:val="center"/>
            </w:pPr>
            <w:r w:rsidRPr="00C76E57">
              <w:rPr>
                <w:sz w:val="22"/>
                <w:szCs w:val="22"/>
              </w:rPr>
              <w:t>2019 г.</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c>
          <w:tcPr>
            <w:tcW w:w="281" w:type="pct"/>
          </w:tcPr>
          <w:p w:rsidR="004077EC" w:rsidRPr="00C76E57" w:rsidRDefault="004077EC" w:rsidP="005D19A1">
            <w:pPr>
              <w:spacing w:line="235" w:lineRule="auto"/>
              <w:ind w:left="-57" w:right="-57"/>
              <w:jc w:val="center"/>
              <w:rPr>
                <w:sz w:val="22"/>
                <w:szCs w:val="22"/>
              </w:rPr>
            </w:pPr>
            <w:r w:rsidRPr="00C76E57">
              <w:rPr>
                <w:sz w:val="22"/>
                <w:szCs w:val="22"/>
                <w:lang w:val="en-US"/>
              </w:rPr>
              <w:t>1</w:t>
            </w:r>
            <w:r w:rsidRPr="00C76E57">
              <w:rPr>
                <w:sz w:val="22"/>
                <w:szCs w:val="22"/>
              </w:rPr>
              <w:t>7.</w:t>
            </w:r>
          </w:p>
        </w:tc>
        <w:tc>
          <w:tcPr>
            <w:tcW w:w="1582" w:type="pct"/>
          </w:tcPr>
          <w:p w:rsidR="004077EC" w:rsidRPr="00C76E57" w:rsidRDefault="004077EC" w:rsidP="005D19A1">
            <w:pPr>
              <w:spacing w:line="235" w:lineRule="auto"/>
              <w:jc w:val="both"/>
              <w:rPr>
                <w:sz w:val="22"/>
                <w:szCs w:val="22"/>
              </w:rPr>
            </w:pPr>
            <w:proofErr w:type="gramStart"/>
            <w:r w:rsidRPr="00C76E57">
              <w:rPr>
                <w:sz w:val="22"/>
                <w:szCs w:val="22"/>
              </w:rPr>
              <w:t>Газоснабжение ул. Центральная, ул. Дорожная, ул. Светлая, ул. Новочебоксарская, ул. Садовая, ул. Тихая, ул. Зеленая, ул. Спортивная п. Молодежный Михайловского сельского поселения Цивильского района Чувашской Республики.</w:t>
            </w:r>
            <w:proofErr w:type="gramEnd"/>
            <w:r w:rsidRPr="00C76E57">
              <w:rPr>
                <w:sz w:val="22"/>
                <w:szCs w:val="22"/>
              </w:rPr>
              <w:t xml:space="preserve"> Газопроводы высокого и низкого давления, ГРПШ</w:t>
            </w:r>
          </w:p>
        </w:tc>
        <w:tc>
          <w:tcPr>
            <w:tcW w:w="813" w:type="pct"/>
          </w:tcPr>
          <w:p w:rsidR="004077EC" w:rsidRPr="00C76E57" w:rsidRDefault="004077EC" w:rsidP="005D19A1">
            <w:pPr>
              <w:spacing w:line="235" w:lineRule="auto"/>
              <w:jc w:val="both"/>
              <w:rPr>
                <w:bCs/>
                <w:sz w:val="22"/>
                <w:szCs w:val="22"/>
              </w:rPr>
            </w:pPr>
            <w:r w:rsidRPr="00C76E57">
              <w:rPr>
                <w:bCs/>
                <w:sz w:val="22"/>
                <w:szCs w:val="22"/>
              </w:rPr>
              <w:t xml:space="preserve">газопроводы высокого и низкого давления, ГРПШ, протяженность </w:t>
            </w:r>
            <w:smartTag w:uri="urn:schemas-microsoft-com:office:smarttags" w:element="metricconverter">
              <w:smartTagPr>
                <w:attr w:name="ProductID" w:val="5400 м"/>
              </w:smartTagPr>
              <w:r w:rsidRPr="00C76E57">
                <w:rPr>
                  <w:bCs/>
                  <w:sz w:val="22"/>
                  <w:szCs w:val="22"/>
                </w:rPr>
                <w:t>5400 м</w:t>
              </w:r>
            </w:smartTag>
          </w:p>
        </w:tc>
        <w:tc>
          <w:tcPr>
            <w:tcW w:w="525" w:type="pct"/>
          </w:tcPr>
          <w:p w:rsidR="004077EC" w:rsidRPr="00C76E57" w:rsidRDefault="004077EC" w:rsidP="005D19A1">
            <w:pPr>
              <w:spacing w:line="235" w:lineRule="auto"/>
              <w:jc w:val="center"/>
              <w:rPr>
                <w:sz w:val="22"/>
                <w:szCs w:val="22"/>
              </w:rPr>
            </w:pPr>
          </w:p>
        </w:tc>
        <w:tc>
          <w:tcPr>
            <w:tcW w:w="523" w:type="pct"/>
          </w:tcPr>
          <w:p w:rsidR="004077EC" w:rsidRPr="00C76E57" w:rsidRDefault="004077EC" w:rsidP="005D19A1">
            <w:pPr>
              <w:spacing w:line="235" w:lineRule="auto"/>
              <w:ind w:left="-57" w:right="-57"/>
              <w:jc w:val="center"/>
              <w:rPr>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71" w:type="pct"/>
            <w:gridSpan w:val="2"/>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spacing w:line="235" w:lineRule="auto"/>
              <w:ind w:left="-57" w:right="-57"/>
              <w:jc w:val="center"/>
              <w:rPr>
                <w:sz w:val="22"/>
                <w:szCs w:val="22"/>
              </w:rPr>
            </w:pPr>
            <w:r w:rsidRPr="00C76E57">
              <w:rPr>
                <w:sz w:val="22"/>
                <w:szCs w:val="22"/>
                <w:lang w:val="en-US"/>
              </w:rPr>
              <w:t>1</w:t>
            </w:r>
            <w:r w:rsidRPr="00C76E57">
              <w:rPr>
                <w:sz w:val="22"/>
                <w:szCs w:val="22"/>
              </w:rPr>
              <w:t>8.</w:t>
            </w:r>
          </w:p>
        </w:tc>
        <w:tc>
          <w:tcPr>
            <w:tcW w:w="1582" w:type="pct"/>
          </w:tcPr>
          <w:p w:rsidR="004077EC" w:rsidRPr="00C76E57" w:rsidRDefault="004077EC" w:rsidP="005D19A1">
            <w:pPr>
              <w:spacing w:line="235" w:lineRule="auto"/>
              <w:jc w:val="both"/>
              <w:rPr>
                <w:sz w:val="22"/>
                <w:szCs w:val="22"/>
              </w:rPr>
            </w:pPr>
            <w:r w:rsidRPr="00C76E57">
              <w:rPr>
                <w:sz w:val="22"/>
                <w:szCs w:val="22"/>
              </w:rPr>
              <w:t>Газоснабжение группы индивидуальных жилых домов (22 ед.) в д. Хорнуй Цивильского района Чувашской Республики</w:t>
            </w:r>
          </w:p>
        </w:tc>
        <w:tc>
          <w:tcPr>
            <w:tcW w:w="813" w:type="pct"/>
          </w:tcPr>
          <w:p w:rsidR="004077EC" w:rsidRPr="00C76E57" w:rsidRDefault="004077EC" w:rsidP="005D19A1">
            <w:pPr>
              <w:spacing w:line="235" w:lineRule="auto"/>
              <w:jc w:val="both"/>
              <w:rPr>
                <w:bCs/>
                <w:sz w:val="22"/>
                <w:szCs w:val="22"/>
              </w:rPr>
            </w:pPr>
            <w:r w:rsidRPr="00C76E57">
              <w:rPr>
                <w:bCs/>
                <w:sz w:val="22"/>
                <w:szCs w:val="22"/>
              </w:rPr>
              <w:t xml:space="preserve">газопроводы высокого и низкого давления, ГРПШ, протяженность </w:t>
            </w:r>
            <w:smartTag w:uri="urn:schemas-microsoft-com:office:smarttags" w:element="metricconverter">
              <w:smartTagPr>
                <w:attr w:name="ProductID" w:val="2026 м"/>
              </w:smartTagPr>
              <w:r w:rsidRPr="00C76E57">
                <w:rPr>
                  <w:bCs/>
                  <w:sz w:val="22"/>
                  <w:szCs w:val="22"/>
                </w:rPr>
                <w:t>2026 м</w:t>
              </w:r>
            </w:smartTag>
          </w:p>
          <w:p w:rsidR="004077EC" w:rsidRPr="00C76E57" w:rsidRDefault="004077EC" w:rsidP="005D19A1">
            <w:pPr>
              <w:spacing w:line="235" w:lineRule="auto"/>
              <w:jc w:val="both"/>
              <w:rPr>
                <w:bCs/>
                <w:sz w:val="22"/>
                <w:szCs w:val="22"/>
              </w:rPr>
            </w:pPr>
          </w:p>
        </w:tc>
        <w:tc>
          <w:tcPr>
            <w:tcW w:w="525" w:type="pct"/>
          </w:tcPr>
          <w:p w:rsidR="004077EC" w:rsidRPr="00C76E57" w:rsidRDefault="004077EC" w:rsidP="005D19A1">
            <w:pPr>
              <w:spacing w:line="235" w:lineRule="auto"/>
              <w:jc w:val="center"/>
              <w:rPr>
                <w:b/>
                <w:sz w:val="22"/>
                <w:szCs w:val="22"/>
              </w:rPr>
            </w:pPr>
          </w:p>
        </w:tc>
        <w:tc>
          <w:tcPr>
            <w:tcW w:w="523" w:type="pct"/>
          </w:tcPr>
          <w:p w:rsidR="004077EC" w:rsidRPr="00C76E57" w:rsidRDefault="004077EC" w:rsidP="005D19A1">
            <w:pPr>
              <w:spacing w:line="235" w:lineRule="auto"/>
              <w:jc w:val="center"/>
              <w:rPr>
                <w:b/>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1</w:t>
            </w:r>
            <w:r w:rsidRPr="00C76E57">
              <w:rPr>
                <w:sz w:val="22"/>
                <w:szCs w:val="22"/>
              </w:rPr>
              <w:t>9.</w:t>
            </w:r>
          </w:p>
        </w:tc>
        <w:tc>
          <w:tcPr>
            <w:tcW w:w="1582" w:type="pct"/>
          </w:tcPr>
          <w:p w:rsidR="004077EC" w:rsidRPr="00C76E57" w:rsidRDefault="004077EC" w:rsidP="005D19A1">
            <w:pPr>
              <w:jc w:val="both"/>
              <w:rPr>
                <w:sz w:val="22"/>
                <w:szCs w:val="22"/>
              </w:rPr>
            </w:pPr>
            <w:r w:rsidRPr="00C76E57">
              <w:rPr>
                <w:sz w:val="22"/>
                <w:szCs w:val="22"/>
              </w:rPr>
              <w:t>Газорегуляторный пункт с. Визикасы; кадастровый (условный) номер 21:20:00:0000:3872; адрес: Чувашская Республика, Цивильский район, с. Визикасы (реконструкция (техническое перевооружение) ГРП № 37)</w:t>
            </w:r>
          </w:p>
        </w:tc>
        <w:tc>
          <w:tcPr>
            <w:tcW w:w="813" w:type="pct"/>
          </w:tcPr>
          <w:p w:rsidR="004077EC" w:rsidRPr="00C76E57" w:rsidRDefault="004077EC" w:rsidP="005D19A1">
            <w:pPr>
              <w:jc w:val="both"/>
              <w:rPr>
                <w:sz w:val="22"/>
                <w:szCs w:val="22"/>
              </w:rPr>
            </w:pPr>
            <w:r w:rsidRPr="00C76E57">
              <w:rPr>
                <w:sz w:val="22"/>
                <w:szCs w:val="22"/>
              </w:rPr>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20.</w:t>
            </w:r>
          </w:p>
        </w:tc>
        <w:tc>
          <w:tcPr>
            <w:tcW w:w="1582" w:type="pct"/>
          </w:tcPr>
          <w:p w:rsidR="004077EC" w:rsidRPr="00C76E57" w:rsidRDefault="004077EC" w:rsidP="005D19A1">
            <w:pPr>
              <w:jc w:val="both"/>
              <w:rPr>
                <w:sz w:val="22"/>
                <w:szCs w:val="22"/>
              </w:rPr>
            </w:pPr>
            <w:r w:rsidRPr="00C76E57">
              <w:rPr>
                <w:sz w:val="22"/>
                <w:szCs w:val="22"/>
              </w:rPr>
              <w:t xml:space="preserve">Газопровод высокого давления и ПРГ до </w:t>
            </w:r>
            <w:r w:rsidRPr="00C76E57">
              <w:rPr>
                <w:sz w:val="22"/>
                <w:szCs w:val="22"/>
              </w:rPr>
              <w:br/>
              <w:t>д. Хирле-Сир Чебоксарского района Чувашской Республики</w:t>
            </w:r>
          </w:p>
        </w:tc>
        <w:tc>
          <w:tcPr>
            <w:tcW w:w="813" w:type="pct"/>
          </w:tcPr>
          <w:p w:rsidR="004077EC" w:rsidRPr="00C76E57" w:rsidRDefault="004077EC" w:rsidP="005D19A1">
            <w:pPr>
              <w:jc w:val="both"/>
              <w:rPr>
                <w:sz w:val="22"/>
                <w:szCs w:val="22"/>
              </w:rPr>
            </w:pPr>
            <w:r w:rsidRPr="00C76E57">
              <w:rPr>
                <w:sz w:val="22"/>
                <w:szCs w:val="22"/>
              </w:rPr>
              <w:t xml:space="preserve">газопровод высокого давления, ПРГ, протяженность </w:t>
            </w:r>
            <w:smartTag w:uri="urn:schemas-microsoft-com:office:smarttags" w:element="metricconverter">
              <w:smartTagPr>
                <w:attr w:name="ProductID" w:val="2040 м"/>
              </w:smartTagPr>
              <w:r w:rsidRPr="00C76E57">
                <w:rPr>
                  <w:sz w:val="22"/>
                  <w:szCs w:val="22"/>
                </w:rPr>
                <w:t>2040 м</w:t>
              </w:r>
            </w:smartTag>
          </w:p>
        </w:tc>
        <w:tc>
          <w:tcPr>
            <w:tcW w:w="525" w:type="pct"/>
          </w:tcPr>
          <w:p w:rsidR="004077EC" w:rsidRPr="00C76E57" w:rsidRDefault="004077EC" w:rsidP="005D19A1">
            <w:pPr>
              <w:ind w:left="-57" w:right="-57"/>
              <w:jc w:val="center"/>
              <w:rPr>
                <w:sz w:val="22"/>
                <w:szCs w:val="22"/>
              </w:rPr>
            </w:pPr>
          </w:p>
        </w:tc>
        <w:tc>
          <w:tcPr>
            <w:tcW w:w="523" w:type="pct"/>
          </w:tcPr>
          <w:p w:rsidR="004077EC" w:rsidRPr="00C76E57" w:rsidRDefault="004077EC" w:rsidP="005D19A1">
            <w:pPr>
              <w:ind w:left="-57" w:right="-57"/>
              <w:jc w:val="center"/>
              <w:rPr>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2</w:t>
            </w:r>
            <w:r w:rsidRPr="00C76E57">
              <w:rPr>
                <w:sz w:val="22"/>
                <w:szCs w:val="22"/>
              </w:rPr>
              <w:t>1.</w:t>
            </w:r>
          </w:p>
        </w:tc>
        <w:tc>
          <w:tcPr>
            <w:tcW w:w="1582" w:type="pct"/>
          </w:tcPr>
          <w:p w:rsidR="004077EC" w:rsidRPr="00C76E57" w:rsidRDefault="004077EC" w:rsidP="005D19A1">
            <w:pPr>
              <w:jc w:val="both"/>
              <w:rPr>
                <w:sz w:val="22"/>
                <w:szCs w:val="22"/>
              </w:rPr>
            </w:pPr>
            <w:r w:rsidRPr="00C76E57">
              <w:rPr>
                <w:sz w:val="22"/>
                <w:szCs w:val="22"/>
              </w:rPr>
              <w:t>Газоснабжение группы индивидуальных жилых домов в д. Хирле-Сир Чебоксарского района Чувашской Республики</w:t>
            </w:r>
          </w:p>
        </w:tc>
        <w:tc>
          <w:tcPr>
            <w:tcW w:w="813" w:type="pct"/>
          </w:tcPr>
          <w:p w:rsidR="004077EC" w:rsidRPr="00C76E57" w:rsidRDefault="004077EC" w:rsidP="005D19A1">
            <w:pPr>
              <w:jc w:val="both"/>
              <w:rPr>
                <w:sz w:val="22"/>
                <w:szCs w:val="22"/>
              </w:rPr>
            </w:pPr>
            <w:r w:rsidRPr="00C76E57">
              <w:rPr>
                <w:sz w:val="22"/>
                <w:szCs w:val="22"/>
              </w:rPr>
              <w:t xml:space="preserve">газопровод низкого давления, протяженность </w:t>
            </w:r>
            <w:smartTag w:uri="urn:schemas-microsoft-com:office:smarttags" w:element="metricconverter">
              <w:smartTagPr>
                <w:attr w:name="ProductID" w:val="1699 м"/>
              </w:smartTagPr>
              <w:r w:rsidRPr="00C76E57">
                <w:rPr>
                  <w:sz w:val="22"/>
                  <w:szCs w:val="22"/>
                </w:rPr>
                <w:t>1699 м</w:t>
              </w:r>
            </w:smartTag>
          </w:p>
        </w:tc>
        <w:tc>
          <w:tcPr>
            <w:tcW w:w="525" w:type="pct"/>
          </w:tcPr>
          <w:p w:rsidR="004077EC" w:rsidRPr="00C76E57" w:rsidRDefault="004077EC" w:rsidP="005D19A1">
            <w:pPr>
              <w:ind w:left="-57" w:right="-57"/>
              <w:jc w:val="center"/>
              <w:rPr>
                <w:sz w:val="22"/>
                <w:szCs w:val="22"/>
              </w:rPr>
            </w:pPr>
          </w:p>
        </w:tc>
        <w:tc>
          <w:tcPr>
            <w:tcW w:w="523" w:type="pct"/>
          </w:tcPr>
          <w:p w:rsidR="004077EC" w:rsidRPr="00C76E57" w:rsidRDefault="004077EC" w:rsidP="005D19A1">
            <w:pPr>
              <w:ind w:left="-57" w:right="-57"/>
              <w:jc w:val="center"/>
              <w:rPr>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2</w:t>
            </w:r>
            <w:r w:rsidRPr="00C76E57">
              <w:rPr>
                <w:sz w:val="22"/>
                <w:szCs w:val="22"/>
              </w:rPr>
              <w:t>2.</w:t>
            </w:r>
          </w:p>
        </w:tc>
        <w:tc>
          <w:tcPr>
            <w:tcW w:w="1582" w:type="pct"/>
          </w:tcPr>
          <w:p w:rsidR="004077EC" w:rsidRPr="00C76E57" w:rsidRDefault="004077EC" w:rsidP="005D19A1">
            <w:pPr>
              <w:jc w:val="both"/>
              <w:rPr>
                <w:sz w:val="22"/>
                <w:szCs w:val="22"/>
              </w:rPr>
            </w:pPr>
            <w:r w:rsidRPr="00C76E57">
              <w:rPr>
                <w:sz w:val="22"/>
                <w:szCs w:val="22"/>
              </w:rPr>
              <w:t xml:space="preserve">Производственно-технологический комплекс: </w:t>
            </w:r>
            <w:r w:rsidRPr="00C76E57">
              <w:rPr>
                <w:sz w:val="22"/>
                <w:szCs w:val="22"/>
              </w:rPr>
              <w:lastRenderedPageBreak/>
              <w:t xml:space="preserve">газоснабжение ул. </w:t>
            </w:r>
            <w:proofErr w:type="gramStart"/>
            <w:r w:rsidRPr="00C76E57">
              <w:rPr>
                <w:sz w:val="22"/>
                <w:szCs w:val="22"/>
              </w:rPr>
              <w:t>Молодежная</w:t>
            </w:r>
            <w:proofErr w:type="gramEnd"/>
            <w:r w:rsidRPr="00C76E57">
              <w:rPr>
                <w:sz w:val="22"/>
                <w:szCs w:val="22"/>
              </w:rPr>
              <w:t xml:space="preserve"> д. Большие Катраси Чебоксарского района Чувашской Республики; кадастровый (условный) номер 21:21:00:0000:3235; адрес: </w:t>
            </w:r>
            <w:proofErr w:type="gramStart"/>
            <w:r w:rsidRPr="00C76E57">
              <w:rPr>
                <w:sz w:val="22"/>
                <w:szCs w:val="22"/>
              </w:rPr>
              <w:t>Чувашская Республика, Чебоксарский район, начало: от подземной точки врезки: ул. Молодежная, 4; окончание: ул. Молодежная, ГСГО-2 на стене д. 4; начало: ул. Молодежная, ГСГО-2 на стене д. 4; окончание: ул. Молодежная, 4; начало: ул. Молодежная, 2; окончание: ул. Молодежная, 4; начало: ул. Молодежная, 4; окончание: ул. Молодежная, 5; начало: ул. Молодежная, 2;</w:t>
            </w:r>
            <w:proofErr w:type="gramEnd"/>
            <w:r w:rsidRPr="00C76E57">
              <w:rPr>
                <w:sz w:val="22"/>
                <w:szCs w:val="22"/>
              </w:rPr>
              <w:t xml:space="preserve"> </w:t>
            </w:r>
            <w:proofErr w:type="gramStart"/>
            <w:r w:rsidRPr="00C76E57">
              <w:rPr>
                <w:sz w:val="22"/>
                <w:szCs w:val="22"/>
              </w:rPr>
              <w:t>окончание: ул. Молодежная, 3; начало: ул. Молодежная, 2; окончание: ул. Молодежная, 1 д. Большие Катраси (реконструкция (техническое перевооружение) ШРП № 85 в д. Большие Катраси)</w:t>
            </w:r>
            <w:proofErr w:type="gramEnd"/>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w:t>
            </w:r>
            <w:r w:rsidRPr="00C76E57">
              <w:rPr>
                <w:sz w:val="22"/>
                <w:szCs w:val="22"/>
              </w:rPr>
              <w:lastRenderedPageBreak/>
              <w:t>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lastRenderedPageBreak/>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lastRenderedPageBreak/>
              <w:t>2</w:t>
            </w:r>
            <w:r w:rsidRPr="00C76E57">
              <w:rPr>
                <w:sz w:val="22"/>
                <w:szCs w:val="22"/>
              </w:rPr>
              <w:t>3.</w:t>
            </w:r>
          </w:p>
        </w:tc>
        <w:tc>
          <w:tcPr>
            <w:tcW w:w="1582" w:type="pct"/>
          </w:tcPr>
          <w:p w:rsidR="004077EC" w:rsidRPr="00C76E57" w:rsidRDefault="004077EC" w:rsidP="005D19A1">
            <w:pPr>
              <w:jc w:val="both"/>
              <w:rPr>
                <w:sz w:val="22"/>
                <w:szCs w:val="22"/>
              </w:rPr>
            </w:pPr>
            <w:r w:rsidRPr="00C76E57">
              <w:rPr>
                <w:sz w:val="22"/>
                <w:szCs w:val="22"/>
              </w:rPr>
              <w:t xml:space="preserve">ПТК: газоснабжение жилых домов позиции 1А, 1Б в п. Сюктерка Чебоксарского района Чувашской Республики; кадастровый (условный) номер 21:21:00:00000:3138; адрес: </w:t>
            </w:r>
            <w:proofErr w:type="gramStart"/>
            <w:r w:rsidRPr="00C76E57">
              <w:rPr>
                <w:sz w:val="22"/>
                <w:szCs w:val="22"/>
              </w:rPr>
              <w:t xml:space="preserve">Чувашская Республика, Чебоксарский район, </w:t>
            </w:r>
            <w:r w:rsidRPr="00C76E57">
              <w:rPr>
                <w:sz w:val="22"/>
                <w:szCs w:val="22"/>
              </w:rPr>
              <w:br/>
              <w:t xml:space="preserve">п. Сюктерка, начало от надземной точки врезки в </w:t>
            </w:r>
            <w:smartTag w:uri="urn:schemas-microsoft-com:office:smarttags" w:element="metricconverter">
              <w:smartTagPr>
                <w:attr w:name="ProductID" w:val="12 м"/>
              </w:smartTagPr>
              <w:r w:rsidRPr="00C76E57">
                <w:rPr>
                  <w:sz w:val="22"/>
                  <w:szCs w:val="22"/>
                </w:rPr>
                <w:t>12 м</w:t>
              </w:r>
            </w:smartTag>
            <w:r w:rsidRPr="00C76E57">
              <w:rPr>
                <w:sz w:val="22"/>
                <w:szCs w:val="22"/>
              </w:rPr>
              <w:t xml:space="preserve"> от торца котельной санатория «Волжские зори» п. Сюктерка; окончание на стене котельной «Волжские зори» п. Сюктерка; начало: задвижка после ГРПШ у котельной санатория «Волжские зори» п. Сюктерка; окончание: </w:t>
            </w:r>
            <w:smartTag w:uri="urn:schemas-microsoft-com:office:smarttags" w:element="metricconverter">
              <w:smartTagPr>
                <w:attr w:name="ProductID" w:val="4,5 м"/>
              </w:smartTagPr>
              <w:r w:rsidRPr="00C76E57">
                <w:rPr>
                  <w:sz w:val="22"/>
                  <w:szCs w:val="22"/>
                </w:rPr>
                <w:t>4,5 м</w:t>
              </w:r>
            </w:smartTag>
            <w:r w:rsidRPr="00C76E57">
              <w:rPr>
                <w:sz w:val="22"/>
                <w:szCs w:val="22"/>
              </w:rPr>
              <w:t xml:space="preserve"> от д. 1б п. Сюктерка (реконструкция (техническое перевооружение) ШРП № 174 в п. Сюктерка)</w:t>
            </w:r>
            <w:proofErr w:type="gramEnd"/>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2</w:t>
            </w:r>
            <w:r w:rsidRPr="00C76E57">
              <w:rPr>
                <w:sz w:val="22"/>
                <w:szCs w:val="22"/>
              </w:rPr>
              <w:t>4.</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д. Малое Янгильдино, д. Малые Карачуры, д. Сархорн, д. </w:t>
            </w:r>
            <w:r w:rsidRPr="00C76E57">
              <w:rPr>
                <w:sz w:val="22"/>
                <w:szCs w:val="22"/>
              </w:rPr>
              <w:lastRenderedPageBreak/>
              <w:t>Василькасы Чебоксарского района Чувашской Республ</w:t>
            </w:r>
            <w:proofErr w:type="gramStart"/>
            <w:r w:rsidRPr="00C76E57">
              <w:rPr>
                <w:sz w:val="22"/>
                <w:szCs w:val="22"/>
              </w:rPr>
              <w:t>и-</w:t>
            </w:r>
            <w:proofErr w:type="gramEnd"/>
            <w:r w:rsidRPr="00C76E57">
              <w:rPr>
                <w:sz w:val="22"/>
                <w:szCs w:val="22"/>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sz w:val="22"/>
                  <w:szCs w:val="22"/>
                </w:rPr>
                <w:t>50 м</w:t>
              </w:r>
            </w:smartTag>
            <w:r w:rsidRPr="00C76E57">
              <w:rPr>
                <w:sz w:val="22"/>
                <w:szCs w:val="22"/>
              </w:rPr>
              <w:t xml:space="preserve"> от ГРП № 1 </w:t>
            </w:r>
            <w:r w:rsidRPr="00C76E57">
              <w:rPr>
                <w:sz w:val="22"/>
                <w:szCs w:val="22"/>
              </w:rPr>
              <w:br/>
              <w:t xml:space="preserve">д. Митрофанкасы; окончание: шкафные ГРП типа ГРПШ-400-01 д. Малое Янгильдино, </w:t>
            </w:r>
            <w:r w:rsidRPr="00C76E57">
              <w:rPr>
                <w:sz w:val="22"/>
                <w:szCs w:val="22"/>
              </w:rPr>
              <w:br/>
              <w:t>д. Малые Карачуры, д. Сархорн, д. Василькасы (реконструкция (техническое перевооружение) ШРП № 90 в д. Сархорн)</w:t>
            </w:r>
          </w:p>
        </w:tc>
        <w:tc>
          <w:tcPr>
            <w:tcW w:w="813" w:type="pct"/>
          </w:tcPr>
          <w:p w:rsidR="004077EC" w:rsidRPr="00C76E57" w:rsidRDefault="004077EC" w:rsidP="005D19A1">
            <w:pPr>
              <w:jc w:val="both"/>
              <w:rPr>
                <w:sz w:val="22"/>
                <w:szCs w:val="22"/>
              </w:rPr>
            </w:pPr>
            <w:r w:rsidRPr="00C76E57">
              <w:rPr>
                <w:sz w:val="22"/>
                <w:szCs w:val="22"/>
              </w:rPr>
              <w:lastRenderedPageBreak/>
              <w:t xml:space="preserve">РДНК-400 (существующий регулятор </w:t>
            </w:r>
            <w:r w:rsidRPr="00C76E57">
              <w:rPr>
                <w:sz w:val="22"/>
                <w:szCs w:val="22"/>
              </w:rPr>
              <w:lastRenderedPageBreak/>
              <w:t>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lastRenderedPageBreak/>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lastRenderedPageBreak/>
              <w:t>2</w:t>
            </w:r>
            <w:r w:rsidRPr="00C76E57">
              <w:rPr>
                <w:sz w:val="22"/>
                <w:szCs w:val="22"/>
              </w:rPr>
              <w:t>5.</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д. Салабайкасы Чебоксарского района Чувашской Республики; кадастровый (условный) номер 21:21:00:0000:3075; адрес: Чувашская Республика, Чебоксарский район, начало от подземной точки врезки: </w:t>
            </w:r>
            <w:smartTag w:uri="urn:schemas-microsoft-com:office:smarttags" w:element="metricconverter">
              <w:smartTagPr>
                <w:attr w:name="ProductID" w:val="10,33 м"/>
              </w:smartTagPr>
              <w:r w:rsidRPr="00C76E57">
                <w:rPr>
                  <w:sz w:val="22"/>
                  <w:szCs w:val="22"/>
                </w:rPr>
                <w:t>10,33 м</w:t>
              </w:r>
            </w:smartTag>
            <w:r w:rsidRPr="00C76E57">
              <w:rPr>
                <w:sz w:val="22"/>
                <w:szCs w:val="22"/>
              </w:rPr>
              <w:t xml:space="preserve"> от ГРПШ; окончание: ГРПШ </w:t>
            </w:r>
            <w:smartTag w:uri="urn:schemas-microsoft-com:office:smarttags" w:element="metricconverter">
              <w:smartTagPr>
                <w:attr w:name="ProductID" w:val="27 м"/>
              </w:smartTagPr>
              <w:r w:rsidRPr="00C76E57">
                <w:rPr>
                  <w:sz w:val="22"/>
                  <w:szCs w:val="22"/>
                </w:rPr>
                <w:t>27 м</w:t>
              </w:r>
            </w:smartTag>
            <w:r w:rsidRPr="00C76E57">
              <w:rPr>
                <w:sz w:val="22"/>
                <w:szCs w:val="22"/>
              </w:rPr>
              <w:t xml:space="preserve"> от ул. </w:t>
            </w:r>
            <w:proofErr w:type="gramStart"/>
            <w:r w:rsidRPr="00C76E57">
              <w:rPr>
                <w:sz w:val="22"/>
                <w:szCs w:val="22"/>
              </w:rPr>
              <w:t>Медицинская</w:t>
            </w:r>
            <w:proofErr w:type="gramEnd"/>
            <w:r w:rsidRPr="00C76E57">
              <w:rPr>
                <w:sz w:val="22"/>
                <w:szCs w:val="22"/>
              </w:rPr>
              <w:t xml:space="preserve">, 1; начало: </w:t>
            </w:r>
            <w:proofErr w:type="gramStart"/>
            <w:r w:rsidRPr="00C76E57">
              <w:rPr>
                <w:sz w:val="22"/>
                <w:szCs w:val="22"/>
              </w:rPr>
              <w:t xml:space="preserve">ГРПШ; окончание: ул. Толстого, 11, ул. Космонавтов, 11, </w:t>
            </w:r>
            <w:r w:rsidRPr="00C76E57">
              <w:rPr>
                <w:sz w:val="22"/>
                <w:szCs w:val="22"/>
              </w:rPr>
              <w:br/>
              <w:t>д. Салабайкасы (реконструкция (техническое перевооружение) ШРП № 108)</w:t>
            </w:r>
            <w:proofErr w:type="gramEnd"/>
          </w:p>
        </w:tc>
        <w:tc>
          <w:tcPr>
            <w:tcW w:w="813" w:type="pct"/>
          </w:tcPr>
          <w:p w:rsidR="004077EC" w:rsidRPr="00C76E57" w:rsidRDefault="004077EC" w:rsidP="005D19A1">
            <w:pPr>
              <w:jc w:val="both"/>
              <w:rPr>
                <w:sz w:val="22"/>
                <w:szCs w:val="22"/>
              </w:rPr>
            </w:pPr>
            <w:r w:rsidRPr="00C76E57">
              <w:rPr>
                <w:sz w:val="22"/>
                <w:szCs w:val="22"/>
              </w:rPr>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2</w:t>
            </w:r>
            <w:r w:rsidRPr="00C76E57">
              <w:rPr>
                <w:sz w:val="22"/>
                <w:szCs w:val="22"/>
              </w:rPr>
              <w:t>6.</w:t>
            </w:r>
          </w:p>
        </w:tc>
        <w:tc>
          <w:tcPr>
            <w:tcW w:w="1582" w:type="pct"/>
          </w:tcPr>
          <w:p w:rsidR="004077EC" w:rsidRPr="00C76E57" w:rsidRDefault="004077EC" w:rsidP="005D19A1">
            <w:pPr>
              <w:jc w:val="both"/>
              <w:rPr>
                <w:sz w:val="22"/>
                <w:szCs w:val="22"/>
              </w:rPr>
            </w:pPr>
            <w:r w:rsidRPr="00C76E57">
              <w:rPr>
                <w:sz w:val="22"/>
                <w:szCs w:val="22"/>
              </w:rPr>
              <w:t xml:space="preserve">Межпоселковый и распределительный газопровод д. Пикшик Чебоксарского района Чувашской Республики; кадастровый (условный) номер 21-21-11/005/2005-267; адрес: Чувашская Республика, Чебоксарский район, </w:t>
            </w:r>
            <w:r w:rsidRPr="00C76E57">
              <w:rPr>
                <w:sz w:val="22"/>
                <w:szCs w:val="22"/>
              </w:rPr>
              <w:br/>
              <w:t xml:space="preserve">д. Пикшик, ул. Луговая, начало: северо-восток от д. Пикшик; ГРП около д. Пикшик, окончание: ГРП к северо-востоку от д. Пикшик; заглушка около жилых домов: 2, 51, 3, 46, 50 по ул. Луговая (реконструкция (техническое перевооружение) ГРП № 29 </w:t>
            </w:r>
            <w:r w:rsidRPr="00C76E57">
              <w:rPr>
                <w:sz w:val="22"/>
                <w:szCs w:val="22"/>
              </w:rPr>
              <w:lastRenderedPageBreak/>
              <w:t>в д. Пикшик)</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lastRenderedPageBreak/>
              <w:t>2</w:t>
            </w:r>
            <w:r w:rsidRPr="00C76E57">
              <w:rPr>
                <w:sz w:val="22"/>
                <w:szCs w:val="22"/>
              </w:rPr>
              <w:t>7.</w:t>
            </w:r>
          </w:p>
        </w:tc>
        <w:tc>
          <w:tcPr>
            <w:tcW w:w="1582" w:type="pct"/>
          </w:tcPr>
          <w:p w:rsidR="004077EC" w:rsidRPr="00C76E57" w:rsidRDefault="004077EC" w:rsidP="005D19A1">
            <w:pPr>
              <w:jc w:val="both"/>
              <w:rPr>
                <w:sz w:val="22"/>
                <w:szCs w:val="22"/>
              </w:rPr>
            </w:pPr>
            <w:r w:rsidRPr="00C76E57">
              <w:rPr>
                <w:sz w:val="22"/>
                <w:szCs w:val="22"/>
              </w:rPr>
              <w:t xml:space="preserve">ПТК: газопровод высокого давления на д. Селиванкино Чебоксарского района Чувашской Республики; кадастровый (условный) номер 21:21:00:0000:3072; адрес: Чувашская Республика, Чебоксарский район, начало: подземная точка врезки на </w:t>
            </w:r>
            <w:proofErr w:type="gramStart"/>
            <w:r w:rsidRPr="00C76E57">
              <w:rPr>
                <w:sz w:val="22"/>
                <w:szCs w:val="22"/>
              </w:rPr>
              <w:t>расстоянии</w:t>
            </w:r>
            <w:proofErr w:type="gramEnd"/>
            <w:r w:rsidRPr="00C76E57">
              <w:rPr>
                <w:sz w:val="22"/>
                <w:szCs w:val="22"/>
              </w:rPr>
              <w:t xml:space="preserve"> </w:t>
            </w:r>
            <w:smartTag w:uri="urn:schemas-microsoft-com:office:smarttags" w:element="metricconverter">
              <w:smartTagPr>
                <w:attr w:name="ProductID" w:val="25 м"/>
              </w:smartTagPr>
              <w:r w:rsidRPr="00C76E57">
                <w:rPr>
                  <w:sz w:val="22"/>
                  <w:szCs w:val="22"/>
                </w:rPr>
                <w:t>25 м</w:t>
              </w:r>
            </w:smartTag>
            <w:r w:rsidRPr="00C76E57">
              <w:rPr>
                <w:sz w:val="22"/>
                <w:szCs w:val="22"/>
              </w:rPr>
              <w:t xml:space="preserve"> от железнодорожной дороги Канаш – Чебоксары, проходит на север по землям КЛХ «Пучах», окончание: ГРП д. Селиванкино (реконструкция (техническое перевооружение) ГРП № 28 в д. Селиванкино)</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2</w:t>
            </w:r>
            <w:r w:rsidRPr="00C76E57">
              <w:rPr>
                <w:sz w:val="22"/>
                <w:szCs w:val="22"/>
              </w:rPr>
              <w:t>8.</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д. Митрофанкасы Чебоксарского района Чувашской Республики; кадастровый (условный) номер 21:21:00:0000:3132; адрес: Чувашская Республика, Чебоксарский район, начало от подземной точки врезки вдоль автодороги Большие Катраси – Малые Карачуры, </w:t>
            </w:r>
            <w:smartTag w:uri="urn:schemas-microsoft-com:office:smarttags" w:element="metricconverter">
              <w:smartTagPr>
                <w:attr w:name="ProductID" w:val="540 м"/>
              </w:smartTagPr>
              <w:r w:rsidRPr="00C76E57">
                <w:rPr>
                  <w:sz w:val="22"/>
                  <w:szCs w:val="22"/>
                </w:rPr>
                <w:t>540 м</w:t>
              </w:r>
            </w:smartTag>
            <w:r w:rsidRPr="00C76E57">
              <w:rPr>
                <w:sz w:val="22"/>
                <w:szCs w:val="22"/>
              </w:rPr>
              <w:t xml:space="preserve"> от ул. Садовая; окончание – ГРП № 1 «д. Большие Катраси» </w:t>
            </w:r>
            <w:smartTag w:uri="urn:schemas-microsoft-com:office:smarttags" w:element="metricconverter">
              <w:smartTagPr>
                <w:attr w:name="ProductID" w:val="46 м"/>
              </w:smartTagPr>
              <w:r w:rsidRPr="00C76E57">
                <w:rPr>
                  <w:sz w:val="22"/>
                  <w:szCs w:val="22"/>
                </w:rPr>
                <w:t>46 м</w:t>
              </w:r>
            </w:smartTag>
            <w:r w:rsidRPr="00C76E57">
              <w:rPr>
                <w:sz w:val="22"/>
                <w:szCs w:val="22"/>
              </w:rPr>
              <w:t xml:space="preserve"> от </w:t>
            </w:r>
            <w:r w:rsidRPr="00C76E57">
              <w:rPr>
                <w:sz w:val="22"/>
                <w:szCs w:val="22"/>
              </w:rPr>
              <w:br/>
              <w:t>ул. Садовая, 3 д. Митрофанкасы (реконструкция (техническое перевооружение) ГРП № 27 в д. Митрофанкасы)</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spacing w:line="247" w:lineRule="auto"/>
              <w:ind w:left="-57" w:right="-57"/>
              <w:jc w:val="center"/>
              <w:rPr>
                <w:sz w:val="22"/>
                <w:szCs w:val="22"/>
              </w:rPr>
            </w:pPr>
            <w:r w:rsidRPr="00C76E57">
              <w:rPr>
                <w:sz w:val="22"/>
                <w:szCs w:val="22"/>
                <w:lang w:val="en-US"/>
              </w:rPr>
              <w:t>2</w:t>
            </w:r>
            <w:r w:rsidRPr="00C76E57">
              <w:rPr>
                <w:sz w:val="22"/>
                <w:szCs w:val="22"/>
              </w:rPr>
              <w:t>9.</w:t>
            </w:r>
          </w:p>
        </w:tc>
        <w:tc>
          <w:tcPr>
            <w:tcW w:w="1582" w:type="pct"/>
          </w:tcPr>
          <w:p w:rsidR="004077EC" w:rsidRPr="00C76E57" w:rsidRDefault="004077EC" w:rsidP="005D19A1">
            <w:pPr>
              <w:spacing w:line="247" w:lineRule="auto"/>
              <w:jc w:val="both"/>
              <w:rPr>
                <w:sz w:val="22"/>
                <w:szCs w:val="22"/>
              </w:rPr>
            </w:pPr>
            <w:r w:rsidRPr="00C76E57">
              <w:rPr>
                <w:sz w:val="22"/>
                <w:szCs w:val="22"/>
              </w:rPr>
              <w:t>Газоснабжение д. Малое Янгильдино, д. Малые Карачуры, д. Сархорн, д. Василькасы Чебоксарского района Чувашской Республ</w:t>
            </w:r>
            <w:proofErr w:type="gramStart"/>
            <w:r w:rsidRPr="00C76E57">
              <w:rPr>
                <w:sz w:val="22"/>
                <w:szCs w:val="22"/>
              </w:rPr>
              <w:t>и-</w:t>
            </w:r>
            <w:proofErr w:type="gramEnd"/>
            <w:r w:rsidRPr="00C76E57">
              <w:rPr>
                <w:sz w:val="22"/>
                <w:szCs w:val="22"/>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sz w:val="22"/>
                  <w:szCs w:val="22"/>
                </w:rPr>
                <w:t>50 м</w:t>
              </w:r>
            </w:smartTag>
            <w:r w:rsidRPr="00C76E57">
              <w:rPr>
                <w:sz w:val="22"/>
                <w:szCs w:val="22"/>
              </w:rPr>
              <w:t xml:space="preserve"> от ГРП № 1 </w:t>
            </w:r>
            <w:r w:rsidRPr="00C76E57">
              <w:rPr>
                <w:sz w:val="22"/>
                <w:szCs w:val="22"/>
              </w:rPr>
              <w:br/>
              <w:t xml:space="preserve">д. Митрофанкасы; окончание: шкафные ГРП типа ГРПШ-400-01 д. Малое Янгильдино, </w:t>
            </w:r>
            <w:r w:rsidRPr="00C76E57">
              <w:rPr>
                <w:sz w:val="22"/>
                <w:szCs w:val="22"/>
              </w:rPr>
              <w:br/>
              <w:t xml:space="preserve">д. Малые Карачуры, д. </w:t>
            </w:r>
            <w:r w:rsidRPr="00C76E57">
              <w:rPr>
                <w:sz w:val="22"/>
                <w:szCs w:val="22"/>
              </w:rPr>
              <w:lastRenderedPageBreak/>
              <w:t>Сархорн, д. Василькасы (реконструкция (техническое перевооружение) ШРП № 89 в д. Малые Карачуры)</w:t>
            </w:r>
          </w:p>
        </w:tc>
        <w:tc>
          <w:tcPr>
            <w:tcW w:w="813" w:type="pct"/>
          </w:tcPr>
          <w:p w:rsidR="004077EC" w:rsidRPr="00C76E57" w:rsidRDefault="004077EC" w:rsidP="005D19A1">
            <w:pPr>
              <w:spacing w:line="247" w:lineRule="auto"/>
              <w:jc w:val="both"/>
              <w:rPr>
                <w:sz w:val="22"/>
                <w:szCs w:val="22"/>
              </w:rPr>
            </w:pPr>
            <w:r w:rsidRPr="00C76E57">
              <w:rPr>
                <w:sz w:val="22"/>
                <w:szCs w:val="22"/>
              </w:rPr>
              <w:lastRenderedPageBreak/>
              <w:t>РДНК-400 (существующий регулятор давления газа)</w:t>
            </w:r>
          </w:p>
        </w:tc>
        <w:tc>
          <w:tcPr>
            <w:tcW w:w="525" w:type="pct"/>
          </w:tcPr>
          <w:p w:rsidR="004077EC" w:rsidRPr="00C76E57" w:rsidRDefault="004077EC" w:rsidP="005D19A1">
            <w:pPr>
              <w:jc w:val="center"/>
              <w:rPr>
                <w:sz w:val="22"/>
                <w:szCs w:val="22"/>
              </w:rP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rPr>
                <w:sz w:val="22"/>
                <w:szCs w:val="22"/>
              </w:rP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rPr>
                <w:sz w:val="22"/>
                <w:szCs w:val="22"/>
              </w:rP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rPr>
                <w:sz w:val="22"/>
                <w:szCs w:val="22"/>
              </w:rP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spacing w:line="247" w:lineRule="auto"/>
              <w:ind w:left="-57" w:right="-57"/>
              <w:jc w:val="center"/>
              <w:rPr>
                <w:sz w:val="22"/>
                <w:szCs w:val="22"/>
              </w:rPr>
            </w:pPr>
            <w:r w:rsidRPr="00C76E57">
              <w:rPr>
                <w:sz w:val="22"/>
                <w:szCs w:val="22"/>
              </w:rPr>
              <w:lastRenderedPageBreak/>
              <w:t>30.</w:t>
            </w:r>
          </w:p>
        </w:tc>
        <w:tc>
          <w:tcPr>
            <w:tcW w:w="1582" w:type="pct"/>
          </w:tcPr>
          <w:p w:rsidR="004077EC" w:rsidRPr="00C76E57" w:rsidRDefault="004077EC" w:rsidP="005D19A1">
            <w:pPr>
              <w:spacing w:line="247" w:lineRule="auto"/>
              <w:jc w:val="both"/>
              <w:rPr>
                <w:sz w:val="22"/>
                <w:szCs w:val="22"/>
              </w:rPr>
            </w:pPr>
            <w:r w:rsidRPr="00C76E57">
              <w:rPr>
                <w:sz w:val="22"/>
                <w:szCs w:val="22"/>
              </w:rPr>
              <w:t>Газоснабжение д. Малое Янгильдино, д. Малые Карачуры, д. Сархорн, д. Василькасы Чебоксарского района Чувашской Республ</w:t>
            </w:r>
            <w:proofErr w:type="gramStart"/>
            <w:r w:rsidRPr="00C76E57">
              <w:rPr>
                <w:sz w:val="22"/>
                <w:szCs w:val="22"/>
              </w:rPr>
              <w:t>и-</w:t>
            </w:r>
            <w:proofErr w:type="gramEnd"/>
            <w:r w:rsidRPr="00C76E57">
              <w:rPr>
                <w:sz w:val="22"/>
                <w:szCs w:val="22"/>
              </w:rPr>
              <w:br/>
              <w:t xml:space="preserve">ки; кадастровый (условный) номер 21:21:00:0000:3221; адрес: Чувашская Республика, Чебоксарский район, начало: от подземной точки врезки: </w:t>
            </w:r>
            <w:smartTag w:uri="urn:schemas-microsoft-com:office:smarttags" w:element="metricconverter">
              <w:smartTagPr>
                <w:attr w:name="ProductID" w:val="50 м"/>
              </w:smartTagPr>
              <w:r w:rsidRPr="00C76E57">
                <w:rPr>
                  <w:sz w:val="22"/>
                  <w:szCs w:val="22"/>
                </w:rPr>
                <w:t>50 м</w:t>
              </w:r>
            </w:smartTag>
            <w:r w:rsidRPr="00C76E57">
              <w:rPr>
                <w:sz w:val="22"/>
                <w:szCs w:val="22"/>
              </w:rPr>
              <w:t xml:space="preserve"> от ГРП № 1 </w:t>
            </w:r>
            <w:r w:rsidRPr="00C76E57">
              <w:rPr>
                <w:sz w:val="22"/>
                <w:szCs w:val="22"/>
              </w:rPr>
              <w:br/>
              <w:t xml:space="preserve">д. Митрофанкасы; окончание: шкафные ГРП типа ГРПШ-400-01 д. Малое Янгильдино, </w:t>
            </w:r>
            <w:r w:rsidRPr="00C76E57">
              <w:rPr>
                <w:sz w:val="22"/>
                <w:szCs w:val="22"/>
              </w:rPr>
              <w:br/>
              <w:t>д. Малые Карачуры, д. Сархорн, д. Василькасы (реконструкция (техническое перевооружение) ШРП № 87 в д. Василькасы)</w:t>
            </w:r>
          </w:p>
        </w:tc>
        <w:tc>
          <w:tcPr>
            <w:tcW w:w="813" w:type="pct"/>
          </w:tcPr>
          <w:p w:rsidR="004077EC" w:rsidRPr="00C76E57" w:rsidRDefault="004077EC" w:rsidP="005D19A1">
            <w:pPr>
              <w:spacing w:line="247" w:lineRule="auto"/>
              <w:jc w:val="both"/>
              <w:rPr>
                <w:sz w:val="22"/>
                <w:szCs w:val="22"/>
              </w:rPr>
            </w:pPr>
            <w:r w:rsidRPr="00C76E57">
              <w:rPr>
                <w:sz w:val="22"/>
                <w:szCs w:val="22"/>
              </w:rPr>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spacing w:line="247" w:lineRule="auto"/>
              <w:ind w:left="-57" w:right="-57"/>
              <w:jc w:val="center"/>
              <w:rPr>
                <w:sz w:val="22"/>
                <w:szCs w:val="22"/>
              </w:rPr>
            </w:pPr>
            <w:r w:rsidRPr="00C76E57">
              <w:rPr>
                <w:sz w:val="22"/>
                <w:szCs w:val="22"/>
              </w:rPr>
              <w:t>31.</w:t>
            </w:r>
          </w:p>
        </w:tc>
        <w:tc>
          <w:tcPr>
            <w:tcW w:w="1582" w:type="pct"/>
          </w:tcPr>
          <w:p w:rsidR="004077EC" w:rsidRPr="00C76E57" w:rsidRDefault="004077EC" w:rsidP="005D19A1">
            <w:pPr>
              <w:spacing w:line="247" w:lineRule="auto"/>
              <w:jc w:val="both"/>
              <w:rPr>
                <w:sz w:val="22"/>
                <w:szCs w:val="22"/>
              </w:rPr>
            </w:pPr>
            <w:r w:rsidRPr="00C76E57">
              <w:rPr>
                <w:sz w:val="22"/>
                <w:szCs w:val="22"/>
              </w:rPr>
              <w:t>Газорегуляторный пункт; кадастровый (условный) номер 21-21-11/003/2005-137; адрес: Чувашская Республика, Чебоксарский район, д. Малый Сундырь (реконструкция (техническое перевооружение) ГРП № 26)</w:t>
            </w:r>
          </w:p>
        </w:tc>
        <w:tc>
          <w:tcPr>
            <w:tcW w:w="813" w:type="pct"/>
          </w:tcPr>
          <w:p w:rsidR="004077EC" w:rsidRPr="00C76E57" w:rsidRDefault="004077EC" w:rsidP="005D19A1">
            <w:pPr>
              <w:spacing w:line="247" w:lineRule="auto"/>
              <w:jc w:val="both"/>
              <w:rPr>
                <w:sz w:val="22"/>
                <w:szCs w:val="22"/>
              </w:rPr>
            </w:pPr>
            <w:r w:rsidRPr="00C76E57">
              <w:rPr>
                <w:sz w:val="22"/>
                <w:szCs w:val="22"/>
              </w:rPr>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spacing w:line="247" w:lineRule="auto"/>
              <w:ind w:left="-57" w:right="-57"/>
              <w:jc w:val="center"/>
              <w:rPr>
                <w:sz w:val="22"/>
                <w:szCs w:val="22"/>
              </w:rPr>
            </w:pPr>
            <w:r w:rsidRPr="00C76E57">
              <w:rPr>
                <w:sz w:val="22"/>
                <w:szCs w:val="22"/>
              </w:rPr>
              <w:t>32.</w:t>
            </w:r>
          </w:p>
        </w:tc>
        <w:tc>
          <w:tcPr>
            <w:tcW w:w="1582" w:type="pct"/>
          </w:tcPr>
          <w:p w:rsidR="004077EC" w:rsidRPr="00C76E57" w:rsidRDefault="004077EC" w:rsidP="005D19A1">
            <w:pPr>
              <w:spacing w:line="247" w:lineRule="auto"/>
              <w:jc w:val="both"/>
              <w:rPr>
                <w:sz w:val="22"/>
                <w:szCs w:val="22"/>
              </w:rPr>
            </w:pPr>
            <w:r w:rsidRPr="00C76E57">
              <w:rPr>
                <w:sz w:val="22"/>
                <w:szCs w:val="22"/>
              </w:rPr>
              <w:t>Газорегуляторный пункт; кадастровый (условный) номер 21-21-11/003/2005-132; адрес: Чувашская Республика, Чебоксарский район, д. Чалымкасы (реконструкция (техническое перевооружение) ГРП № 15)</w:t>
            </w:r>
          </w:p>
        </w:tc>
        <w:tc>
          <w:tcPr>
            <w:tcW w:w="813" w:type="pct"/>
          </w:tcPr>
          <w:p w:rsidR="004077EC" w:rsidRPr="00C76E57" w:rsidRDefault="004077EC" w:rsidP="005D19A1">
            <w:pPr>
              <w:spacing w:line="247" w:lineRule="auto"/>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33.</w:t>
            </w:r>
          </w:p>
        </w:tc>
        <w:tc>
          <w:tcPr>
            <w:tcW w:w="1582" w:type="pct"/>
          </w:tcPr>
          <w:p w:rsidR="004077EC" w:rsidRPr="00C76E57" w:rsidRDefault="004077EC" w:rsidP="005D19A1">
            <w:pPr>
              <w:jc w:val="both"/>
              <w:rPr>
                <w:sz w:val="22"/>
                <w:szCs w:val="22"/>
              </w:rPr>
            </w:pPr>
            <w:r w:rsidRPr="00C76E57">
              <w:rPr>
                <w:sz w:val="22"/>
                <w:szCs w:val="22"/>
              </w:rPr>
              <w:t xml:space="preserve">Газорегуляторный пункт; кадастровый (условный) номер 21-21-11/003/2005-130; адрес: </w:t>
            </w:r>
            <w:proofErr w:type="gramStart"/>
            <w:r w:rsidRPr="00C76E57">
              <w:rPr>
                <w:sz w:val="22"/>
                <w:szCs w:val="22"/>
              </w:rPr>
              <w:t>Чувашская Республика, Чебоксарский район, д. Шоркасы (реконструкция (техническое перевооружение) ГРП № 24</w:t>
            </w:r>
            <w:proofErr w:type="gramEnd"/>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34.</w:t>
            </w:r>
          </w:p>
        </w:tc>
        <w:tc>
          <w:tcPr>
            <w:tcW w:w="1582" w:type="pct"/>
          </w:tcPr>
          <w:p w:rsidR="004077EC" w:rsidRPr="00C76E57" w:rsidRDefault="004077EC" w:rsidP="005D19A1">
            <w:pPr>
              <w:jc w:val="both"/>
              <w:rPr>
                <w:sz w:val="22"/>
                <w:szCs w:val="22"/>
              </w:rPr>
            </w:pPr>
            <w:r w:rsidRPr="00C76E57">
              <w:rPr>
                <w:sz w:val="22"/>
                <w:szCs w:val="22"/>
              </w:rPr>
              <w:t xml:space="preserve">ГРП д. Новое Байдеряково Яльчикского района Чувашской Республики; кадастровый (условный) номер 21-21-18/001/2012-083; адрес: Чувашская Республика, Яльчикский </w:t>
            </w:r>
            <w:r w:rsidRPr="00C76E57">
              <w:rPr>
                <w:sz w:val="22"/>
                <w:szCs w:val="22"/>
              </w:rPr>
              <w:lastRenderedPageBreak/>
              <w:t xml:space="preserve">район, д. Новое Байдеряково, примерно в </w:t>
            </w:r>
            <w:smartTag w:uri="urn:schemas-microsoft-com:office:smarttags" w:element="metricconverter">
              <w:smartTagPr>
                <w:attr w:name="ProductID" w:val="200 м"/>
              </w:smartTagPr>
              <w:r w:rsidRPr="00C76E57">
                <w:rPr>
                  <w:sz w:val="22"/>
                  <w:szCs w:val="22"/>
                </w:rPr>
                <w:t>200 м</w:t>
              </w:r>
            </w:smartTag>
            <w:r w:rsidRPr="00C76E57">
              <w:rPr>
                <w:sz w:val="22"/>
                <w:szCs w:val="22"/>
              </w:rPr>
              <w:t xml:space="preserve"> в западном направлении от дома № 11 по </w:t>
            </w:r>
            <w:r w:rsidRPr="00C76E57">
              <w:rPr>
                <w:sz w:val="22"/>
                <w:szCs w:val="22"/>
              </w:rPr>
              <w:br/>
              <w:t>ул. Центральная (реконструкция (техническое перевооружение) ГРП № 54 в д. Новое Байдеряково)</w:t>
            </w:r>
          </w:p>
        </w:tc>
        <w:tc>
          <w:tcPr>
            <w:tcW w:w="813" w:type="pct"/>
          </w:tcPr>
          <w:p w:rsidR="004077EC" w:rsidRPr="00C76E57" w:rsidRDefault="004077EC" w:rsidP="005D19A1">
            <w:pPr>
              <w:jc w:val="both"/>
              <w:rPr>
                <w:sz w:val="22"/>
                <w:szCs w:val="22"/>
              </w:rPr>
            </w:pPr>
            <w:r w:rsidRPr="00C76E57">
              <w:rPr>
                <w:sz w:val="22"/>
                <w:szCs w:val="22"/>
              </w:rPr>
              <w:lastRenderedPageBreak/>
              <w:t>РДНК-400 (существующий регулятор давления газа)</w:t>
            </w:r>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lastRenderedPageBreak/>
              <w:t>3</w:t>
            </w:r>
            <w:r w:rsidRPr="00C76E57">
              <w:rPr>
                <w:sz w:val="22"/>
                <w:szCs w:val="22"/>
              </w:rPr>
              <w:t>5.</w:t>
            </w:r>
          </w:p>
        </w:tc>
        <w:tc>
          <w:tcPr>
            <w:tcW w:w="1582" w:type="pct"/>
          </w:tcPr>
          <w:p w:rsidR="004077EC" w:rsidRPr="00C76E57" w:rsidRDefault="004077EC" w:rsidP="005D19A1">
            <w:pPr>
              <w:jc w:val="both"/>
              <w:rPr>
                <w:sz w:val="22"/>
                <w:szCs w:val="22"/>
              </w:rPr>
            </w:pPr>
            <w:r w:rsidRPr="00C76E57">
              <w:rPr>
                <w:sz w:val="22"/>
                <w:szCs w:val="22"/>
              </w:rPr>
              <w:t xml:space="preserve">Газоснабжение ул. </w:t>
            </w:r>
            <w:proofErr w:type="gramStart"/>
            <w:r w:rsidRPr="00C76E57">
              <w:rPr>
                <w:sz w:val="22"/>
                <w:szCs w:val="22"/>
              </w:rPr>
              <w:t>Зеленая</w:t>
            </w:r>
            <w:proofErr w:type="gramEnd"/>
            <w:r w:rsidRPr="00C76E57">
              <w:rPr>
                <w:sz w:val="22"/>
                <w:szCs w:val="22"/>
              </w:rPr>
              <w:t xml:space="preserve"> д. Беляево Янтиковского района Чувашской Республики</w:t>
            </w:r>
          </w:p>
        </w:tc>
        <w:tc>
          <w:tcPr>
            <w:tcW w:w="813" w:type="pct"/>
          </w:tcPr>
          <w:p w:rsidR="004077EC" w:rsidRPr="00C76E57" w:rsidRDefault="004077EC" w:rsidP="005D19A1">
            <w:pPr>
              <w:jc w:val="both"/>
              <w:rPr>
                <w:sz w:val="22"/>
                <w:szCs w:val="22"/>
              </w:rPr>
            </w:pPr>
            <w:r w:rsidRPr="00C76E57">
              <w:rPr>
                <w:sz w:val="22"/>
                <w:szCs w:val="22"/>
              </w:rPr>
              <w:t xml:space="preserve">газопроводы высокого и низкого давления, ГРПШ, протяженность </w:t>
            </w:r>
            <w:smartTag w:uri="urn:schemas-microsoft-com:office:smarttags" w:element="metricconverter">
              <w:smartTagPr>
                <w:attr w:name="ProductID" w:val="1100 м"/>
              </w:smartTagPr>
              <w:r w:rsidRPr="00C76E57">
                <w:rPr>
                  <w:sz w:val="22"/>
                  <w:szCs w:val="22"/>
                </w:rPr>
                <w:t>1100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rPr>
                <w:sz w:val="22"/>
                <w:szCs w:val="22"/>
              </w:rPr>
            </w:pPr>
          </w:p>
        </w:tc>
        <w:tc>
          <w:tcPr>
            <w:tcW w:w="667" w:type="pct"/>
          </w:tcPr>
          <w:p w:rsidR="004077EC" w:rsidRPr="00C76E57" w:rsidRDefault="004077EC" w:rsidP="005D19A1">
            <w:pPr>
              <w:jc w:val="center"/>
              <w:rPr>
                <w:sz w:val="22"/>
                <w:szCs w:val="22"/>
              </w:rPr>
            </w:pP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3</w:t>
            </w:r>
            <w:r w:rsidRPr="00C76E57">
              <w:rPr>
                <w:sz w:val="22"/>
                <w:szCs w:val="22"/>
              </w:rPr>
              <w:t>6.</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малоэтажной жилой застройки в </w:t>
            </w:r>
            <w:proofErr w:type="gramStart"/>
            <w:r w:rsidRPr="00C76E57">
              <w:rPr>
                <w:sz w:val="22"/>
                <w:szCs w:val="22"/>
              </w:rPr>
              <w:t>квартале</w:t>
            </w:r>
            <w:proofErr w:type="gramEnd"/>
            <w:r w:rsidRPr="00C76E57">
              <w:rPr>
                <w:sz w:val="22"/>
                <w:szCs w:val="22"/>
              </w:rPr>
              <w:t xml:space="preserve"> «Западный» г. Алатырь Чувашской Республики</w:t>
            </w:r>
          </w:p>
        </w:tc>
        <w:tc>
          <w:tcPr>
            <w:tcW w:w="813" w:type="pct"/>
          </w:tcPr>
          <w:p w:rsidR="004077EC" w:rsidRPr="00C76E57" w:rsidRDefault="004077EC" w:rsidP="005D19A1">
            <w:pPr>
              <w:jc w:val="both"/>
              <w:rPr>
                <w:b/>
                <w:bCs/>
                <w:sz w:val="22"/>
                <w:szCs w:val="22"/>
              </w:rPr>
            </w:pPr>
            <w:r w:rsidRPr="00C76E57">
              <w:rPr>
                <w:sz w:val="22"/>
                <w:szCs w:val="22"/>
              </w:rPr>
              <w:t xml:space="preserve">газопроводы высокого и низкого давления, ГРПШ, протяженность </w:t>
            </w:r>
            <w:smartTag w:uri="urn:schemas-microsoft-com:office:smarttags" w:element="metricconverter">
              <w:smartTagPr>
                <w:attr w:name="ProductID" w:val="4000 м"/>
              </w:smartTagPr>
              <w:r w:rsidRPr="00C76E57">
                <w:rPr>
                  <w:sz w:val="22"/>
                  <w:szCs w:val="22"/>
                </w:rPr>
                <w:t>4000 м</w:t>
              </w:r>
            </w:smartTag>
          </w:p>
        </w:tc>
        <w:tc>
          <w:tcPr>
            <w:tcW w:w="525"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rPr>
                <w:sz w:val="22"/>
                <w:szCs w:val="22"/>
              </w:rPr>
            </w:pPr>
          </w:p>
        </w:tc>
        <w:tc>
          <w:tcPr>
            <w:tcW w:w="667" w:type="pct"/>
          </w:tcPr>
          <w:p w:rsidR="004077EC" w:rsidRPr="00C76E57" w:rsidRDefault="004077EC" w:rsidP="005D19A1">
            <w:pPr>
              <w:jc w:val="center"/>
              <w:rPr>
                <w:sz w:val="22"/>
                <w:szCs w:val="22"/>
              </w:rPr>
            </w:pP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3</w:t>
            </w:r>
            <w:r w:rsidRPr="00C76E57">
              <w:rPr>
                <w:sz w:val="22"/>
                <w:szCs w:val="22"/>
              </w:rPr>
              <w:t>7.</w:t>
            </w:r>
          </w:p>
        </w:tc>
        <w:tc>
          <w:tcPr>
            <w:tcW w:w="1582" w:type="pct"/>
          </w:tcPr>
          <w:p w:rsidR="004077EC" w:rsidRPr="00C76E57" w:rsidRDefault="004077EC" w:rsidP="005D19A1">
            <w:pPr>
              <w:jc w:val="both"/>
              <w:rPr>
                <w:sz w:val="22"/>
                <w:szCs w:val="22"/>
              </w:rPr>
            </w:pPr>
            <w:r w:rsidRPr="00C76E57">
              <w:rPr>
                <w:sz w:val="22"/>
                <w:szCs w:val="22"/>
              </w:rPr>
              <w:t>Наружные сети газоснабжения микрорайона Южный-2 ул. Менделеева г. Алатырь Чувашской Республики</w:t>
            </w:r>
          </w:p>
        </w:tc>
        <w:tc>
          <w:tcPr>
            <w:tcW w:w="813" w:type="pct"/>
          </w:tcPr>
          <w:p w:rsidR="004077EC" w:rsidRPr="00C76E57" w:rsidRDefault="004077EC" w:rsidP="005D19A1">
            <w:pPr>
              <w:jc w:val="both"/>
              <w:rPr>
                <w:sz w:val="22"/>
                <w:szCs w:val="22"/>
              </w:rPr>
            </w:pPr>
            <w:r w:rsidRPr="00C76E57">
              <w:rPr>
                <w:sz w:val="22"/>
                <w:szCs w:val="22"/>
              </w:rPr>
              <w:t xml:space="preserve">газопровод низкого давления протяженность </w:t>
            </w:r>
            <w:smartTag w:uri="urn:schemas-microsoft-com:office:smarttags" w:element="metricconverter">
              <w:smartTagPr>
                <w:attr w:name="ProductID" w:val="1372 м"/>
              </w:smartTagPr>
              <w:r w:rsidRPr="00C76E57">
                <w:rPr>
                  <w:sz w:val="22"/>
                  <w:szCs w:val="22"/>
                </w:rPr>
                <w:t>1372 м</w:t>
              </w:r>
            </w:smartTag>
          </w:p>
        </w:tc>
        <w:tc>
          <w:tcPr>
            <w:tcW w:w="525" w:type="pct"/>
          </w:tcPr>
          <w:p w:rsidR="004077EC" w:rsidRPr="00C76E57" w:rsidRDefault="004077EC" w:rsidP="005D19A1">
            <w:pPr>
              <w:jc w:val="center"/>
              <w:rPr>
                <w:sz w:val="22"/>
                <w:szCs w:val="22"/>
              </w:rPr>
            </w:pPr>
          </w:p>
        </w:tc>
        <w:tc>
          <w:tcPr>
            <w:tcW w:w="523" w:type="pct"/>
          </w:tcPr>
          <w:p w:rsidR="004077EC" w:rsidRPr="00C76E57" w:rsidRDefault="004077EC" w:rsidP="005D19A1">
            <w:pPr>
              <w:jc w:val="center"/>
              <w:rPr>
                <w:sz w:val="22"/>
                <w:szCs w:val="22"/>
              </w:rPr>
            </w:pP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lang w:val="en-US"/>
              </w:rPr>
              <w:t>3</w:t>
            </w:r>
            <w:r w:rsidRPr="00C76E57">
              <w:rPr>
                <w:sz w:val="22"/>
                <w:szCs w:val="22"/>
              </w:rPr>
              <w:t>8.</w:t>
            </w:r>
          </w:p>
        </w:tc>
        <w:tc>
          <w:tcPr>
            <w:tcW w:w="1582" w:type="pct"/>
          </w:tcPr>
          <w:p w:rsidR="004077EC" w:rsidRPr="00C76E57" w:rsidRDefault="004077EC" w:rsidP="005D19A1">
            <w:pPr>
              <w:jc w:val="both"/>
              <w:rPr>
                <w:sz w:val="22"/>
                <w:szCs w:val="22"/>
              </w:rPr>
            </w:pPr>
            <w:r w:rsidRPr="00C76E57">
              <w:rPr>
                <w:sz w:val="22"/>
                <w:szCs w:val="22"/>
              </w:rPr>
              <w:t xml:space="preserve">Газоснабжение «Чувашвтормет» Шумерлинского участка г. Шумерля по ул. </w:t>
            </w:r>
            <w:proofErr w:type="gramStart"/>
            <w:r w:rsidRPr="00C76E57">
              <w:rPr>
                <w:sz w:val="22"/>
                <w:szCs w:val="22"/>
              </w:rPr>
              <w:t>Кооперативная</w:t>
            </w:r>
            <w:proofErr w:type="gramEnd"/>
            <w:r w:rsidRPr="00C76E57">
              <w:rPr>
                <w:sz w:val="22"/>
                <w:szCs w:val="22"/>
              </w:rPr>
              <w:t xml:space="preserve">, д. 7; кадастровый (условный) номер 21-21-12/019/2012-367; адрес: Чувашская Республика, г. Шумерля, начало трассы Г3 – точка врезки в существующий газопровод высокого давления около территории «Чувашвтормет» по адресу: ул. Кооперативная </w:t>
            </w:r>
            <w:r w:rsidRPr="00C76E57">
              <w:rPr>
                <w:sz w:val="22"/>
                <w:szCs w:val="22"/>
              </w:rPr>
              <w:br/>
              <w:t>д. 7; окончание трассы Г3-ГСГО на территории «Чувашвтормет» по адресу: ул. Кооперативная, д. 7; начало трассы Г</w:t>
            </w:r>
            <w:proofErr w:type="gramStart"/>
            <w:r w:rsidRPr="00C76E57">
              <w:rPr>
                <w:sz w:val="22"/>
                <w:szCs w:val="22"/>
              </w:rPr>
              <w:t>2</w:t>
            </w:r>
            <w:proofErr w:type="gramEnd"/>
            <w:r w:rsidRPr="00C76E57">
              <w:rPr>
                <w:sz w:val="22"/>
                <w:szCs w:val="22"/>
              </w:rPr>
              <w:t xml:space="preserve"> – ГСГО на территории «Чувашвтормет» по адресу: ул. Кооперативная, д. 7; окончание трассы Г</w:t>
            </w:r>
            <w:proofErr w:type="gramStart"/>
            <w:r w:rsidRPr="00C76E57">
              <w:rPr>
                <w:sz w:val="22"/>
                <w:szCs w:val="22"/>
              </w:rPr>
              <w:t>2</w:t>
            </w:r>
            <w:proofErr w:type="gramEnd"/>
            <w:r w:rsidRPr="00C76E57">
              <w:rPr>
                <w:sz w:val="22"/>
                <w:szCs w:val="22"/>
              </w:rPr>
              <w:t xml:space="preserve"> – заглушка возле склада металла на территории «Чувашвтормет» по адресу: ул. Кооперативная, д. 7 (реконструкция (техническое перевооружение) ШРП № </w:t>
            </w:r>
            <w:r w:rsidRPr="00C76E57">
              <w:rPr>
                <w:sz w:val="22"/>
                <w:szCs w:val="22"/>
              </w:rPr>
              <w:lastRenderedPageBreak/>
              <w:t xml:space="preserve">105 в г. Шумерля по </w:t>
            </w:r>
            <w:r w:rsidRPr="00C76E57">
              <w:rPr>
                <w:sz w:val="22"/>
                <w:szCs w:val="22"/>
              </w:rPr>
              <w:br/>
              <w:t>ул. Кооперативная, д. 7)</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 газа)</w:t>
            </w:r>
          </w:p>
        </w:tc>
        <w:tc>
          <w:tcPr>
            <w:tcW w:w="525" w:type="pct"/>
          </w:tcPr>
          <w:p w:rsidR="004077EC" w:rsidRPr="00C76E57" w:rsidRDefault="004077EC" w:rsidP="005D19A1">
            <w:pPr>
              <w:jc w:val="center"/>
              <w:rPr>
                <w:sz w:val="22"/>
                <w:szCs w:val="22"/>
              </w:rP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523"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04"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c>
          <w:tcPr>
            <w:tcW w:w="667" w:type="pct"/>
          </w:tcPr>
          <w:p w:rsidR="004077EC" w:rsidRPr="00C76E57" w:rsidRDefault="004077EC" w:rsidP="005D19A1">
            <w:pPr>
              <w:jc w:val="center"/>
            </w:pPr>
            <w:smartTag w:uri="urn:schemas-microsoft-com:office:smarttags" w:element="metricconverter">
              <w:smartTagPr>
                <w:attr w:name="ProductID" w:val="2019 г"/>
              </w:smartTagPr>
              <w:r w:rsidRPr="00C76E57">
                <w:rPr>
                  <w:sz w:val="22"/>
                  <w:szCs w:val="22"/>
                </w:rPr>
                <w:t>2019 г</w:t>
              </w:r>
            </w:smartTag>
            <w:r w:rsidRPr="00C76E57">
              <w:rPr>
                <w:sz w:val="22"/>
                <w:szCs w:val="22"/>
              </w:rPr>
              <w:t>.</w:t>
            </w:r>
          </w:p>
        </w:tc>
      </w:tr>
      <w:tr w:rsidR="004077EC" w:rsidRPr="00C76E57" w:rsidTr="005D19A1">
        <w:trPr>
          <w:gridAfter w:val="1"/>
          <w:wAfter w:w="4" w:type="pct"/>
          <w:trHeight w:val="3823"/>
        </w:trPr>
        <w:tc>
          <w:tcPr>
            <w:tcW w:w="281" w:type="pct"/>
          </w:tcPr>
          <w:p w:rsidR="004077EC" w:rsidRPr="00C76E57" w:rsidRDefault="004077EC" w:rsidP="005D19A1">
            <w:pPr>
              <w:ind w:left="-57" w:right="-57"/>
              <w:jc w:val="center"/>
              <w:rPr>
                <w:sz w:val="22"/>
                <w:szCs w:val="22"/>
              </w:rPr>
            </w:pPr>
            <w:r w:rsidRPr="00C76E57">
              <w:rPr>
                <w:sz w:val="22"/>
                <w:szCs w:val="22"/>
              </w:rPr>
              <w:lastRenderedPageBreak/>
              <w:t>39.</w:t>
            </w:r>
          </w:p>
        </w:tc>
        <w:tc>
          <w:tcPr>
            <w:tcW w:w="1582" w:type="pct"/>
          </w:tcPr>
          <w:p w:rsidR="004077EC" w:rsidRPr="00B422DA" w:rsidRDefault="004077EC" w:rsidP="005D19A1">
            <w:pPr>
              <w:jc w:val="both"/>
              <w:rPr>
                <w:sz w:val="22"/>
                <w:szCs w:val="22"/>
              </w:rPr>
            </w:pPr>
            <w:r w:rsidRPr="00B422DA">
              <w:rPr>
                <w:color w:val="000000"/>
                <w:sz w:val="22"/>
                <w:szCs w:val="22"/>
              </w:rPr>
              <w:t>Газопровод высокого давления; кадастровый (условный) номер 21:07:000000:473 (ранее присвоенный кадастровый (условный) номер 21-21-04/006/2005-91); адрес: начало: 155 м юго-восточнее от жилого дома 40, конец: 65 м северо-западнее от д. 45 по ул. Южная (реконструкция (техническое перевооружение) ШРП № 2161 в д. Якейкино)</w:t>
            </w:r>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 xml:space="preserve">I </w:t>
            </w:r>
            <w:r w:rsidRPr="00C76E57">
              <w:rPr>
                <w:sz w:val="22"/>
                <w:szCs w:val="22"/>
              </w:rPr>
              <w:t>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40.</w:t>
            </w:r>
          </w:p>
        </w:tc>
        <w:tc>
          <w:tcPr>
            <w:tcW w:w="1582" w:type="pct"/>
          </w:tcPr>
          <w:p w:rsidR="004077EC" w:rsidRPr="00B422DA" w:rsidRDefault="004077EC" w:rsidP="005D19A1">
            <w:pPr>
              <w:jc w:val="both"/>
              <w:rPr>
                <w:sz w:val="22"/>
                <w:szCs w:val="22"/>
              </w:rPr>
            </w:pPr>
            <w:r w:rsidRPr="00B422DA">
              <w:rPr>
                <w:color w:val="000000"/>
                <w:sz w:val="22"/>
                <w:szCs w:val="22"/>
              </w:rPr>
              <w:t>Газопровод высокого давления до ГСГО-1 деревни Шерашево СХПК «Таутово» Аликовского района; Газопровод низкого давления деревни Шерашево СХПК «Таутово» Аликовского района; кадастровый (условный) номер 21:07:000000:423 (ранее присвоенный кадастровый (условный) номер 21-21-07/015/2011-352) адрес: Чувашская Республика-Чувашия, Аликовский район, Шерашево д, начало: в 156м. к северо-востоку от магазина Аликовского РАЙПО</w:t>
            </w:r>
            <w:proofErr w:type="gramStart"/>
            <w:r w:rsidRPr="00B422DA">
              <w:rPr>
                <w:color w:val="000000"/>
                <w:sz w:val="22"/>
                <w:szCs w:val="22"/>
              </w:rPr>
              <w:t>;п</w:t>
            </w:r>
            <w:proofErr w:type="gramEnd"/>
            <w:r w:rsidRPr="00B422DA">
              <w:rPr>
                <w:color w:val="000000"/>
                <w:sz w:val="22"/>
                <w:szCs w:val="22"/>
              </w:rPr>
              <w:t>роходит: по землям СХПК «Таутово»; ок (реконструкция (техническое перевооружение) ШРП № 2032 в д. Шерашево)</w:t>
            </w:r>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 xml:space="preserve">I </w:t>
            </w:r>
            <w:r w:rsidRPr="00C76E57">
              <w:rPr>
                <w:sz w:val="22"/>
                <w:szCs w:val="22"/>
              </w:rPr>
              <w:t>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41.</w:t>
            </w:r>
          </w:p>
        </w:tc>
        <w:tc>
          <w:tcPr>
            <w:tcW w:w="1582" w:type="pct"/>
          </w:tcPr>
          <w:p w:rsidR="004077EC" w:rsidRPr="00B422DA" w:rsidRDefault="004077EC" w:rsidP="005D19A1">
            <w:pPr>
              <w:jc w:val="both"/>
              <w:rPr>
                <w:sz w:val="22"/>
                <w:szCs w:val="22"/>
              </w:rPr>
            </w:pPr>
            <w:r w:rsidRPr="00B422DA">
              <w:rPr>
                <w:color w:val="000000"/>
                <w:sz w:val="22"/>
                <w:szCs w:val="22"/>
              </w:rPr>
              <w:t xml:space="preserve">Газоснабжение деревни Тимирзькасы Аликовского района; кадастровый (условный) номер 21:07:210501:136 (ранее присвоенный кадастровый (условный) номер 21-21-07/011/2011-312) адрес: Чувашская Республика-Чувашия, район Аликовский, начало в 40 </w:t>
            </w:r>
            <w:proofErr w:type="gramStart"/>
            <w:r w:rsidRPr="00B422DA">
              <w:rPr>
                <w:color w:val="000000"/>
                <w:sz w:val="22"/>
                <w:szCs w:val="22"/>
              </w:rPr>
              <w:t>метрах</w:t>
            </w:r>
            <w:proofErr w:type="gramEnd"/>
            <w:r w:rsidRPr="00B422DA">
              <w:rPr>
                <w:color w:val="000000"/>
                <w:sz w:val="22"/>
                <w:szCs w:val="22"/>
              </w:rPr>
              <w:t xml:space="preserve"> к югу от жилого дома № 69 по улице Кузнечная деревни Тимирзькасы Аликовского района; проходит: по улице Кузнечная деревни </w:t>
            </w:r>
            <w:r w:rsidRPr="00B422DA">
              <w:rPr>
                <w:color w:val="000000"/>
                <w:sz w:val="22"/>
                <w:szCs w:val="22"/>
              </w:rPr>
              <w:lastRenderedPageBreak/>
              <w:t>Тимирзькасы Аликовского района; окончание: около жилых домов №№ 2,41, 42 по улице Кузнечная деревни Тимирьзкасы Аликовского района (реконструкция (техническое перевооружение) ШРП № 2067 д. Тимирьзкасы)</w:t>
            </w:r>
          </w:p>
        </w:tc>
        <w:tc>
          <w:tcPr>
            <w:tcW w:w="813" w:type="pct"/>
          </w:tcPr>
          <w:p w:rsidR="004077EC" w:rsidRPr="009C6E34" w:rsidRDefault="004077EC" w:rsidP="005D19A1">
            <w:pPr>
              <w:jc w:val="both"/>
              <w:rPr>
                <w:sz w:val="22"/>
                <w:szCs w:val="22"/>
              </w:rPr>
            </w:pPr>
            <w:r w:rsidRPr="009C6E34">
              <w:rPr>
                <w:sz w:val="22"/>
                <w:szCs w:val="22"/>
              </w:rPr>
              <w:lastRenderedPageBreak/>
              <w:t>РДБК-25-1-П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42.</w:t>
            </w:r>
          </w:p>
        </w:tc>
        <w:tc>
          <w:tcPr>
            <w:tcW w:w="1582" w:type="pct"/>
          </w:tcPr>
          <w:p w:rsidR="004077EC" w:rsidRPr="00B422DA" w:rsidRDefault="004077EC" w:rsidP="005D19A1">
            <w:pPr>
              <w:jc w:val="both"/>
              <w:rPr>
                <w:sz w:val="22"/>
                <w:szCs w:val="22"/>
              </w:rPr>
            </w:pPr>
            <w:r w:rsidRPr="00B422DA">
              <w:rPr>
                <w:color w:val="000000"/>
                <w:sz w:val="22"/>
                <w:szCs w:val="22"/>
              </w:rPr>
              <w:t xml:space="preserve">Надземный газопровод низкого давления ул. Садовая, ул. Мира деревни Изванкино Аликовского района, оборудование ПШГР-1; кадастровый (условный) номер 21:07:000000:2778 (ранее присвоенный кадастровый (условный) номер 21-21-07/011/2011-311) адрес: Чувашская Республика-Чувашия,  Аликовский район, сельское поселение Илгышевское,  д. Изванкино, начало: в 41 </w:t>
            </w:r>
            <w:proofErr w:type="gramStart"/>
            <w:r w:rsidRPr="00B422DA">
              <w:rPr>
                <w:color w:val="000000"/>
                <w:sz w:val="22"/>
                <w:szCs w:val="22"/>
              </w:rPr>
              <w:t>метрах</w:t>
            </w:r>
            <w:proofErr w:type="gramEnd"/>
            <w:r w:rsidRPr="00B422DA">
              <w:rPr>
                <w:color w:val="000000"/>
                <w:sz w:val="22"/>
                <w:szCs w:val="22"/>
              </w:rPr>
              <w:t xml:space="preserve"> к северу от жилого дома № 35 по улице Садовая, деревни Изванкино Аликовского района; проходит: по улицам Садова, Мира, деревни Изванкино Аликовского района; окнчание: около жилых домов №№ 15,14,1,52,49 по улице Садовая и №№ 49,14,24,2 по улице Мира деревни Изванкино Аликовского района (реконструкция (техническое перевооружение) ШРП № 2071 в д. Изванкино)</w:t>
            </w:r>
          </w:p>
        </w:tc>
        <w:tc>
          <w:tcPr>
            <w:tcW w:w="813" w:type="pct"/>
          </w:tcPr>
          <w:p w:rsidR="004077EC" w:rsidRPr="009C6E34" w:rsidRDefault="004077EC" w:rsidP="005D19A1">
            <w:pPr>
              <w:jc w:val="both"/>
              <w:rPr>
                <w:sz w:val="22"/>
                <w:szCs w:val="22"/>
              </w:rPr>
            </w:pPr>
            <w:r w:rsidRPr="009C6E34">
              <w:rPr>
                <w:sz w:val="22"/>
                <w:szCs w:val="22"/>
              </w:rPr>
              <w:t>РДБК-25-1-П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43.</w:t>
            </w:r>
          </w:p>
        </w:tc>
        <w:tc>
          <w:tcPr>
            <w:tcW w:w="1582" w:type="pct"/>
          </w:tcPr>
          <w:p w:rsidR="004077EC" w:rsidRPr="00B422DA" w:rsidRDefault="004077EC" w:rsidP="005D19A1">
            <w:pPr>
              <w:jc w:val="both"/>
              <w:rPr>
                <w:sz w:val="22"/>
                <w:szCs w:val="22"/>
              </w:rPr>
            </w:pPr>
            <w:r w:rsidRPr="00B422DA">
              <w:rPr>
                <w:color w:val="000000"/>
                <w:sz w:val="22"/>
                <w:szCs w:val="22"/>
              </w:rPr>
              <w:t xml:space="preserve">Газопровод высокого давления деревни Сормпось-Шумшеваши Аликовского района, надземный газопровод низкого давления д. Сормпось-Шумшеваши, д. Ишпарайкино Аликовского района; кадастровый (условный) номер 21:07:000000:2779 (ранее присвоенный кадастровый (условный) номер 21-21-07/017/2011-357) адрес: Чувашская Республика-Чувашия, Аликовский район, начало: в 800 </w:t>
            </w:r>
            <w:proofErr w:type="gramStart"/>
            <w:r w:rsidRPr="00B422DA">
              <w:rPr>
                <w:color w:val="000000"/>
                <w:sz w:val="22"/>
                <w:szCs w:val="22"/>
              </w:rPr>
              <w:t>метрах</w:t>
            </w:r>
            <w:proofErr w:type="gramEnd"/>
            <w:r w:rsidRPr="00B422DA">
              <w:rPr>
                <w:color w:val="000000"/>
                <w:sz w:val="22"/>
                <w:szCs w:val="22"/>
              </w:rPr>
              <w:t xml:space="preserve"> к </w:t>
            </w:r>
            <w:r w:rsidRPr="00B422DA">
              <w:rPr>
                <w:color w:val="000000"/>
                <w:sz w:val="22"/>
                <w:szCs w:val="22"/>
              </w:rPr>
              <w:lastRenderedPageBreak/>
              <w:t>северо от деревни Элекейкино, проходит: по территории СХПК «Пучах», окончание: в 34 м к северо-западу от жилого дома № 34 деревни Сормпось-Шумшеваши; начало: в 30 м к северо-западу от жилого дома № 34 д. СП-Шумшеваши, проходит: по улицам Александрова и Садовая д. СП-Шумшеваши и по улице Заовражная д. Ишпарайкино, окончание: около домов № 1, №3, №29, № 24 по улице Александрова, №39, Заовражная, д. Ишпарайко (реконструкция (техническое перевооружение) ШРП № 2176 в д. Сормпось-Шумшеваши)</w:t>
            </w:r>
          </w:p>
        </w:tc>
        <w:tc>
          <w:tcPr>
            <w:tcW w:w="813" w:type="pct"/>
          </w:tcPr>
          <w:p w:rsidR="004077EC" w:rsidRPr="009C6E34" w:rsidRDefault="004077EC" w:rsidP="005D19A1">
            <w:pPr>
              <w:jc w:val="both"/>
              <w:rPr>
                <w:bCs/>
                <w:sz w:val="22"/>
                <w:szCs w:val="22"/>
              </w:rPr>
            </w:pPr>
            <w:r w:rsidRPr="009C6E34">
              <w:rPr>
                <w:sz w:val="22"/>
                <w:szCs w:val="22"/>
              </w:rPr>
              <w:lastRenderedPageBreak/>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44.</w:t>
            </w:r>
          </w:p>
        </w:tc>
        <w:tc>
          <w:tcPr>
            <w:tcW w:w="1582" w:type="pct"/>
          </w:tcPr>
          <w:p w:rsidR="004077EC" w:rsidRPr="00B422DA" w:rsidRDefault="004077EC" w:rsidP="005D19A1">
            <w:pPr>
              <w:jc w:val="both"/>
              <w:rPr>
                <w:sz w:val="22"/>
                <w:szCs w:val="22"/>
              </w:rPr>
            </w:pPr>
            <w:proofErr w:type="gramStart"/>
            <w:r w:rsidRPr="00B422DA">
              <w:rPr>
                <w:color w:val="000000"/>
                <w:sz w:val="22"/>
                <w:szCs w:val="22"/>
              </w:rPr>
              <w:t>Газопровод высокого давления д. Верхние и Нижние Татмыши Аликовского района; кадастровый (условный) номер 21:07:000000:1939  (ранее присвоенный кадастровый (условный) номер 21:07:00:0000:35-5:ГЗ) адрес:</w:t>
            </w:r>
            <w:proofErr w:type="gramEnd"/>
            <w:r w:rsidRPr="00B422DA">
              <w:rPr>
                <w:color w:val="000000"/>
                <w:sz w:val="22"/>
                <w:szCs w:val="22"/>
              </w:rPr>
              <w:t xml:space="preserve"> Чувашская Республика-Чувашия, район Аликовский, начало в 46 м к северу от жилого дома № 1 по ул. Союзная д. Кивкасы Аликовского района, проходит по землям СХПК «Звезда», «Слава», «Волга» Аликовского района, окончание в 150 м к северо-западу от д. № 2 по ул</w:t>
            </w:r>
            <w:proofErr w:type="gramStart"/>
            <w:r w:rsidRPr="00B422DA">
              <w:rPr>
                <w:color w:val="000000"/>
                <w:sz w:val="22"/>
                <w:szCs w:val="22"/>
              </w:rPr>
              <w:t>.М</w:t>
            </w:r>
            <w:proofErr w:type="gramEnd"/>
            <w:r w:rsidRPr="00B422DA">
              <w:rPr>
                <w:color w:val="000000"/>
                <w:sz w:val="22"/>
                <w:szCs w:val="22"/>
              </w:rPr>
              <w:t>олодежная д.Нижние Татмыши Аликовского района  (реконструкция (техническое перевооружение) ШРП № 2098 в д. Верхние Татмыши)</w:t>
            </w:r>
          </w:p>
        </w:tc>
        <w:tc>
          <w:tcPr>
            <w:tcW w:w="813" w:type="pct"/>
          </w:tcPr>
          <w:p w:rsidR="004077EC" w:rsidRPr="009C6E34" w:rsidRDefault="004077EC" w:rsidP="005D19A1">
            <w:pPr>
              <w:jc w:val="both"/>
              <w:rPr>
                <w:bCs/>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45.</w:t>
            </w:r>
          </w:p>
        </w:tc>
        <w:tc>
          <w:tcPr>
            <w:tcW w:w="1582" w:type="pct"/>
          </w:tcPr>
          <w:p w:rsidR="004077EC" w:rsidRPr="00B422DA" w:rsidRDefault="004077EC" w:rsidP="005D19A1">
            <w:pPr>
              <w:jc w:val="both"/>
              <w:rPr>
                <w:sz w:val="22"/>
                <w:szCs w:val="22"/>
              </w:rPr>
            </w:pPr>
            <w:r w:rsidRPr="00B422DA">
              <w:rPr>
                <w:color w:val="000000"/>
                <w:sz w:val="22"/>
                <w:szCs w:val="22"/>
              </w:rPr>
              <w:t>Производственно-технологический комплекс: надземный газопровод низкого давления 0,03 кгс/кв</w:t>
            </w:r>
            <w:proofErr w:type="gramStart"/>
            <w:r w:rsidRPr="00B422DA">
              <w:rPr>
                <w:color w:val="000000"/>
                <w:sz w:val="22"/>
                <w:szCs w:val="22"/>
              </w:rPr>
              <w:t>.с</w:t>
            </w:r>
            <w:proofErr w:type="gramEnd"/>
            <w:r w:rsidRPr="00B422DA">
              <w:rPr>
                <w:color w:val="000000"/>
                <w:sz w:val="22"/>
                <w:szCs w:val="22"/>
              </w:rPr>
              <w:t xml:space="preserve">м д. Ягунькино, оборудование ГСГО; кадастровый (условный) номер 21:07:000000:449 (ранее присвоенный </w:t>
            </w:r>
            <w:r w:rsidRPr="00B422DA">
              <w:rPr>
                <w:color w:val="000000"/>
                <w:sz w:val="22"/>
                <w:szCs w:val="22"/>
              </w:rPr>
              <w:lastRenderedPageBreak/>
              <w:t xml:space="preserve">кадастровый (условный) номер 21:07:00:0000:72-20.Т1/Г2) адрес: </w:t>
            </w:r>
            <w:proofErr w:type="gramStart"/>
            <w:r w:rsidRPr="00B422DA">
              <w:rPr>
                <w:color w:val="000000"/>
                <w:sz w:val="22"/>
                <w:szCs w:val="22"/>
              </w:rPr>
              <w:t>Чувашская Республика-Чувашия, Аликовский район, д. Ягунькино, ул. Советская, ул. Мира (реконструкция (техническое перевооружение) ШРП № 2188 в д. Ягунькино)</w:t>
            </w:r>
            <w:proofErr w:type="gramEnd"/>
          </w:p>
        </w:tc>
        <w:tc>
          <w:tcPr>
            <w:tcW w:w="813" w:type="pct"/>
          </w:tcPr>
          <w:p w:rsidR="004077EC" w:rsidRPr="009C6E34" w:rsidRDefault="004077EC" w:rsidP="005D19A1">
            <w:pPr>
              <w:jc w:val="both"/>
              <w:rPr>
                <w:bCs/>
                <w:sz w:val="22"/>
                <w:szCs w:val="22"/>
              </w:rPr>
            </w:pPr>
            <w:r w:rsidRPr="009C6E34">
              <w:rPr>
                <w:sz w:val="22"/>
                <w:szCs w:val="22"/>
              </w:rPr>
              <w:lastRenderedPageBreak/>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46.</w:t>
            </w:r>
          </w:p>
        </w:tc>
        <w:tc>
          <w:tcPr>
            <w:tcW w:w="1582" w:type="pct"/>
          </w:tcPr>
          <w:p w:rsidR="004077EC" w:rsidRPr="00B422DA" w:rsidRDefault="004077EC" w:rsidP="005D19A1">
            <w:pPr>
              <w:jc w:val="both"/>
              <w:rPr>
                <w:sz w:val="22"/>
                <w:szCs w:val="22"/>
              </w:rPr>
            </w:pPr>
            <w:proofErr w:type="gramStart"/>
            <w:r w:rsidRPr="00B422DA">
              <w:rPr>
                <w:color w:val="000000"/>
                <w:sz w:val="22"/>
                <w:szCs w:val="22"/>
              </w:rPr>
              <w:t>Газопровод; кадастровый (условный) номер 21:07:000000:469 (ранее присвоенный кадастровый (условный) номер 21:07:00:0000:44-20:ГЗ) адрес:</w:t>
            </w:r>
            <w:proofErr w:type="gramEnd"/>
            <w:r w:rsidRPr="00B422DA">
              <w:rPr>
                <w:color w:val="000000"/>
                <w:sz w:val="22"/>
                <w:szCs w:val="22"/>
              </w:rPr>
              <w:t xml:space="preserve"> Чувашская Республика-Чувашия, Аликовский район д. Кивкасы в 200 м к югу от МТП села Яндоба, (реконструкция (техническое перевооружение) ШРП № 2123 в д. Кивкасы)</w:t>
            </w:r>
          </w:p>
        </w:tc>
        <w:tc>
          <w:tcPr>
            <w:tcW w:w="813" w:type="pct"/>
          </w:tcPr>
          <w:p w:rsidR="004077EC" w:rsidRPr="009C6E34" w:rsidRDefault="004077EC" w:rsidP="005D19A1">
            <w:pPr>
              <w:jc w:val="both"/>
              <w:rPr>
                <w:bCs/>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47.</w:t>
            </w:r>
          </w:p>
        </w:tc>
        <w:tc>
          <w:tcPr>
            <w:tcW w:w="1582" w:type="pct"/>
          </w:tcPr>
          <w:p w:rsidR="004077EC" w:rsidRPr="00B422DA" w:rsidRDefault="004077EC" w:rsidP="005D19A1">
            <w:pPr>
              <w:jc w:val="both"/>
              <w:rPr>
                <w:sz w:val="22"/>
                <w:szCs w:val="22"/>
              </w:rPr>
            </w:pPr>
            <w:r w:rsidRPr="00B422DA">
              <w:rPr>
                <w:color w:val="000000"/>
                <w:sz w:val="22"/>
                <w:szCs w:val="22"/>
              </w:rPr>
              <w:t>Производственно-технологический комплекс: газопровод высокого давления д. Ишпарайкино Аликовского района, газопровод низкого давления д. Ишпарайкино кадастровый (условный) номер 21:07:000000:1332 (ранее присвоенный кадастровый (условный) номер 21:07:00 0000:1-19) адрес: Чувашская Республика-Чувашия, Аликовский район, сельское поселение Шумшевашское, д. Ишпарайкино, начало: в 150 м к югу от зерносклада СХПК «Пучах»; оконч: в 88,4 м к югу от СДК (реконструкция (техническое перевооружение) ШРП № 2155 в д. Ишпарайкино)</w:t>
            </w:r>
          </w:p>
        </w:tc>
        <w:tc>
          <w:tcPr>
            <w:tcW w:w="813" w:type="pct"/>
          </w:tcPr>
          <w:p w:rsidR="004077EC" w:rsidRPr="009C6E34" w:rsidRDefault="004077EC" w:rsidP="005D19A1">
            <w:pPr>
              <w:jc w:val="both"/>
              <w:rPr>
                <w:bCs/>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48.</w:t>
            </w:r>
          </w:p>
        </w:tc>
        <w:tc>
          <w:tcPr>
            <w:tcW w:w="1582" w:type="pct"/>
          </w:tcPr>
          <w:p w:rsidR="004077EC" w:rsidRPr="00B422DA" w:rsidRDefault="004077EC" w:rsidP="005D19A1">
            <w:pPr>
              <w:jc w:val="both"/>
              <w:rPr>
                <w:sz w:val="22"/>
                <w:szCs w:val="22"/>
              </w:rPr>
            </w:pPr>
            <w:r w:rsidRPr="00B422DA">
              <w:rPr>
                <w:color w:val="000000"/>
                <w:sz w:val="22"/>
                <w:szCs w:val="22"/>
              </w:rPr>
              <w:t xml:space="preserve">Газоснабжение 3-х 18 кв. жилых домов, кадастровый (условный) номер 21:07:000000:623 (ранее присвоенный кадастровый (условный) номер 21:07:00 0000:84-1) адрес: Чувашская Республика-Чувашия, Аликовский район, с. Аликово, начало: в 40 м к </w:t>
            </w:r>
            <w:r w:rsidRPr="00B422DA">
              <w:rPr>
                <w:color w:val="000000"/>
                <w:sz w:val="22"/>
                <w:szCs w:val="22"/>
              </w:rPr>
              <w:lastRenderedPageBreak/>
              <w:t>юго-западу от д.38/2 по ул. Советская, конец: около д № 36/1, 38/2 по ул</w:t>
            </w:r>
            <w:proofErr w:type="gramStart"/>
            <w:r w:rsidRPr="00B422DA">
              <w:rPr>
                <w:color w:val="000000"/>
                <w:sz w:val="22"/>
                <w:szCs w:val="22"/>
              </w:rPr>
              <w:t>.С</w:t>
            </w:r>
            <w:proofErr w:type="gramEnd"/>
            <w:r w:rsidRPr="00B422DA">
              <w:rPr>
                <w:color w:val="000000"/>
                <w:sz w:val="22"/>
                <w:szCs w:val="22"/>
              </w:rPr>
              <w:t>оветская (реконструкция (техническое перевооружение) ШРП № 2009 в с. Аликово)</w:t>
            </w:r>
          </w:p>
        </w:tc>
        <w:tc>
          <w:tcPr>
            <w:tcW w:w="813" w:type="pct"/>
          </w:tcPr>
          <w:p w:rsidR="004077EC" w:rsidRPr="009C6E34" w:rsidRDefault="004077EC" w:rsidP="005D19A1">
            <w:pPr>
              <w:jc w:val="both"/>
              <w:rPr>
                <w:bCs/>
                <w:sz w:val="22"/>
                <w:szCs w:val="22"/>
              </w:rPr>
            </w:pPr>
            <w:r w:rsidRPr="009C6E34">
              <w:rPr>
                <w:sz w:val="22"/>
                <w:szCs w:val="22"/>
              </w:rPr>
              <w:lastRenderedPageBreak/>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49.</w:t>
            </w:r>
          </w:p>
        </w:tc>
        <w:tc>
          <w:tcPr>
            <w:tcW w:w="1582" w:type="pct"/>
          </w:tcPr>
          <w:p w:rsidR="004077EC" w:rsidRPr="00B422DA" w:rsidRDefault="004077EC" w:rsidP="005D19A1">
            <w:pPr>
              <w:jc w:val="both"/>
              <w:rPr>
                <w:sz w:val="22"/>
                <w:szCs w:val="22"/>
              </w:rPr>
            </w:pPr>
            <w:r w:rsidRPr="00B422DA">
              <w:rPr>
                <w:color w:val="000000"/>
                <w:sz w:val="22"/>
                <w:szCs w:val="22"/>
              </w:rPr>
              <w:t>Производственно-технологический комплекс: надземный газопровод низкого давления 0,03 кгс/кв</w:t>
            </w:r>
            <w:proofErr w:type="gramStart"/>
            <w:r w:rsidRPr="00B422DA">
              <w:rPr>
                <w:color w:val="000000"/>
                <w:sz w:val="22"/>
                <w:szCs w:val="22"/>
              </w:rPr>
              <w:t>.с</w:t>
            </w:r>
            <w:proofErr w:type="gramEnd"/>
            <w:r w:rsidRPr="00B422DA">
              <w:rPr>
                <w:color w:val="000000"/>
                <w:sz w:val="22"/>
                <w:szCs w:val="22"/>
              </w:rPr>
              <w:t xml:space="preserve">м, протяженностью трубопровода 1189, 0 п.м., оборудование ГСГО; кадастровый (условный) номер 21:07:000000:915 (ранее присвоенный кадастровый (условный) номер 21:07:00:0000:71-20) адрес: Чувашская Республика, район Аликовский, сельское поселение Яндобинское, д. Челкасы, </w:t>
            </w:r>
            <w:proofErr w:type="gramStart"/>
            <w:r w:rsidRPr="00B422DA">
              <w:rPr>
                <w:color w:val="000000"/>
                <w:sz w:val="22"/>
                <w:szCs w:val="22"/>
              </w:rPr>
              <w:t>ул</w:t>
            </w:r>
            <w:proofErr w:type="gramEnd"/>
            <w:r w:rsidRPr="00B422DA">
              <w:rPr>
                <w:color w:val="000000"/>
                <w:sz w:val="22"/>
                <w:szCs w:val="22"/>
              </w:rPr>
              <w:t xml:space="preserve"> Восточное, начало: в 23 метрах к юго-востоку от жилого дома № 37 по улице Восточная деревни Челкасы, проходит: по улице Восточная деревни Челкасы, окончание: около жилых домов №№1,2 по улице Восточная деревни Челкасы (реконструкция (техническое перевооружение) ШРП № 2185 в д. Челкасы)</w:t>
            </w:r>
          </w:p>
        </w:tc>
        <w:tc>
          <w:tcPr>
            <w:tcW w:w="813" w:type="pct"/>
          </w:tcPr>
          <w:p w:rsidR="004077EC" w:rsidRPr="009C6E34" w:rsidRDefault="004077EC" w:rsidP="005D19A1">
            <w:pPr>
              <w:jc w:val="both"/>
              <w:rPr>
                <w:bCs/>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50.</w:t>
            </w:r>
          </w:p>
        </w:tc>
        <w:tc>
          <w:tcPr>
            <w:tcW w:w="1582" w:type="pct"/>
          </w:tcPr>
          <w:p w:rsidR="004077EC" w:rsidRPr="00B422DA" w:rsidRDefault="004077EC" w:rsidP="005D19A1">
            <w:pPr>
              <w:jc w:val="both"/>
              <w:rPr>
                <w:sz w:val="22"/>
                <w:szCs w:val="22"/>
              </w:rPr>
            </w:pPr>
            <w:r w:rsidRPr="00B422DA">
              <w:rPr>
                <w:color w:val="000000"/>
                <w:sz w:val="22"/>
                <w:szCs w:val="22"/>
              </w:rPr>
              <w:t xml:space="preserve">Газопровод высокого давления улицы Цветочная села Аликово; газопровод низкого давления улицы Цветочная села Аликово; кадастровый (условный) номер 21:07:142115:206 (ранее присвоенный кадастровый (условный) номер 21-21-07/013/2011-007) адрес: Чувашская Республика, Аликовский район, сельское поселение Аликовское, с. Аликово, начало: в 95 метрах от жилого дома № 38 по улице Цветочная села Аликово Аликовского района; проходит: по улице Цветочная села Аликово; окончание: в 100 метрах от жилого дома № 38 по улице </w:t>
            </w:r>
            <w:r w:rsidRPr="00B422DA">
              <w:rPr>
                <w:color w:val="000000"/>
                <w:sz w:val="22"/>
                <w:szCs w:val="22"/>
              </w:rPr>
              <w:lastRenderedPageBreak/>
              <w:t>Цветочная села Аликово; начало в 100 метрах от жилого дома № 38 по улице Цветочная с</w:t>
            </w:r>
            <w:proofErr w:type="gramStart"/>
            <w:r w:rsidRPr="00B422DA">
              <w:rPr>
                <w:color w:val="000000"/>
                <w:sz w:val="22"/>
                <w:szCs w:val="22"/>
              </w:rPr>
              <w:t>.А</w:t>
            </w:r>
            <w:proofErr w:type="gramEnd"/>
            <w:r w:rsidRPr="00B422DA">
              <w:rPr>
                <w:color w:val="000000"/>
                <w:sz w:val="22"/>
                <w:szCs w:val="22"/>
              </w:rPr>
              <w:t>ликово; проходит: по улице Цветочная села Аликово; окончание: около жилого дома № 3 по улице Цветочная села Аликово (реконструкция (техническое перевооружение) ШРП № 2007 в с. Аликово)</w:t>
            </w:r>
          </w:p>
        </w:tc>
        <w:tc>
          <w:tcPr>
            <w:tcW w:w="813" w:type="pct"/>
          </w:tcPr>
          <w:p w:rsidR="004077EC" w:rsidRPr="009C6E34" w:rsidRDefault="004077EC" w:rsidP="005D19A1">
            <w:pPr>
              <w:jc w:val="both"/>
              <w:rPr>
                <w:sz w:val="22"/>
                <w:szCs w:val="22"/>
              </w:rPr>
            </w:pPr>
            <w:r w:rsidRPr="009C6E34">
              <w:rPr>
                <w:sz w:val="22"/>
                <w:szCs w:val="22"/>
              </w:rPr>
              <w:lastRenderedPageBreak/>
              <w:t>РДБК-25-1-П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51.</w:t>
            </w:r>
          </w:p>
        </w:tc>
        <w:tc>
          <w:tcPr>
            <w:tcW w:w="1582" w:type="pct"/>
          </w:tcPr>
          <w:p w:rsidR="004077EC" w:rsidRPr="00B422DA" w:rsidRDefault="004077EC" w:rsidP="005D19A1">
            <w:pPr>
              <w:jc w:val="both"/>
              <w:rPr>
                <w:sz w:val="22"/>
                <w:szCs w:val="22"/>
              </w:rPr>
            </w:pPr>
            <w:r w:rsidRPr="00B422DA">
              <w:rPr>
                <w:sz w:val="22"/>
                <w:szCs w:val="22"/>
              </w:rPr>
              <w:t xml:space="preserve">Газоснабжение по ул. </w:t>
            </w:r>
            <w:proofErr w:type="gramStart"/>
            <w:r w:rsidRPr="00B422DA">
              <w:rPr>
                <w:sz w:val="22"/>
                <w:szCs w:val="22"/>
              </w:rPr>
              <w:t>Лесная</w:t>
            </w:r>
            <w:proofErr w:type="gramEnd"/>
            <w:r w:rsidRPr="00B422DA">
              <w:rPr>
                <w:sz w:val="22"/>
                <w:szCs w:val="22"/>
              </w:rPr>
              <w:t>, Семенова, Сосновая, Новая, Мирная, Ягодная, Вишневая, Луговая с. Чуварлеи Алатырского района  Чувашской Республики</w:t>
            </w:r>
          </w:p>
        </w:tc>
        <w:tc>
          <w:tcPr>
            <w:tcW w:w="813" w:type="pct"/>
          </w:tcPr>
          <w:p w:rsidR="004077EC" w:rsidRPr="009C6E34" w:rsidRDefault="004077EC" w:rsidP="005D19A1">
            <w:pPr>
              <w:jc w:val="both"/>
              <w:rPr>
                <w:sz w:val="22"/>
                <w:szCs w:val="22"/>
              </w:rPr>
            </w:pPr>
            <w:r w:rsidRPr="009C6E34">
              <w:rPr>
                <w:sz w:val="22"/>
                <w:szCs w:val="22"/>
              </w:rPr>
              <w:t>газопроводы высокого и низкого давления, ГРПШ, протяженность   5400,0 м</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lang w:val="en-US"/>
              </w:rPr>
            </w:pPr>
          </w:p>
        </w:tc>
        <w:tc>
          <w:tcPr>
            <w:tcW w:w="667" w:type="pct"/>
          </w:tcPr>
          <w:p w:rsidR="004077EC" w:rsidRPr="00C76E57" w:rsidRDefault="004077EC" w:rsidP="005D19A1">
            <w:pPr>
              <w:ind w:left="-57" w:right="-57"/>
              <w:jc w:val="center"/>
              <w:rPr>
                <w:sz w:val="22"/>
                <w:szCs w:val="22"/>
                <w:lang w:val="en-US"/>
              </w:rPr>
            </w:pP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52.</w:t>
            </w:r>
          </w:p>
        </w:tc>
        <w:tc>
          <w:tcPr>
            <w:tcW w:w="1582" w:type="pct"/>
          </w:tcPr>
          <w:p w:rsidR="004077EC" w:rsidRPr="00B422DA" w:rsidRDefault="004077EC" w:rsidP="005D19A1">
            <w:pPr>
              <w:jc w:val="both"/>
              <w:rPr>
                <w:sz w:val="22"/>
                <w:szCs w:val="22"/>
              </w:rPr>
            </w:pPr>
            <w:r w:rsidRPr="00B422DA">
              <w:rPr>
                <w:color w:val="000000"/>
                <w:sz w:val="22"/>
                <w:szCs w:val="22"/>
              </w:rPr>
              <w:t xml:space="preserve">Надземный газопровод среднего давления; кадастровый (условный) номер 21:09:000000:375 (ранее присвоенный кадастровый (условный) номер 21-21-04/021/2011-091) адрес: Чувашская Республика-Чувашия, район Вурнарский, пгт Вурнары, врезка в газопровод расположенный в 80 м в северо-западном направлении от дома 40 по </w:t>
            </w:r>
            <w:proofErr w:type="gramStart"/>
            <w:r w:rsidRPr="00B422DA">
              <w:rPr>
                <w:color w:val="000000"/>
                <w:sz w:val="22"/>
                <w:szCs w:val="22"/>
              </w:rPr>
              <w:t>ул</w:t>
            </w:r>
            <w:proofErr w:type="gramEnd"/>
            <w:r w:rsidRPr="00B422DA">
              <w:rPr>
                <w:color w:val="000000"/>
                <w:sz w:val="22"/>
                <w:szCs w:val="22"/>
              </w:rPr>
              <w:t xml:space="preserve"> Инженерная, конец заглужка около дома 40 по ул Инженерная (реконструкция (техническое перевооружение) ШРП № 1410 в пгт Вурнары)</w:t>
            </w:r>
          </w:p>
        </w:tc>
        <w:tc>
          <w:tcPr>
            <w:tcW w:w="813" w:type="pct"/>
          </w:tcPr>
          <w:p w:rsidR="004077EC" w:rsidRPr="009C6E34" w:rsidRDefault="004077EC" w:rsidP="005D19A1">
            <w:pPr>
              <w:jc w:val="both"/>
              <w:rPr>
                <w:sz w:val="22"/>
                <w:szCs w:val="22"/>
              </w:rPr>
            </w:pPr>
            <w:r w:rsidRPr="009C6E34">
              <w:rPr>
                <w:sz w:val="22"/>
                <w:szCs w:val="22"/>
              </w:rPr>
              <w:t>РДГД-20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53.</w:t>
            </w:r>
          </w:p>
        </w:tc>
        <w:tc>
          <w:tcPr>
            <w:tcW w:w="1582" w:type="pct"/>
          </w:tcPr>
          <w:p w:rsidR="004077EC" w:rsidRPr="00B422DA" w:rsidRDefault="004077EC" w:rsidP="005D19A1">
            <w:pPr>
              <w:jc w:val="both"/>
              <w:rPr>
                <w:sz w:val="22"/>
                <w:szCs w:val="22"/>
              </w:rPr>
            </w:pPr>
            <w:r w:rsidRPr="00B422DA">
              <w:rPr>
                <w:color w:val="000000"/>
                <w:sz w:val="22"/>
                <w:szCs w:val="22"/>
              </w:rPr>
              <w:t>Подземный газопровод высокого давления; кадастровый (условный) номер 21:09:000000:601 (ранее присвоенный кадастровый (условный) номер 21:09:00:0000:2908/Г) адрес; Чувашская Республика-Чувашия, Вурнарский район, пгт Вурнары, Вурнарский мясокомбинат (реконструкция (техническое перевооружение) ШРП № 1406 в пгт Вурнары)</w:t>
            </w:r>
          </w:p>
        </w:tc>
        <w:tc>
          <w:tcPr>
            <w:tcW w:w="813" w:type="pct"/>
          </w:tcPr>
          <w:p w:rsidR="004077EC" w:rsidRPr="009C6E34" w:rsidRDefault="004077EC" w:rsidP="005D19A1">
            <w:pPr>
              <w:jc w:val="both"/>
              <w:rPr>
                <w:sz w:val="22"/>
                <w:szCs w:val="22"/>
              </w:rPr>
            </w:pPr>
            <w:r w:rsidRPr="009C6E34">
              <w:rPr>
                <w:sz w:val="22"/>
                <w:szCs w:val="22"/>
              </w:rPr>
              <w:t>РДГД-20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54.</w:t>
            </w:r>
          </w:p>
        </w:tc>
        <w:tc>
          <w:tcPr>
            <w:tcW w:w="1582" w:type="pct"/>
          </w:tcPr>
          <w:p w:rsidR="004077EC" w:rsidRPr="00B422DA" w:rsidRDefault="004077EC" w:rsidP="005D19A1">
            <w:pPr>
              <w:jc w:val="both"/>
              <w:rPr>
                <w:sz w:val="22"/>
                <w:szCs w:val="22"/>
              </w:rPr>
            </w:pPr>
            <w:r w:rsidRPr="00B422DA">
              <w:rPr>
                <w:color w:val="000000"/>
                <w:sz w:val="22"/>
                <w:szCs w:val="22"/>
              </w:rPr>
              <w:t xml:space="preserve">Газопровод; кадастровый (условный) номер 21:09:280105:1061 (ранее </w:t>
            </w:r>
            <w:r w:rsidRPr="00B422DA">
              <w:rPr>
                <w:color w:val="000000"/>
                <w:sz w:val="22"/>
                <w:szCs w:val="22"/>
              </w:rPr>
              <w:lastRenderedPageBreak/>
              <w:t>присвоенный кадастровый (условный) номер 21:09:00:0000:2864/Г</w:t>
            </w:r>
            <w:proofErr w:type="gramStart"/>
            <w:r w:rsidRPr="00B422DA">
              <w:rPr>
                <w:color w:val="000000"/>
                <w:sz w:val="22"/>
                <w:szCs w:val="22"/>
              </w:rPr>
              <w:t>4</w:t>
            </w:r>
            <w:proofErr w:type="gramEnd"/>
            <w:r w:rsidRPr="00B422DA">
              <w:rPr>
                <w:color w:val="000000"/>
                <w:sz w:val="22"/>
                <w:szCs w:val="22"/>
              </w:rPr>
              <w:t>, Г5, Г6) адрес: Чувашская Республика-Чувашия, Вурнарский район, пгт Вурнары, ул. Илларионова (реконструкция (техническое перевооружение) ШРП № 1025 в пгт Вурнары)</w:t>
            </w:r>
          </w:p>
        </w:tc>
        <w:tc>
          <w:tcPr>
            <w:tcW w:w="813" w:type="pct"/>
          </w:tcPr>
          <w:p w:rsidR="004077EC" w:rsidRPr="009C6E34" w:rsidRDefault="004077EC" w:rsidP="005D19A1">
            <w:pPr>
              <w:jc w:val="both"/>
              <w:rPr>
                <w:sz w:val="22"/>
                <w:szCs w:val="22"/>
              </w:rPr>
            </w:pPr>
            <w:r w:rsidRPr="009C6E34">
              <w:rPr>
                <w:sz w:val="22"/>
                <w:szCs w:val="22"/>
              </w:rPr>
              <w:lastRenderedPageBreak/>
              <w:t xml:space="preserve">РДБК 1-50-35 (существующий регулятор </w:t>
            </w:r>
            <w:r w:rsidRPr="009C6E34">
              <w:rPr>
                <w:sz w:val="22"/>
                <w:szCs w:val="22"/>
              </w:rPr>
              <w:lastRenderedPageBreak/>
              <w:t>давления)</w:t>
            </w:r>
          </w:p>
        </w:tc>
        <w:tc>
          <w:tcPr>
            <w:tcW w:w="525" w:type="pct"/>
          </w:tcPr>
          <w:p w:rsidR="004077EC" w:rsidRPr="00C76E57" w:rsidRDefault="004077EC" w:rsidP="005D19A1">
            <w:pPr>
              <w:jc w:val="center"/>
              <w:rPr>
                <w:sz w:val="22"/>
                <w:szCs w:val="22"/>
              </w:rPr>
            </w:pPr>
            <w:r w:rsidRPr="00C76E57">
              <w:rPr>
                <w:sz w:val="22"/>
                <w:szCs w:val="22"/>
                <w:lang w:val="en-US"/>
              </w:rPr>
              <w:lastRenderedPageBreak/>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55.</w:t>
            </w:r>
          </w:p>
        </w:tc>
        <w:tc>
          <w:tcPr>
            <w:tcW w:w="1582" w:type="pct"/>
          </w:tcPr>
          <w:p w:rsidR="004077EC" w:rsidRPr="00B422DA" w:rsidRDefault="004077EC" w:rsidP="005D19A1">
            <w:pPr>
              <w:jc w:val="both"/>
              <w:rPr>
                <w:sz w:val="22"/>
                <w:szCs w:val="22"/>
              </w:rPr>
            </w:pPr>
            <w:r w:rsidRPr="00B422DA">
              <w:rPr>
                <w:color w:val="000000"/>
                <w:sz w:val="22"/>
                <w:szCs w:val="22"/>
              </w:rPr>
              <w:t>Подземный газопровод высокого давления; кадастровый (условный) номер 21:09:000000:823 (ранее присвоенный кадастровый (условный) номер 21:09:00: 0000:2896/Г, Г</w:t>
            </w:r>
            <w:proofErr w:type="gramStart"/>
            <w:r w:rsidRPr="00B422DA">
              <w:rPr>
                <w:color w:val="000000"/>
                <w:sz w:val="22"/>
                <w:szCs w:val="22"/>
              </w:rPr>
              <w:t>1</w:t>
            </w:r>
            <w:proofErr w:type="gramEnd"/>
            <w:r w:rsidRPr="00B422DA">
              <w:rPr>
                <w:color w:val="000000"/>
                <w:sz w:val="22"/>
                <w:szCs w:val="22"/>
              </w:rPr>
              <w:t>, А) адрес: Чувашская Республика-Чувашия, Вурнарский район, д. Хора-Сирма, село Кошлауши, литера Г уч.1-уч.2 (реконструкция (техническое перевооружение) ГРП № 1231)</w:t>
            </w:r>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56.</w:t>
            </w:r>
          </w:p>
        </w:tc>
        <w:tc>
          <w:tcPr>
            <w:tcW w:w="1582" w:type="pct"/>
          </w:tcPr>
          <w:p w:rsidR="004077EC" w:rsidRPr="00B422DA" w:rsidRDefault="004077EC" w:rsidP="005D19A1">
            <w:pPr>
              <w:jc w:val="both"/>
              <w:rPr>
                <w:sz w:val="22"/>
                <w:szCs w:val="22"/>
              </w:rPr>
            </w:pPr>
            <w:r w:rsidRPr="00B422DA">
              <w:rPr>
                <w:color w:val="000000"/>
                <w:sz w:val="22"/>
                <w:szCs w:val="22"/>
              </w:rPr>
              <w:t>Газопровод; кадастровый (условный) номер 21:09:140105:799 (ранее присвоенный кадастровый (условный) номер21:09:00:0000:2869/Г) адрес: Чувашская Республика, Вурнарский район, село Калинино, от котельной СПТУ до котельной ПНИ (реконструкция (техническое перевооружение) ГРП № 1388 в с. Калинино)</w:t>
            </w:r>
          </w:p>
        </w:tc>
        <w:tc>
          <w:tcPr>
            <w:tcW w:w="813" w:type="pct"/>
          </w:tcPr>
          <w:p w:rsidR="004077EC" w:rsidRPr="009C6E34" w:rsidRDefault="004077EC" w:rsidP="005D19A1">
            <w:pPr>
              <w:jc w:val="both"/>
              <w:rPr>
                <w:sz w:val="22"/>
                <w:szCs w:val="22"/>
              </w:rPr>
            </w:pPr>
            <w:r w:rsidRPr="009C6E34">
              <w:rPr>
                <w:sz w:val="22"/>
                <w:szCs w:val="22"/>
              </w:rPr>
              <w:t>РДГД-20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57.</w:t>
            </w:r>
          </w:p>
        </w:tc>
        <w:tc>
          <w:tcPr>
            <w:tcW w:w="1582" w:type="pct"/>
          </w:tcPr>
          <w:p w:rsidR="004077EC" w:rsidRPr="00B422DA" w:rsidRDefault="004077EC" w:rsidP="005D19A1">
            <w:pPr>
              <w:jc w:val="both"/>
              <w:rPr>
                <w:sz w:val="22"/>
                <w:szCs w:val="22"/>
              </w:rPr>
            </w:pPr>
            <w:r w:rsidRPr="00B422DA">
              <w:rPr>
                <w:color w:val="000000"/>
                <w:sz w:val="22"/>
                <w:szCs w:val="22"/>
              </w:rPr>
              <w:t xml:space="preserve">Газоснабжение пгт Ибреси Ибресинского района Чувашской Республики; кадастровый (условный) номер 21:10:000000:6466 (ранее присвоенный кадастровый (условный) номер 21-21-04/009/2005-39) адрес: </w:t>
            </w:r>
            <w:proofErr w:type="gramStart"/>
            <w:r w:rsidRPr="00B422DA">
              <w:rPr>
                <w:color w:val="000000"/>
                <w:sz w:val="22"/>
                <w:szCs w:val="22"/>
              </w:rPr>
              <w:t>Чувашская Республика-Чувашия, Ибресинский район, пгт Ибреси, ул. Маресьева (реконструкция (техническое перевооружение) ШРП № 3156 в пгт.</w:t>
            </w:r>
            <w:proofErr w:type="gramEnd"/>
            <w:r w:rsidRPr="00B422DA">
              <w:rPr>
                <w:color w:val="000000"/>
                <w:sz w:val="22"/>
                <w:szCs w:val="22"/>
              </w:rPr>
              <w:t xml:space="preserve"> </w:t>
            </w:r>
            <w:proofErr w:type="gramStart"/>
            <w:r w:rsidRPr="00B422DA">
              <w:rPr>
                <w:color w:val="000000"/>
                <w:sz w:val="22"/>
                <w:szCs w:val="22"/>
              </w:rPr>
              <w:t>Ибреси)</w:t>
            </w:r>
            <w:proofErr w:type="gramEnd"/>
          </w:p>
        </w:tc>
        <w:tc>
          <w:tcPr>
            <w:tcW w:w="813" w:type="pct"/>
          </w:tcPr>
          <w:p w:rsidR="004077EC" w:rsidRPr="009C6E34" w:rsidRDefault="004077EC" w:rsidP="005D19A1">
            <w:pPr>
              <w:jc w:val="both"/>
              <w:rPr>
                <w:bCs/>
                <w:sz w:val="22"/>
                <w:szCs w:val="22"/>
              </w:rPr>
            </w:pPr>
            <w:r w:rsidRPr="009C6E34">
              <w:rPr>
                <w:sz w:val="22"/>
                <w:szCs w:val="22"/>
              </w:rPr>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Height w:val="5424"/>
        </w:trPr>
        <w:tc>
          <w:tcPr>
            <w:tcW w:w="281" w:type="pct"/>
          </w:tcPr>
          <w:p w:rsidR="004077EC" w:rsidRPr="00C76E57" w:rsidRDefault="004077EC" w:rsidP="005D19A1">
            <w:pPr>
              <w:ind w:left="-57" w:right="-57"/>
              <w:jc w:val="center"/>
              <w:rPr>
                <w:sz w:val="22"/>
                <w:szCs w:val="22"/>
              </w:rPr>
            </w:pPr>
            <w:r w:rsidRPr="00C76E57">
              <w:rPr>
                <w:sz w:val="22"/>
                <w:szCs w:val="22"/>
              </w:rPr>
              <w:lastRenderedPageBreak/>
              <w:t>58.</w:t>
            </w:r>
          </w:p>
        </w:tc>
        <w:tc>
          <w:tcPr>
            <w:tcW w:w="1582" w:type="pct"/>
          </w:tcPr>
          <w:p w:rsidR="004077EC" w:rsidRPr="00B422DA" w:rsidRDefault="004077EC" w:rsidP="005D19A1">
            <w:pPr>
              <w:jc w:val="both"/>
              <w:rPr>
                <w:sz w:val="22"/>
                <w:szCs w:val="22"/>
              </w:rPr>
            </w:pPr>
            <w:r w:rsidRPr="00B422DA">
              <w:rPr>
                <w:color w:val="000000"/>
                <w:sz w:val="22"/>
                <w:szCs w:val="22"/>
              </w:rPr>
              <w:t>Газопровод; кадастровый (условный) номер 21:10:000000:551 (ранее присвоенный кадастровый (условный) номер 21-21-14/011/2012-080) адрес: Чувашская Республика-Чувашия, район Ибресинский, пгт Ибреси, начало трассы точка врезки в существующий газопровод высокого давления в 33 м от д. 16 по ул. Сельхозтехники (реконструкция (техническое перевооружение) ШРП № 3272 в пгт Ибреси)</w:t>
            </w:r>
          </w:p>
        </w:tc>
        <w:tc>
          <w:tcPr>
            <w:tcW w:w="813" w:type="pct"/>
          </w:tcPr>
          <w:p w:rsidR="004077EC" w:rsidRPr="009C6E34" w:rsidRDefault="004077EC" w:rsidP="005D19A1">
            <w:pPr>
              <w:jc w:val="both"/>
              <w:rPr>
                <w:bCs/>
                <w:sz w:val="22"/>
                <w:szCs w:val="22"/>
              </w:rPr>
            </w:pPr>
            <w:r w:rsidRPr="009C6E34">
              <w:rPr>
                <w:sz w:val="22"/>
                <w:szCs w:val="22"/>
              </w:rPr>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59.</w:t>
            </w:r>
          </w:p>
        </w:tc>
        <w:tc>
          <w:tcPr>
            <w:tcW w:w="1582" w:type="pct"/>
          </w:tcPr>
          <w:p w:rsidR="004077EC" w:rsidRPr="00B422DA" w:rsidRDefault="004077EC" w:rsidP="005D19A1">
            <w:pPr>
              <w:jc w:val="both"/>
              <w:rPr>
                <w:sz w:val="22"/>
                <w:szCs w:val="22"/>
              </w:rPr>
            </w:pPr>
            <w:r w:rsidRPr="00B422DA">
              <w:rPr>
                <w:color w:val="000000"/>
                <w:sz w:val="22"/>
                <w:szCs w:val="22"/>
              </w:rPr>
              <w:t xml:space="preserve">Газоснабжение пгт Ибреси Ибресинского района; кадастровый (условный) номер 21:10:000000:1341 (ранее присвоенный кадастровый (условный) номер 21-21-04/001/2005-50) адрес: </w:t>
            </w:r>
            <w:proofErr w:type="gramStart"/>
            <w:r w:rsidRPr="00B422DA">
              <w:rPr>
                <w:color w:val="000000"/>
                <w:sz w:val="22"/>
                <w:szCs w:val="22"/>
              </w:rPr>
              <w:t>Чувашская Республика, Ибресинский район, пгт Ибреси, сельское поселение Ибресинское, ул. Сельхозтехники реконструкция (техническое перевооружение) ШРП № 3182 в пгт Ибреси)</w:t>
            </w:r>
            <w:proofErr w:type="gramEnd"/>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60.</w:t>
            </w:r>
          </w:p>
        </w:tc>
        <w:tc>
          <w:tcPr>
            <w:tcW w:w="1582" w:type="pct"/>
          </w:tcPr>
          <w:p w:rsidR="004077EC" w:rsidRPr="00B422DA" w:rsidRDefault="004077EC" w:rsidP="005D19A1">
            <w:pPr>
              <w:jc w:val="both"/>
              <w:rPr>
                <w:sz w:val="22"/>
                <w:szCs w:val="22"/>
              </w:rPr>
            </w:pPr>
            <w:r w:rsidRPr="00B422DA">
              <w:rPr>
                <w:color w:val="000000"/>
                <w:sz w:val="22"/>
                <w:szCs w:val="22"/>
              </w:rPr>
              <w:t>Газопровод, кадастровый (условный) номер 21:10:000000:1899 (ранее присвоенный кадастровый (условный) номер 21-21-14/004/2011-238) адрес: Чувашская Республика-Чувашия, Ибресинский район, село Хормалы, начало трассы Г3-точка врезки в газопровод в 330 м от дома № 46 по ул. Ленина (реконструкция (техническое перевооружение) ШРП № 3111 в д. Новые Высли)</w:t>
            </w:r>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61.</w:t>
            </w:r>
          </w:p>
        </w:tc>
        <w:tc>
          <w:tcPr>
            <w:tcW w:w="1582" w:type="pct"/>
          </w:tcPr>
          <w:p w:rsidR="004077EC" w:rsidRPr="00B422DA" w:rsidRDefault="004077EC" w:rsidP="005D19A1">
            <w:pPr>
              <w:jc w:val="both"/>
              <w:rPr>
                <w:sz w:val="22"/>
                <w:szCs w:val="22"/>
              </w:rPr>
            </w:pPr>
            <w:proofErr w:type="gramStart"/>
            <w:r w:rsidRPr="00B422DA">
              <w:rPr>
                <w:color w:val="000000"/>
                <w:sz w:val="22"/>
                <w:szCs w:val="22"/>
              </w:rPr>
              <w:t xml:space="preserve">ГРП, кадастровый (условный) номер 21:10:000000:3164 (ранее присвоенный кадастровый (условный) номер </w:t>
            </w:r>
            <w:r w:rsidRPr="00B422DA">
              <w:rPr>
                <w:color w:val="000000"/>
                <w:sz w:val="22"/>
                <w:szCs w:val="22"/>
              </w:rPr>
              <w:lastRenderedPageBreak/>
              <w:t>21:10:00:0000:</w:t>
            </w:r>
            <w:proofErr w:type="gramEnd"/>
            <w:r w:rsidRPr="00B422DA">
              <w:rPr>
                <w:color w:val="000000"/>
                <w:sz w:val="22"/>
                <w:szCs w:val="22"/>
              </w:rPr>
              <w:t>Р 10/3051) адрес: Чувашская Республика-Чувашия, Ибресинский район, д. Сирикли (реконструкция (техническое перевооружение) ГРП № 3150 в д. Сирикли)</w:t>
            </w:r>
          </w:p>
        </w:tc>
        <w:tc>
          <w:tcPr>
            <w:tcW w:w="813" w:type="pct"/>
          </w:tcPr>
          <w:p w:rsidR="004077EC" w:rsidRPr="009C6E34" w:rsidRDefault="004077EC" w:rsidP="005D19A1">
            <w:pPr>
              <w:jc w:val="both"/>
              <w:rPr>
                <w:sz w:val="22"/>
                <w:szCs w:val="22"/>
              </w:rPr>
            </w:pPr>
            <w:r w:rsidRPr="009C6E34">
              <w:rPr>
                <w:sz w:val="22"/>
                <w:szCs w:val="22"/>
              </w:rPr>
              <w:lastRenderedPageBreak/>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62.</w:t>
            </w:r>
          </w:p>
        </w:tc>
        <w:tc>
          <w:tcPr>
            <w:tcW w:w="1582" w:type="pct"/>
          </w:tcPr>
          <w:p w:rsidR="004077EC" w:rsidRPr="00B422DA" w:rsidRDefault="004077EC" w:rsidP="005D19A1">
            <w:pPr>
              <w:jc w:val="both"/>
              <w:rPr>
                <w:sz w:val="22"/>
                <w:szCs w:val="22"/>
              </w:rPr>
            </w:pPr>
            <w:r w:rsidRPr="00B422DA">
              <w:rPr>
                <w:color w:val="000000"/>
                <w:sz w:val="22"/>
                <w:szCs w:val="22"/>
              </w:rPr>
              <w:t xml:space="preserve">Подземный газопровод высокого давления; кадастровый (условный) номер </w:t>
            </w:r>
            <w:r w:rsidRPr="00B422DA">
              <w:rPr>
                <w:bCs/>
                <w:color w:val="000000"/>
                <w:sz w:val="22"/>
                <w:szCs w:val="22"/>
                <w:shd w:val="clear" w:color="auto" w:fill="FFFFFF"/>
              </w:rPr>
              <w:t>21:11:000000:1399</w:t>
            </w:r>
            <w:r w:rsidRPr="00B422DA">
              <w:rPr>
                <w:color w:val="000000"/>
                <w:sz w:val="22"/>
                <w:szCs w:val="22"/>
              </w:rPr>
              <w:t xml:space="preserve"> (ранее присвоенный кадастровый (условный) номер 21-21-05/046/2010-388) адрес: Чувашская Республика-Чувашия, Канашский район, село Вутабоси, д. Караклы (реконструкция (техническое перевооружение) ГРП № 7 в д. Вутабоси)</w:t>
            </w:r>
          </w:p>
        </w:tc>
        <w:tc>
          <w:tcPr>
            <w:tcW w:w="813" w:type="pct"/>
          </w:tcPr>
          <w:p w:rsidR="004077EC" w:rsidRPr="009C6E34" w:rsidRDefault="004077EC" w:rsidP="005D19A1">
            <w:pPr>
              <w:jc w:val="both"/>
              <w:rPr>
                <w:bCs/>
                <w:sz w:val="22"/>
                <w:szCs w:val="22"/>
              </w:rPr>
            </w:pPr>
            <w:r w:rsidRPr="009C6E34">
              <w:rPr>
                <w:bCs/>
                <w:sz w:val="22"/>
                <w:szCs w:val="22"/>
              </w:rPr>
              <w:t>РДБК 1 П-100-70 и РДБК 1-100-70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63.</w:t>
            </w:r>
          </w:p>
        </w:tc>
        <w:tc>
          <w:tcPr>
            <w:tcW w:w="1582" w:type="pct"/>
          </w:tcPr>
          <w:p w:rsidR="004077EC" w:rsidRPr="00B422DA" w:rsidRDefault="004077EC" w:rsidP="005D19A1">
            <w:pPr>
              <w:jc w:val="both"/>
              <w:rPr>
                <w:sz w:val="22"/>
                <w:szCs w:val="22"/>
              </w:rPr>
            </w:pPr>
            <w:r w:rsidRPr="00B422DA">
              <w:rPr>
                <w:color w:val="000000"/>
                <w:sz w:val="22"/>
                <w:szCs w:val="22"/>
              </w:rPr>
              <w:t xml:space="preserve">Производственно-технологический комплекс: газопровод высокого давления в с. Шутнерово Козловского района. Газопровод низкого давления в с. Шутнерово Козловского района; кадастровый (условный) номер 21:12:000000:2572 (ранее присвоенный кадастровый (условный) номер 21:12:00:0000:7464) адрес: </w:t>
            </w:r>
            <w:proofErr w:type="gramStart"/>
            <w:r w:rsidRPr="00B422DA">
              <w:rPr>
                <w:color w:val="000000"/>
                <w:sz w:val="22"/>
                <w:szCs w:val="22"/>
              </w:rPr>
              <w:t>Чувашская Республика-Чувашия, Козловский район, с. Шутнерово, ул. Молодежная, ул. Озерная, ул. Дорожная, ул. Центральная, ул. Степная реконструкция (техническое перевооружение) ШРП № 89 в с. Шутнерово)</w:t>
            </w:r>
            <w:proofErr w:type="gramEnd"/>
          </w:p>
        </w:tc>
        <w:tc>
          <w:tcPr>
            <w:tcW w:w="813" w:type="pct"/>
          </w:tcPr>
          <w:p w:rsidR="004077EC" w:rsidRPr="009C6E34" w:rsidRDefault="004077EC" w:rsidP="005D19A1">
            <w:pPr>
              <w:jc w:val="both"/>
              <w:rPr>
                <w:sz w:val="22"/>
                <w:szCs w:val="22"/>
              </w:rPr>
            </w:pPr>
            <w:r w:rsidRPr="009C6E34">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64.</w:t>
            </w:r>
          </w:p>
        </w:tc>
        <w:tc>
          <w:tcPr>
            <w:tcW w:w="1582" w:type="pct"/>
          </w:tcPr>
          <w:p w:rsidR="004077EC" w:rsidRPr="00B422DA" w:rsidRDefault="004077EC" w:rsidP="005D19A1">
            <w:pPr>
              <w:jc w:val="both"/>
              <w:rPr>
                <w:sz w:val="22"/>
                <w:szCs w:val="22"/>
              </w:rPr>
            </w:pPr>
            <w:r w:rsidRPr="00B422DA">
              <w:rPr>
                <w:color w:val="000000"/>
                <w:sz w:val="22"/>
                <w:szCs w:val="22"/>
              </w:rPr>
              <w:t xml:space="preserve">Производственно-технологический комплекс: газопровод к котельной филиала «Козловкагаз»; кадастровый (условный) номер 21:12:123204:306 (ранее присвоенный кадастровый (условный) номер 21:12:00:0000:7479) адрес: Чувашская Республика-Чувашия, Козловский район, г. Козловка, ул. Шоссейная, д. </w:t>
            </w:r>
            <w:r w:rsidRPr="00B422DA">
              <w:rPr>
                <w:color w:val="000000"/>
                <w:sz w:val="22"/>
                <w:szCs w:val="22"/>
              </w:rPr>
              <w:lastRenderedPageBreak/>
              <w:t>7 (реконструкция (техническое перевооружение) ШРП № 67 в г. Козловка)</w:t>
            </w:r>
          </w:p>
        </w:tc>
        <w:tc>
          <w:tcPr>
            <w:tcW w:w="813" w:type="pct"/>
          </w:tcPr>
          <w:p w:rsidR="004077EC" w:rsidRPr="009C6E34" w:rsidRDefault="004077EC" w:rsidP="005D19A1">
            <w:pPr>
              <w:jc w:val="both"/>
              <w:rPr>
                <w:sz w:val="22"/>
                <w:szCs w:val="22"/>
              </w:rPr>
            </w:pPr>
            <w:r w:rsidRPr="009C6E34">
              <w:rPr>
                <w:sz w:val="22"/>
                <w:szCs w:val="22"/>
              </w:rPr>
              <w:lastRenderedPageBreak/>
              <w:t>РДГД-20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65.</w:t>
            </w:r>
          </w:p>
        </w:tc>
        <w:tc>
          <w:tcPr>
            <w:tcW w:w="1582" w:type="pct"/>
          </w:tcPr>
          <w:p w:rsidR="004077EC" w:rsidRPr="00B422DA" w:rsidRDefault="004077EC" w:rsidP="005D19A1">
            <w:pPr>
              <w:jc w:val="both"/>
              <w:rPr>
                <w:sz w:val="22"/>
                <w:szCs w:val="22"/>
              </w:rPr>
            </w:pPr>
            <w:r w:rsidRPr="00B422DA">
              <w:rPr>
                <w:sz w:val="22"/>
                <w:szCs w:val="22"/>
              </w:rPr>
              <w:t>Газопровод;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ШРП № 4 в с. Урмаево)</w:t>
            </w:r>
          </w:p>
        </w:tc>
        <w:tc>
          <w:tcPr>
            <w:tcW w:w="813" w:type="pct"/>
          </w:tcPr>
          <w:p w:rsidR="004077EC" w:rsidRPr="009C6E34" w:rsidRDefault="004077EC" w:rsidP="005D19A1">
            <w:pPr>
              <w:jc w:val="both"/>
              <w:rPr>
                <w:bCs/>
                <w:sz w:val="22"/>
                <w:szCs w:val="22"/>
              </w:rPr>
            </w:pPr>
            <w:r w:rsidRPr="009C6E34">
              <w:rPr>
                <w:sz w:val="22"/>
                <w:szCs w:val="22"/>
              </w:rPr>
              <w:t>РДНК400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66.</w:t>
            </w:r>
          </w:p>
        </w:tc>
        <w:tc>
          <w:tcPr>
            <w:tcW w:w="1582" w:type="pct"/>
          </w:tcPr>
          <w:p w:rsidR="004077EC" w:rsidRPr="00B422DA" w:rsidRDefault="004077EC" w:rsidP="005D19A1">
            <w:pPr>
              <w:jc w:val="both"/>
              <w:rPr>
                <w:sz w:val="22"/>
                <w:szCs w:val="22"/>
              </w:rPr>
            </w:pPr>
            <w:r w:rsidRPr="00B422DA">
              <w:rPr>
                <w:color w:val="000000"/>
                <w:sz w:val="22"/>
                <w:szCs w:val="22"/>
              </w:rPr>
              <w:t>Газопровод</w:t>
            </w:r>
            <w:r w:rsidRPr="00B422DA">
              <w:rPr>
                <w:sz w:val="22"/>
                <w:szCs w:val="22"/>
              </w:rPr>
              <w:t>; кадастровый (условный) номер 21:13:170205:220 (ранее присвоенный кадастровый (условный) номер 21:13:00:0000:1333) адрес: от ГРП до котельной Школы, (реконструкция (техническое перевооружение) ГРП № 3 в с. Урмаево)</w:t>
            </w:r>
          </w:p>
        </w:tc>
        <w:tc>
          <w:tcPr>
            <w:tcW w:w="813" w:type="pct"/>
          </w:tcPr>
          <w:p w:rsidR="004077EC" w:rsidRPr="009C6E34" w:rsidRDefault="004077EC" w:rsidP="005D19A1">
            <w:pPr>
              <w:jc w:val="both"/>
              <w:rPr>
                <w:sz w:val="22"/>
                <w:szCs w:val="22"/>
              </w:rPr>
            </w:pPr>
            <w:r w:rsidRPr="009C6E34">
              <w:rPr>
                <w:sz w:val="22"/>
                <w:szCs w:val="22"/>
              </w:rPr>
              <w:t>РДБК 1-50-35В  и   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67.</w:t>
            </w:r>
          </w:p>
        </w:tc>
        <w:tc>
          <w:tcPr>
            <w:tcW w:w="1582" w:type="pct"/>
          </w:tcPr>
          <w:p w:rsidR="004077EC" w:rsidRPr="00B422DA" w:rsidRDefault="004077EC" w:rsidP="005D19A1">
            <w:pPr>
              <w:autoSpaceDE w:val="0"/>
              <w:autoSpaceDN w:val="0"/>
              <w:spacing w:before="40" w:after="40"/>
              <w:jc w:val="both"/>
              <w:rPr>
                <w:color w:val="000000"/>
                <w:sz w:val="22"/>
                <w:szCs w:val="22"/>
              </w:rPr>
            </w:pPr>
            <w:proofErr w:type="gramStart"/>
            <w:r w:rsidRPr="00B422DA">
              <w:rPr>
                <w:sz w:val="22"/>
                <w:szCs w:val="22"/>
              </w:rPr>
              <w:t>Уличный газопровод низкого давления; кадастровый (условный) номер 21:13:000000:662 (ранее присвоенный кадастровый (условный) номер 21:13:17:0000:Р13/1349-3) адрес:</w:t>
            </w:r>
            <w:proofErr w:type="gramEnd"/>
            <w:r w:rsidRPr="00B422DA">
              <w:rPr>
                <w:sz w:val="22"/>
                <w:szCs w:val="22"/>
              </w:rPr>
              <w:t xml:space="preserve"> </w:t>
            </w:r>
            <w:r w:rsidRPr="00B422DA">
              <w:rPr>
                <w:color w:val="000000"/>
                <w:sz w:val="22"/>
                <w:szCs w:val="22"/>
              </w:rPr>
              <w:t>Чувашская Республика - Чувашия, район Комсомольский, д Урмаево, ул</w:t>
            </w:r>
            <w:proofErr w:type="gramStart"/>
            <w:r w:rsidRPr="00B422DA">
              <w:rPr>
                <w:color w:val="000000"/>
                <w:sz w:val="22"/>
                <w:szCs w:val="22"/>
              </w:rPr>
              <w:t>.Ц</w:t>
            </w:r>
            <w:proofErr w:type="gramEnd"/>
            <w:r w:rsidRPr="00B422DA">
              <w:rPr>
                <w:color w:val="000000"/>
                <w:sz w:val="22"/>
                <w:szCs w:val="22"/>
              </w:rPr>
              <w:t>ентральная-точка врезки д.20</w:t>
            </w:r>
          </w:p>
          <w:p w:rsidR="004077EC" w:rsidRPr="00B422DA" w:rsidRDefault="004077EC" w:rsidP="005D19A1">
            <w:pPr>
              <w:jc w:val="both"/>
              <w:rPr>
                <w:sz w:val="22"/>
                <w:szCs w:val="22"/>
              </w:rPr>
            </w:pPr>
            <w:r w:rsidRPr="00B422DA">
              <w:rPr>
                <w:color w:val="000000"/>
                <w:sz w:val="22"/>
                <w:szCs w:val="22"/>
              </w:rPr>
              <w:t>окончание д.1 ул</w:t>
            </w:r>
            <w:proofErr w:type="gramStart"/>
            <w:r w:rsidRPr="00B422DA">
              <w:rPr>
                <w:color w:val="000000"/>
                <w:sz w:val="22"/>
                <w:szCs w:val="22"/>
              </w:rPr>
              <w:t>.С</w:t>
            </w:r>
            <w:proofErr w:type="gramEnd"/>
            <w:r w:rsidRPr="00B422DA">
              <w:rPr>
                <w:color w:val="000000"/>
                <w:sz w:val="22"/>
                <w:szCs w:val="22"/>
              </w:rPr>
              <w:t>оветская-точка врезки д.15 окончание д.53 точка врезки д.16 окончание д.32, ул.Баумана-точка врезки д.72 окончание д.75, ул.Овражная-точка врезки по ул.Баумана у д.57, ул.Ленина точка врезки д.21 окончание д.1ул.Новая,ул.Южная,ул.Родниковая-точка врезки д.1</w:t>
            </w:r>
            <w:r w:rsidRPr="00B422DA">
              <w:rPr>
                <w:sz w:val="22"/>
                <w:szCs w:val="22"/>
              </w:rPr>
              <w:t xml:space="preserve"> (реконструкция (техническое перевооружение) ШРП № 6 в с. Урмаево)</w:t>
            </w:r>
          </w:p>
        </w:tc>
        <w:tc>
          <w:tcPr>
            <w:tcW w:w="813" w:type="pct"/>
          </w:tcPr>
          <w:p w:rsidR="004077EC" w:rsidRPr="009C6E34" w:rsidRDefault="004077EC" w:rsidP="005D19A1">
            <w:pPr>
              <w:jc w:val="both"/>
              <w:rPr>
                <w:sz w:val="22"/>
                <w:szCs w:val="22"/>
              </w:rPr>
            </w:pPr>
            <w:r w:rsidRPr="009C6E34">
              <w:rPr>
                <w:sz w:val="22"/>
                <w:szCs w:val="22"/>
              </w:rPr>
              <w:t>РДГ 50Н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68.</w:t>
            </w:r>
          </w:p>
        </w:tc>
        <w:tc>
          <w:tcPr>
            <w:tcW w:w="1582" w:type="pct"/>
          </w:tcPr>
          <w:p w:rsidR="004077EC" w:rsidRPr="00B422DA" w:rsidRDefault="004077EC" w:rsidP="005D19A1">
            <w:pPr>
              <w:jc w:val="both"/>
              <w:rPr>
                <w:sz w:val="22"/>
                <w:szCs w:val="22"/>
              </w:rPr>
            </w:pPr>
            <w:r w:rsidRPr="00B422DA">
              <w:rPr>
                <w:sz w:val="22"/>
                <w:szCs w:val="22"/>
              </w:rPr>
              <w:t xml:space="preserve">Газопровод высокого давления, газопровод низкого давления, ГРП кадастровый (условный) номер 21:15:000000:3614 (ранее присвоенный кадастровый (условный) </w:t>
            </w:r>
            <w:r w:rsidRPr="00B422DA">
              <w:rPr>
                <w:sz w:val="22"/>
                <w:szCs w:val="22"/>
              </w:rPr>
              <w:lastRenderedPageBreak/>
              <w:t>номер 21:15:00:0000:492) адрес: 429049 Чувашская Республика-Чувашия, Красночетайский район, с Баймашкино (реконструкция (техническое перевооружение) ГРП № 58 в с. Баймашкино)</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69.</w:t>
            </w:r>
          </w:p>
        </w:tc>
        <w:tc>
          <w:tcPr>
            <w:tcW w:w="1582" w:type="pct"/>
          </w:tcPr>
          <w:p w:rsidR="004077EC" w:rsidRPr="00B422DA" w:rsidRDefault="004077EC" w:rsidP="005D19A1">
            <w:pPr>
              <w:jc w:val="both"/>
              <w:rPr>
                <w:sz w:val="22"/>
                <w:szCs w:val="22"/>
              </w:rPr>
            </w:pPr>
            <w:r w:rsidRPr="00B422DA">
              <w:rPr>
                <w:sz w:val="22"/>
                <w:szCs w:val="22"/>
              </w:rPr>
              <w:t xml:space="preserve">Газоснабжение жилых домов в д. Пущино Мариинско-Посадского района </w:t>
            </w:r>
          </w:p>
        </w:tc>
        <w:tc>
          <w:tcPr>
            <w:tcW w:w="813" w:type="pct"/>
          </w:tcPr>
          <w:p w:rsidR="004077EC" w:rsidRPr="00C76E57" w:rsidRDefault="004077EC" w:rsidP="005D19A1">
            <w:pPr>
              <w:jc w:val="both"/>
              <w:rPr>
                <w:b/>
                <w:bCs/>
                <w:sz w:val="22"/>
                <w:szCs w:val="22"/>
              </w:rPr>
            </w:pPr>
            <w:r w:rsidRPr="00C76E57">
              <w:rPr>
                <w:sz w:val="22"/>
                <w:szCs w:val="22"/>
              </w:rPr>
              <w:t>газопроводы высокого и низкого давления, ГРПБ, протяженность 3370,0 м</w:t>
            </w:r>
          </w:p>
        </w:tc>
        <w:tc>
          <w:tcPr>
            <w:tcW w:w="525" w:type="pct"/>
          </w:tcPr>
          <w:p w:rsidR="004077EC" w:rsidRPr="00C76E57" w:rsidRDefault="004077EC" w:rsidP="005D19A1">
            <w:pPr>
              <w:jc w:val="center"/>
              <w:rPr>
                <w:sz w:val="22"/>
                <w:szCs w:val="22"/>
              </w:rPr>
            </w:pPr>
          </w:p>
        </w:tc>
        <w:tc>
          <w:tcPr>
            <w:tcW w:w="523" w:type="pct"/>
          </w:tcPr>
          <w:p w:rsidR="004077EC" w:rsidRPr="00C76E57" w:rsidRDefault="004077EC" w:rsidP="005D19A1">
            <w:pPr>
              <w:ind w:left="-57" w:right="-57"/>
              <w:jc w:val="center"/>
              <w:rPr>
                <w:sz w:val="22"/>
                <w:szCs w:val="22"/>
              </w:rPr>
            </w:pPr>
          </w:p>
        </w:tc>
        <w:tc>
          <w:tcPr>
            <w:tcW w:w="604"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bCs/>
                <w:sz w:val="22"/>
                <w:szCs w:val="22"/>
              </w:rPr>
            </w:pPr>
            <w:r w:rsidRPr="00C76E57">
              <w:rPr>
                <w:bCs/>
                <w:sz w:val="22"/>
                <w:szCs w:val="22"/>
              </w:rPr>
              <w:t>70.</w:t>
            </w:r>
          </w:p>
        </w:tc>
        <w:tc>
          <w:tcPr>
            <w:tcW w:w="1582" w:type="pct"/>
          </w:tcPr>
          <w:p w:rsidR="004077EC" w:rsidRPr="00B422DA" w:rsidRDefault="004077EC" w:rsidP="005D19A1">
            <w:pPr>
              <w:ind w:left="-57" w:right="-57"/>
              <w:jc w:val="both"/>
              <w:rPr>
                <w:bCs/>
                <w:sz w:val="22"/>
                <w:szCs w:val="22"/>
              </w:rPr>
            </w:pPr>
            <w:r w:rsidRPr="00B422DA">
              <w:rPr>
                <w:sz w:val="22"/>
                <w:szCs w:val="22"/>
              </w:rPr>
              <w:t>Газоснабжение новых домов; кадастровый (условный) номер 21:17:000000:757 (ранее присвоенный кадастровый (условный) номер 21-21-07/002/2011-082) адрес: Чувашская Республика, Моргаушский район, Акрамовская сельская администрация, с. Акрамово (реконструкция (техническое перевооружение) ШРП № 6 в с. Акрамово)</w:t>
            </w:r>
          </w:p>
        </w:tc>
        <w:tc>
          <w:tcPr>
            <w:tcW w:w="813" w:type="pct"/>
          </w:tcPr>
          <w:p w:rsidR="004077EC" w:rsidRPr="00C76E57" w:rsidRDefault="004077EC" w:rsidP="005D19A1">
            <w:pPr>
              <w:jc w:val="both"/>
              <w:rPr>
                <w:bCs/>
                <w:sz w:val="22"/>
                <w:szCs w:val="22"/>
              </w:rPr>
            </w:pPr>
            <w:r w:rsidRPr="00C76E57">
              <w:rPr>
                <w:bCs/>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bCs/>
                <w:sz w:val="22"/>
                <w:szCs w:val="22"/>
              </w:rPr>
            </w:pPr>
            <w:r w:rsidRPr="00C76E57">
              <w:rPr>
                <w:bCs/>
                <w:sz w:val="22"/>
                <w:szCs w:val="22"/>
              </w:rPr>
              <w:t>71.</w:t>
            </w:r>
          </w:p>
        </w:tc>
        <w:tc>
          <w:tcPr>
            <w:tcW w:w="1582" w:type="pct"/>
          </w:tcPr>
          <w:p w:rsidR="004077EC" w:rsidRPr="00B422DA" w:rsidRDefault="004077EC" w:rsidP="005D19A1">
            <w:pPr>
              <w:ind w:left="-57" w:right="-57"/>
              <w:jc w:val="both"/>
              <w:rPr>
                <w:bCs/>
                <w:sz w:val="22"/>
                <w:szCs w:val="22"/>
              </w:rPr>
            </w:pPr>
            <w:r w:rsidRPr="00B422DA">
              <w:rPr>
                <w:sz w:val="22"/>
                <w:szCs w:val="22"/>
              </w:rPr>
              <w:t>Газопровод низкого давления; кадастровый (условный) номер 21:17:000000:2952 (ранее присвоенный кадастровый (условный) номер 21-21-07/021/2012-038) адрес: Чувашская Республика, район Моргаушский, д. Шомиково (реконструкция (техническое перевооружение) ГРП № 166 в д. Шомиково)</w:t>
            </w:r>
          </w:p>
        </w:tc>
        <w:tc>
          <w:tcPr>
            <w:tcW w:w="813" w:type="pct"/>
          </w:tcPr>
          <w:p w:rsidR="004077EC" w:rsidRPr="00C76E57" w:rsidRDefault="004077EC" w:rsidP="005D19A1">
            <w:pPr>
              <w:rPr>
                <w:bCs/>
                <w:sz w:val="22"/>
                <w:szCs w:val="22"/>
              </w:rPr>
            </w:pPr>
            <w:r w:rsidRPr="00C76E57">
              <w:rPr>
                <w:bCs/>
                <w:sz w:val="22"/>
                <w:szCs w:val="22"/>
              </w:rPr>
              <w:t>РДБК 1-100-70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bCs/>
                <w:sz w:val="22"/>
                <w:szCs w:val="22"/>
              </w:rPr>
            </w:pPr>
            <w:r w:rsidRPr="00C76E57">
              <w:rPr>
                <w:bCs/>
                <w:sz w:val="22"/>
                <w:szCs w:val="22"/>
              </w:rPr>
              <w:t>72.</w:t>
            </w:r>
          </w:p>
        </w:tc>
        <w:tc>
          <w:tcPr>
            <w:tcW w:w="1582" w:type="pct"/>
          </w:tcPr>
          <w:p w:rsidR="004077EC" w:rsidRPr="00B422DA" w:rsidRDefault="004077EC" w:rsidP="005D19A1">
            <w:pPr>
              <w:ind w:left="-57" w:right="-57"/>
              <w:jc w:val="both"/>
              <w:rPr>
                <w:sz w:val="22"/>
                <w:szCs w:val="22"/>
              </w:rPr>
            </w:pPr>
            <w:r w:rsidRPr="00B422DA">
              <w:rPr>
                <w:sz w:val="22"/>
                <w:szCs w:val="22"/>
              </w:rPr>
              <w:t xml:space="preserve">Газоснабжение топочной школы; кадастровый (условный) номер 21:17:000000:1335 (ранее присвоенный кадастровый (условный) номер 21-21-07/021/2012-008) адрес: Чувашская Республика - Чувашия, район Моргаушский, Шатьмапосинское </w:t>
            </w:r>
            <w:proofErr w:type="gramStart"/>
            <w:r w:rsidRPr="00B422DA">
              <w:rPr>
                <w:sz w:val="22"/>
                <w:szCs w:val="22"/>
              </w:rPr>
              <w:t>сельское</w:t>
            </w:r>
            <w:proofErr w:type="gramEnd"/>
            <w:r w:rsidRPr="00B422DA">
              <w:rPr>
                <w:sz w:val="22"/>
                <w:szCs w:val="22"/>
              </w:rPr>
              <w:t xml:space="preserve"> поселение,</w:t>
            </w:r>
          </w:p>
          <w:p w:rsidR="004077EC" w:rsidRPr="00B422DA" w:rsidRDefault="004077EC" w:rsidP="005D19A1">
            <w:pPr>
              <w:ind w:left="-57" w:right="-57"/>
              <w:jc w:val="both"/>
              <w:rPr>
                <w:sz w:val="22"/>
                <w:szCs w:val="22"/>
              </w:rPr>
            </w:pPr>
            <w:r w:rsidRPr="00B422DA">
              <w:rPr>
                <w:sz w:val="22"/>
                <w:szCs w:val="22"/>
              </w:rPr>
              <w:t>д</w:t>
            </w:r>
            <w:proofErr w:type="gramStart"/>
            <w:r w:rsidRPr="00B422DA">
              <w:rPr>
                <w:sz w:val="22"/>
                <w:szCs w:val="22"/>
              </w:rPr>
              <w:t>.Ш</w:t>
            </w:r>
            <w:proofErr w:type="gramEnd"/>
            <w:r w:rsidRPr="00B422DA">
              <w:rPr>
                <w:sz w:val="22"/>
                <w:szCs w:val="22"/>
              </w:rPr>
              <w:t>атьмапоси, улица Центральная, начало трассы- точка врезки в существующий газопровод,</w:t>
            </w:r>
          </w:p>
          <w:p w:rsidR="004077EC" w:rsidRPr="00B422DA" w:rsidRDefault="004077EC" w:rsidP="005D19A1">
            <w:pPr>
              <w:ind w:left="-57" w:right="-57"/>
              <w:jc w:val="both"/>
              <w:rPr>
                <w:bCs/>
                <w:sz w:val="22"/>
                <w:szCs w:val="22"/>
              </w:rPr>
            </w:pPr>
            <w:r w:rsidRPr="00B422DA">
              <w:rPr>
                <w:sz w:val="22"/>
                <w:szCs w:val="22"/>
              </w:rPr>
              <w:t xml:space="preserve">расположенная около дома </w:t>
            </w:r>
            <w:r w:rsidRPr="00B422DA">
              <w:rPr>
                <w:sz w:val="22"/>
                <w:szCs w:val="22"/>
              </w:rPr>
              <w:lastRenderedPageBreak/>
              <w:t>№7; окончание трасс</w:t>
            </w:r>
            <w:proofErr w:type="gramStart"/>
            <w:r w:rsidRPr="00B422DA">
              <w:rPr>
                <w:sz w:val="22"/>
                <w:szCs w:val="22"/>
              </w:rPr>
              <w:t>ы-</w:t>
            </w:r>
            <w:proofErr w:type="gramEnd"/>
            <w:r w:rsidRPr="00B422DA">
              <w:rPr>
                <w:sz w:val="22"/>
                <w:szCs w:val="22"/>
              </w:rPr>
              <w:t xml:space="preserve"> кран dv=20 у дома №3 (реконструкция (техническое перевооружение) ГРП № 169 в д. Шатракасы)</w:t>
            </w:r>
          </w:p>
        </w:tc>
        <w:tc>
          <w:tcPr>
            <w:tcW w:w="813" w:type="pct"/>
          </w:tcPr>
          <w:p w:rsidR="004077EC" w:rsidRPr="00C76E57" w:rsidRDefault="004077EC" w:rsidP="005D19A1">
            <w:pPr>
              <w:rPr>
                <w:bCs/>
                <w:sz w:val="22"/>
                <w:szCs w:val="22"/>
              </w:rPr>
            </w:pPr>
            <w:r w:rsidRPr="00C76E57">
              <w:rPr>
                <w:bCs/>
                <w:sz w:val="22"/>
                <w:szCs w:val="22"/>
              </w:rPr>
              <w:lastRenderedPageBreak/>
              <w:t>РДГ 50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bCs/>
                <w:sz w:val="22"/>
                <w:szCs w:val="22"/>
              </w:rPr>
            </w:pPr>
            <w:r w:rsidRPr="00C76E57">
              <w:rPr>
                <w:bCs/>
                <w:sz w:val="22"/>
                <w:szCs w:val="22"/>
              </w:rPr>
              <w:lastRenderedPageBreak/>
              <w:t>73.</w:t>
            </w:r>
          </w:p>
        </w:tc>
        <w:tc>
          <w:tcPr>
            <w:tcW w:w="1582" w:type="pct"/>
          </w:tcPr>
          <w:p w:rsidR="004077EC" w:rsidRPr="00B422DA" w:rsidRDefault="004077EC" w:rsidP="005D19A1">
            <w:pPr>
              <w:ind w:left="-57" w:right="-57"/>
              <w:jc w:val="both"/>
              <w:rPr>
                <w:bCs/>
                <w:sz w:val="22"/>
                <w:szCs w:val="22"/>
              </w:rPr>
            </w:pPr>
            <w:proofErr w:type="gramStart"/>
            <w:r w:rsidRPr="00B422DA">
              <w:rPr>
                <w:sz w:val="22"/>
                <w:szCs w:val="22"/>
              </w:rPr>
              <w:t>Надземный газопровод низкого давления; кадастровый (условный) номер 21:17:060401:713 (ранее присвоенный кадастровый (условный) номер 21-21-07/002/2011-109; адрес:</w:t>
            </w:r>
            <w:proofErr w:type="gramEnd"/>
            <w:r w:rsidRPr="00B422DA">
              <w:rPr>
                <w:sz w:val="22"/>
                <w:szCs w:val="22"/>
              </w:rPr>
              <w:t xml:space="preserve"> </w:t>
            </w:r>
            <w:proofErr w:type="gramStart"/>
            <w:r w:rsidRPr="00B422DA">
              <w:rPr>
                <w:sz w:val="22"/>
                <w:szCs w:val="22"/>
              </w:rPr>
              <w:t>Надземный газопровод низкого давления, газоснабжение д.20 и д.22 (техническое перевооружение) ШРП № 20 в  с. Большой Сундырь)</w:t>
            </w:r>
            <w:proofErr w:type="gramEnd"/>
          </w:p>
        </w:tc>
        <w:tc>
          <w:tcPr>
            <w:tcW w:w="813" w:type="pct"/>
          </w:tcPr>
          <w:p w:rsidR="004077EC" w:rsidRPr="00C76E57" w:rsidRDefault="004077EC" w:rsidP="005D19A1">
            <w:pPr>
              <w:rPr>
                <w:bCs/>
                <w:sz w:val="22"/>
                <w:szCs w:val="22"/>
              </w:rPr>
            </w:pPr>
            <w:r w:rsidRPr="00C76E57">
              <w:rPr>
                <w:bCs/>
                <w:sz w:val="22"/>
                <w:szCs w:val="22"/>
              </w:rPr>
              <w:t>РДГ 50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spacing w:line="235" w:lineRule="auto"/>
              <w:ind w:left="-57" w:right="-57"/>
              <w:jc w:val="center"/>
              <w:rPr>
                <w:bCs/>
                <w:sz w:val="22"/>
                <w:szCs w:val="22"/>
              </w:rPr>
            </w:pPr>
            <w:r w:rsidRPr="00C76E57">
              <w:rPr>
                <w:bCs/>
                <w:sz w:val="22"/>
                <w:szCs w:val="22"/>
              </w:rPr>
              <w:t>74.</w:t>
            </w:r>
          </w:p>
        </w:tc>
        <w:tc>
          <w:tcPr>
            <w:tcW w:w="1582" w:type="pct"/>
          </w:tcPr>
          <w:p w:rsidR="004077EC" w:rsidRPr="00B422DA" w:rsidRDefault="004077EC" w:rsidP="005D19A1">
            <w:pPr>
              <w:spacing w:line="235" w:lineRule="auto"/>
              <w:ind w:left="-57" w:right="-57"/>
              <w:jc w:val="both"/>
              <w:rPr>
                <w:sz w:val="22"/>
                <w:szCs w:val="22"/>
              </w:rPr>
            </w:pPr>
            <w:r w:rsidRPr="00B422DA">
              <w:rPr>
                <w:sz w:val="22"/>
                <w:szCs w:val="22"/>
              </w:rPr>
              <w:t>ГВД; кадастровый (условный) номер 21:19:000000:2225 (ранее присвоенный кадастровый (условный) номер 21:19:00:0000:117) адрес: Чувашская Республика - Чувашия, район Урмарский, с Ковали, начало:д</w:t>
            </w:r>
            <w:proofErr w:type="gramStart"/>
            <w:r w:rsidRPr="00B422DA">
              <w:rPr>
                <w:sz w:val="22"/>
                <w:szCs w:val="22"/>
              </w:rPr>
              <w:t>.С</w:t>
            </w:r>
            <w:proofErr w:type="gramEnd"/>
            <w:r w:rsidRPr="00B422DA">
              <w:rPr>
                <w:sz w:val="22"/>
                <w:szCs w:val="22"/>
              </w:rPr>
              <w:t>тарые Урмары по земле СХПК</w:t>
            </w:r>
          </w:p>
          <w:p w:rsidR="004077EC" w:rsidRPr="00B422DA" w:rsidRDefault="004077EC" w:rsidP="005D19A1">
            <w:pPr>
              <w:spacing w:line="235" w:lineRule="auto"/>
              <w:ind w:left="-57" w:right="-57"/>
              <w:jc w:val="both"/>
              <w:rPr>
                <w:sz w:val="22"/>
                <w:szCs w:val="22"/>
              </w:rPr>
            </w:pPr>
            <w:r w:rsidRPr="00B422DA">
              <w:rPr>
                <w:sz w:val="22"/>
                <w:szCs w:val="22"/>
              </w:rPr>
              <w:t>"Ковали" птицефабрики "УРмарская" по ул</w:t>
            </w:r>
            <w:proofErr w:type="gramStart"/>
            <w:r w:rsidRPr="00B422DA">
              <w:rPr>
                <w:sz w:val="22"/>
                <w:szCs w:val="22"/>
              </w:rPr>
              <w:t>.Б</w:t>
            </w:r>
            <w:proofErr w:type="gramEnd"/>
            <w:r w:rsidRPr="00B422DA">
              <w:rPr>
                <w:sz w:val="22"/>
                <w:szCs w:val="22"/>
              </w:rPr>
              <w:t>ратьев Тукмаковых окончание:дом№3 по ул..Братьев Тукмаковых дом№1 (реконструкция (техническое перевооружение) ГРП № 12 в д. Ковали)</w:t>
            </w:r>
          </w:p>
        </w:tc>
        <w:tc>
          <w:tcPr>
            <w:tcW w:w="813" w:type="pct"/>
          </w:tcPr>
          <w:p w:rsidR="004077EC" w:rsidRPr="00C76E57" w:rsidRDefault="004077EC" w:rsidP="005D19A1">
            <w:pPr>
              <w:spacing w:line="235" w:lineRule="auto"/>
              <w:jc w:val="both"/>
              <w:rPr>
                <w:bCs/>
                <w:sz w:val="22"/>
                <w:szCs w:val="22"/>
              </w:rPr>
            </w:pPr>
            <w:r w:rsidRPr="00C76E57">
              <w:rPr>
                <w:bCs/>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75.</w:t>
            </w:r>
          </w:p>
        </w:tc>
        <w:tc>
          <w:tcPr>
            <w:tcW w:w="1582" w:type="pct"/>
          </w:tcPr>
          <w:p w:rsidR="004077EC" w:rsidRPr="00C76E57" w:rsidRDefault="004077EC" w:rsidP="005D19A1">
            <w:pPr>
              <w:jc w:val="both"/>
              <w:rPr>
                <w:sz w:val="22"/>
                <w:szCs w:val="22"/>
              </w:rPr>
            </w:pPr>
            <w:proofErr w:type="gramStart"/>
            <w:r w:rsidRPr="00C76E57">
              <w:rPr>
                <w:sz w:val="22"/>
                <w:szCs w:val="22"/>
              </w:rPr>
              <w:t>Производственно-технологический комплекс: газоснабжение ул. Школьная, ул. Зеленая, ул. Молодежная, ул. Солнечная, ул. Малое Акулево д. Хыркасы Чебоксарского района</w:t>
            </w:r>
            <w:r>
              <w:rPr>
                <w:sz w:val="22"/>
                <w:szCs w:val="22"/>
              </w:rPr>
              <w:t xml:space="preserve"> Чувашской Республики</w:t>
            </w:r>
            <w:r w:rsidRPr="00C76E57">
              <w:rPr>
                <w:sz w:val="22"/>
                <w:szCs w:val="22"/>
              </w:rPr>
              <w:t>; кадастровый (условный) номер 21:21:000000:6456 (ранее присвоенный кадастровый (условный) номер 21-21-11/003/2005-337) адрес:</w:t>
            </w:r>
            <w:proofErr w:type="gramEnd"/>
            <w:r w:rsidRPr="00C76E57">
              <w:rPr>
                <w:sz w:val="22"/>
                <w:szCs w:val="22"/>
              </w:rPr>
              <w:t xml:space="preserve"> </w:t>
            </w:r>
            <w:r w:rsidRPr="00C76E57">
              <w:rPr>
                <w:color w:val="000000"/>
                <w:sz w:val="22"/>
                <w:szCs w:val="22"/>
              </w:rPr>
              <w:t>Чувашская Республика, Чебоксарский р</w:t>
            </w:r>
            <w:r>
              <w:rPr>
                <w:color w:val="000000"/>
                <w:sz w:val="22"/>
                <w:szCs w:val="22"/>
              </w:rPr>
              <w:t>айо</w:t>
            </w:r>
            <w:r w:rsidRPr="00C76E57">
              <w:rPr>
                <w:color w:val="000000"/>
                <w:sz w:val="22"/>
                <w:szCs w:val="22"/>
              </w:rPr>
              <w:t>н, д</w:t>
            </w:r>
            <w:proofErr w:type="gramStart"/>
            <w:r w:rsidRPr="00C76E57">
              <w:rPr>
                <w:color w:val="000000"/>
                <w:sz w:val="22"/>
                <w:szCs w:val="22"/>
              </w:rPr>
              <w:t>.Х</w:t>
            </w:r>
            <w:proofErr w:type="gramEnd"/>
            <w:r w:rsidRPr="00C76E57">
              <w:rPr>
                <w:color w:val="000000"/>
                <w:sz w:val="22"/>
                <w:szCs w:val="22"/>
              </w:rPr>
              <w:t xml:space="preserve">ыркасы, ул.Школьная, ул.Зеленая, ул.Молодежная, ул.Солнечная, ул.Малое Акулево, начало: подземная точка врезки в 350м западнее </w:t>
            </w:r>
            <w:r w:rsidRPr="00C76E57">
              <w:rPr>
                <w:color w:val="000000"/>
                <w:sz w:val="22"/>
                <w:szCs w:val="22"/>
              </w:rPr>
              <w:lastRenderedPageBreak/>
              <w:t>д.Хыркасы, окончание:ГРП в 100м западнее д.Хыркасы; ул.Зеленая,1,2; ул.Солнечная</w:t>
            </w:r>
            <w:r w:rsidRPr="00C76E57">
              <w:rPr>
                <w:color w:val="000000"/>
                <w:sz w:val="26"/>
                <w:szCs w:val="26"/>
              </w:rPr>
              <w:t xml:space="preserve"> </w:t>
            </w:r>
            <w:r w:rsidRPr="00C76E57">
              <w:rPr>
                <w:sz w:val="22"/>
                <w:szCs w:val="22"/>
              </w:rPr>
              <w:t>(реконструкция (техническое перевооружение) ГРП № 32 в д. Хыркасы)</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76.</w:t>
            </w:r>
          </w:p>
        </w:tc>
        <w:tc>
          <w:tcPr>
            <w:tcW w:w="1582" w:type="pct"/>
          </w:tcPr>
          <w:p w:rsidR="004077EC" w:rsidRPr="00C76E57" w:rsidRDefault="004077EC" w:rsidP="005D19A1">
            <w:pPr>
              <w:jc w:val="both"/>
              <w:rPr>
                <w:sz w:val="22"/>
                <w:szCs w:val="22"/>
              </w:rPr>
            </w:pPr>
            <w:r>
              <w:rPr>
                <w:sz w:val="22"/>
                <w:szCs w:val="22"/>
              </w:rPr>
              <w:t>П</w:t>
            </w:r>
            <w:r w:rsidRPr="00363DE3">
              <w:rPr>
                <w:sz w:val="22"/>
                <w:szCs w:val="22"/>
              </w:rPr>
              <w:t>роизводственно-технологический комплекс: газоснабжение д</w:t>
            </w:r>
            <w:proofErr w:type="gramStart"/>
            <w:r w:rsidRPr="00363DE3">
              <w:rPr>
                <w:sz w:val="22"/>
                <w:szCs w:val="22"/>
              </w:rPr>
              <w:t>.С</w:t>
            </w:r>
            <w:proofErr w:type="gramEnd"/>
            <w:r w:rsidRPr="00363DE3">
              <w:rPr>
                <w:sz w:val="22"/>
                <w:szCs w:val="22"/>
              </w:rPr>
              <w:t>ятра-Марги Чебоксарского района Ч</w:t>
            </w:r>
            <w:r>
              <w:rPr>
                <w:sz w:val="22"/>
                <w:szCs w:val="22"/>
              </w:rPr>
              <w:t>увашской Республики</w:t>
            </w:r>
            <w:r w:rsidRPr="00C76E57">
              <w:rPr>
                <w:sz w:val="22"/>
                <w:szCs w:val="22"/>
              </w:rPr>
              <w:t>; кадастровый (условный) номер 21:21:000000:6474</w:t>
            </w:r>
            <w:r>
              <w:rPr>
                <w:sz w:val="22"/>
                <w:szCs w:val="22"/>
              </w:rPr>
              <w:t xml:space="preserve"> </w:t>
            </w:r>
            <w:r w:rsidRPr="00C76E57">
              <w:rPr>
                <w:sz w:val="22"/>
                <w:szCs w:val="22"/>
              </w:rPr>
              <w:t>(ранее присвоенный кадастровый (условный) номер 21:21:00:0000:3050) адрес: Чувашская Республика, Чебоксарский р</w:t>
            </w:r>
            <w:r>
              <w:rPr>
                <w:sz w:val="22"/>
                <w:szCs w:val="22"/>
              </w:rPr>
              <w:t>айо</w:t>
            </w:r>
            <w:r w:rsidRPr="00C76E57">
              <w:rPr>
                <w:sz w:val="22"/>
                <w:szCs w:val="22"/>
              </w:rPr>
              <w:t>н, начало: от подземной точки врезки: на 10,7м южнее ГРП;</w:t>
            </w:r>
          </w:p>
          <w:p w:rsidR="004077EC" w:rsidRPr="00C76E57" w:rsidRDefault="004077EC" w:rsidP="005D19A1">
            <w:pPr>
              <w:jc w:val="both"/>
              <w:rPr>
                <w:sz w:val="22"/>
                <w:szCs w:val="22"/>
              </w:rPr>
            </w:pPr>
            <w:r w:rsidRPr="00C76E57">
              <w:rPr>
                <w:sz w:val="22"/>
                <w:szCs w:val="22"/>
              </w:rPr>
              <w:t>начало: ГРП; окончание: ул</w:t>
            </w:r>
            <w:proofErr w:type="gramStart"/>
            <w:r w:rsidRPr="00C76E57">
              <w:rPr>
                <w:sz w:val="22"/>
                <w:szCs w:val="22"/>
              </w:rPr>
              <w:t>.М</w:t>
            </w:r>
            <w:proofErr w:type="gramEnd"/>
            <w:r w:rsidRPr="00C76E57">
              <w:rPr>
                <w:sz w:val="22"/>
                <w:szCs w:val="22"/>
              </w:rPr>
              <w:t>олодежная, 1; ул.Молодежная, 32; ул.Школьная, 5; ул.Школьная, 20</w:t>
            </w:r>
          </w:p>
          <w:p w:rsidR="004077EC" w:rsidRPr="00C76E57" w:rsidRDefault="004077EC" w:rsidP="005D19A1">
            <w:pPr>
              <w:jc w:val="both"/>
              <w:rPr>
                <w:sz w:val="22"/>
                <w:szCs w:val="22"/>
              </w:rPr>
            </w:pPr>
            <w:r w:rsidRPr="00C76E57">
              <w:rPr>
                <w:sz w:val="22"/>
                <w:szCs w:val="22"/>
              </w:rPr>
              <w:t>д</w:t>
            </w:r>
            <w:proofErr w:type="gramStart"/>
            <w:r w:rsidRPr="00C76E57">
              <w:rPr>
                <w:sz w:val="22"/>
                <w:szCs w:val="22"/>
              </w:rPr>
              <w:t>.С</w:t>
            </w:r>
            <w:proofErr w:type="gramEnd"/>
            <w:r w:rsidRPr="00C76E57">
              <w:rPr>
                <w:sz w:val="22"/>
                <w:szCs w:val="22"/>
              </w:rPr>
              <w:t>ятра-Марги (ре-конструкция (техническое перевооружение) ГРП № 33 в д. Сятра-Марги)</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77.</w:t>
            </w:r>
          </w:p>
        </w:tc>
        <w:tc>
          <w:tcPr>
            <w:tcW w:w="1582" w:type="pct"/>
          </w:tcPr>
          <w:p w:rsidR="004077EC" w:rsidRPr="00C76E57" w:rsidRDefault="004077EC" w:rsidP="005D19A1">
            <w:pPr>
              <w:jc w:val="both"/>
              <w:rPr>
                <w:sz w:val="22"/>
                <w:szCs w:val="22"/>
              </w:rPr>
            </w:pPr>
            <w:r>
              <w:rPr>
                <w:sz w:val="22"/>
                <w:szCs w:val="22"/>
              </w:rPr>
              <w:t>М</w:t>
            </w:r>
            <w:r w:rsidRPr="004C31BD">
              <w:rPr>
                <w:sz w:val="22"/>
                <w:szCs w:val="22"/>
              </w:rPr>
              <w:t>ежпоселковый и распределительный газопровод д. Лапракасы Чебоксарского района</w:t>
            </w:r>
            <w:r w:rsidRPr="00C76E57">
              <w:rPr>
                <w:sz w:val="22"/>
                <w:szCs w:val="22"/>
              </w:rPr>
              <w:t>; кадастровый (условный) номер 21:21:000000:5897 (ранее присвоенный кадастровый (условный) номер 21:21:00:0000:14238) адрес: Чувашская Республика, Чебоксарский р</w:t>
            </w:r>
            <w:r>
              <w:rPr>
                <w:sz w:val="22"/>
                <w:szCs w:val="22"/>
              </w:rPr>
              <w:t>айо</w:t>
            </w:r>
            <w:r w:rsidRPr="00C76E57">
              <w:rPr>
                <w:sz w:val="22"/>
                <w:szCs w:val="22"/>
              </w:rPr>
              <w:t>н, начало: от подземной точки врезки: база минудобрения;</w:t>
            </w:r>
          </w:p>
          <w:p w:rsidR="004077EC" w:rsidRPr="00C76E57" w:rsidRDefault="004077EC" w:rsidP="005D19A1">
            <w:pPr>
              <w:jc w:val="both"/>
              <w:rPr>
                <w:sz w:val="22"/>
                <w:szCs w:val="22"/>
              </w:rPr>
            </w:pPr>
            <w:r w:rsidRPr="00C76E57">
              <w:rPr>
                <w:sz w:val="22"/>
                <w:szCs w:val="22"/>
              </w:rPr>
              <w:t>окончание: котельная школы в д</w:t>
            </w:r>
            <w:proofErr w:type="gramStart"/>
            <w:r w:rsidRPr="00C76E57">
              <w:rPr>
                <w:sz w:val="22"/>
                <w:szCs w:val="22"/>
              </w:rPr>
              <w:t>.Б</w:t>
            </w:r>
            <w:proofErr w:type="gramEnd"/>
            <w:r w:rsidRPr="00C76E57">
              <w:rPr>
                <w:sz w:val="22"/>
                <w:szCs w:val="22"/>
              </w:rPr>
              <w:t>ольшие Катраси, (реконструкция (техническое перевооружение) ГРП № 34 д. Лапракасы)</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78.</w:t>
            </w:r>
          </w:p>
        </w:tc>
        <w:tc>
          <w:tcPr>
            <w:tcW w:w="1582" w:type="pct"/>
          </w:tcPr>
          <w:p w:rsidR="004077EC" w:rsidRPr="004C31BD" w:rsidRDefault="004077EC" w:rsidP="005D19A1">
            <w:pPr>
              <w:jc w:val="both"/>
              <w:rPr>
                <w:sz w:val="22"/>
                <w:szCs w:val="22"/>
              </w:rPr>
            </w:pPr>
            <w:r>
              <w:rPr>
                <w:sz w:val="22"/>
                <w:szCs w:val="22"/>
              </w:rPr>
              <w:t>П</w:t>
            </w:r>
            <w:r w:rsidRPr="004C31BD">
              <w:rPr>
                <w:sz w:val="22"/>
                <w:szCs w:val="22"/>
              </w:rPr>
              <w:t>роизводственно-технологический комплекс: газоснабжение котельной школы в д</w:t>
            </w:r>
            <w:proofErr w:type="gramStart"/>
            <w:r w:rsidRPr="004C31BD">
              <w:rPr>
                <w:sz w:val="22"/>
                <w:szCs w:val="22"/>
              </w:rPr>
              <w:t>.Б</w:t>
            </w:r>
            <w:proofErr w:type="gramEnd"/>
            <w:r w:rsidRPr="004C31BD">
              <w:rPr>
                <w:sz w:val="22"/>
                <w:szCs w:val="22"/>
              </w:rPr>
              <w:t>ольшие Катраси</w:t>
            </w:r>
          </w:p>
          <w:p w:rsidR="004077EC" w:rsidRPr="00C76E57" w:rsidRDefault="004077EC" w:rsidP="005D19A1">
            <w:pPr>
              <w:jc w:val="both"/>
              <w:rPr>
                <w:sz w:val="22"/>
                <w:szCs w:val="22"/>
              </w:rPr>
            </w:pPr>
            <w:r w:rsidRPr="004C31BD">
              <w:rPr>
                <w:sz w:val="22"/>
                <w:szCs w:val="22"/>
              </w:rPr>
              <w:t>Чебоксарского района Ч</w:t>
            </w:r>
            <w:r>
              <w:rPr>
                <w:sz w:val="22"/>
                <w:szCs w:val="22"/>
              </w:rPr>
              <w:t xml:space="preserve">увашской </w:t>
            </w:r>
            <w:r w:rsidRPr="004C31BD">
              <w:rPr>
                <w:sz w:val="22"/>
                <w:szCs w:val="22"/>
              </w:rPr>
              <w:t>Р</w:t>
            </w:r>
            <w:r>
              <w:rPr>
                <w:sz w:val="22"/>
                <w:szCs w:val="22"/>
              </w:rPr>
              <w:t>еспублики</w:t>
            </w:r>
            <w:r w:rsidRPr="00C76E57">
              <w:rPr>
                <w:sz w:val="22"/>
                <w:szCs w:val="22"/>
              </w:rPr>
              <w:t xml:space="preserve">; кадастровый (условный) номер 21:21:000000:6477 </w:t>
            </w:r>
            <w:r w:rsidRPr="00C76E57">
              <w:rPr>
                <w:sz w:val="22"/>
                <w:szCs w:val="22"/>
              </w:rPr>
              <w:lastRenderedPageBreak/>
              <w:t>(ранее присвоенный кадастровый (условный) номер 21:21:00:0000:3109) адрес: Чувашская Республика, Чебоксарский район, начало от подземной точки врезки - база Минудобрения; окончание-котельная школы в д. Большие Катраси (реконструкция (техническое перевооружение) ШРП № 86 в д. Большие Катраси)</w:t>
            </w:r>
          </w:p>
        </w:tc>
        <w:tc>
          <w:tcPr>
            <w:tcW w:w="813" w:type="pct"/>
          </w:tcPr>
          <w:p w:rsidR="004077EC" w:rsidRPr="00C76E57" w:rsidRDefault="004077EC" w:rsidP="005D19A1">
            <w:pPr>
              <w:jc w:val="both"/>
              <w:rPr>
                <w:sz w:val="22"/>
                <w:szCs w:val="22"/>
              </w:rPr>
            </w:pPr>
            <w:r w:rsidRPr="00C76E57">
              <w:rPr>
                <w:sz w:val="22"/>
                <w:szCs w:val="22"/>
              </w:rPr>
              <w:lastRenderedPageBreak/>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lang w:val="en-US"/>
              </w:rPr>
            </w:pPr>
            <w:r w:rsidRPr="00C76E57">
              <w:rPr>
                <w:sz w:val="22"/>
                <w:szCs w:val="22"/>
              </w:rPr>
              <w:lastRenderedPageBreak/>
              <w:t>79.</w:t>
            </w:r>
          </w:p>
        </w:tc>
        <w:tc>
          <w:tcPr>
            <w:tcW w:w="1582" w:type="pct"/>
          </w:tcPr>
          <w:p w:rsidR="004077EC" w:rsidRPr="00C76E57" w:rsidRDefault="004077EC" w:rsidP="005D19A1">
            <w:pPr>
              <w:jc w:val="both"/>
              <w:rPr>
                <w:sz w:val="22"/>
                <w:szCs w:val="22"/>
              </w:rPr>
            </w:pPr>
            <w:r>
              <w:rPr>
                <w:sz w:val="22"/>
                <w:szCs w:val="22"/>
              </w:rPr>
              <w:t>Г</w:t>
            </w:r>
            <w:r w:rsidRPr="004C31BD">
              <w:rPr>
                <w:sz w:val="22"/>
                <w:szCs w:val="22"/>
              </w:rPr>
              <w:t>азоснабжение д</w:t>
            </w:r>
            <w:proofErr w:type="gramStart"/>
            <w:r w:rsidRPr="004C31BD">
              <w:rPr>
                <w:sz w:val="22"/>
                <w:szCs w:val="22"/>
              </w:rPr>
              <w:t>.М</w:t>
            </w:r>
            <w:proofErr w:type="gramEnd"/>
            <w:r w:rsidRPr="004C31BD">
              <w:rPr>
                <w:sz w:val="22"/>
                <w:szCs w:val="22"/>
              </w:rPr>
              <w:t xml:space="preserve">алое Янгильдино, Малые Карачуры, Сархорн, Василькасы Чебоксарского района </w:t>
            </w:r>
            <w:r w:rsidRPr="00C76E57">
              <w:rPr>
                <w:sz w:val="22"/>
                <w:szCs w:val="22"/>
              </w:rPr>
              <w:t>Чувашской Республики; кадастровый (условный) номер 21:21:000000:6600 (ранее присвоенный кадастровый (условный) номер 21:21:00:0000:3221) адрес: Чувашская Республика, Чебоксарский р</w:t>
            </w:r>
            <w:r>
              <w:rPr>
                <w:sz w:val="22"/>
                <w:szCs w:val="22"/>
              </w:rPr>
              <w:t>айо</w:t>
            </w:r>
            <w:r w:rsidRPr="00C76E57">
              <w:rPr>
                <w:sz w:val="22"/>
                <w:szCs w:val="22"/>
              </w:rPr>
              <w:t>н, начало: от подземной точки врезки: 50м от ГРП №1</w:t>
            </w:r>
          </w:p>
          <w:p w:rsidR="004077EC" w:rsidRPr="00C76E57" w:rsidRDefault="004077EC" w:rsidP="005D19A1">
            <w:pPr>
              <w:jc w:val="both"/>
              <w:rPr>
                <w:sz w:val="22"/>
                <w:szCs w:val="22"/>
              </w:rPr>
            </w:pPr>
            <w:r w:rsidRPr="00C76E57">
              <w:rPr>
                <w:sz w:val="22"/>
                <w:szCs w:val="22"/>
              </w:rPr>
              <w:t>д</w:t>
            </w:r>
            <w:proofErr w:type="gramStart"/>
            <w:r w:rsidRPr="00C76E57">
              <w:rPr>
                <w:sz w:val="22"/>
                <w:szCs w:val="22"/>
              </w:rPr>
              <w:t>.М</w:t>
            </w:r>
            <w:proofErr w:type="gramEnd"/>
            <w:r w:rsidRPr="00C76E57">
              <w:rPr>
                <w:sz w:val="22"/>
                <w:szCs w:val="22"/>
              </w:rPr>
              <w:t>итрофанкасы; окончание: шкафные ГРП типа ГРПШ-400-01 д.Малое Янгильдино, Малые Карачуры,</w:t>
            </w:r>
          </w:p>
          <w:p w:rsidR="004077EC" w:rsidRPr="00C76E57" w:rsidRDefault="004077EC" w:rsidP="005D19A1">
            <w:pPr>
              <w:jc w:val="both"/>
              <w:rPr>
                <w:sz w:val="22"/>
                <w:szCs w:val="22"/>
              </w:rPr>
            </w:pPr>
            <w:r w:rsidRPr="00C76E57">
              <w:rPr>
                <w:sz w:val="22"/>
                <w:szCs w:val="22"/>
              </w:rPr>
              <w:t>Сархорн, Василькасы (реконструкция (техническое перевооружение) ШРП № 88 в д. Малое Янгильдино)</w:t>
            </w:r>
          </w:p>
        </w:tc>
        <w:tc>
          <w:tcPr>
            <w:tcW w:w="813" w:type="pct"/>
          </w:tcPr>
          <w:p w:rsidR="004077EC" w:rsidRPr="00C76E57" w:rsidRDefault="004077EC" w:rsidP="005D19A1">
            <w:pPr>
              <w:jc w:val="both"/>
              <w:rPr>
                <w:sz w:val="22"/>
                <w:szCs w:val="22"/>
              </w:rPr>
            </w:pPr>
            <w:r w:rsidRPr="00C76E57">
              <w:rPr>
                <w:sz w:val="22"/>
                <w:szCs w:val="22"/>
              </w:rPr>
              <w:t>РДНК 400М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80.</w:t>
            </w:r>
          </w:p>
        </w:tc>
        <w:tc>
          <w:tcPr>
            <w:tcW w:w="1582" w:type="pct"/>
          </w:tcPr>
          <w:p w:rsidR="004077EC" w:rsidRPr="00C76E57" w:rsidRDefault="004077EC" w:rsidP="005D19A1">
            <w:pPr>
              <w:jc w:val="both"/>
              <w:rPr>
                <w:sz w:val="22"/>
                <w:szCs w:val="22"/>
              </w:rPr>
            </w:pPr>
            <w:r w:rsidRPr="00C76E57">
              <w:rPr>
                <w:sz w:val="22"/>
                <w:szCs w:val="22"/>
              </w:rPr>
              <w:t>Газопровод высокого давления деревни Собаккасы; кадастровый (условный) номер 21:21:000000:1611 (ранее присвоенный кадастровый (условный) номер 21-21-11/001/2012-234) адрес: Чувашская Республика - Чувашия, р</w:t>
            </w:r>
            <w:r>
              <w:rPr>
                <w:sz w:val="22"/>
                <w:szCs w:val="22"/>
              </w:rPr>
              <w:t>айо</w:t>
            </w:r>
            <w:r w:rsidRPr="00C76E57">
              <w:rPr>
                <w:sz w:val="22"/>
                <w:szCs w:val="22"/>
              </w:rPr>
              <w:t>н Чебоксарский, начало трассы Г3 - подземная точка врезки в</w:t>
            </w:r>
          </w:p>
          <w:p w:rsidR="004077EC" w:rsidRPr="00C76E57" w:rsidRDefault="004077EC" w:rsidP="005D19A1">
            <w:pPr>
              <w:jc w:val="both"/>
              <w:rPr>
                <w:sz w:val="22"/>
                <w:szCs w:val="22"/>
              </w:rPr>
            </w:pPr>
            <w:r w:rsidRPr="00C76E57">
              <w:rPr>
                <w:sz w:val="22"/>
                <w:szCs w:val="22"/>
              </w:rPr>
              <w:t xml:space="preserve">существующий газопровод высокого давления, </w:t>
            </w:r>
            <w:proofErr w:type="gramStart"/>
            <w:r w:rsidRPr="00C76E57">
              <w:rPr>
                <w:sz w:val="22"/>
                <w:szCs w:val="22"/>
              </w:rPr>
              <w:t>расположенная</w:t>
            </w:r>
            <w:proofErr w:type="gramEnd"/>
            <w:r w:rsidRPr="00C76E57">
              <w:rPr>
                <w:sz w:val="22"/>
                <w:szCs w:val="22"/>
              </w:rPr>
              <w:t xml:space="preserve"> примерно в 20 метрах в восточном</w:t>
            </w:r>
          </w:p>
          <w:p w:rsidR="004077EC" w:rsidRPr="00C76E57" w:rsidRDefault="004077EC" w:rsidP="005D19A1">
            <w:pPr>
              <w:jc w:val="both"/>
              <w:rPr>
                <w:sz w:val="22"/>
                <w:szCs w:val="22"/>
              </w:rPr>
            </w:pPr>
            <w:proofErr w:type="gramStart"/>
            <w:r w:rsidRPr="00C76E57">
              <w:rPr>
                <w:sz w:val="22"/>
                <w:szCs w:val="22"/>
              </w:rPr>
              <w:t>направлении</w:t>
            </w:r>
            <w:proofErr w:type="gramEnd"/>
            <w:r w:rsidRPr="00C76E57">
              <w:rPr>
                <w:sz w:val="22"/>
                <w:szCs w:val="22"/>
              </w:rPr>
              <w:t xml:space="preserve"> от дома №3 по ул. Садовая деревни Кшауши (реконструкция (техническое перевооружение) ШРП № </w:t>
            </w:r>
            <w:r w:rsidRPr="00C76E57">
              <w:rPr>
                <w:sz w:val="22"/>
                <w:szCs w:val="22"/>
              </w:rPr>
              <w:lastRenderedPageBreak/>
              <w:t>131 в д. Собаккасы)</w:t>
            </w:r>
          </w:p>
        </w:tc>
        <w:tc>
          <w:tcPr>
            <w:tcW w:w="813" w:type="pct"/>
          </w:tcPr>
          <w:p w:rsidR="004077EC" w:rsidRPr="00C76E57" w:rsidRDefault="004077EC" w:rsidP="005D19A1">
            <w:pPr>
              <w:jc w:val="both"/>
              <w:rPr>
                <w:sz w:val="22"/>
                <w:szCs w:val="22"/>
              </w:rPr>
            </w:pPr>
            <w:r w:rsidRPr="00C76E57">
              <w:rPr>
                <w:sz w:val="22"/>
                <w:szCs w:val="22"/>
              </w:rPr>
              <w:lastRenderedPageBreak/>
              <w:t>РДНК 400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81.</w:t>
            </w:r>
          </w:p>
        </w:tc>
        <w:tc>
          <w:tcPr>
            <w:tcW w:w="1582" w:type="pct"/>
          </w:tcPr>
          <w:p w:rsidR="004077EC" w:rsidRPr="00B4514D" w:rsidRDefault="004077EC" w:rsidP="005D19A1">
            <w:pPr>
              <w:jc w:val="both"/>
              <w:rPr>
                <w:sz w:val="22"/>
                <w:szCs w:val="22"/>
              </w:rPr>
            </w:pPr>
            <w:r w:rsidRPr="00C76E57">
              <w:rPr>
                <w:sz w:val="22"/>
                <w:szCs w:val="22"/>
              </w:rPr>
              <w:t>Газопровод высокого давления д</w:t>
            </w:r>
            <w:r>
              <w:rPr>
                <w:sz w:val="22"/>
                <w:szCs w:val="22"/>
              </w:rPr>
              <w:t>еревни</w:t>
            </w:r>
            <w:r w:rsidRPr="00C76E57">
              <w:rPr>
                <w:sz w:val="22"/>
                <w:szCs w:val="22"/>
              </w:rPr>
              <w:t xml:space="preserve"> Кшауши; кадастровый (условный) номер 21:21:000000:1612 (ранее присвоенный кадастровый (условный) номер 21-21-1 1/012/2012-306) адрес</w:t>
            </w:r>
            <w:r w:rsidRPr="00B4514D">
              <w:rPr>
                <w:sz w:val="22"/>
                <w:szCs w:val="22"/>
              </w:rPr>
              <w:t xml:space="preserve"> Чувашская Республика - Чувашия, р</w:t>
            </w:r>
            <w:r>
              <w:rPr>
                <w:sz w:val="22"/>
                <w:szCs w:val="22"/>
              </w:rPr>
              <w:t>айо</w:t>
            </w:r>
            <w:r w:rsidRPr="00B4514D">
              <w:rPr>
                <w:sz w:val="22"/>
                <w:szCs w:val="22"/>
              </w:rPr>
              <w:t>н Чебоксарский, начало трассы Г3- подземная точка врезки в</w:t>
            </w:r>
          </w:p>
          <w:p w:rsidR="004077EC" w:rsidRPr="00B4514D" w:rsidRDefault="004077EC" w:rsidP="005D19A1">
            <w:pPr>
              <w:jc w:val="both"/>
              <w:rPr>
                <w:sz w:val="22"/>
                <w:szCs w:val="22"/>
              </w:rPr>
            </w:pPr>
            <w:r w:rsidRPr="00B4514D">
              <w:rPr>
                <w:sz w:val="22"/>
                <w:szCs w:val="22"/>
              </w:rPr>
              <w:t xml:space="preserve">существующий газопровод высокого давления, </w:t>
            </w:r>
            <w:proofErr w:type="gramStart"/>
            <w:r w:rsidRPr="00B4514D">
              <w:rPr>
                <w:sz w:val="22"/>
                <w:szCs w:val="22"/>
              </w:rPr>
              <w:t>расположенная</w:t>
            </w:r>
            <w:proofErr w:type="gramEnd"/>
            <w:r w:rsidRPr="00B4514D">
              <w:rPr>
                <w:sz w:val="22"/>
                <w:szCs w:val="22"/>
              </w:rPr>
              <w:t xml:space="preserve"> примерно в 500 метрах в восточном</w:t>
            </w:r>
          </w:p>
          <w:p w:rsidR="004077EC" w:rsidRPr="00C76E57" w:rsidRDefault="004077EC" w:rsidP="005D19A1">
            <w:pPr>
              <w:jc w:val="both"/>
              <w:rPr>
                <w:sz w:val="22"/>
                <w:szCs w:val="22"/>
              </w:rPr>
            </w:pPr>
            <w:r w:rsidRPr="00B4514D">
              <w:rPr>
                <w:sz w:val="22"/>
                <w:szCs w:val="22"/>
              </w:rPr>
              <w:t>направлении от дома №9а по ул</w:t>
            </w:r>
            <w:proofErr w:type="gramStart"/>
            <w:r w:rsidRPr="00B4514D">
              <w:rPr>
                <w:sz w:val="22"/>
                <w:szCs w:val="22"/>
              </w:rPr>
              <w:t>.Ш</w:t>
            </w:r>
            <w:proofErr w:type="gramEnd"/>
            <w:r w:rsidRPr="00B4514D">
              <w:rPr>
                <w:sz w:val="22"/>
                <w:szCs w:val="22"/>
              </w:rPr>
              <w:t xml:space="preserve">оссейная в деревни Большие Котяки </w:t>
            </w:r>
            <w:r w:rsidRPr="00C76E57">
              <w:rPr>
                <w:sz w:val="22"/>
                <w:szCs w:val="22"/>
              </w:rPr>
              <w:t>(реконструкция (техническое перевооружение) ШРП № 130 в д. Кшауши)</w:t>
            </w:r>
          </w:p>
        </w:tc>
        <w:tc>
          <w:tcPr>
            <w:tcW w:w="813" w:type="pct"/>
          </w:tcPr>
          <w:p w:rsidR="004077EC" w:rsidRPr="00C76E57" w:rsidRDefault="004077EC" w:rsidP="005D19A1">
            <w:pPr>
              <w:jc w:val="both"/>
              <w:rPr>
                <w:b/>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82.</w:t>
            </w:r>
          </w:p>
        </w:tc>
        <w:tc>
          <w:tcPr>
            <w:tcW w:w="1582" w:type="pct"/>
          </w:tcPr>
          <w:p w:rsidR="004077EC" w:rsidRPr="00C76E57" w:rsidRDefault="004077EC" w:rsidP="005D19A1">
            <w:pPr>
              <w:jc w:val="both"/>
              <w:rPr>
                <w:sz w:val="22"/>
                <w:szCs w:val="22"/>
              </w:rPr>
            </w:pPr>
            <w:r w:rsidRPr="00C76E57">
              <w:rPr>
                <w:sz w:val="22"/>
                <w:szCs w:val="22"/>
              </w:rPr>
              <w:t>Надземный газопровод низкого давления 0,05 кгс/кв</w:t>
            </w:r>
            <w:proofErr w:type="gramStart"/>
            <w:r w:rsidRPr="00C76E57">
              <w:rPr>
                <w:sz w:val="22"/>
                <w:szCs w:val="22"/>
              </w:rPr>
              <w:t>.с</w:t>
            </w:r>
            <w:proofErr w:type="gramEnd"/>
            <w:r w:rsidRPr="00C76E57">
              <w:rPr>
                <w:sz w:val="22"/>
                <w:szCs w:val="22"/>
              </w:rPr>
              <w:t>м; кадастровый (условный) номер 21:22:000000:3217 (ранее присвоенный кадастровый (условный) номер 21:22:00:0000:633-16/Г5) адрес: Чувашская Республика - Чувашия, р</w:t>
            </w:r>
            <w:r>
              <w:rPr>
                <w:sz w:val="22"/>
                <w:szCs w:val="22"/>
              </w:rPr>
              <w:t>айон</w:t>
            </w:r>
            <w:r w:rsidRPr="00C76E57">
              <w:rPr>
                <w:sz w:val="22"/>
                <w:szCs w:val="22"/>
              </w:rPr>
              <w:t xml:space="preserve"> Шемуршинский, с</w:t>
            </w:r>
            <w:r>
              <w:rPr>
                <w:sz w:val="22"/>
                <w:szCs w:val="22"/>
              </w:rPr>
              <w:t>ельское поселение</w:t>
            </w:r>
            <w:r w:rsidRPr="00C76E57">
              <w:rPr>
                <w:sz w:val="22"/>
                <w:szCs w:val="22"/>
              </w:rPr>
              <w:t xml:space="preserve"> Шемуршинское, с Шемурша, ул</w:t>
            </w:r>
            <w:proofErr w:type="gramStart"/>
            <w:r w:rsidRPr="0006074B">
              <w:rPr>
                <w:sz w:val="22"/>
                <w:szCs w:val="22"/>
              </w:rPr>
              <w:t>.</w:t>
            </w:r>
            <w:r w:rsidRPr="00C76E57">
              <w:rPr>
                <w:sz w:val="22"/>
                <w:szCs w:val="22"/>
              </w:rPr>
              <w:t>К</w:t>
            </w:r>
            <w:proofErr w:type="gramEnd"/>
            <w:r w:rsidRPr="00C76E57">
              <w:rPr>
                <w:sz w:val="22"/>
                <w:szCs w:val="22"/>
              </w:rPr>
              <w:t>осмовского, (реконструкция (техническое перевооружение) ГРП № 18 в с. Шемурша)</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83.</w:t>
            </w:r>
          </w:p>
        </w:tc>
        <w:tc>
          <w:tcPr>
            <w:tcW w:w="1582" w:type="pct"/>
          </w:tcPr>
          <w:p w:rsidR="004077EC" w:rsidRPr="00C76E57" w:rsidRDefault="004077EC" w:rsidP="005D19A1">
            <w:pPr>
              <w:jc w:val="both"/>
              <w:rPr>
                <w:sz w:val="22"/>
                <w:szCs w:val="22"/>
              </w:rPr>
            </w:pPr>
            <w:r w:rsidRPr="00C76E57">
              <w:rPr>
                <w:sz w:val="22"/>
                <w:szCs w:val="22"/>
              </w:rPr>
              <w:t>Надземный газопровод низкого давления 0,05 кгс/кв</w:t>
            </w:r>
            <w:proofErr w:type="gramStart"/>
            <w:r w:rsidRPr="00C76E57">
              <w:rPr>
                <w:sz w:val="22"/>
                <w:szCs w:val="22"/>
              </w:rPr>
              <w:t>.с</w:t>
            </w:r>
            <w:proofErr w:type="gramEnd"/>
            <w:r w:rsidRPr="00C76E57">
              <w:rPr>
                <w:sz w:val="22"/>
                <w:szCs w:val="22"/>
              </w:rPr>
              <w:t>м; кадастровый (условный) номер 21:22:000000:3215 (ранее присвоенный кадастровый (условный) номер 21:22:00:0000:633-16/Г9) адрес: Чувашская Республика - Чувашия, р</w:t>
            </w:r>
            <w:r>
              <w:rPr>
                <w:sz w:val="22"/>
                <w:szCs w:val="22"/>
              </w:rPr>
              <w:t>айо</w:t>
            </w:r>
            <w:r w:rsidRPr="00C76E57">
              <w:rPr>
                <w:sz w:val="22"/>
                <w:szCs w:val="22"/>
              </w:rPr>
              <w:t>н Шемуршинский, с</w:t>
            </w:r>
            <w:r>
              <w:rPr>
                <w:sz w:val="22"/>
                <w:szCs w:val="22"/>
              </w:rPr>
              <w:t xml:space="preserve">ельское </w:t>
            </w:r>
            <w:r w:rsidRPr="00C76E57">
              <w:rPr>
                <w:sz w:val="22"/>
                <w:szCs w:val="22"/>
              </w:rPr>
              <w:t>пос</w:t>
            </w:r>
            <w:r>
              <w:rPr>
                <w:sz w:val="22"/>
                <w:szCs w:val="22"/>
              </w:rPr>
              <w:t>еление</w:t>
            </w:r>
            <w:r w:rsidRPr="00C76E57">
              <w:rPr>
                <w:sz w:val="22"/>
                <w:szCs w:val="22"/>
              </w:rPr>
              <w:t xml:space="preserve"> Шемуршинское, с Шемурша, </w:t>
            </w:r>
            <w:proofErr w:type="gramStart"/>
            <w:r w:rsidRPr="00C76E57">
              <w:rPr>
                <w:sz w:val="22"/>
                <w:szCs w:val="22"/>
              </w:rPr>
              <w:t>ул</w:t>
            </w:r>
            <w:proofErr w:type="gramEnd"/>
            <w:r w:rsidRPr="00C76E57">
              <w:rPr>
                <w:sz w:val="22"/>
                <w:szCs w:val="22"/>
              </w:rPr>
              <w:t xml:space="preserve"> Южная (реконструкция (техническое перевооружение) ГРП № 15 в с. Шемурша)</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84.</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д. Нижарово Янтиковского района (уч. 1-10); кадастровый (условный) </w:t>
            </w:r>
            <w:r w:rsidRPr="00C76E57">
              <w:rPr>
                <w:sz w:val="22"/>
                <w:szCs w:val="22"/>
              </w:rPr>
              <w:lastRenderedPageBreak/>
              <w:t>номер 21:26:000000:1080 (ранее присвоенный кадастровый (условный) номер 21:26:00:0000:87/Г</w:t>
            </w:r>
            <w:proofErr w:type="gramStart"/>
            <w:r w:rsidRPr="00C76E57">
              <w:rPr>
                <w:sz w:val="22"/>
                <w:szCs w:val="22"/>
              </w:rPr>
              <w:t>1</w:t>
            </w:r>
            <w:proofErr w:type="gramEnd"/>
            <w:r w:rsidRPr="00C76E57">
              <w:rPr>
                <w:sz w:val="22"/>
                <w:szCs w:val="22"/>
              </w:rPr>
              <w:t>) адрес: Чувашская Республика, Янтиковский район, д</w:t>
            </w:r>
            <w:proofErr w:type="gramStart"/>
            <w:r w:rsidRPr="00C76E57">
              <w:rPr>
                <w:sz w:val="22"/>
                <w:szCs w:val="22"/>
              </w:rPr>
              <w:t>.Н</w:t>
            </w:r>
            <w:proofErr w:type="gramEnd"/>
            <w:r w:rsidRPr="00C76E57">
              <w:rPr>
                <w:sz w:val="22"/>
                <w:szCs w:val="22"/>
              </w:rPr>
              <w:t>ижарово, начало трассы: задвижка dy150, расположенная</w:t>
            </w:r>
            <w:r w:rsidRPr="0006074B">
              <w:rPr>
                <w:sz w:val="22"/>
                <w:szCs w:val="22"/>
              </w:rPr>
              <w:t xml:space="preserve"> </w:t>
            </w:r>
            <w:r w:rsidRPr="00C76E57">
              <w:rPr>
                <w:sz w:val="22"/>
                <w:szCs w:val="22"/>
              </w:rPr>
              <w:t>в 3м от шкафа ГРП, проходит по землям СХПК "Нижаровский", поул.Чапаева, окончание трассы:</w:t>
            </w:r>
            <w:r w:rsidRPr="0006074B">
              <w:rPr>
                <w:sz w:val="22"/>
                <w:szCs w:val="22"/>
              </w:rPr>
              <w:t xml:space="preserve"> </w:t>
            </w:r>
            <w:r w:rsidRPr="00C76E57">
              <w:rPr>
                <w:sz w:val="22"/>
                <w:szCs w:val="22"/>
              </w:rPr>
              <w:t>заглушки в 1,5м. от д.№1, в 2м. от д.№16 по улице Чапаева. (реконструкция (техническое перевооружение) ШРП № 11 в д. Нижарово)</w:t>
            </w:r>
          </w:p>
        </w:tc>
        <w:tc>
          <w:tcPr>
            <w:tcW w:w="813" w:type="pct"/>
          </w:tcPr>
          <w:p w:rsidR="004077EC" w:rsidRPr="00C76E57" w:rsidRDefault="004077EC" w:rsidP="005D19A1">
            <w:pPr>
              <w:jc w:val="both"/>
              <w:rPr>
                <w:sz w:val="22"/>
                <w:szCs w:val="22"/>
              </w:rPr>
            </w:pPr>
            <w:r w:rsidRPr="00C76E57">
              <w:rPr>
                <w:sz w:val="22"/>
                <w:szCs w:val="22"/>
              </w:rPr>
              <w:lastRenderedPageBreak/>
              <w:t xml:space="preserve">РДГ-50Н (существующий регулятор </w:t>
            </w:r>
            <w:r w:rsidRPr="00C76E57">
              <w:rPr>
                <w:sz w:val="22"/>
                <w:szCs w:val="22"/>
              </w:rPr>
              <w:lastRenderedPageBreak/>
              <w:t>давления)</w:t>
            </w:r>
          </w:p>
        </w:tc>
        <w:tc>
          <w:tcPr>
            <w:tcW w:w="525" w:type="pct"/>
          </w:tcPr>
          <w:p w:rsidR="004077EC" w:rsidRPr="00C76E57" w:rsidRDefault="004077EC" w:rsidP="005D19A1">
            <w:pPr>
              <w:jc w:val="center"/>
              <w:rPr>
                <w:sz w:val="22"/>
                <w:szCs w:val="22"/>
              </w:rPr>
            </w:pPr>
            <w:r w:rsidRPr="00C76E57">
              <w:rPr>
                <w:sz w:val="22"/>
                <w:szCs w:val="22"/>
                <w:lang w:val="en-US"/>
              </w:rPr>
              <w:lastRenderedPageBreak/>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85.</w:t>
            </w:r>
          </w:p>
        </w:tc>
        <w:tc>
          <w:tcPr>
            <w:tcW w:w="1582" w:type="pct"/>
          </w:tcPr>
          <w:p w:rsidR="004077EC" w:rsidRPr="00C76E57" w:rsidRDefault="004077EC" w:rsidP="005D19A1">
            <w:pPr>
              <w:jc w:val="both"/>
              <w:rPr>
                <w:sz w:val="22"/>
                <w:szCs w:val="22"/>
              </w:rPr>
            </w:pPr>
            <w:r w:rsidRPr="00C76E57">
              <w:rPr>
                <w:sz w:val="22"/>
                <w:szCs w:val="22"/>
              </w:rPr>
              <w:t>Надземный газопровод; кадастровый (условный) номер 21:03:000000:429 (ранее присвоенный кадастровый (условный) номер 21:03:00:0000:10334) адрес: Чувашская Респ</w:t>
            </w:r>
            <w:r>
              <w:rPr>
                <w:sz w:val="22"/>
                <w:szCs w:val="22"/>
              </w:rPr>
              <w:t>ублика</w:t>
            </w:r>
            <w:r w:rsidRPr="00C76E57">
              <w:rPr>
                <w:sz w:val="22"/>
                <w:szCs w:val="22"/>
              </w:rPr>
              <w:t xml:space="preserve">, </w:t>
            </w:r>
            <w:r>
              <w:rPr>
                <w:sz w:val="22"/>
                <w:szCs w:val="22"/>
              </w:rPr>
              <w:t>г. Алатырь</w:t>
            </w:r>
            <w:r w:rsidRPr="00C76E57">
              <w:rPr>
                <w:sz w:val="22"/>
                <w:szCs w:val="22"/>
              </w:rPr>
              <w:t>; (реконструкция (техническое перевооружение) ГРП № 8 в г. Алатырь)</w:t>
            </w:r>
          </w:p>
        </w:tc>
        <w:tc>
          <w:tcPr>
            <w:tcW w:w="813" w:type="pct"/>
          </w:tcPr>
          <w:p w:rsidR="004077EC" w:rsidRPr="00C76E57" w:rsidRDefault="004077EC" w:rsidP="005D19A1">
            <w:pPr>
              <w:jc w:val="both"/>
              <w:rPr>
                <w:b/>
                <w:bCs/>
                <w:sz w:val="22"/>
                <w:szCs w:val="22"/>
              </w:rPr>
            </w:pPr>
            <w:r w:rsidRPr="00C76E57">
              <w:rPr>
                <w:sz w:val="22"/>
                <w:szCs w:val="22"/>
              </w:rPr>
              <w:t>РДГ-80Н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86.</w:t>
            </w:r>
          </w:p>
        </w:tc>
        <w:tc>
          <w:tcPr>
            <w:tcW w:w="1582" w:type="pct"/>
          </w:tcPr>
          <w:p w:rsidR="004077EC" w:rsidRPr="00C76E57" w:rsidRDefault="004077EC" w:rsidP="005D19A1">
            <w:pPr>
              <w:jc w:val="both"/>
              <w:rPr>
                <w:sz w:val="22"/>
                <w:szCs w:val="22"/>
              </w:rPr>
            </w:pPr>
            <w:r w:rsidRPr="00C76E57">
              <w:rPr>
                <w:sz w:val="22"/>
                <w:szCs w:val="22"/>
              </w:rPr>
              <w:t xml:space="preserve">ГРП № 23; кадастровый (условный) номер 21:04:000000:537 (ранее присвоенный кадастровый (условный) номер 21-21-05/030/2012-283) адрес: Чувашская Республика, г. Канаш, примерно в 50 м в восточном </w:t>
            </w:r>
            <w:proofErr w:type="gramStart"/>
            <w:r w:rsidRPr="00C76E57">
              <w:rPr>
                <w:sz w:val="22"/>
                <w:szCs w:val="22"/>
              </w:rPr>
              <w:t>направлении</w:t>
            </w:r>
            <w:proofErr w:type="gramEnd"/>
            <w:r w:rsidRPr="00C76E57">
              <w:rPr>
                <w:sz w:val="22"/>
                <w:szCs w:val="22"/>
              </w:rPr>
              <w:t xml:space="preserve"> по ул. Зеленая (реконструкция (техническое перевооружение) ГРП № 23 в г. Канаш)</w:t>
            </w:r>
          </w:p>
        </w:tc>
        <w:tc>
          <w:tcPr>
            <w:tcW w:w="813" w:type="pct"/>
          </w:tcPr>
          <w:p w:rsidR="004077EC" w:rsidRPr="00C76E57" w:rsidRDefault="004077EC" w:rsidP="005D19A1">
            <w:pPr>
              <w:jc w:val="both"/>
              <w:rPr>
                <w:sz w:val="22"/>
                <w:szCs w:val="22"/>
              </w:rPr>
            </w:pPr>
            <w:r w:rsidRPr="00C76E57">
              <w:rPr>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87.</w:t>
            </w:r>
          </w:p>
        </w:tc>
        <w:tc>
          <w:tcPr>
            <w:tcW w:w="1582" w:type="pct"/>
          </w:tcPr>
          <w:p w:rsidR="004077EC" w:rsidRPr="00C76E57" w:rsidRDefault="004077EC" w:rsidP="005D19A1">
            <w:pPr>
              <w:jc w:val="both"/>
              <w:rPr>
                <w:sz w:val="22"/>
                <w:szCs w:val="22"/>
              </w:rPr>
            </w:pPr>
            <w:proofErr w:type="gramStart"/>
            <w:r w:rsidRPr="00C76E57">
              <w:rPr>
                <w:sz w:val="22"/>
                <w:szCs w:val="22"/>
              </w:rPr>
              <w:t>ГРП; кадастровый (условный) номер 21:04:000000:386 (ранее присвоенный кадастровый (условный) номер 21:04:00:0000:Р04/4244) адрес:</w:t>
            </w:r>
            <w:proofErr w:type="gramEnd"/>
            <w:r w:rsidRPr="00C76E57">
              <w:rPr>
                <w:sz w:val="22"/>
                <w:szCs w:val="22"/>
              </w:rPr>
              <w:t xml:space="preserve"> Чувашская Республика-Чувашия, г Канаш, д 4 (реконструкция (техническое перевооружение) ГРП № 4 г. Канаш)</w:t>
            </w:r>
          </w:p>
        </w:tc>
        <w:tc>
          <w:tcPr>
            <w:tcW w:w="813" w:type="pct"/>
          </w:tcPr>
          <w:p w:rsidR="004077EC" w:rsidRPr="00C76E57" w:rsidRDefault="004077EC" w:rsidP="005D19A1">
            <w:pPr>
              <w:jc w:val="both"/>
              <w:rPr>
                <w:sz w:val="22"/>
                <w:szCs w:val="22"/>
              </w:rPr>
            </w:pPr>
            <w:r w:rsidRPr="00C76E57">
              <w:rPr>
                <w:sz w:val="22"/>
                <w:szCs w:val="22"/>
              </w:rPr>
              <w:t>РДБК 1 П-100-70 и РДБК 1-100-70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88.</w:t>
            </w:r>
          </w:p>
        </w:tc>
        <w:tc>
          <w:tcPr>
            <w:tcW w:w="1582" w:type="pct"/>
          </w:tcPr>
          <w:p w:rsidR="004077EC" w:rsidRPr="00C76E57" w:rsidRDefault="004077EC" w:rsidP="005D19A1">
            <w:pPr>
              <w:jc w:val="both"/>
              <w:rPr>
                <w:sz w:val="22"/>
                <w:szCs w:val="22"/>
              </w:rPr>
            </w:pPr>
            <w:proofErr w:type="gramStart"/>
            <w:r w:rsidRPr="00C76E57">
              <w:rPr>
                <w:sz w:val="22"/>
                <w:szCs w:val="22"/>
              </w:rPr>
              <w:t xml:space="preserve">ГРП </w:t>
            </w:r>
            <w:r>
              <w:rPr>
                <w:sz w:val="22"/>
                <w:szCs w:val="22"/>
              </w:rPr>
              <w:t>№9</w:t>
            </w:r>
            <w:r w:rsidRPr="00C76E57">
              <w:rPr>
                <w:sz w:val="22"/>
                <w:szCs w:val="22"/>
              </w:rPr>
              <w:t xml:space="preserve">; кадастровый (условный) номер </w:t>
            </w:r>
            <w:r w:rsidRPr="00C76E57">
              <w:rPr>
                <w:sz w:val="22"/>
                <w:szCs w:val="22"/>
              </w:rPr>
              <w:lastRenderedPageBreak/>
              <w:t>21:04:050212:61 (ранее присвоенный кадастровый (условный) номер 21:04:00:0000:Р04/4243) адрес:</w:t>
            </w:r>
            <w:proofErr w:type="gramEnd"/>
            <w:r w:rsidRPr="00C76E57">
              <w:rPr>
                <w:sz w:val="22"/>
                <w:szCs w:val="22"/>
              </w:rPr>
              <w:t xml:space="preserve"> Чувашская Республика, г. Канаш, ул. Пушкина, д</w:t>
            </w:r>
            <w:r>
              <w:rPr>
                <w:sz w:val="22"/>
                <w:szCs w:val="22"/>
              </w:rPr>
              <w:t xml:space="preserve"> </w:t>
            </w:r>
            <w:r w:rsidRPr="00C76E57">
              <w:rPr>
                <w:sz w:val="22"/>
                <w:szCs w:val="22"/>
              </w:rPr>
              <w:t>9 (реконструкция (техническое перевооружение) ГРП № 9 в г. Канаш)</w:t>
            </w:r>
          </w:p>
        </w:tc>
        <w:tc>
          <w:tcPr>
            <w:tcW w:w="813" w:type="pct"/>
          </w:tcPr>
          <w:p w:rsidR="004077EC" w:rsidRPr="00C76E57" w:rsidRDefault="004077EC" w:rsidP="005D19A1">
            <w:pPr>
              <w:jc w:val="both"/>
              <w:rPr>
                <w:sz w:val="22"/>
                <w:szCs w:val="22"/>
              </w:rPr>
            </w:pPr>
            <w:r w:rsidRPr="00C76E57">
              <w:rPr>
                <w:sz w:val="22"/>
                <w:szCs w:val="22"/>
              </w:rPr>
              <w:lastRenderedPageBreak/>
              <w:t xml:space="preserve">РДБК 1-100-70 </w:t>
            </w:r>
            <w:r w:rsidRPr="00C76E57">
              <w:rPr>
                <w:sz w:val="22"/>
                <w:szCs w:val="22"/>
              </w:rPr>
              <w:lastRenderedPageBreak/>
              <w:t>(существующий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lastRenderedPageBreak/>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89.</w:t>
            </w:r>
          </w:p>
        </w:tc>
        <w:tc>
          <w:tcPr>
            <w:tcW w:w="1582" w:type="pct"/>
          </w:tcPr>
          <w:p w:rsidR="004077EC" w:rsidRPr="00C76E57" w:rsidRDefault="004077EC" w:rsidP="005D19A1">
            <w:pPr>
              <w:jc w:val="both"/>
              <w:rPr>
                <w:sz w:val="22"/>
                <w:szCs w:val="22"/>
              </w:rPr>
            </w:pPr>
            <w:r w:rsidRPr="00C76E57">
              <w:rPr>
                <w:sz w:val="22"/>
                <w:szCs w:val="22"/>
              </w:rPr>
              <w:t>Газопровод среднего давления Р = 3,0 кгс / см</w:t>
            </w:r>
            <w:proofErr w:type="gramStart"/>
            <w:r w:rsidRPr="00C76E57">
              <w:rPr>
                <w:sz w:val="22"/>
                <w:szCs w:val="22"/>
              </w:rPr>
              <w:t>2</w:t>
            </w:r>
            <w:proofErr w:type="gramEnd"/>
            <w:r w:rsidRPr="00C76E57">
              <w:rPr>
                <w:sz w:val="22"/>
                <w:szCs w:val="22"/>
              </w:rPr>
              <w:t xml:space="preserve"> от точки врезки около ШЧ-19 до ГРП ул. Разина, до ГРП пр. Ленина;</w:t>
            </w:r>
            <w:r w:rsidRPr="008752F0">
              <w:rPr>
                <w:sz w:val="22"/>
                <w:szCs w:val="22"/>
              </w:rPr>
              <w:t xml:space="preserve"> </w:t>
            </w:r>
            <w:r w:rsidRPr="00C76E57">
              <w:rPr>
                <w:sz w:val="22"/>
                <w:szCs w:val="22"/>
              </w:rPr>
              <w:t xml:space="preserve">кадастровый (условный) номер </w:t>
            </w:r>
            <w:r w:rsidRPr="00C76E57">
              <w:rPr>
                <w:bCs/>
                <w:sz w:val="22"/>
                <w:szCs w:val="22"/>
                <w:shd w:val="clear" w:color="auto" w:fill="FFFFFF"/>
              </w:rPr>
              <w:t>21:04:000000:563</w:t>
            </w:r>
            <w:r w:rsidRPr="008752F0">
              <w:rPr>
                <w:sz w:val="22"/>
                <w:szCs w:val="22"/>
              </w:rPr>
              <w:t xml:space="preserve"> </w:t>
            </w:r>
            <w:r w:rsidRPr="00C76E57">
              <w:rPr>
                <w:sz w:val="22"/>
                <w:szCs w:val="22"/>
              </w:rPr>
              <w:t>(ранее присвоенный кадастровый (условный) номер</w:t>
            </w:r>
            <w:r w:rsidRPr="008752F0">
              <w:rPr>
                <w:sz w:val="22"/>
                <w:szCs w:val="22"/>
              </w:rPr>
              <w:t xml:space="preserve"> 21-21-05/007/2005-290</w:t>
            </w:r>
            <w:r w:rsidRPr="00C76E57">
              <w:rPr>
                <w:sz w:val="22"/>
                <w:szCs w:val="22"/>
              </w:rPr>
              <w:t>)</w:t>
            </w:r>
            <w:r w:rsidRPr="008752F0">
              <w:rPr>
                <w:sz w:val="22"/>
                <w:szCs w:val="22"/>
              </w:rPr>
              <w:t xml:space="preserve"> </w:t>
            </w:r>
            <w:r w:rsidRPr="00C76E57">
              <w:rPr>
                <w:sz w:val="22"/>
                <w:szCs w:val="22"/>
              </w:rPr>
              <w:t>адрес: Чувашская Республика - Чувашия, г Канаш, от точки врезки около ШЧ-19 до ГРП ул</w:t>
            </w:r>
            <w:proofErr w:type="gramStart"/>
            <w:r w:rsidRPr="00C76E57">
              <w:rPr>
                <w:sz w:val="22"/>
                <w:szCs w:val="22"/>
              </w:rPr>
              <w:t>.Р</w:t>
            </w:r>
            <w:proofErr w:type="gramEnd"/>
            <w:r w:rsidRPr="00C76E57">
              <w:rPr>
                <w:sz w:val="22"/>
                <w:szCs w:val="22"/>
              </w:rPr>
              <w:t>азина,</w:t>
            </w:r>
            <w:r>
              <w:rPr>
                <w:sz w:val="22"/>
                <w:szCs w:val="22"/>
              </w:rPr>
              <w:t xml:space="preserve"> </w:t>
            </w:r>
            <w:r w:rsidRPr="00C76E57">
              <w:rPr>
                <w:sz w:val="22"/>
                <w:szCs w:val="22"/>
              </w:rPr>
              <w:t>до</w:t>
            </w:r>
            <w:r>
              <w:rPr>
                <w:sz w:val="22"/>
                <w:szCs w:val="22"/>
              </w:rPr>
              <w:t xml:space="preserve"> </w:t>
            </w:r>
            <w:r w:rsidRPr="00C76E57">
              <w:rPr>
                <w:sz w:val="22"/>
                <w:szCs w:val="22"/>
              </w:rPr>
              <w:t>ГР</w:t>
            </w:r>
            <w:r>
              <w:rPr>
                <w:sz w:val="22"/>
                <w:szCs w:val="22"/>
              </w:rPr>
              <w:t>П</w:t>
            </w:r>
            <w:r w:rsidRPr="00C76E57">
              <w:rPr>
                <w:sz w:val="22"/>
                <w:szCs w:val="22"/>
              </w:rPr>
              <w:t xml:space="preserve"> пр.Ленина; (реконструкция (техническое перевооружение) ГРП № 10 в г. Канаш)</w:t>
            </w:r>
          </w:p>
        </w:tc>
        <w:tc>
          <w:tcPr>
            <w:tcW w:w="813" w:type="pct"/>
          </w:tcPr>
          <w:p w:rsidR="004077EC" w:rsidRPr="00C76E57" w:rsidRDefault="004077EC" w:rsidP="005D19A1">
            <w:pPr>
              <w:jc w:val="both"/>
              <w:rPr>
                <w:sz w:val="22"/>
                <w:szCs w:val="22"/>
              </w:rPr>
            </w:pPr>
            <w:r w:rsidRPr="00C76E57">
              <w:rPr>
                <w:sz w:val="22"/>
                <w:szCs w:val="22"/>
              </w:rPr>
              <w:t>РДБК 1-100-70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90.</w:t>
            </w:r>
          </w:p>
        </w:tc>
        <w:tc>
          <w:tcPr>
            <w:tcW w:w="1582" w:type="pct"/>
          </w:tcPr>
          <w:p w:rsidR="004077EC" w:rsidRPr="00C76E57" w:rsidRDefault="004077EC" w:rsidP="005D19A1">
            <w:pPr>
              <w:jc w:val="both"/>
              <w:rPr>
                <w:sz w:val="22"/>
                <w:szCs w:val="22"/>
              </w:rPr>
            </w:pPr>
            <w:r w:rsidRPr="00C76E57">
              <w:rPr>
                <w:sz w:val="22"/>
                <w:szCs w:val="22"/>
              </w:rPr>
              <w:t xml:space="preserve">Надземный газопровод низкого давления от ГРП по ул. Пушкина до дома № 1 по пр. </w:t>
            </w:r>
            <w:proofErr w:type="gramStart"/>
            <w:r w:rsidRPr="00C76E57">
              <w:rPr>
                <w:sz w:val="22"/>
                <w:szCs w:val="22"/>
              </w:rPr>
              <w:t>Ленина; кадастровый (условный) номер 21:04:050212:32 (ранее присвоенный кадастровый (условный) номер 21:04:00:0000:Р04/4311) адрес:</w:t>
            </w:r>
            <w:proofErr w:type="gramEnd"/>
            <w:r w:rsidRPr="00C76E57">
              <w:rPr>
                <w:sz w:val="22"/>
                <w:szCs w:val="22"/>
              </w:rPr>
              <w:t xml:space="preserve"> </w:t>
            </w:r>
            <w:proofErr w:type="gramStart"/>
            <w:r w:rsidRPr="00C76E57">
              <w:rPr>
                <w:sz w:val="22"/>
                <w:szCs w:val="22"/>
              </w:rPr>
              <w:t>Чувашская Республика - Чувашия, г. Канаш; реконструкция (техническое перевооружение) ГРП № 11 в г. Канаш)</w:t>
            </w:r>
            <w:proofErr w:type="gramEnd"/>
          </w:p>
        </w:tc>
        <w:tc>
          <w:tcPr>
            <w:tcW w:w="813" w:type="pct"/>
          </w:tcPr>
          <w:p w:rsidR="004077EC" w:rsidRPr="00C76E57" w:rsidRDefault="004077EC" w:rsidP="005D19A1">
            <w:pPr>
              <w:jc w:val="both"/>
              <w:rPr>
                <w:bCs/>
                <w:sz w:val="22"/>
                <w:szCs w:val="22"/>
              </w:rPr>
            </w:pPr>
            <w:r w:rsidRPr="00C76E57">
              <w:rPr>
                <w:bCs/>
                <w:sz w:val="22"/>
                <w:szCs w:val="22"/>
              </w:rPr>
              <w:t>РДБК 1-100-70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91.</w:t>
            </w:r>
          </w:p>
        </w:tc>
        <w:tc>
          <w:tcPr>
            <w:tcW w:w="1582" w:type="pct"/>
          </w:tcPr>
          <w:p w:rsidR="004077EC" w:rsidRPr="00C76E57" w:rsidRDefault="004077EC" w:rsidP="005D19A1">
            <w:pPr>
              <w:jc w:val="both"/>
              <w:rPr>
                <w:sz w:val="22"/>
                <w:szCs w:val="22"/>
              </w:rPr>
            </w:pPr>
            <w:proofErr w:type="gramStart"/>
            <w:r w:rsidRPr="00C76E57">
              <w:rPr>
                <w:sz w:val="22"/>
                <w:szCs w:val="22"/>
              </w:rPr>
              <w:t xml:space="preserve">ГРП </w:t>
            </w:r>
            <w:r>
              <w:rPr>
                <w:sz w:val="22"/>
                <w:szCs w:val="22"/>
              </w:rPr>
              <w:t>№11</w:t>
            </w:r>
            <w:r w:rsidRPr="00C76E57">
              <w:rPr>
                <w:sz w:val="22"/>
                <w:szCs w:val="22"/>
              </w:rPr>
              <w:t>; кадастровый (условный) номер 21:04:060202:103 (ранее присвоенный кадастровый (условный) номер 21:04:00:0000:Р04/4245) адрес:</w:t>
            </w:r>
            <w:proofErr w:type="gramEnd"/>
            <w:r w:rsidRPr="00C76E57">
              <w:rPr>
                <w:sz w:val="22"/>
                <w:szCs w:val="22"/>
              </w:rPr>
              <w:t xml:space="preserve"> Чувашская Республика-Чувашия, г Канаш, проспект Ленина, д 11; (реконструкция (техническое перевооружение) ГРП №12 в г. Канаш)</w:t>
            </w:r>
          </w:p>
        </w:tc>
        <w:tc>
          <w:tcPr>
            <w:tcW w:w="813" w:type="pct"/>
          </w:tcPr>
          <w:p w:rsidR="004077EC" w:rsidRPr="00C76E57" w:rsidRDefault="004077EC" w:rsidP="005D19A1">
            <w:pPr>
              <w:jc w:val="both"/>
              <w:rPr>
                <w:bCs/>
                <w:sz w:val="22"/>
                <w:szCs w:val="22"/>
              </w:rPr>
            </w:pPr>
            <w:r w:rsidRPr="00C76E57">
              <w:rPr>
                <w:bCs/>
                <w:sz w:val="22"/>
                <w:szCs w:val="22"/>
              </w:rPr>
              <w:t>РДБК 1-50-35 (существующий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t>II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92.</w:t>
            </w:r>
          </w:p>
        </w:tc>
        <w:tc>
          <w:tcPr>
            <w:tcW w:w="1582" w:type="pct"/>
          </w:tcPr>
          <w:p w:rsidR="004077EC" w:rsidRPr="00C76E57" w:rsidRDefault="004077EC" w:rsidP="005D19A1">
            <w:pPr>
              <w:jc w:val="both"/>
              <w:rPr>
                <w:sz w:val="22"/>
                <w:szCs w:val="22"/>
              </w:rPr>
            </w:pPr>
            <w:proofErr w:type="gramStart"/>
            <w:r w:rsidRPr="00C76E57">
              <w:rPr>
                <w:sz w:val="22"/>
                <w:szCs w:val="22"/>
              </w:rPr>
              <w:t xml:space="preserve">Газопровод среднего </w:t>
            </w:r>
            <w:r w:rsidRPr="00C76E57">
              <w:rPr>
                <w:sz w:val="22"/>
                <w:szCs w:val="22"/>
              </w:rPr>
              <w:lastRenderedPageBreak/>
              <w:t>давления по 14 кварталу; кадастровый (условный) номер 21:04:060208:237 (ранее присвоенный кадастровый (условный) номер 21:04:00:0000:Р04/4319) адрес:</w:t>
            </w:r>
            <w:proofErr w:type="gramEnd"/>
            <w:r w:rsidRPr="00C76E57">
              <w:rPr>
                <w:sz w:val="22"/>
                <w:szCs w:val="22"/>
              </w:rPr>
              <w:t xml:space="preserve"> Чувашская Республика, г. Канаш, ул. Разина; (реконструкция (техническое перевооружение) ШРП № 19 г. Канаш)</w:t>
            </w:r>
          </w:p>
        </w:tc>
        <w:tc>
          <w:tcPr>
            <w:tcW w:w="813" w:type="pct"/>
          </w:tcPr>
          <w:p w:rsidR="004077EC" w:rsidRPr="00C76E57" w:rsidRDefault="004077EC" w:rsidP="005D19A1">
            <w:pPr>
              <w:jc w:val="both"/>
              <w:rPr>
                <w:b/>
                <w:bCs/>
                <w:sz w:val="22"/>
                <w:szCs w:val="22"/>
              </w:rPr>
            </w:pPr>
            <w:r w:rsidRPr="00C76E57">
              <w:rPr>
                <w:bCs/>
                <w:sz w:val="22"/>
                <w:szCs w:val="22"/>
              </w:rPr>
              <w:lastRenderedPageBreak/>
              <w:t xml:space="preserve">РДБК 1-50-35 </w:t>
            </w:r>
            <w:r w:rsidRPr="00C76E57">
              <w:rPr>
                <w:bCs/>
                <w:sz w:val="22"/>
                <w:szCs w:val="22"/>
              </w:rPr>
              <w:lastRenderedPageBreak/>
              <w:t>(существующий регулятор давления)</w:t>
            </w:r>
          </w:p>
        </w:tc>
        <w:tc>
          <w:tcPr>
            <w:tcW w:w="525" w:type="pct"/>
          </w:tcPr>
          <w:p w:rsidR="004077EC" w:rsidRPr="00C76E57" w:rsidRDefault="004077EC" w:rsidP="005D19A1">
            <w:pPr>
              <w:jc w:val="center"/>
              <w:rPr>
                <w:sz w:val="22"/>
                <w:szCs w:val="22"/>
              </w:rPr>
            </w:pPr>
            <w:r w:rsidRPr="00C76E57">
              <w:rPr>
                <w:sz w:val="22"/>
                <w:szCs w:val="22"/>
                <w:lang w:val="en-US"/>
              </w:rPr>
              <w:lastRenderedPageBreak/>
              <w:t>II</w:t>
            </w:r>
            <w:r w:rsidRPr="00C76E57">
              <w:rPr>
                <w:sz w:val="22"/>
                <w:szCs w:val="22"/>
              </w:rPr>
              <w:t xml:space="preserve"> кв. </w:t>
            </w:r>
            <w:r w:rsidRPr="00C76E57">
              <w:rPr>
                <w:sz w:val="22"/>
                <w:szCs w:val="22"/>
              </w:rPr>
              <w:lastRenderedPageBreak/>
              <w:t>2020 г.</w:t>
            </w:r>
          </w:p>
        </w:tc>
        <w:tc>
          <w:tcPr>
            <w:tcW w:w="523" w:type="pct"/>
          </w:tcPr>
          <w:p w:rsidR="004077EC" w:rsidRPr="00C76E57" w:rsidRDefault="004077EC" w:rsidP="005D19A1">
            <w:pPr>
              <w:ind w:left="-57" w:right="-57"/>
              <w:jc w:val="center"/>
              <w:rPr>
                <w:sz w:val="22"/>
                <w:szCs w:val="22"/>
              </w:rPr>
            </w:pPr>
            <w:r w:rsidRPr="00C76E57">
              <w:rPr>
                <w:sz w:val="22"/>
                <w:szCs w:val="22"/>
                <w:lang w:val="en-US"/>
              </w:rPr>
              <w:lastRenderedPageBreak/>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lastRenderedPageBreak/>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lastRenderedPageBreak/>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lastRenderedPageBreak/>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lastRenderedPageBreak/>
              <w:t>III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lastRenderedPageBreak/>
              <w:t>2020 г.</w:t>
            </w:r>
          </w:p>
        </w:tc>
      </w:tr>
      <w:tr w:rsidR="004077EC" w:rsidRPr="00C76E57"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lastRenderedPageBreak/>
              <w:t>93.</w:t>
            </w:r>
          </w:p>
        </w:tc>
        <w:tc>
          <w:tcPr>
            <w:tcW w:w="1582" w:type="pct"/>
          </w:tcPr>
          <w:p w:rsidR="004077EC" w:rsidRPr="00C76E57" w:rsidRDefault="004077EC" w:rsidP="005D19A1">
            <w:pPr>
              <w:jc w:val="both"/>
              <w:rPr>
                <w:sz w:val="22"/>
                <w:szCs w:val="22"/>
              </w:rPr>
            </w:pPr>
            <w:r w:rsidRPr="00C76E57">
              <w:rPr>
                <w:sz w:val="22"/>
                <w:szCs w:val="22"/>
              </w:rPr>
              <w:t>Газоснабжение пер. Гремячевский и ул. Гремячевская  г. Чебоксары</w:t>
            </w:r>
          </w:p>
        </w:tc>
        <w:tc>
          <w:tcPr>
            <w:tcW w:w="813" w:type="pct"/>
          </w:tcPr>
          <w:p w:rsidR="004077EC" w:rsidRPr="00C76E57" w:rsidRDefault="004077EC" w:rsidP="005D19A1">
            <w:pPr>
              <w:jc w:val="both"/>
              <w:rPr>
                <w:sz w:val="22"/>
                <w:szCs w:val="22"/>
              </w:rPr>
            </w:pPr>
            <w:r w:rsidRPr="00C76E57">
              <w:rPr>
                <w:sz w:val="22"/>
                <w:szCs w:val="22"/>
              </w:rPr>
              <w:t>газопровод среднего и низкого давления, ГРПШ, протяженность 1500,0 м</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lang w:val="en-US"/>
              </w:rPr>
            </w:pPr>
          </w:p>
        </w:tc>
        <w:tc>
          <w:tcPr>
            <w:tcW w:w="667" w:type="pct"/>
          </w:tcPr>
          <w:p w:rsidR="004077EC" w:rsidRPr="00C76E57" w:rsidRDefault="004077EC" w:rsidP="005D19A1">
            <w:pPr>
              <w:ind w:left="-57" w:right="-57"/>
              <w:jc w:val="center"/>
              <w:rPr>
                <w:sz w:val="22"/>
                <w:szCs w:val="22"/>
                <w:lang w:val="en-US"/>
              </w:rPr>
            </w:pPr>
          </w:p>
        </w:tc>
      </w:tr>
      <w:tr w:rsidR="004077EC" w:rsidRPr="00143FE9" w:rsidTr="005D19A1">
        <w:trPr>
          <w:gridAfter w:val="1"/>
          <w:wAfter w:w="4" w:type="pct"/>
        </w:trPr>
        <w:tc>
          <w:tcPr>
            <w:tcW w:w="281" w:type="pct"/>
          </w:tcPr>
          <w:p w:rsidR="004077EC" w:rsidRPr="00C76E57" w:rsidRDefault="004077EC" w:rsidP="005D19A1">
            <w:pPr>
              <w:ind w:left="-57" w:right="-57"/>
              <w:jc w:val="center"/>
              <w:rPr>
                <w:sz w:val="22"/>
                <w:szCs w:val="22"/>
              </w:rPr>
            </w:pPr>
            <w:r w:rsidRPr="00C76E57">
              <w:rPr>
                <w:sz w:val="22"/>
                <w:szCs w:val="22"/>
              </w:rPr>
              <w:t>94.</w:t>
            </w:r>
          </w:p>
        </w:tc>
        <w:tc>
          <w:tcPr>
            <w:tcW w:w="1582" w:type="pct"/>
          </w:tcPr>
          <w:p w:rsidR="004077EC" w:rsidRPr="00C76E57" w:rsidRDefault="004077EC" w:rsidP="005D19A1">
            <w:pPr>
              <w:jc w:val="both"/>
              <w:rPr>
                <w:sz w:val="22"/>
                <w:szCs w:val="22"/>
              </w:rPr>
            </w:pPr>
            <w:r w:rsidRPr="00C76E57">
              <w:rPr>
                <w:sz w:val="22"/>
                <w:szCs w:val="22"/>
              </w:rPr>
              <w:t xml:space="preserve">Газоснабжение жилой группы с индивидуальными жилыми домами (56 ИЖД), </w:t>
            </w:r>
            <w:proofErr w:type="gramStart"/>
            <w:r w:rsidRPr="00C76E57">
              <w:rPr>
                <w:sz w:val="22"/>
                <w:szCs w:val="22"/>
              </w:rPr>
              <w:t>расположенных</w:t>
            </w:r>
            <w:proofErr w:type="gramEnd"/>
            <w:r w:rsidRPr="00C76E57">
              <w:rPr>
                <w:sz w:val="22"/>
                <w:szCs w:val="22"/>
              </w:rPr>
              <w:t xml:space="preserve"> по адресу: ул. Солнечная,   г. Чебоксары, Чувашская Республика</w:t>
            </w:r>
          </w:p>
        </w:tc>
        <w:tc>
          <w:tcPr>
            <w:tcW w:w="813" w:type="pct"/>
          </w:tcPr>
          <w:p w:rsidR="004077EC" w:rsidRPr="00C76E57" w:rsidRDefault="004077EC" w:rsidP="005D19A1">
            <w:pPr>
              <w:jc w:val="both"/>
              <w:rPr>
                <w:sz w:val="22"/>
                <w:szCs w:val="22"/>
              </w:rPr>
            </w:pPr>
            <w:r w:rsidRPr="00C76E57">
              <w:rPr>
                <w:sz w:val="22"/>
                <w:szCs w:val="22"/>
              </w:rPr>
              <w:t>газопроводы высокого и низкого давления, ГРПШ, протяженность 2743,5 м</w:t>
            </w:r>
          </w:p>
        </w:tc>
        <w:tc>
          <w:tcPr>
            <w:tcW w:w="525" w:type="pct"/>
          </w:tcPr>
          <w:p w:rsidR="004077EC" w:rsidRPr="00C76E57" w:rsidRDefault="004077EC" w:rsidP="005D19A1">
            <w:pPr>
              <w:jc w:val="center"/>
              <w:rPr>
                <w:sz w:val="22"/>
                <w:szCs w:val="22"/>
              </w:rPr>
            </w:pPr>
            <w:r w:rsidRPr="00C76E57">
              <w:rPr>
                <w:sz w:val="22"/>
                <w:szCs w:val="22"/>
                <w:lang w:val="en-US"/>
              </w:rPr>
              <w:t>I</w:t>
            </w:r>
            <w:r w:rsidRPr="00C76E57">
              <w:rPr>
                <w:sz w:val="22"/>
                <w:szCs w:val="22"/>
              </w:rPr>
              <w:t xml:space="preserve"> кв. 2020 г.</w:t>
            </w:r>
          </w:p>
        </w:tc>
        <w:tc>
          <w:tcPr>
            <w:tcW w:w="523" w:type="pct"/>
          </w:tcPr>
          <w:p w:rsidR="004077EC" w:rsidRPr="00C76E57" w:rsidRDefault="004077EC" w:rsidP="005D19A1">
            <w:pPr>
              <w:ind w:left="-57" w:right="-57"/>
              <w:jc w:val="center"/>
              <w:rPr>
                <w:sz w:val="22"/>
                <w:szCs w:val="22"/>
              </w:rPr>
            </w:pPr>
            <w:r w:rsidRPr="00C76E57">
              <w:rPr>
                <w:sz w:val="22"/>
                <w:szCs w:val="22"/>
                <w:lang w:val="en-US"/>
              </w:rPr>
              <w:t>II</w:t>
            </w:r>
            <w:r w:rsidRPr="00C76E57">
              <w:rPr>
                <w:sz w:val="22"/>
                <w:szCs w:val="22"/>
              </w:rPr>
              <w:t xml:space="preserve"> кв.</w:t>
            </w:r>
          </w:p>
          <w:p w:rsidR="004077EC" w:rsidRPr="00C76E57" w:rsidRDefault="004077EC" w:rsidP="005D19A1">
            <w:pPr>
              <w:ind w:left="-57" w:right="-57"/>
              <w:jc w:val="center"/>
              <w:rPr>
                <w:sz w:val="22"/>
                <w:szCs w:val="22"/>
              </w:rPr>
            </w:pPr>
            <w:r w:rsidRPr="00C76E57">
              <w:rPr>
                <w:sz w:val="22"/>
                <w:szCs w:val="22"/>
              </w:rPr>
              <w:t>2020 г.</w:t>
            </w:r>
          </w:p>
        </w:tc>
        <w:tc>
          <w:tcPr>
            <w:tcW w:w="604" w:type="pct"/>
          </w:tcPr>
          <w:p w:rsidR="004077EC" w:rsidRPr="00C76E57" w:rsidRDefault="004077EC" w:rsidP="005D19A1">
            <w:pPr>
              <w:ind w:left="-57" w:right="-57"/>
              <w:jc w:val="center"/>
              <w:rPr>
                <w:sz w:val="22"/>
                <w:szCs w:val="22"/>
              </w:rPr>
            </w:pPr>
            <w:r w:rsidRPr="00C76E57">
              <w:rPr>
                <w:sz w:val="22"/>
                <w:szCs w:val="22"/>
                <w:lang w:val="en-US"/>
              </w:rPr>
              <w:t>III</w:t>
            </w:r>
            <w:r w:rsidRPr="00C76E57">
              <w:rPr>
                <w:sz w:val="22"/>
                <w:szCs w:val="22"/>
              </w:rPr>
              <w:t xml:space="preserve"> кв.</w:t>
            </w:r>
          </w:p>
          <w:p w:rsidR="004077EC" w:rsidRPr="00C76E57" w:rsidRDefault="004077EC" w:rsidP="005D19A1">
            <w:pPr>
              <w:jc w:val="center"/>
              <w:rPr>
                <w:sz w:val="22"/>
                <w:szCs w:val="22"/>
              </w:rPr>
            </w:pPr>
            <w:r w:rsidRPr="00C76E57">
              <w:rPr>
                <w:sz w:val="22"/>
                <w:szCs w:val="22"/>
              </w:rPr>
              <w:t>2020 г.</w:t>
            </w:r>
          </w:p>
        </w:tc>
        <w:tc>
          <w:tcPr>
            <w:tcW w:w="667" w:type="pct"/>
          </w:tcPr>
          <w:p w:rsidR="004077EC" w:rsidRPr="00C76E57" w:rsidRDefault="004077EC" w:rsidP="005D19A1">
            <w:pPr>
              <w:ind w:left="-57" w:right="-57"/>
              <w:jc w:val="center"/>
              <w:rPr>
                <w:sz w:val="22"/>
                <w:szCs w:val="22"/>
              </w:rPr>
            </w:pPr>
            <w:r w:rsidRPr="00C76E57">
              <w:rPr>
                <w:sz w:val="22"/>
                <w:szCs w:val="22"/>
                <w:lang w:val="en-US"/>
              </w:rPr>
              <w:t>IV</w:t>
            </w:r>
            <w:r w:rsidRPr="00C76E57">
              <w:rPr>
                <w:sz w:val="22"/>
                <w:szCs w:val="22"/>
              </w:rPr>
              <w:t xml:space="preserve"> кв.</w:t>
            </w:r>
          </w:p>
          <w:p w:rsidR="004077EC" w:rsidRPr="008C6F85" w:rsidRDefault="004077EC" w:rsidP="005D19A1">
            <w:pPr>
              <w:ind w:left="-57" w:right="-57"/>
              <w:jc w:val="center"/>
              <w:rPr>
                <w:sz w:val="22"/>
                <w:szCs w:val="22"/>
              </w:rPr>
            </w:pPr>
            <w:r w:rsidRPr="00C76E57">
              <w:rPr>
                <w:sz w:val="22"/>
                <w:szCs w:val="22"/>
              </w:rPr>
              <w:t xml:space="preserve"> 2020 г.</w:t>
            </w:r>
          </w:p>
        </w:tc>
      </w:tr>
    </w:tbl>
    <w:p w:rsidR="004077EC" w:rsidRDefault="004077EC" w:rsidP="004077EC">
      <w:pPr>
        <w:tabs>
          <w:tab w:val="left" w:pos="396"/>
        </w:tabs>
        <w:ind w:left="174" w:hanging="174"/>
        <w:jc w:val="both"/>
        <w:rPr>
          <w:sz w:val="20"/>
          <w:szCs w:val="20"/>
        </w:rPr>
      </w:pPr>
    </w:p>
    <w:p w:rsidR="004077EC" w:rsidRPr="004D0735" w:rsidRDefault="004077EC" w:rsidP="004077EC">
      <w:pPr>
        <w:tabs>
          <w:tab w:val="left" w:pos="396"/>
        </w:tabs>
        <w:ind w:left="174" w:hanging="174"/>
        <w:jc w:val="both"/>
        <w:rPr>
          <w:sz w:val="20"/>
          <w:szCs w:val="20"/>
        </w:rPr>
      </w:pPr>
    </w:p>
    <w:p w:rsidR="004077EC" w:rsidRPr="004D0735" w:rsidRDefault="004077EC" w:rsidP="004077EC">
      <w:pPr>
        <w:tabs>
          <w:tab w:val="left" w:pos="276"/>
        </w:tabs>
        <w:ind w:left="276" w:hanging="270"/>
        <w:jc w:val="both"/>
        <w:rPr>
          <w:sz w:val="18"/>
          <w:szCs w:val="18"/>
        </w:rPr>
      </w:pPr>
    </w:p>
    <w:p w:rsidR="0091335D" w:rsidRDefault="0091335D" w:rsidP="00DA1B1B">
      <w:pPr>
        <w:pStyle w:val="ConsPlusNormal0"/>
        <w:widowControl/>
        <w:ind w:left="10065" w:firstLine="0"/>
        <w:jc w:val="center"/>
        <w:outlineLvl w:val="2"/>
        <w:rPr>
          <w:rFonts w:ascii="Times New Roman" w:hAnsi="Times New Roman" w:cs="Times New Roman"/>
          <w:color w:val="000000"/>
          <w:sz w:val="26"/>
          <w:szCs w:val="26"/>
        </w:rPr>
      </w:pPr>
    </w:p>
    <w:sectPr w:rsidR="0091335D" w:rsidSect="009458E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88" w:rsidRDefault="00764688">
      <w:r>
        <w:separator/>
      </w:r>
    </w:p>
  </w:endnote>
  <w:endnote w:type="continuationSeparator" w:id="0">
    <w:p w:rsidR="00764688" w:rsidRDefault="007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88" w:rsidRDefault="00764688">
      <w:r>
        <w:separator/>
      </w:r>
    </w:p>
  </w:footnote>
  <w:footnote w:type="continuationSeparator" w:id="0">
    <w:p w:rsidR="00764688" w:rsidRDefault="0076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88" w:rsidRDefault="00764688" w:rsidP="00245A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4688" w:rsidRDefault="007646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88" w:rsidRDefault="00764688" w:rsidP="00245A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49B4">
      <w:rPr>
        <w:rStyle w:val="a8"/>
        <w:noProof/>
      </w:rPr>
      <w:t>5</w:t>
    </w:r>
    <w:r>
      <w:rPr>
        <w:rStyle w:val="a8"/>
      </w:rPr>
      <w:fldChar w:fldCharType="end"/>
    </w:r>
  </w:p>
  <w:p w:rsidR="00764688" w:rsidRDefault="007646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7CD1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0FEA25CC"/>
    <w:multiLevelType w:val="hybridMultilevel"/>
    <w:tmpl w:val="499409F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8C3B6D"/>
    <w:multiLevelType w:val="hybridMultilevel"/>
    <w:tmpl w:val="65F8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D142AE"/>
    <w:multiLevelType w:val="hybridMultilevel"/>
    <w:tmpl w:val="F7703DC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B"/>
    <w:rsid w:val="000035F6"/>
    <w:rsid w:val="00020383"/>
    <w:rsid w:val="0002286F"/>
    <w:rsid w:val="000E1F93"/>
    <w:rsid w:val="00110AE7"/>
    <w:rsid w:val="0016047A"/>
    <w:rsid w:val="00177871"/>
    <w:rsid w:val="00180D46"/>
    <w:rsid w:val="001F2732"/>
    <w:rsid w:val="001F7F80"/>
    <w:rsid w:val="002217DC"/>
    <w:rsid w:val="00245A7E"/>
    <w:rsid w:val="00246DB0"/>
    <w:rsid w:val="00254787"/>
    <w:rsid w:val="002E5D10"/>
    <w:rsid w:val="0030791F"/>
    <w:rsid w:val="00330203"/>
    <w:rsid w:val="00362D30"/>
    <w:rsid w:val="00364B38"/>
    <w:rsid w:val="00364CA9"/>
    <w:rsid w:val="00366B10"/>
    <w:rsid w:val="0036784F"/>
    <w:rsid w:val="00371D2B"/>
    <w:rsid w:val="003B19E0"/>
    <w:rsid w:val="003C0443"/>
    <w:rsid w:val="003D0719"/>
    <w:rsid w:val="003F19E2"/>
    <w:rsid w:val="004077EC"/>
    <w:rsid w:val="00464C38"/>
    <w:rsid w:val="00476CB7"/>
    <w:rsid w:val="00487CE6"/>
    <w:rsid w:val="00502475"/>
    <w:rsid w:val="00525967"/>
    <w:rsid w:val="005270F3"/>
    <w:rsid w:val="0056332D"/>
    <w:rsid w:val="00573848"/>
    <w:rsid w:val="005B7DE7"/>
    <w:rsid w:val="005D6D5D"/>
    <w:rsid w:val="005F1882"/>
    <w:rsid w:val="0064272A"/>
    <w:rsid w:val="006510C1"/>
    <w:rsid w:val="00653275"/>
    <w:rsid w:val="006640EF"/>
    <w:rsid w:val="006663C9"/>
    <w:rsid w:val="00720361"/>
    <w:rsid w:val="00722E01"/>
    <w:rsid w:val="007421EC"/>
    <w:rsid w:val="00750FAC"/>
    <w:rsid w:val="00761A49"/>
    <w:rsid w:val="00764688"/>
    <w:rsid w:val="00766429"/>
    <w:rsid w:val="007816F9"/>
    <w:rsid w:val="00787B5F"/>
    <w:rsid w:val="007B3D74"/>
    <w:rsid w:val="0080677E"/>
    <w:rsid w:val="00811AB4"/>
    <w:rsid w:val="00833D73"/>
    <w:rsid w:val="008354F4"/>
    <w:rsid w:val="00874C29"/>
    <w:rsid w:val="0088140F"/>
    <w:rsid w:val="008949B4"/>
    <w:rsid w:val="008C0B0C"/>
    <w:rsid w:val="008C72EF"/>
    <w:rsid w:val="008E5BEB"/>
    <w:rsid w:val="008F433C"/>
    <w:rsid w:val="0091335D"/>
    <w:rsid w:val="00943058"/>
    <w:rsid w:val="009458E3"/>
    <w:rsid w:val="00946E21"/>
    <w:rsid w:val="00962946"/>
    <w:rsid w:val="0099336B"/>
    <w:rsid w:val="009B0F90"/>
    <w:rsid w:val="009C5797"/>
    <w:rsid w:val="00A02477"/>
    <w:rsid w:val="00A05C64"/>
    <w:rsid w:val="00A3496D"/>
    <w:rsid w:val="00A715E9"/>
    <w:rsid w:val="00AB5F83"/>
    <w:rsid w:val="00AC7106"/>
    <w:rsid w:val="00AE35F9"/>
    <w:rsid w:val="00B312A5"/>
    <w:rsid w:val="00BA19E1"/>
    <w:rsid w:val="00BE5C30"/>
    <w:rsid w:val="00C06737"/>
    <w:rsid w:val="00C35A7B"/>
    <w:rsid w:val="00C409E7"/>
    <w:rsid w:val="00C4146A"/>
    <w:rsid w:val="00CC2E98"/>
    <w:rsid w:val="00CC36A4"/>
    <w:rsid w:val="00CF17CB"/>
    <w:rsid w:val="00D01999"/>
    <w:rsid w:val="00D40C6D"/>
    <w:rsid w:val="00D42D6E"/>
    <w:rsid w:val="00D611EE"/>
    <w:rsid w:val="00DA096E"/>
    <w:rsid w:val="00DA0CE7"/>
    <w:rsid w:val="00DA1B1B"/>
    <w:rsid w:val="00DC64E0"/>
    <w:rsid w:val="00DD60BF"/>
    <w:rsid w:val="00E32106"/>
    <w:rsid w:val="00E74552"/>
    <w:rsid w:val="00E87C8C"/>
    <w:rsid w:val="00F03DD4"/>
    <w:rsid w:val="00F055D3"/>
    <w:rsid w:val="00F23663"/>
    <w:rsid w:val="00F31D4B"/>
    <w:rsid w:val="00F57DD2"/>
    <w:rsid w:val="00F732AD"/>
    <w:rsid w:val="00F935CC"/>
    <w:rsid w:val="00FB0846"/>
    <w:rsid w:val="00FC3447"/>
    <w:rsid w:val="00FD35B5"/>
    <w:rsid w:val="00FD6A1B"/>
    <w:rsid w:val="00FF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27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val="x-none" w:eastAsia="en-US"/>
    </w:rPr>
  </w:style>
  <w:style w:type="paragraph" w:styleId="2">
    <w:name w:val="heading 2"/>
    <w:basedOn w:val="a"/>
    <w:next w:val="a"/>
    <w:link w:val="20"/>
    <w:uiPriority w:val="9"/>
    <w:qFormat/>
    <w:rsid w:val="00653275"/>
    <w:pPr>
      <w:keepNext/>
      <w:keepLines/>
      <w:spacing w:before="200" w:line="276" w:lineRule="auto"/>
      <w:outlineLvl w:val="1"/>
    </w:pPr>
    <w:rPr>
      <w:rFonts w:ascii="Cambria" w:hAnsi="Cambria"/>
      <w:b/>
      <w:color w:val="4F81BD"/>
      <w:sz w:val="26"/>
      <w:szCs w:val="20"/>
      <w:lang w:val="x-none"/>
    </w:rPr>
  </w:style>
  <w:style w:type="paragraph" w:styleId="3">
    <w:name w:val="heading 3"/>
    <w:basedOn w:val="a"/>
    <w:next w:val="a"/>
    <w:link w:val="30"/>
    <w:uiPriority w:val="9"/>
    <w:semiHidden/>
    <w:unhideWhenUsed/>
    <w:qFormat/>
    <w:rsid w:val="00653275"/>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val="x-none" w:eastAsia="en-US"/>
    </w:rPr>
  </w:style>
  <w:style w:type="paragraph" w:styleId="4">
    <w:name w:val="heading 4"/>
    <w:basedOn w:val="a"/>
    <w:next w:val="a"/>
    <w:link w:val="40"/>
    <w:uiPriority w:val="9"/>
    <w:semiHidden/>
    <w:unhideWhenUsed/>
    <w:qFormat/>
    <w:rsid w:val="00653275"/>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val="x-none" w:eastAsia="en-US"/>
    </w:rPr>
  </w:style>
  <w:style w:type="paragraph" w:styleId="5">
    <w:name w:val="heading 5"/>
    <w:basedOn w:val="a"/>
    <w:next w:val="a"/>
    <w:link w:val="50"/>
    <w:uiPriority w:val="9"/>
    <w:semiHidden/>
    <w:unhideWhenUsed/>
    <w:qFormat/>
    <w:rsid w:val="00653275"/>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x-none" w:eastAsia="en-US"/>
    </w:rPr>
  </w:style>
  <w:style w:type="paragraph" w:styleId="6">
    <w:name w:val="heading 6"/>
    <w:basedOn w:val="a"/>
    <w:next w:val="a"/>
    <w:link w:val="60"/>
    <w:uiPriority w:val="9"/>
    <w:semiHidden/>
    <w:unhideWhenUsed/>
    <w:qFormat/>
    <w:rsid w:val="00653275"/>
    <w:pPr>
      <w:pBdr>
        <w:bottom w:val="single" w:sz="4" w:space="2" w:color="E5B8B7"/>
      </w:pBdr>
      <w:spacing w:before="200" w:after="100"/>
      <w:contextualSpacing/>
      <w:outlineLvl w:val="5"/>
    </w:pPr>
    <w:rPr>
      <w:rFonts w:ascii="Cambria" w:hAnsi="Cambria"/>
      <w:i/>
      <w:iCs/>
      <w:color w:val="943634"/>
      <w:sz w:val="22"/>
      <w:szCs w:val="22"/>
      <w:lang w:val="x-none" w:eastAsia="en-US"/>
    </w:rPr>
  </w:style>
  <w:style w:type="paragraph" w:styleId="7">
    <w:name w:val="heading 7"/>
    <w:basedOn w:val="a"/>
    <w:next w:val="a"/>
    <w:link w:val="70"/>
    <w:uiPriority w:val="9"/>
    <w:semiHidden/>
    <w:unhideWhenUsed/>
    <w:qFormat/>
    <w:rsid w:val="00653275"/>
    <w:pPr>
      <w:pBdr>
        <w:bottom w:val="dotted" w:sz="4" w:space="2" w:color="D99594"/>
      </w:pBdr>
      <w:spacing w:before="200" w:after="100"/>
      <w:contextualSpacing/>
      <w:outlineLvl w:val="6"/>
    </w:pPr>
    <w:rPr>
      <w:rFonts w:ascii="Cambria" w:hAnsi="Cambria"/>
      <w:i/>
      <w:iCs/>
      <w:color w:val="943634"/>
      <w:sz w:val="22"/>
      <w:szCs w:val="22"/>
      <w:lang w:val="x-none" w:eastAsia="en-US"/>
    </w:rPr>
  </w:style>
  <w:style w:type="paragraph" w:styleId="8">
    <w:name w:val="heading 8"/>
    <w:basedOn w:val="a"/>
    <w:next w:val="a"/>
    <w:link w:val="80"/>
    <w:uiPriority w:val="9"/>
    <w:semiHidden/>
    <w:unhideWhenUsed/>
    <w:qFormat/>
    <w:rsid w:val="00653275"/>
    <w:pPr>
      <w:spacing w:before="200" w:after="100"/>
      <w:contextualSpacing/>
      <w:outlineLvl w:val="7"/>
    </w:pPr>
    <w:rPr>
      <w:rFonts w:ascii="Cambria" w:hAnsi="Cambria"/>
      <w:i/>
      <w:iCs/>
      <w:color w:val="C0504D"/>
      <w:sz w:val="22"/>
      <w:szCs w:val="22"/>
      <w:lang w:val="x-none" w:eastAsia="en-US"/>
    </w:rPr>
  </w:style>
  <w:style w:type="paragraph" w:styleId="9">
    <w:name w:val="heading 9"/>
    <w:basedOn w:val="a"/>
    <w:next w:val="a"/>
    <w:link w:val="90"/>
    <w:uiPriority w:val="9"/>
    <w:semiHidden/>
    <w:unhideWhenUsed/>
    <w:qFormat/>
    <w:rsid w:val="00653275"/>
    <w:pPr>
      <w:spacing w:before="200" w:after="100"/>
      <w:contextualSpacing/>
      <w:outlineLvl w:val="8"/>
    </w:pPr>
    <w:rPr>
      <w:rFonts w:ascii="Cambria" w:hAnsi="Cambria"/>
      <w:i/>
      <w:iCs/>
      <w:color w:val="C0504D"/>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A1B1B"/>
    <w:rPr>
      <w:rFonts w:ascii="Arial" w:eastAsia="Times New Roman" w:hAnsi="Arial" w:cs="Arial"/>
    </w:rPr>
  </w:style>
  <w:style w:type="paragraph" w:customStyle="1" w:styleId="ConsPlusNormal0">
    <w:name w:val="ConsPlusNormal"/>
    <w:link w:val="ConsPlusNormal"/>
    <w:qFormat/>
    <w:rsid w:val="00DA1B1B"/>
    <w:pPr>
      <w:widowControl w:val="0"/>
      <w:autoSpaceDE w:val="0"/>
      <w:autoSpaceDN w:val="0"/>
      <w:adjustRightInd w:val="0"/>
      <w:spacing w:after="0" w:line="240" w:lineRule="auto"/>
      <w:ind w:firstLine="720"/>
    </w:pPr>
    <w:rPr>
      <w:rFonts w:ascii="Arial" w:eastAsia="Times New Roman" w:hAnsi="Arial" w:cs="Arial"/>
    </w:rPr>
  </w:style>
  <w:style w:type="paragraph" w:styleId="a3">
    <w:name w:val="Balloon Text"/>
    <w:basedOn w:val="a"/>
    <w:link w:val="a4"/>
    <w:unhideWhenUsed/>
    <w:rsid w:val="000035F6"/>
    <w:rPr>
      <w:rFonts w:ascii="Tahoma" w:hAnsi="Tahoma" w:cs="Tahoma"/>
      <w:sz w:val="16"/>
      <w:szCs w:val="16"/>
    </w:rPr>
  </w:style>
  <w:style w:type="character" w:customStyle="1" w:styleId="a4">
    <w:name w:val="Текст выноски Знак"/>
    <w:basedOn w:val="a0"/>
    <w:link w:val="a3"/>
    <w:rsid w:val="000035F6"/>
    <w:rPr>
      <w:rFonts w:ascii="Tahoma" w:eastAsia="Times New Roman" w:hAnsi="Tahoma" w:cs="Tahoma"/>
      <w:sz w:val="16"/>
      <w:szCs w:val="16"/>
      <w:lang w:eastAsia="ru-RU"/>
    </w:rPr>
  </w:style>
  <w:style w:type="paragraph" w:customStyle="1" w:styleId="ConsPlusTitle">
    <w:name w:val="ConsPlusTitle"/>
    <w:rsid w:val="0099336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unhideWhenUsed/>
    <w:rsid w:val="00254787"/>
    <w:rPr>
      <w:rFonts w:ascii="Times New Roman" w:hAnsi="Times New Roman" w:cs="Times New Roman" w:hint="default"/>
      <w:color w:val="0000FF"/>
      <w:u w:val="single"/>
    </w:rPr>
  </w:style>
  <w:style w:type="paragraph" w:styleId="a6">
    <w:name w:val="header"/>
    <w:basedOn w:val="a"/>
    <w:link w:val="a7"/>
    <w:unhideWhenUsed/>
    <w:rsid w:val="00254787"/>
    <w:pPr>
      <w:tabs>
        <w:tab w:val="center" w:pos="4677"/>
        <w:tab w:val="right" w:pos="9355"/>
      </w:tabs>
    </w:pPr>
    <w:rPr>
      <w:lang w:val="x-none"/>
    </w:rPr>
  </w:style>
  <w:style w:type="character" w:customStyle="1" w:styleId="a7">
    <w:name w:val="Верхний колонтитул Знак"/>
    <w:basedOn w:val="a0"/>
    <w:link w:val="a6"/>
    <w:rsid w:val="00254787"/>
    <w:rPr>
      <w:rFonts w:ascii="Times New Roman" w:eastAsia="Times New Roman" w:hAnsi="Times New Roman" w:cs="Times New Roman"/>
      <w:sz w:val="24"/>
      <w:szCs w:val="24"/>
      <w:lang w:val="x-none" w:eastAsia="ru-RU"/>
    </w:rPr>
  </w:style>
  <w:style w:type="character" w:styleId="a8">
    <w:name w:val="page number"/>
    <w:basedOn w:val="a0"/>
    <w:rsid w:val="00254787"/>
  </w:style>
  <w:style w:type="character" w:customStyle="1" w:styleId="10">
    <w:name w:val="Заголовок 1 Знак"/>
    <w:basedOn w:val="a0"/>
    <w:link w:val="1"/>
    <w:uiPriority w:val="9"/>
    <w:rsid w:val="00653275"/>
    <w:rPr>
      <w:rFonts w:ascii="Cambria" w:eastAsia="Times New Roman" w:hAnsi="Cambria" w:cs="Times New Roman"/>
      <w:b/>
      <w:bCs/>
      <w:i/>
      <w:iCs/>
      <w:color w:val="622423"/>
      <w:shd w:val="clear" w:color="auto" w:fill="F2DBDB"/>
      <w:lang w:val="x-none"/>
    </w:rPr>
  </w:style>
  <w:style w:type="character" w:customStyle="1" w:styleId="20">
    <w:name w:val="Заголовок 2 Знак"/>
    <w:basedOn w:val="a0"/>
    <w:link w:val="2"/>
    <w:uiPriority w:val="9"/>
    <w:rsid w:val="00653275"/>
    <w:rPr>
      <w:rFonts w:ascii="Cambria" w:eastAsia="Times New Roman" w:hAnsi="Cambria" w:cs="Times New Roman"/>
      <w:b/>
      <w:color w:val="4F81BD"/>
      <w:sz w:val="26"/>
      <w:szCs w:val="20"/>
      <w:lang w:val="x-none" w:eastAsia="ru-RU"/>
    </w:rPr>
  </w:style>
  <w:style w:type="character" w:customStyle="1" w:styleId="30">
    <w:name w:val="Заголовок 3 Знак"/>
    <w:basedOn w:val="a0"/>
    <w:link w:val="3"/>
    <w:uiPriority w:val="9"/>
    <w:semiHidden/>
    <w:rsid w:val="00653275"/>
    <w:rPr>
      <w:rFonts w:ascii="Cambria" w:eastAsia="Times New Roman" w:hAnsi="Cambria" w:cs="Times New Roman"/>
      <w:b/>
      <w:bCs/>
      <w:i/>
      <w:iCs/>
      <w:color w:val="943634"/>
      <w:lang w:val="x-none"/>
    </w:rPr>
  </w:style>
  <w:style w:type="character" w:customStyle="1" w:styleId="40">
    <w:name w:val="Заголовок 4 Знак"/>
    <w:basedOn w:val="a0"/>
    <w:link w:val="4"/>
    <w:uiPriority w:val="9"/>
    <w:semiHidden/>
    <w:rsid w:val="00653275"/>
    <w:rPr>
      <w:rFonts w:ascii="Cambria" w:eastAsia="Times New Roman" w:hAnsi="Cambria" w:cs="Times New Roman"/>
      <w:b/>
      <w:bCs/>
      <w:i/>
      <w:iCs/>
      <w:color w:val="943634"/>
      <w:lang w:val="x-none"/>
    </w:rPr>
  </w:style>
  <w:style w:type="character" w:customStyle="1" w:styleId="50">
    <w:name w:val="Заголовок 5 Знак"/>
    <w:basedOn w:val="a0"/>
    <w:link w:val="5"/>
    <w:uiPriority w:val="9"/>
    <w:semiHidden/>
    <w:rsid w:val="00653275"/>
    <w:rPr>
      <w:rFonts w:ascii="Cambria" w:eastAsia="Times New Roman" w:hAnsi="Cambria" w:cs="Times New Roman"/>
      <w:b/>
      <w:bCs/>
      <w:i/>
      <w:iCs/>
      <w:color w:val="943634"/>
      <w:lang w:val="x-none"/>
    </w:rPr>
  </w:style>
  <w:style w:type="character" w:customStyle="1" w:styleId="60">
    <w:name w:val="Заголовок 6 Знак"/>
    <w:basedOn w:val="a0"/>
    <w:link w:val="6"/>
    <w:uiPriority w:val="9"/>
    <w:semiHidden/>
    <w:rsid w:val="00653275"/>
    <w:rPr>
      <w:rFonts w:ascii="Cambria" w:eastAsia="Times New Roman" w:hAnsi="Cambria" w:cs="Times New Roman"/>
      <w:i/>
      <w:iCs/>
      <w:color w:val="943634"/>
      <w:lang w:val="x-none"/>
    </w:rPr>
  </w:style>
  <w:style w:type="character" w:customStyle="1" w:styleId="70">
    <w:name w:val="Заголовок 7 Знак"/>
    <w:basedOn w:val="a0"/>
    <w:link w:val="7"/>
    <w:uiPriority w:val="9"/>
    <w:semiHidden/>
    <w:rsid w:val="00653275"/>
    <w:rPr>
      <w:rFonts w:ascii="Cambria" w:eastAsia="Times New Roman" w:hAnsi="Cambria" w:cs="Times New Roman"/>
      <w:i/>
      <w:iCs/>
      <w:color w:val="943634"/>
      <w:lang w:val="x-none"/>
    </w:rPr>
  </w:style>
  <w:style w:type="character" w:customStyle="1" w:styleId="80">
    <w:name w:val="Заголовок 8 Знак"/>
    <w:basedOn w:val="a0"/>
    <w:link w:val="8"/>
    <w:uiPriority w:val="9"/>
    <w:semiHidden/>
    <w:rsid w:val="00653275"/>
    <w:rPr>
      <w:rFonts w:ascii="Cambria" w:eastAsia="Times New Roman" w:hAnsi="Cambria" w:cs="Times New Roman"/>
      <w:i/>
      <w:iCs/>
      <w:color w:val="C0504D"/>
      <w:lang w:val="x-none"/>
    </w:rPr>
  </w:style>
  <w:style w:type="character" w:customStyle="1" w:styleId="90">
    <w:name w:val="Заголовок 9 Знак"/>
    <w:basedOn w:val="a0"/>
    <w:link w:val="9"/>
    <w:uiPriority w:val="9"/>
    <w:semiHidden/>
    <w:rsid w:val="00653275"/>
    <w:rPr>
      <w:rFonts w:ascii="Cambria" w:eastAsia="Times New Roman" w:hAnsi="Cambria" w:cs="Times New Roman"/>
      <w:i/>
      <w:iCs/>
      <w:color w:val="C0504D"/>
      <w:sz w:val="20"/>
      <w:szCs w:val="20"/>
      <w:lang w:val="x-none"/>
    </w:rPr>
  </w:style>
  <w:style w:type="character" w:styleId="a9">
    <w:name w:val="FollowedHyperlink"/>
    <w:uiPriority w:val="99"/>
    <w:semiHidden/>
    <w:unhideWhenUsed/>
    <w:rsid w:val="00653275"/>
    <w:rPr>
      <w:color w:val="800080"/>
      <w:u w:val="single"/>
    </w:rPr>
  </w:style>
  <w:style w:type="paragraph" w:styleId="aa">
    <w:name w:val="footer"/>
    <w:basedOn w:val="a"/>
    <w:link w:val="ab"/>
    <w:unhideWhenUsed/>
    <w:rsid w:val="00653275"/>
    <w:pPr>
      <w:tabs>
        <w:tab w:val="center" w:pos="4677"/>
        <w:tab w:val="right" w:pos="9355"/>
      </w:tabs>
    </w:pPr>
    <w:rPr>
      <w:lang w:val="x-none"/>
    </w:rPr>
  </w:style>
  <w:style w:type="character" w:customStyle="1" w:styleId="ab">
    <w:name w:val="Нижний колонтитул Знак"/>
    <w:basedOn w:val="a0"/>
    <w:link w:val="aa"/>
    <w:rsid w:val="00653275"/>
    <w:rPr>
      <w:rFonts w:ascii="Times New Roman" w:eastAsia="Times New Roman" w:hAnsi="Times New Roman" w:cs="Times New Roman"/>
      <w:sz w:val="24"/>
      <w:szCs w:val="24"/>
      <w:lang w:val="x-none" w:eastAsia="ru-RU"/>
    </w:rPr>
  </w:style>
  <w:style w:type="paragraph" w:styleId="31">
    <w:name w:val="Body Text Indent 3"/>
    <w:basedOn w:val="a"/>
    <w:link w:val="32"/>
    <w:semiHidden/>
    <w:unhideWhenUsed/>
    <w:rsid w:val="00653275"/>
    <w:pPr>
      <w:tabs>
        <w:tab w:val="left" w:pos="3600"/>
      </w:tabs>
      <w:spacing w:before="240"/>
      <w:ind w:firstLine="540"/>
      <w:jc w:val="both"/>
    </w:pPr>
    <w:rPr>
      <w:rFonts w:ascii="Calibri" w:eastAsia="Calibri" w:hAnsi="Calibri"/>
      <w:sz w:val="28"/>
      <w:szCs w:val="28"/>
      <w:lang w:val="x-none"/>
    </w:rPr>
  </w:style>
  <w:style w:type="character" w:customStyle="1" w:styleId="32">
    <w:name w:val="Основной текст с отступом 3 Знак"/>
    <w:basedOn w:val="a0"/>
    <w:link w:val="31"/>
    <w:semiHidden/>
    <w:rsid w:val="00653275"/>
    <w:rPr>
      <w:rFonts w:ascii="Calibri" w:eastAsia="Calibri" w:hAnsi="Calibri" w:cs="Times New Roman"/>
      <w:sz w:val="28"/>
      <w:szCs w:val="28"/>
      <w:lang w:val="x-none" w:eastAsia="ru-RU"/>
    </w:rPr>
  </w:style>
  <w:style w:type="paragraph" w:customStyle="1" w:styleId="ConsPlusCell">
    <w:name w:val="ConsPlusCell"/>
    <w:rsid w:val="00653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653275"/>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653275"/>
    <w:pPr>
      <w:widowControl w:val="0"/>
      <w:autoSpaceDE w:val="0"/>
      <w:autoSpaceDN w:val="0"/>
    </w:pPr>
    <w:rPr>
      <w:sz w:val="22"/>
      <w:szCs w:val="22"/>
      <w:lang w:bidi="ru-RU"/>
    </w:rPr>
  </w:style>
  <w:style w:type="paragraph" w:customStyle="1" w:styleId="21">
    <w:name w:val="Без интервала2"/>
    <w:rsid w:val="00653275"/>
    <w:pPr>
      <w:spacing w:after="0" w:line="240" w:lineRule="auto"/>
    </w:pPr>
    <w:rPr>
      <w:rFonts w:ascii="Calibri" w:eastAsia="Times New Roman" w:hAnsi="Calibri" w:cs="Times New Roman"/>
    </w:rPr>
  </w:style>
  <w:style w:type="paragraph" w:customStyle="1" w:styleId="ac">
    <w:name w:val="Содержимое таблицы"/>
    <w:basedOn w:val="a"/>
    <w:rsid w:val="00653275"/>
    <w:pPr>
      <w:widowControl w:val="0"/>
      <w:suppressLineNumbers/>
      <w:suppressAutoHyphens/>
    </w:pPr>
    <w:rPr>
      <w:rFonts w:ascii="Arial" w:eastAsia="Arial Unicode MS" w:hAnsi="Arial"/>
      <w:kern w:val="2"/>
      <w:sz w:val="20"/>
      <w:lang w:eastAsia="ar-SA"/>
    </w:rPr>
  </w:style>
  <w:style w:type="paragraph" w:customStyle="1" w:styleId="33">
    <w:name w:val="Без интервала3"/>
    <w:rsid w:val="00653275"/>
    <w:pPr>
      <w:spacing w:after="0" w:line="240" w:lineRule="auto"/>
    </w:pPr>
    <w:rPr>
      <w:rFonts w:ascii="Calibri" w:eastAsia="Times New Roman" w:hAnsi="Calibri" w:cs="Times New Roman"/>
    </w:rPr>
  </w:style>
  <w:style w:type="character" w:customStyle="1" w:styleId="HeaderChar1">
    <w:name w:val="Header Char1"/>
    <w:uiPriority w:val="99"/>
    <w:semiHidden/>
    <w:rsid w:val="00653275"/>
    <w:rPr>
      <w:sz w:val="22"/>
      <w:szCs w:val="22"/>
      <w:lang w:eastAsia="en-US"/>
    </w:rPr>
  </w:style>
  <w:style w:type="character" w:customStyle="1" w:styleId="310">
    <w:name w:val="Основной текст с отступом 3 Знак1"/>
    <w:uiPriority w:val="99"/>
    <w:semiHidden/>
    <w:rsid w:val="00653275"/>
    <w:rPr>
      <w:rFonts w:ascii="Times New Roman" w:eastAsia="Times New Roman" w:hAnsi="Times New Roman" w:cs="Times New Roman" w:hint="default"/>
      <w:sz w:val="16"/>
      <w:szCs w:val="16"/>
      <w:lang w:eastAsia="ru-RU"/>
    </w:rPr>
  </w:style>
  <w:style w:type="table" w:styleId="ad">
    <w:name w:val="Table Grid"/>
    <w:basedOn w:val="a1"/>
    <w:rsid w:val="006532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1"/>
    <w:basedOn w:val="a1"/>
    <w:uiPriority w:val="60"/>
    <w:rsid w:val="00653275"/>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
    <w:name w:val="Без интервала4"/>
    <w:rsid w:val="00653275"/>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653275"/>
  </w:style>
  <w:style w:type="paragraph" w:styleId="ae">
    <w:name w:val="caption"/>
    <w:basedOn w:val="a"/>
    <w:next w:val="a"/>
    <w:uiPriority w:val="35"/>
    <w:semiHidden/>
    <w:unhideWhenUsed/>
    <w:qFormat/>
    <w:rsid w:val="00653275"/>
    <w:pPr>
      <w:spacing w:after="200" w:line="288" w:lineRule="auto"/>
    </w:pPr>
    <w:rPr>
      <w:rFonts w:ascii="Calibri" w:eastAsia="Calibri" w:hAnsi="Calibri"/>
      <w:b/>
      <w:bCs/>
      <w:i/>
      <w:iCs/>
      <w:color w:val="943634"/>
      <w:sz w:val="18"/>
      <w:szCs w:val="18"/>
      <w:lang w:eastAsia="en-US"/>
    </w:rPr>
  </w:style>
  <w:style w:type="paragraph" w:styleId="af">
    <w:name w:val="Title"/>
    <w:basedOn w:val="a"/>
    <w:next w:val="a"/>
    <w:link w:val="af0"/>
    <w:uiPriority w:val="10"/>
    <w:qFormat/>
    <w:rsid w:val="00653275"/>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x-none" w:eastAsia="en-US"/>
    </w:rPr>
  </w:style>
  <w:style w:type="character" w:customStyle="1" w:styleId="af0">
    <w:name w:val="Название Знак"/>
    <w:basedOn w:val="a0"/>
    <w:link w:val="af"/>
    <w:uiPriority w:val="10"/>
    <w:rsid w:val="00653275"/>
    <w:rPr>
      <w:rFonts w:ascii="Cambria" w:eastAsia="Times New Roman" w:hAnsi="Cambria" w:cs="Times New Roman"/>
      <w:i/>
      <w:iCs/>
      <w:color w:val="FFFFFF"/>
      <w:spacing w:val="10"/>
      <w:sz w:val="48"/>
      <w:szCs w:val="48"/>
      <w:shd w:val="clear" w:color="auto" w:fill="C0504D"/>
      <w:lang w:val="x-none"/>
    </w:rPr>
  </w:style>
  <w:style w:type="paragraph" w:styleId="af1">
    <w:name w:val="Subtitle"/>
    <w:basedOn w:val="a"/>
    <w:next w:val="a"/>
    <w:link w:val="af2"/>
    <w:uiPriority w:val="11"/>
    <w:qFormat/>
    <w:rsid w:val="00653275"/>
    <w:pPr>
      <w:pBdr>
        <w:bottom w:val="dotted" w:sz="8" w:space="10" w:color="C0504D"/>
      </w:pBdr>
      <w:spacing w:before="200" w:after="900"/>
      <w:jc w:val="center"/>
    </w:pPr>
    <w:rPr>
      <w:rFonts w:ascii="Cambria" w:hAnsi="Cambria"/>
      <w:i/>
      <w:iCs/>
      <w:color w:val="622423"/>
      <w:lang w:val="x-none" w:eastAsia="en-US"/>
    </w:rPr>
  </w:style>
  <w:style w:type="character" w:customStyle="1" w:styleId="af2">
    <w:name w:val="Подзаголовок Знак"/>
    <w:basedOn w:val="a0"/>
    <w:link w:val="af1"/>
    <w:uiPriority w:val="11"/>
    <w:rsid w:val="00653275"/>
    <w:rPr>
      <w:rFonts w:ascii="Cambria" w:eastAsia="Times New Roman" w:hAnsi="Cambria" w:cs="Times New Roman"/>
      <w:i/>
      <w:iCs/>
      <w:color w:val="622423"/>
      <w:sz w:val="24"/>
      <w:szCs w:val="24"/>
      <w:lang w:val="x-none"/>
    </w:rPr>
  </w:style>
  <w:style w:type="character" w:styleId="af3">
    <w:name w:val="Strong"/>
    <w:uiPriority w:val="22"/>
    <w:qFormat/>
    <w:rsid w:val="00653275"/>
    <w:rPr>
      <w:b/>
      <w:bCs/>
      <w:spacing w:val="0"/>
    </w:rPr>
  </w:style>
  <w:style w:type="character" w:styleId="af4">
    <w:name w:val="Emphasis"/>
    <w:uiPriority w:val="20"/>
    <w:qFormat/>
    <w:rsid w:val="00653275"/>
    <w:rPr>
      <w:rFonts w:ascii="Cambria" w:eastAsia="Times New Roman" w:hAnsi="Cambria" w:cs="Times New Roman"/>
      <w:b/>
      <w:bCs/>
      <w:i/>
      <w:iCs/>
      <w:color w:val="C0504D"/>
      <w:bdr w:val="single" w:sz="18" w:space="0" w:color="F2DBDB"/>
      <w:shd w:val="clear" w:color="auto" w:fill="F2DBDB"/>
    </w:rPr>
  </w:style>
  <w:style w:type="paragraph" w:styleId="af5">
    <w:name w:val="No Spacing"/>
    <w:basedOn w:val="a"/>
    <w:uiPriority w:val="1"/>
    <w:qFormat/>
    <w:rsid w:val="00653275"/>
    <w:rPr>
      <w:rFonts w:ascii="Calibri" w:eastAsia="Calibri" w:hAnsi="Calibri"/>
      <w:i/>
      <w:iCs/>
      <w:sz w:val="20"/>
      <w:szCs w:val="20"/>
      <w:lang w:eastAsia="en-US"/>
    </w:rPr>
  </w:style>
  <w:style w:type="paragraph" w:styleId="af6">
    <w:name w:val="List Paragraph"/>
    <w:basedOn w:val="a"/>
    <w:uiPriority w:val="34"/>
    <w:qFormat/>
    <w:rsid w:val="00653275"/>
    <w:pPr>
      <w:spacing w:after="200" w:line="288" w:lineRule="auto"/>
      <w:ind w:left="720"/>
      <w:contextualSpacing/>
    </w:pPr>
    <w:rPr>
      <w:rFonts w:ascii="Calibri" w:eastAsia="Calibri" w:hAnsi="Calibri"/>
      <w:i/>
      <w:iCs/>
      <w:sz w:val="20"/>
      <w:szCs w:val="20"/>
      <w:lang w:eastAsia="en-US"/>
    </w:rPr>
  </w:style>
  <w:style w:type="paragraph" w:styleId="22">
    <w:name w:val="Quote"/>
    <w:basedOn w:val="a"/>
    <w:next w:val="a"/>
    <w:link w:val="23"/>
    <w:uiPriority w:val="29"/>
    <w:qFormat/>
    <w:rsid w:val="00653275"/>
    <w:pPr>
      <w:spacing w:after="200" w:line="288" w:lineRule="auto"/>
    </w:pPr>
    <w:rPr>
      <w:rFonts w:ascii="Calibri" w:eastAsia="Calibri" w:hAnsi="Calibri"/>
      <w:color w:val="943634"/>
      <w:sz w:val="20"/>
      <w:szCs w:val="20"/>
      <w:lang w:val="x-none" w:eastAsia="en-US"/>
    </w:rPr>
  </w:style>
  <w:style w:type="character" w:customStyle="1" w:styleId="23">
    <w:name w:val="Цитата 2 Знак"/>
    <w:basedOn w:val="a0"/>
    <w:link w:val="22"/>
    <w:uiPriority w:val="29"/>
    <w:rsid w:val="00653275"/>
    <w:rPr>
      <w:rFonts w:ascii="Calibri" w:eastAsia="Calibri" w:hAnsi="Calibri" w:cs="Times New Roman"/>
      <w:color w:val="943634"/>
      <w:sz w:val="20"/>
      <w:szCs w:val="20"/>
      <w:lang w:val="x-none"/>
    </w:rPr>
  </w:style>
  <w:style w:type="paragraph" w:styleId="af7">
    <w:name w:val="Intense Quote"/>
    <w:basedOn w:val="a"/>
    <w:next w:val="a"/>
    <w:link w:val="af8"/>
    <w:uiPriority w:val="30"/>
    <w:qFormat/>
    <w:rsid w:val="00653275"/>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x-none" w:eastAsia="en-US"/>
    </w:rPr>
  </w:style>
  <w:style w:type="character" w:customStyle="1" w:styleId="af8">
    <w:name w:val="Выделенная цитата Знак"/>
    <w:basedOn w:val="a0"/>
    <w:link w:val="af7"/>
    <w:uiPriority w:val="30"/>
    <w:rsid w:val="00653275"/>
    <w:rPr>
      <w:rFonts w:ascii="Cambria" w:eastAsia="Times New Roman" w:hAnsi="Cambria" w:cs="Times New Roman"/>
      <w:b/>
      <w:bCs/>
      <w:i/>
      <w:iCs/>
      <w:color w:val="C0504D"/>
      <w:sz w:val="20"/>
      <w:szCs w:val="20"/>
      <w:lang w:val="x-none"/>
    </w:rPr>
  </w:style>
  <w:style w:type="character" w:styleId="af9">
    <w:name w:val="Subtle Emphasis"/>
    <w:uiPriority w:val="19"/>
    <w:qFormat/>
    <w:rsid w:val="00653275"/>
    <w:rPr>
      <w:rFonts w:ascii="Cambria" w:eastAsia="Times New Roman" w:hAnsi="Cambria" w:cs="Times New Roman"/>
      <w:i/>
      <w:iCs/>
      <w:color w:val="C0504D"/>
    </w:rPr>
  </w:style>
  <w:style w:type="character" w:styleId="afa">
    <w:name w:val="Intense Emphasis"/>
    <w:uiPriority w:val="21"/>
    <w:qFormat/>
    <w:rsid w:val="0065327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b">
    <w:name w:val="Subtle Reference"/>
    <w:uiPriority w:val="31"/>
    <w:qFormat/>
    <w:rsid w:val="00653275"/>
    <w:rPr>
      <w:i/>
      <w:iCs/>
      <w:smallCaps/>
      <w:color w:val="C0504D"/>
      <w:u w:color="C0504D"/>
    </w:rPr>
  </w:style>
  <w:style w:type="character" w:styleId="afc">
    <w:name w:val="Intense Reference"/>
    <w:uiPriority w:val="32"/>
    <w:qFormat/>
    <w:rsid w:val="00653275"/>
    <w:rPr>
      <w:b/>
      <w:bCs/>
      <w:i/>
      <w:iCs/>
      <w:smallCaps/>
      <w:color w:val="C0504D"/>
      <w:u w:color="C0504D"/>
    </w:rPr>
  </w:style>
  <w:style w:type="character" w:styleId="afd">
    <w:name w:val="Book Title"/>
    <w:uiPriority w:val="33"/>
    <w:qFormat/>
    <w:rsid w:val="00653275"/>
    <w:rPr>
      <w:rFonts w:ascii="Cambria" w:eastAsia="Times New Roman" w:hAnsi="Cambria" w:cs="Times New Roman"/>
      <w:b/>
      <w:bCs/>
      <w:i/>
      <w:iCs/>
      <w:smallCaps/>
      <w:color w:val="943634"/>
      <w:u w:val="single"/>
    </w:rPr>
  </w:style>
  <w:style w:type="paragraph" w:styleId="afe">
    <w:name w:val="TOC Heading"/>
    <w:basedOn w:val="1"/>
    <w:next w:val="a"/>
    <w:uiPriority w:val="39"/>
    <w:semiHidden/>
    <w:unhideWhenUsed/>
    <w:qFormat/>
    <w:rsid w:val="00653275"/>
    <w:pPr>
      <w:outlineLvl w:val="9"/>
    </w:pPr>
    <w:rPr>
      <w:lang w:bidi="en-US"/>
    </w:rPr>
  </w:style>
  <w:style w:type="numbering" w:customStyle="1" w:styleId="110">
    <w:name w:val="Нет списка11"/>
    <w:next w:val="a2"/>
    <w:semiHidden/>
    <w:unhideWhenUsed/>
    <w:rsid w:val="00653275"/>
  </w:style>
  <w:style w:type="paragraph" w:styleId="aff">
    <w:name w:val="endnote text"/>
    <w:basedOn w:val="a"/>
    <w:link w:val="aff0"/>
    <w:semiHidden/>
    <w:rsid w:val="00653275"/>
    <w:rPr>
      <w:sz w:val="20"/>
      <w:szCs w:val="20"/>
      <w:lang w:val="x-none" w:eastAsia="x-none"/>
    </w:rPr>
  </w:style>
  <w:style w:type="character" w:customStyle="1" w:styleId="aff0">
    <w:name w:val="Текст концевой сноски Знак"/>
    <w:basedOn w:val="a0"/>
    <w:link w:val="aff"/>
    <w:semiHidden/>
    <w:rsid w:val="00653275"/>
    <w:rPr>
      <w:rFonts w:ascii="Times New Roman" w:eastAsia="Times New Roman" w:hAnsi="Times New Roman" w:cs="Times New Roman"/>
      <w:sz w:val="20"/>
      <w:szCs w:val="20"/>
      <w:lang w:val="x-none" w:eastAsia="x-none"/>
    </w:rPr>
  </w:style>
  <w:style w:type="table" w:customStyle="1" w:styleId="14">
    <w:name w:val="Сетка таблицы1"/>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53275"/>
  </w:style>
  <w:style w:type="numbering" w:customStyle="1" w:styleId="120">
    <w:name w:val="Нет списка12"/>
    <w:next w:val="a2"/>
    <w:semiHidden/>
    <w:unhideWhenUsed/>
    <w:rsid w:val="00653275"/>
  </w:style>
  <w:style w:type="table" w:customStyle="1" w:styleId="25">
    <w:name w:val="Сетка таблицы2"/>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53275"/>
  </w:style>
  <w:style w:type="numbering" w:customStyle="1" w:styleId="130">
    <w:name w:val="Нет списка13"/>
    <w:next w:val="a2"/>
    <w:semiHidden/>
    <w:unhideWhenUsed/>
    <w:rsid w:val="00653275"/>
  </w:style>
  <w:style w:type="table" w:customStyle="1" w:styleId="35">
    <w:name w:val="Сетка таблицы3"/>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53275"/>
  </w:style>
  <w:style w:type="numbering" w:customStyle="1" w:styleId="140">
    <w:name w:val="Нет списка14"/>
    <w:next w:val="a2"/>
    <w:semiHidden/>
    <w:unhideWhenUsed/>
    <w:rsid w:val="00653275"/>
  </w:style>
  <w:style w:type="table" w:customStyle="1" w:styleId="43">
    <w:name w:val="Сетка таблицы4"/>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27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val="x-none" w:eastAsia="en-US"/>
    </w:rPr>
  </w:style>
  <w:style w:type="paragraph" w:styleId="2">
    <w:name w:val="heading 2"/>
    <w:basedOn w:val="a"/>
    <w:next w:val="a"/>
    <w:link w:val="20"/>
    <w:uiPriority w:val="9"/>
    <w:qFormat/>
    <w:rsid w:val="00653275"/>
    <w:pPr>
      <w:keepNext/>
      <w:keepLines/>
      <w:spacing w:before="200" w:line="276" w:lineRule="auto"/>
      <w:outlineLvl w:val="1"/>
    </w:pPr>
    <w:rPr>
      <w:rFonts w:ascii="Cambria" w:hAnsi="Cambria"/>
      <w:b/>
      <w:color w:val="4F81BD"/>
      <w:sz w:val="26"/>
      <w:szCs w:val="20"/>
      <w:lang w:val="x-none"/>
    </w:rPr>
  </w:style>
  <w:style w:type="paragraph" w:styleId="3">
    <w:name w:val="heading 3"/>
    <w:basedOn w:val="a"/>
    <w:next w:val="a"/>
    <w:link w:val="30"/>
    <w:uiPriority w:val="9"/>
    <w:semiHidden/>
    <w:unhideWhenUsed/>
    <w:qFormat/>
    <w:rsid w:val="00653275"/>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val="x-none" w:eastAsia="en-US"/>
    </w:rPr>
  </w:style>
  <w:style w:type="paragraph" w:styleId="4">
    <w:name w:val="heading 4"/>
    <w:basedOn w:val="a"/>
    <w:next w:val="a"/>
    <w:link w:val="40"/>
    <w:uiPriority w:val="9"/>
    <w:semiHidden/>
    <w:unhideWhenUsed/>
    <w:qFormat/>
    <w:rsid w:val="00653275"/>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val="x-none" w:eastAsia="en-US"/>
    </w:rPr>
  </w:style>
  <w:style w:type="paragraph" w:styleId="5">
    <w:name w:val="heading 5"/>
    <w:basedOn w:val="a"/>
    <w:next w:val="a"/>
    <w:link w:val="50"/>
    <w:uiPriority w:val="9"/>
    <w:semiHidden/>
    <w:unhideWhenUsed/>
    <w:qFormat/>
    <w:rsid w:val="00653275"/>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x-none" w:eastAsia="en-US"/>
    </w:rPr>
  </w:style>
  <w:style w:type="paragraph" w:styleId="6">
    <w:name w:val="heading 6"/>
    <w:basedOn w:val="a"/>
    <w:next w:val="a"/>
    <w:link w:val="60"/>
    <w:uiPriority w:val="9"/>
    <w:semiHidden/>
    <w:unhideWhenUsed/>
    <w:qFormat/>
    <w:rsid w:val="00653275"/>
    <w:pPr>
      <w:pBdr>
        <w:bottom w:val="single" w:sz="4" w:space="2" w:color="E5B8B7"/>
      </w:pBdr>
      <w:spacing w:before="200" w:after="100"/>
      <w:contextualSpacing/>
      <w:outlineLvl w:val="5"/>
    </w:pPr>
    <w:rPr>
      <w:rFonts w:ascii="Cambria" w:hAnsi="Cambria"/>
      <w:i/>
      <w:iCs/>
      <w:color w:val="943634"/>
      <w:sz w:val="22"/>
      <w:szCs w:val="22"/>
      <w:lang w:val="x-none" w:eastAsia="en-US"/>
    </w:rPr>
  </w:style>
  <w:style w:type="paragraph" w:styleId="7">
    <w:name w:val="heading 7"/>
    <w:basedOn w:val="a"/>
    <w:next w:val="a"/>
    <w:link w:val="70"/>
    <w:uiPriority w:val="9"/>
    <w:semiHidden/>
    <w:unhideWhenUsed/>
    <w:qFormat/>
    <w:rsid w:val="00653275"/>
    <w:pPr>
      <w:pBdr>
        <w:bottom w:val="dotted" w:sz="4" w:space="2" w:color="D99594"/>
      </w:pBdr>
      <w:spacing w:before="200" w:after="100"/>
      <w:contextualSpacing/>
      <w:outlineLvl w:val="6"/>
    </w:pPr>
    <w:rPr>
      <w:rFonts w:ascii="Cambria" w:hAnsi="Cambria"/>
      <w:i/>
      <w:iCs/>
      <w:color w:val="943634"/>
      <w:sz w:val="22"/>
      <w:szCs w:val="22"/>
      <w:lang w:val="x-none" w:eastAsia="en-US"/>
    </w:rPr>
  </w:style>
  <w:style w:type="paragraph" w:styleId="8">
    <w:name w:val="heading 8"/>
    <w:basedOn w:val="a"/>
    <w:next w:val="a"/>
    <w:link w:val="80"/>
    <w:uiPriority w:val="9"/>
    <w:semiHidden/>
    <w:unhideWhenUsed/>
    <w:qFormat/>
    <w:rsid w:val="00653275"/>
    <w:pPr>
      <w:spacing w:before="200" w:after="100"/>
      <w:contextualSpacing/>
      <w:outlineLvl w:val="7"/>
    </w:pPr>
    <w:rPr>
      <w:rFonts w:ascii="Cambria" w:hAnsi="Cambria"/>
      <w:i/>
      <w:iCs/>
      <w:color w:val="C0504D"/>
      <w:sz w:val="22"/>
      <w:szCs w:val="22"/>
      <w:lang w:val="x-none" w:eastAsia="en-US"/>
    </w:rPr>
  </w:style>
  <w:style w:type="paragraph" w:styleId="9">
    <w:name w:val="heading 9"/>
    <w:basedOn w:val="a"/>
    <w:next w:val="a"/>
    <w:link w:val="90"/>
    <w:uiPriority w:val="9"/>
    <w:semiHidden/>
    <w:unhideWhenUsed/>
    <w:qFormat/>
    <w:rsid w:val="00653275"/>
    <w:pPr>
      <w:spacing w:before="200" w:after="100"/>
      <w:contextualSpacing/>
      <w:outlineLvl w:val="8"/>
    </w:pPr>
    <w:rPr>
      <w:rFonts w:ascii="Cambria" w:hAnsi="Cambria"/>
      <w:i/>
      <w:iCs/>
      <w:color w:val="C0504D"/>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A1B1B"/>
    <w:rPr>
      <w:rFonts w:ascii="Arial" w:eastAsia="Times New Roman" w:hAnsi="Arial" w:cs="Arial"/>
    </w:rPr>
  </w:style>
  <w:style w:type="paragraph" w:customStyle="1" w:styleId="ConsPlusNormal0">
    <w:name w:val="ConsPlusNormal"/>
    <w:link w:val="ConsPlusNormal"/>
    <w:qFormat/>
    <w:rsid w:val="00DA1B1B"/>
    <w:pPr>
      <w:widowControl w:val="0"/>
      <w:autoSpaceDE w:val="0"/>
      <w:autoSpaceDN w:val="0"/>
      <w:adjustRightInd w:val="0"/>
      <w:spacing w:after="0" w:line="240" w:lineRule="auto"/>
      <w:ind w:firstLine="720"/>
    </w:pPr>
    <w:rPr>
      <w:rFonts w:ascii="Arial" w:eastAsia="Times New Roman" w:hAnsi="Arial" w:cs="Arial"/>
    </w:rPr>
  </w:style>
  <w:style w:type="paragraph" w:styleId="a3">
    <w:name w:val="Balloon Text"/>
    <w:basedOn w:val="a"/>
    <w:link w:val="a4"/>
    <w:unhideWhenUsed/>
    <w:rsid w:val="000035F6"/>
    <w:rPr>
      <w:rFonts w:ascii="Tahoma" w:hAnsi="Tahoma" w:cs="Tahoma"/>
      <w:sz w:val="16"/>
      <w:szCs w:val="16"/>
    </w:rPr>
  </w:style>
  <w:style w:type="character" w:customStyle="1" w:styleId="a4">
    <w:name w:val="Текст выноски Знак"/>
    <w:basedOn w:val="a0"/>
    <w:link w:val="a3"/>
    <w:rsid w:val="000035F6"/>
    <w:rPr>
      <w:rFonts w:ascii="Tahoma" w:eastAsia="Times New Roman" w:hAnsi="Tahoma" w:cs="Tahoma"/>
      <w:sz w:val="16"/>
      <w:szCs w:val="16"/>
      <w:lang w:eastAsia="ru-RU"/>
    </w:rPr>
  </w:style>
  <w:style w:type="paragraph" w:customStyle="1" w:styleId="ConsPlusTitle">
    <w:name w:val="ConsPlusTitle"/>
    <w:rsid w:val="0099336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unhideWhenUsed/>
    <w:rsid w:val="00254787"/>
    <w:rPr>
      <w:rFonts w:ascii="Times New Roman" w:hAnsi="Times New Roman" w:cs="Times New Roman" w:hint="default"/>
      <w:color w:val="0000FF"/>
      <w:u w:val="single"/>
    </w:rPr>
  </w:style>
  <w:style w:type="paragraph" w:styleId="a6">
    <w:name w:val="header"/>
    <w:basedOn w:val="a"/>
    <w:link w:val="a7"/>
    <w:unhideWhenUsed/>
    <w:rsid w:val="00254787"/>
    <w:pPr>
      <w:tabs>
        <w:tab w:val="center" w:pos="4677"/>
        <w:tab w:val="right" w:pos="9355"/>
      </w:tabs>
    </w:pPr>
    <w:rPr>
      <w:lang w:val="x-none"/>
    </w:rPr>
  </w:style>
  <w:style w:type="character" w:customStyle="1" w:styleId="a7">
    <w:name w:val="Верхний колонтитул Знак"/>
    <w:basedOn w:val="a0"/>
    <w:link w:val="a6"/>
    <w:rsid w:val="00254787"/>
    <w:rPr>
      <w:rFonts w:ascii="Times New Roman" w:eastAsia="Times New Roman" w:hAnsi="Times New Roman" w:cs="Times New Roman"/>
      <w:sz w:val="24"/>
      <w:szCs w:val="24"/>
      <w:lang w:val="x-none" w:eastAsia="ru-RU"/>
    </w:rPr>
  </w:style>
  <w:style w:type="character" w:styleId="a8">
    <w:name w:val="page number"/>
    <w:basedOn w:val="a0"/>
    <w:rsid w:val="00254787"/>
  </w:style>
  <w:style w:type="character" w:customStyle="1" w:styleId="10">
    <w:name w:val="Заголовок 1 Знак"/>
    <w:basedOn w:val="a0"/>
    <w:link w:val="1"/>
    <w:uiPriority w:val="9"/>
    <w:rsid w:val="00653275"/>
    <w:rPr>
      <w:rFonts w:ascii="Cambria" w:eastAsia="Times New Roman" w:hAnsi="Cambria" w:cs="Times New Roman"/>
      <w:b/>
      <w:bCs/>
      <w:i/>
      <w:iCs/>
      <w:color w:val="622423"/>
      <w:shd w:val="clear" w:color="auto" w:fill="F2DBDB"/>
      <w:lang w:val="x-none"/>
    </w:rPr>
  </w:style>
  <w:style w:type="character" w:customStyle="1" w:styleId="20">
    <w:name w:val="Заголовок 2 Знак"/>
    <w:basedOn w:val="a0"/>
    <w:link w:val="2"/>
    <w:uiPriority w:val="9"/>
    <w:rsid w:val="00653275"/>
    <w:rPr>
      <w:rFonts w:ascii="Cambria" w:eastAsia="Times New Roman" w:hAnsi="Cambria" w:cs="Times New Roman"/>
      <w:b/>
      <w:color w:val="4F81BD"/>
      <w:sz w:val="26"/>
      <w:szCs w:val="20"/>
      <w:lang w:val="x-none" w:eastAsia="ru-RU"/>
    </w:rPr>
  </w:style>
  <w:style w:type="character" w:customStyle="1" w:styleId="30">
    <w:name w:val="Заголовок 3 Знак"/>
    <w:basedOn w:val="a0"/>
    <w:link w:val="3"/>
    <w:uiPriority w:val="9"/>
    <w:semiHidden/>
    <w:rsid w:val="00653275"/>
    <w:rPr>
      <w:rFonts w:ascii="Cambria" w:eastAsia="Times New Roman" w:hAnsi="Cambria" w:cs="Times New Roman"/>
      <w:b/>
      <w:bCs/>
      <w:i/>
      <w:iCs/>
      <w:color w:val="943634"/>
      <w:lang w:val="x-none"/>
    </w:rPr>
  </w:style>
  <w:style w:type="character" w:customStyle="1" w:styleId="40">
    <w:name w:val="Заголовок 4 Знак"/>
    <w:basedOn w:val="a0"/>
    <w:link w:val="4"/>
    <w:uiPriority w:val="9"/>
    <w:semiHidden/>
    <w:rsid w:val="00653275"/>
    <w:rPr>
      <w:rFonts w:ascii="Cambria" w:eastAsia="Times New Roman" w:hAnsi="Cambria" w:cs="Times New Roman"/>
      <w:b/>
      <w:bCs/>
      <w:i/>
      <w:iCs/>
      <w:color w:val="943634"/>
      <w:lang w:val="x-none"/>
    </w:rPr>
  </w:style>
  <w:style w:type="character" w:customStyle="1" w:styleId="50">
    <w:name w:val="Заголовок 5 Знак"/>
    <w:basedOn w:val="a0"/>
    <w:link w:val="5"/>
    <w:uiPriority w:val="9"/>
    <w:semiHidden/>
    <w:rsid w:val="00653275"/>
    <w:rPr>
      <w:rFonts w:ascii="Cambria" w:eastAsia="Times New Roman" w:hAnsi="Cambria" w:cs="Times New Roman"/>
      <w:b/>
      <w:bCs/>
      <w:i/>
      <w:iCs/>
      <w:color w:val="943634"/>
      <w:lang w:val="x-none"/>
    </w:rPr>
  </w:style>
  <w:style w:type="character" w:customStyle="1" w:styleId="60">
    <w:name w:val="Заголовок 6 Знак"/>
    <w:basedOn w:val="a0"/>
    <w:link w:val="6"/>
    <w:uiPriority w:val="9"/>
    <w:semiHidden/>
    <w:rsid w:val="00653275"/>
    <w:rPr>
      <w:rFonts w:ascii="Cambria" w:eastAsia="Times New Roman" w:hAnsi="Cambria" w:cs="Times New Roman"/>
      <w:i/>
      <w:iCs/>
      <w:color w:val="943634"/>
      <w:lang w:val="x-none"/>
    </w:rPr>
  </w:style>
  <w:style w:type="character" w:customStyle="1" w:styleId="70">
    <w:name w:val="Заголовок 7 Знак"/>
    <w:basedOn w:val="a0"/>
    <w:link w:val="7"/>
    <w:uiPriority w:val="9"/>
    <w:semiHidden/>
    <w:rsid w:val="00653275"/>
    <w:rPr>
      <w:rFonts w:ascii="Cambria" w:eastAsia="Times New Roman" w:hAnsi="Cambria" w:cs="Times New Roman"/>
      <w:i/>
      <w:iCs/>
      <w:color w:val="943634"/>
      <w:lang w:val="x-none"/>
    </w:rPr>
  </w:style>
  <w:style w:type="character" w:customStyle="1" w:styleId="80">
    <w:name w:val="Заголовок 8 Знак"/>
    <w:basedOn w:val="a0"/>
    <w:link w:val="8"/>
    <w:uiPriority w:val="9"/>
    <w:semiHidden/>
    <w:rsid w:val="00653275"/>
    <w:rPr>
      <w:rFonts w:ascii="Cambria" w:eastAsia="Times New Roman" w:hAnsi="Cambria" w:cs="Times New Roman"/>
      <w:i/>
      <w:iCs/>
      <w:color w:val="C0504D"/>
      <w:lang w:val="x-none"/>
    </w:rPr>
  </w:style>
  <w:style w:type="character" w:customStyle="1" w:styleId="90">
    <w:name w:val="Заголовок 9 Знак"/>
    <w:basedOn w:val="a0"/>
    <w:link w:val="9"/>
    <w:uiPriority w:val="9"/>
    <w:semiHidden/>
    <w:rsid w:val="00653275"/>
    <w:rPr>
      <w:rFonts w:ascii="Cambria" w:eastAsia="Times New Roman" w:hAnsi="Cambria" w:cs="Times New Roman"/>
      <w:i/>
      <w:iCs/>
      <w:color w:val="C0504D"/>
      <w:sz w:val="20"/>
      <w:szCs w:val="20"/>
      <w:lang w:val="x-none"/>
    </w:rPr>
  </w:style>
  <w:style w:type="character" w:styleId="a9">
    <w:name w:val="FollowedHyperlink"/>
    <w:uiPriority w:val="99"/>
    <w:semiHidden/>
    <w:unhideWhenUsed/>
    <w:rsid w:val="00653275"/>
    <w:rPr>
      <w:color w:val="800080"/>
      <w:u w:val="single"/>
    </w:rPr>
  </w:style>
  <w:style w:type="paragraph" w:styleId="aa">
    <w:name w:val="footer"/>
    <w:basedOn w:val="a"/>
    <w:link w:val="ab"/>
    <w:unhideWhenUsed/>
    <w:rsid w:val="00653275"/>
    <w:pPr>
      <w:tabs>
        <w:tab w:val="center" w:pos="4677"/>
        <w:tab w:val="right" w:pos="9355"/>
      </w:tabs>
    </w:pPr>
    <w:rPr>
      <w:lang w:val="x-none"/>
    </w:rPr>
  </w:style>
  <w:style w:type="character" w:customStyle="1" w:styleId="ab">
    <w:name w:val="Нижний колонтитул Знак"/>
    <w:basedOn w:val="a0"/>
    <w:link w:val="aa"/>
    <w:rsid w:val="00653275"/>
    <w:rPr>
      <w:rFonts w:ascii="Times New Roman" w:eastAsia="Times New Roman" w:hAnsi="Times New Roman" w:cs="Times New Roman"/>
      <w:sz w:val="24"/>
      <w:szCs w:val="24"/>
      <w:lang w:val="x-none" w:eastAsia="ru-RU"/>
    </w:rPr>
  </w:style>
  <w:style w:type="paragraph" w:styleId="31">
    <w:name w:val="Body Text Indent 3"/>
    <w:basedOn w:val="a"/>
    <w:link w:val="32"/>
    <w:semiHidden/>
    <w:unhideWhenUsed/>
    <w:rsid w:val="00653275"/>
    <w:pPr>
      <w:tabs>
        <w:tab w:val="left" w:pos="3600"/>
      </w:tabs>
      <w:spacing w:before="240"/>
      <w:ind w:firstLine="540"/>
      <w:jc w:val="both"/>
    </w:pPr>
    <w:rPr>
      <w:rFonts w:ascii="Calibri" w:eastAsia="Calibri" w:hAnsi="Calibri"/>
      <w:sz w:val="28"/>
      <w:szCs w:val="28"/>
      <w:lang w:val="x-none"/>
    </w:rPr>
  </w:style>
  <w:style w:type="character" w:customStyle="1" w:styleId="32">
    <w:name w:val="Основной текст с отступом 3 Знак"/>
    <w:basedOn w:val="a0"/>
    <w:link w:val="31"/>
    <w:semiHidden/>
    <w:rsid w:val="00653275"/>
    <w:rPr>
      <w:rFonts w:ascii="Calibri" w:eastAsia="Calibri" w:hAnsi="Calibri" w:cs="Times New Roman"/>
      <w:sz w:val="28"/>
      <w:szCs w:val="28"/>
      <w:lang w:val="x-none" w:eastAsia="ru-RU"/>
    </w:rPr>
  </w:style>
  <w:style w:type="paragraph" w:customStyle="1" w:styleId="ConsPlusCell">
    <w:name w:val="ConsPlusCell"/>
    <w:rsid w:val="006532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653275"/>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653275"/>
    <w:pPr>
      <w:widowControl w:val="0"/>
      <w:autoSpaceDE w:val="0"/>
      <w:autoSpaceDN w:val="0"/>
    </w:pPr>
    <w:rPr>
      <w:sz w:val="22"/>
      <w:szCs w:val="22"/>
      <w:lang w:bidi="ru-RU"/>
    </w:rPr>
  </w:style>
  <w:style w:type="paragraph" w:customStyle="1" w:styleId="21">
    <w:name w:val="Без интервала2"/>
    <w:rsid w:val="00653275"/>
    <w:pPr>
      <w:spacing w:after="0" w:line="240" w:lineRule="auto"/>
    </w:pPr>
    <w:rPr>
      <w:rFonts w:ascii="Calibri" w:eastAsia="Times New Roman" w:hAnsi="Calibri" w:cs="Times New Roman"/>
    </w:rPr>
  </w:style>
  <w:style w:type="paragraph" w:customStyle="1" w:styleId="ac">
    <w:name w:val="Содержимое таблицы"/>
    <w:basedOn w:val="a"/>
    <w:rsid w:val="00653275"/>
    <w:pPr>
      <w:widowControl w:val="0"/>
      <w:suppressLineNumbers/>
      <w:suppressAutoHyphens/>
    </w:pPr>
    <w:rPr>
      <w:rFonts w:ascii="Arial" w:eastAsia="Arial Unicode MS" w:hAnsi="Arial"/>
      <w:kern w:val="2"/>
      <w:sz w:val="20"/>
      <w:lang w:eastAsia="ar-SA"/>
    </w:rPr>
  </w:style>
  <w:style w:type="paragraph" w:customStyle="1" w:styleId="33">
    <w:name w:val="Без интервала3"/>
    <w:rsid w:val="00653275"/>
    <w:pPr>
      <w:spacing w:after="0" w:line="240" w:lineRule="auto"/>
    </w:pPr>
    <w:rPr>
      <w:rFonts w:ascii="Calibri" w:eastAsia="Times New Roman" w:hAnsi="Calibri" w:cs="Times New Roman"/>
    </w:rPr>
  </w:style>
  <w:style w:type="character" w:customStyle="1" w:styleId="HeaderChar1">
    <w:name w:val="Header Char1"/>
    <w:uiPriority w:val="99"/>
    <w:semiHidden/>
    <w:rsid w:val="00653275"/>
    <w:rPr>
      <w:sz w:val="22"/>
      <w:szCs w:val="22"/>
      <w:lang w:eastAsia="en-US"/>
    </w:rPr>
  </w:style>
  <w:style w:type="character" w:customStyle="1" w:styleId="310">
    <w:name w:val="Основной текст с отступом 3 Знак1"/>
    <w:uiPriority w:val="99"/>
    <w:semiHidden/>
    <w:rsid w:val="00653275"/>
    <w:rPr>
      <w:rFonts w:ascii="Times New Roman" w:eastAsia="Times New Roman" w:hAnsi="Times New Roman" w:cs="Times New Roman" w:hint="default"/>
      <w:sz w:val="16"/>
      <w:szCs w:val="16"/>
      <w:lang w:eastAsia="ru-RU"/>
    </w:rPr>
  </w:style>
  <w:style w:type="table" w:styleId="ad">
    <w:name w:val="Table Grid"/>
    <w:basedOn w:val="a1"/>
    <w:rsid w:val="006532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ветлая заливка1"/>
    <w:basedOn w:val="a1"/>
    <w:uiPriority w:val="60"/>
    <w:rsid w:val="00653275"/>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
    <w:name w:val="Без интервала4"/>
    <w:rsid w:val="00653275"/>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653275"/>
  </w:style>
  <w:style w:type="paragraph" w:styleId="ae">
    <w:name w:val="caption"/>
    <w:basedOn w:val="a"/>
    <w:next w:val="a"/>
    <w:uiPriority w:val="35"/>
    <w:semiHidden/>
    <w:unhideWhenUsed/>
    <w:qFormat/>
    <w:rsid w:val="00653275"/>
    <w:pPr>
      <w:spacing w:after="200" w:line="288" w:lineRule="auto"/>
    </w:pPr>
    <w:rPr>
      <w:rFonts w:ascii="Calibri" w:eastAsia="Calibri" w:hAnsi="Calibri"/>
      <w:b/>
      <w:bCs/>
      <w:i/>
      <w:iCs/>
      <w:color w:val="943634"/>
      <w:sz w:val="18"/>
      <w:szCs w:val="18"/>
      <w:lang w:eastAsia="en-US"/>
    </w:rPr>
  </w:style>
  <w:style w:type="paragraph" w:styleId="af">
    <w:name w:val="Title"/>
    <w:basedOn w:val="a"/>
    <w:next w:val="a"/>
    <w:link w:val="af0"/>
    <w:uiPriority w:val="10"/>
    <w:qFormat/>
    <w:rsid w:val="00653275"/>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x-none" w:eastAsia="en-US"/>
    </w:rPr>
  </w:style>
  <w:style w:type="character" w:customStyle="1" w:styleId="af0">
    <w:name w:val="Название Знак"/>
    <w:basedOn w:val="a0"/>
    <w:link w:val="af"/>
    <w:uiPriority w:val="10"/>
    <w:rsid w:val="00653275"/>
    <w:rPr>
      <w:rFonts w:ascii="Cambria" w:eastAsia="Times New Roman" w:hAnsi="Cambria" w:cs="Times New Roman"/>
      <w:i/>
      <w:iCs/>
      <w:color w:val="FFFFFF"/>
      <w:spacing w:val="10"/>
      <w:sz w:val="48"/>
      <w:szCs w:val="48"/>
      <w:shd w:val="clear" w:color="auto" w:fill="C0504D"/>
      <w:lang w:val="x-none"/>
    </w:rPr>
  </w:style>
  <w:style w:type="paragraph" w:styleId="af1">
    <w:name w:val="Subtitle"/>
    <w:basedOn w:val="a"/>
    <w:next w:val="a"/>
    <w:link w:val="af2"/>
    <w:uiPriority w:val="11"/>
    <w:qFormat/>
    <w:rsid w:val="00653275"/>
    <w:pPr>
      <w:pBdr>
        <w:bottom w:val="dotted" w:sz="8" w:space="10" w:color="C0504D"/>
      </w:pBdr>
      <w:spacing w:before="200" w:after="900"/>
      <w:jc w:val="center"/>
    </w:pPr>
    <w:rPr>
      <w:rFonts w:ascii="Cambria" w:hAnsi="Cambria"/>
      <w:i/>
      <w:iCs/>
      <w:color w:val="622423"/>
      <w:lang w:val="x-none" w:eastAsia="en-US"/>
    </w:rPr>
  </w:style>
  <w:style w:type="character" w:customStyle="1" w:styleId="af2">
    <w:name w:val="Подзаголовок Знак"/>
    <w:basedOn w:val="a0"/>
    <w:link w:val="af1"/>
    <w:uiPriority w:val="11"/>
    <w:rsid w:val="00653275"/>
    <w:rPr>
      <w:rFonts w:ascii="Cambria" w:eastAsia="Times New Roman" w:hAnsi="Cambria" w:cs="Times New Roman"/>
      <w:i/>
      <w:iCs/>
      <w:color w:val="622423"/>
      <w:sz w:val="24"/>
      <w:szCs w:val="24"/>
      <w:lang w:val="x-none"/>
    </w:rPr>
  </w:style>
  <w:style w:type="character" w:styleId="af3">
    <w:name w:val="Strong"/>
    <w:uiPriority w:val="22"/>
    <w:qFormat/>
    <w:rsid w:val="00653275"/>
    <w:rPr>
      <w:b/>
      <w:bCs/>
      <w:spacing w:val="0"/>
    </w:rPr>
  </w:style>
  <w:style w:type="character" w:styleId="af4">
    <w:name w:val="Emphasis"/>
    <w:uiPriority w:val="20"/>
    <w:qFormat/>
    <w:rsid w:val="00653275"/>
    <w:rPr>
      <w:rFonts w:ascii="Cambria" w:eastAsia="Times New Roman" w:hAnsi="Cambria" w:cs="Times New Roman"/>
      <w:b/>
      <w:bCs/>
      <w:i/>
      <w:iCs/>
      <w:color w:val="C0504D"/>
      <w:bdr w:val="single" w:sz="18" w:space="0" w:color="F2DBDB"/>
      <w:shd w:val="clear" w:color="auto" w:fill="F2DBDB"/>
    </w:rPr>
  </w:style>
  <w:style w:type="paragraph" w:styleId="af5">
    <w:name w:val="No Spacing"/>
    <w:basedOn w:val="a"/>
    <w:uiPriority w:val="1"/>
    <w:qFormat/>
    <w:rsid w:val="00653275"/>
    <w:rPr>
      <w:rFonts w:ascii="Calibri" w:eastAsia="Calibri" w:hAnsi="Calibri"/>
      <w:i/>
      <w:iCs/>
      <w:sz w:val="20"/>
      <w:szCs w:val="20"/>
      <w:lang w:eastAsia="en-US"/>
    </w:rPr>
  </w:style>
  <w:style w:type="paragraph" w:styleId="af6">
    <w:name w:val="List Paragraph"/>
    <w:basedOn w:val="a"/>
    <w:uiPriority w:val="34"/>
    <w:qFormat/>
    <w:rsid w:val="00653275"/>
    <w:pPr>
      <w:spacing w:after="200" w:line="288" w:lineRule="auto"/>
      <w:ind w:left="720"/>
      <w:contextualSpacing/>
    </w:pPr>
    <w:rPr>
      <w:rFonts w:ascii="Calibri" w:eastAsia="Calibri" w:hAnsi="Calibri"/>
      <w:i/>
      <w:iCs/>
      <w:sz w:val="20"/>
      <w:szCs w:val="20"/>
      <w:lang w:eastAsia="en-US"/>
    </w:rPr>
  </w:style>
  <w:style w:type="paragraph" w:styleId="22">
    <w:name w:val="Quote"/>
    <w:basedOn w:val="a"/>
    <w:next w:val="a"/>
    <w:link w:val="23"/>
    <w:uiPriority w:val="29"/>
    <w:qFormat/>
    <w:rsid w:val="00653275"/>
    <w:pPr>
      <w:spacing w:after="200" w:line="288" w:lineRule="auto"/>
    </w:pPr>
    <w:rPr>
      <w:rFonts w:ascii="Calibri" w:eastAsia="Calibri" w:hAnsi="Calibri"/>
      <w:color w:val="943634"/>
      <w:sz w:val="20"/>
      <w:szCs w:val="20"/>
      <w:lang w:val="x-none" w:eastAsia="en-US"/>
    </w:rPr>
  </w:style>
  <w:style w:type="character" w:customStyle="1" w:styleId="23">
    <w:name w:val="Цитата 2 Знак"/>
    <w:basedOn w:val="a0"/>
    <w:link w:val="22"/>
    <w:uiPriority w:val="29"/>
    <w:rsid w:val="00653275"/>
    <w:rPr>
      <w:rFonts w:ascii="Calibri" w:eastAsia="Calibri" w:hAnsi="Calibri" w:cs="Times New Roman"/>
      <w:color w:val="943634"/>
      <w:sz w:val="20"/>
      <w:szCs w:val="20"/>
      <w:lang w:val="x-none"/>
    </w:rPr>
  </w:style>
  <w:style w:type="paragraph" w:styleId="af7">
    <w:name w:val="Intense Quote"/>
    <w:basedOn w:val="a"/>
    <w:next w:val="a"/>
    <w:link w:val="af8"/>
    <w:uiPriority w:val="30"/>
    <w:qFormat/>
    <w:rsid w:val="00653275"/>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x-none" w:eastAsia="en-US"/>
    </w:rPr>
  </w:style>
  <w:style w:type="character" w:customStyle="1" w:styleId="af8">
    <w:name w:val="Выделенная цитата Знак"/>
    <w:basedOn w:val="a0"/>
    <w:link w:val="af7"/>
    <w:uiPriority w:val="30"/>
    <w:rsid w:val="00653275"/>
    <w:rPr>
      <w:rFonts w:ascii="Cambria" w:eastAsia="Times New Roman" w:hAnsi="Cambria" w:cs="Times New Roman"/>
      <w:b/>
      <w:bCs/>
      <w:i/>
      <w:iCs/>
      <w:color w:val="C0504D"/>
      <w:sz w:val="20"/>
      <w:szCs w:val="20"/>
      <w:lang w:val="x-none"/>
    </w:rPr>
  </w:style>
  <w:style w:type="character" w:styleId="af9">
    <w:name w:val="Subtle Emphasis"/>
    <w:uiPriority w:val="19"/>
    <w:qFormat/>
    <w:rsid w:val="00653275"/>
    <w:rPr>
      <w:rFonts w:ascii="Cambria" w:eastAsia="Times New Roman" w:hAnsi="Cambria" w:cs="Times New Roman"/>
      <w:i/>
      <w:iCs/>
      <w:color w:val="C0504D"/>
    </w:rPr>
  </w:style>
  <w:style w:type="character" w:styleId="afa">
    <w:name w:val="Intense Emphasis"/>
    <w:uiPriority w:val="21"/>
    <w:qFormat/>
    <w:rsid w:val="0065327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b">
    <w:name w:val="Subtle Reference"/>
    <w:uiPriority w:val="31"/>
    <w:qFormat/>
    <w:rsid w:val="00653275"/>
    <w:rPr>
      <w:i/>
      <w:iCs/>
      <w:smallCaps/>
      <w:color w:val="C0504D"/>
      <w:u w:color="C0504D"/>
    </w:rPr>
  </w:style>
  <w:style w:type="character" w:styleId="afc">
    <w:name w:val="Intense Reference"/>
    <w:uiPriority w:val="32"/>
    <w:qFormat/>
    <w:rsid w:val="00653275"/>
    <w:rPr>
      <w:b/>
      <w:bCs/>
      <w:i/>
      <w:iCs/>
      <w:smallCaps/>
      <w:color w:val="C0504D"/>
      <w:u w:color="C0504D"/>
    </w:rPr>
  </w:style>
  <w:style w:type="character" w:styleId="afd">
    <w:name w:val="Book Title"/>
    <w:uiPriority w:val="33"/>
    <w:qFormat/>
    <w:rsid w:val="00653275"/>
    <w:rPr>
      <w:rFonts w:ascii="Cambria" w:eastAsia="Times New Roman" w:hAnsi="Cambria" w:cs="Times New Roman"/>
      <w:b/>
      <w:bCs/>
      <w:i/>
      <w:iCs/>
      <w:smallCaps/>
      <w:color w:val="943634"/>
      <w:u w:val="single"/>
    </w:rPr>
  </w:style>
  <w:style w:type="paragraph" w:styleId="afe">
    <w:name w:val="TOC Heading"/>
    <w:basedOn w:val="1"/>
    <w:next w:val="a"/>
    <w:uiPriority w:val="39"/>
    <w:semiHidden/>
    <w:unhideWhenUsed/>
    <w:qFormat/>
    <w:rsid w:val="00653275"/>
    <w:pPr>
      <w:outlineLvl w:val="9"/>
    </w:pPr>
    <w:rPr>
      <w:lang w:bidi="en-US"/>
    </w:rPr>
  </w:style>
  <w:style w:type="numbering" w:customStyle="1" w:styleId="110">
    <w:name w:val="Нет списка11"/>
    <w:next w:val="a2"/>
    <w:semiHidden/>
    <w:unhideWhenUsed/>
    <w:rsid w:val="00653275"/>
  </w:style>
  <w:style w:type="paragraph" w:styleId="aff">
    <w:name w:val="endnote text"/>
    <w:basedOn w:val="a"/>
    <w:link w:val="aff0"/>
    <w:semiHidden/>
    <w:rsid w:val="00653275"/>
    <w:rPr>
      <w:sz w:val="20"/>
      <w:szCs w:val="20"/>
      <w:lang w:val="x-none" w:eastAsia="x-none"/>
    </w:rPr>
  </w:style>
  <w:style w:type="character" w:customStyle="1" w:styleId="aff0">
    <w:name w:val="Текст концевой сноски Знак"/>
    <w:basedOn w:val="a0"/>
    <w:link w:val="aff"/>
    <w:semiHidden/>
    <w:rsid w:val="00653275"/>
    <w:rPr>
      <w:rFonts w:ascii="Times New Roman" w:eastAsia="Times New Roman" w:hAnsi="Times New Roman" w:cs="Times New Roman"/>
      <w:sz w:val="20"/>
      <w:szCs w:val="20"/>
      <w:lang w:val="x-none" w:eastAsia="x-none"/>
    </w:rPr>
  </w:style>
  <w:style w:type="table" w:customStyle="1" w:styleId="14">
    <w:name w:val="Сетка таблицы1"/>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53275"/>
  </w:style>
  <w:style w:type="numbering" w:customStyle="1" w:styleId="120">
    <w:name w:val="Нет списка12"/>
    <w:next w:val="a2"/>
    <w:semiHidden/>
    <w:unhideWhenUsed/>
    <w:rsid w:val="00653275"/>
  </w:style>
  <w:style w:type="table" w:customStyle="1" w:styleId="25">
    <w:name w:val="Сетка таблицы2"/>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53275"/>
  </w:style>
  <w:style w:type="numbering" w:customStyle="1" w:styleId="130">
    <w:name w:val="Нет списка13"/>
    <w:next w:val="a2"/>
    <w:semiHidden/>
    <w:unhideWhenUsed/>
    <w:rsid w:val="00653275"/>
  </w:style>
  <w:style w:type="table" w:customStyle="1" w:styleId="35">
    <w:name w:val="Сетка таблицы3"/>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53275"/>
  </w:style>
  <w:style w:type="numbering" w:customStyle="1" w:styleId="140">
    <w:name w:val="Нет списка14"/>
    <w:next w:val="a2"/>
    <w:semiHidden/>
    <w:unhideWhenUsed/>
    <w:rsid w:val="00653275"/>
  </w:style>
  <w:style w:type="table" w:customStyle="1" w:styleId="43">
    <w:name w:val="Сетка таблицы4"/>
    <w:basedOn w:val="a1"/>
    <w:next w:val="ad"/>
    <w:rsid w:val="00653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94773E2B65C7F17DAF26C29D3BCEF9939AEF81C8EF79B7E82C8031688329FE608254F3D25C9175621EFB0BAAA31B599F653DB39689AD5E1D3123A0O72EN"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9407-6400-40D8-A8F5-8E76E56B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104</Pages>
  <Words>34550</Words>
  <Characters>196936</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10.</dc:creator>
  <cp:lastModifiedBy>Минстрой 10.</cp:lastModifiedBy>
  <cp:revision>103</cp:revision>
  <cp:lastPrinted>2019-09-26T10:48:00Z</cp:lastPrinted>
  <dcterms:created xsi:type="dcterms:W3CDTF">2019-09-24T07:24:00Z</dcterms:created>
  <dcterms:modified xsi:type="dcterms:W3CDTF">2019-10-01T13:35:00Z</dcterms:modified>
</cp:coreProperties>
</file>