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E9" w:rsidRPr="00B630C0" w:rsidRDefault="003636E9" w:rsidP="003636E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4"/>
          <w:lang w:eastAsia="ru-RU"/>
        </w:rPr>
      </w:pPr>
      <w:r w:rsidRPr="00B630C0">
        <w:rPr>
          <w:rFonts w:ascii="Times New Roman" w:hAnsi="Times New Roman"/>
          <w:sz w:val="26"/>
          <w:szCs w:val="24"/>
          <w:lang w:eastAsia="ru-RU"/>
        </w:rPr>
        <w:t>Проект</w:t>
      </w:r>
    </w:p>
    <w:p w:rsidR="003636E9" w:rsidRPr="00B630C0" w:rsidRDefault="003636E9" w:rsidP="003636E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4"/>
          <w:lang w:eastAsia="ru-RU"/>
        </w:rPr>
      </w:pPr>
    </w:p>
    <w:p w:rsidR="003636E9" w:rsidRPr="00B630C0" w:rsidRDefault="003636E9" w:rsidP="003636E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4"/>
          <w:lang w:eastAsia="ru-RU"/>
        </w:rPr>
      </w:pPr>
    </w:p>
    <w:p w:rsidR="003636E9" w:rsidRPr="00B630C0" w:rsidRDefault="003636E9" w:rsidP="003636E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4"/>
          <w:lang w:eastAsia="ru-RU"/>
        </w:rPr>
      </w:pPr>
      <w:r w:rsidRPr="00B630C0">
        <w:rPr>
          <w:rFonts w:ascii="Times New Roman" w:hAnsi="Times New Roman"/>
          <w:sz w:val="26"/>
          <w:szCs w:val="24"/>
          <w:lang w:eastAsia="ru-RU"/>
        </w:rPr>
        <w:t>ПОСТАНОВЛЕНИЕ</w:t>
      </w:r>
    </w:p>
    <w:p w:rsidR="003636E9" w:rsidRPr="00B630C0" w:rsidRDefault="003636E9" w:rsidP="003636E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4"/>
          <w:lang w:eastAsia="ru-RU"/>
        </w:rPr>
      </w:pPr>
      <w:r w:rsidRPr="00B630C0">
        <w:rPr>
          <w:rFonts w:ascii="Times New Roman" w:hAnsi="Times New Roman"/>
          <w:sz w:val="26"/>
          <w:szCs w:val="24"/>
          <w:lang w:eastAsia="ru-RU"/>
        </w:rPr>
        <w:t>КАБИНЕТА МИНИСТРОВ ЧУВАШСКОЙ РЕСПУБЛИКИ</w:t>
      </w:r>
    </w:p>
    <w:p w:rsidR="003636E9" w:rsidRPr="00B630C0" w:rsidRDefault="003636E9" w:rsidP="003636E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4"/>
          <w:lang w:eastAsia="ru-RU"/>
        </w:rPr>
      </w:pPr>
    </w:p>
    <w:p w:rsidR="00BD7438" w:rsidRPr="00B630C0" w:rsidRDefault="00BD743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</w:p>
    <w:p w:rsidR="00AF37B5" w:rsidRPr="00B630C0" w:rsidRDefault="00AF37B5" w:rsidP="001C588E">
      <w:pPr>
        <w:pStyle w:val="ConsPlusTitle"/>
        <w:ind w:right="48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630C0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б утверждении </w:t>
      </w:r>
      <w:hyperlink w:anchor="P38" w:history="1">
        <w:proofErr w:type="gramStart"/>
        <w:r w:rsidR="00BD7438" w:rsidRPr="00B630C0">
          <w:rPr>
            <w:rFonts w:ascii="Times New Roman" w:hAnsi="Times New Roman" w:cs="Times New Roman"/>
            <w:sz w:val="26"/>
            <w:szCs w:val="26"/>
            <w:lang w:eastAsia="en-US"/>
          </w:rPr>
          <w:t>Порядк</w:t>
        </w:r>
      </w:hyperlink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>а</w:t>
      </w:r>
      <w:proofErr w:type="gramEnd"/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определения соответствия масштабного инвестиционного проекта в сфере жилищного строительства критерию, установленному подпунктом «</w:t>
      </w:r>
      <w:r w:rsidR="00FF36F0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» пункта 2 части 1 статьи 3 Закона Чувашской Республики «Об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</w:t>
      </w:r>
      <w:proofErr w:type="gramStart"/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>собственность</w:t>
      </w:r>
      <w:proofErr w:type="gramEnd"/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на который не разграничена, в аренду без проведения торгов»</w:t>
      </w:r>
    </w:p>
    <w:p w:rsidR="00BD7438" w:rsidRPr="00B630C0" w:rsidRDefault="00BD7438" w:rsidP="00BD7438">
      <w:pPr>
        <w:pStyle w:val="ConsPlusTitle"/>
        <w:ind w:right="510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D7438" w:rsidRPr="00B630C0" w:rsidRDefault="00BD7438" w:rsidP="00BD7438">
      <w:pPr>
        <w:pStyle w:val="ConsPlusTitle"/>
        <w:ind w:right="510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F37B5" w:rsidRPr="00B630C0" w:rsidRDefault="00AF37B5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с </w:t>
      </w:r>
      <w:hyperlink r:id="rId7" w:history="1">
        <w:r w:rsidRPr="00B630C0">
          <w:rPr>
            <w:rFonts w:ascii="Times New Roman" w:hAnsi="Times New Roman" w:cs="Times New Roman"/>
            <w:sz w:val="26"/>
            <w:szCs w:val="26"/>
            <w:lang w:eastAsia="en-US"/>
          </w:rPr>
          <w:t>Законом</w:t>
        </w:r>
      </w:hyperlink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Чувашской Республики </w:t>
      </w:r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</w:t>
      </w:r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Кабинет Министров Чувашской Республики постановляет:</w:t>
      </w:r>
      <w:proofErr w:type="gramEnd"/>
    </w:p>
    <w:p w:rsidR="00AF37B5" w:rsidRPr="00B630C0" w:rsidRDefault="00AF37B5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Утвердить прилагаемый </w:t>
      </w:r>
      <w:hyperlink w:anchor="P38" w:history="1">
        <w:r w:rsidRPr="00B630C0">
          <w:rPr>
            <w:rFonts w:ascii="Times New Roman" w:hAnsi="Times New Roman" w:cs="Times New Roman"/>
            <w:sz w:val="26"/>
            <w:szCs w:val="26"/>
            <w:lang w:eastAsia="en-US"/>
          </w:rPr>
          <w:t>Порядок</w:t>
        </w:r>
      </w:hyperlink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определения соответствия масштабного инвестиционного проекта в сфере жилищного строительства критерию, установленному подпунктом </w:t>
      </w:r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FF36F0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пункта 2 части 1 статьи 3 Закона Чувашской Республики </w:t>
      </w:r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земельного участка, </w:t>
      </w:r>
      <w:r w:rsidR="00EC35B4"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>государственная</w:t>
      </w:r>
      <w:proofErr w:type="gramEnd"/>
      <w:r w:rsidR="00EC35B4"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630C0">
        <w:rPr>
          <w:rFonts w:ascii="Times New Roman" w:hAnsi="Times New Roman" w:cs="Times New Roman"/>
          <w:sz w:val="26"/>
          <w:szCs w:val="26"/>
          <w:lang w:eastAsia="en-US"/>
        </w:rPr>
        <w:t>собственность</w:t>
      </w:r>
      <w:proofErr w:type="gramEnd"/>
      <w:r w:rsidRPr="00B630C0">
        <w:rPr>
          <w:rFonts w:ascii="Times New Roman" w:hAnsi="Times New Roman" w:cs="Times New Roman"/>
          <w:sz w:val="26"/>
          <w:szCs w:val="26"/>
          <w:lang w:eastAsia="en-US"/>
        </w:rPr>
        <w:t xml:space="preserve"> на который не разграничена, в аренду без проведения торгов</w:t>
      </w:r>
      <w:r w:rsidR="00BD7438" w:rsidRPr="00B630C0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2D3DBD" w:rsidRDefault="002D3DBD" w:rsidP="001E2B5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Министерству юстиции и имущественных отношений Чувашской Республики ежемесячно в срок до 5 числа представлять в Министерство строительства, архитектуры и жилищно-коммунального хозяйства Чувашской Республики информацию о свободных земельных участках, находящихся в государственной собственности Чувашской Республики, содержащую кадастровый номер, место нахождения, адрес, площадь земельного участка, сведения о правах на него, и ежемесячно в срок до 10 числа размещать ее на своем официальном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сайте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на Портале органов власти Чувашской Республики в информационно-телекоммуникационной сети </w:t>
      </w:r>
      <w:r w:rsidR="009B3B45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" w:eastAsiaTheme="minorHAnsi" w:hAnsi="Times New Roman"/>
          <w:sz w:val="26"/>
          <w:szCs w:val="26"/>
        </w:rPr>
        <w:t>Интернет</w:t>
      </w:r>
      <w:r w:rsidR="009B3B45">
        <w:rPr>
          <w:rFonts w:ascii="Times New Roman" w:eastAsiaTheme="minorHAnsi" w:hAnsi="Times New Roman"/>
          <w:sz w:val="26"/>
          <w:szCs w:val="26"/>
        </w:rPr>
        <w:t>»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2D3DBD" w:rsidRDefault="002D3DBD" w:rsidP="001E2B5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3.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Рекомендовать администрациям муниципальных районов и городских округов ежемесячно в срок до 5 числа представлять в Министерство строительства, архитектуры и жилищно-коммунального хозяйства Чувашской Республики информацию о свободных земельных участках, находящихся в муниципальной собственности, и земельных участках, государственная собственность на которые не разграничена, содержащую кадастровый номер, место нахождения, адрес, площадь земельного участка, сведения о правах на него, и ежемесячно в срок до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10 числа размещать ее на официальном сайте органа местного самоуправления в информационно-телекоммуникационной сети </w:t>
      </w:r>
      <w:r w:rsidR="009B3B45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" w:eastAsiaTheme="minorHAnsi" w:hAnsi="Times New Roman"/>
          <w:sz w:val="26"/>
          <w:szCs w:val="26"/>
        </w:rPr>
        <w:t>Интернет</w:t>
      </w:r>
      <w:r w:rsidR="009B3B45">
        <w:rPr>
          <w:rFonts w:ascii="Times New Roman" w:eastAsiaTheme="minorHAnsi" w:hAnsi="Times New Roman"/>
          <w:sz w:val="26"/>
          <w:szCs w:val="26"/>
        </w:rPr>
        <w:t>»</w:t>
      </w:r>
      <w:r>
        <w:rPr>
          <w:rFonts w:ascii="Times New Roman" w:eastAsiaTheme="minorHAnsi" w:hAnsi="Times New Roman"/>
          <w:sz w:val="26"/>
          <w:szCs w:val="26"/>
        </w:rPr>
        <w:t xml:space="preserve"> и средствах массовой информации, являющихся источником официального опубликования нормативных правовых актов органов местного самоуправления.</w:t>
      </w:r>
    </w:p>
    <w:p w:rsidR="001E2B51" w:rsidRPr="00B630C0" w:rsidRDefault="009B3B45" w:rsidP="001E2B51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bookmarkStart w:id="0" w:name="_GoBack"/>
      <w:bookmarkEnd w:id="0"/>
      <w:r w:rsidR="001E2B51" w:rsidRPr="00B630C0">
        <w:rPr>
          <w:rFonts w:ascii="Times New Roman" w:hAnsi="Times New Roman" w:cs="Times New Roman"/>
          <w:sz w:val="26"/>
          <w:szCs w:val="26"/>
          <w:lang w:eastAsia="en-US"/>
        </w:rPr>
        <w:t>. Настоящее постановление вступает в силу через десять дней после дня его официального опубликования.</w:t>
      </w:r>
    </w:p>
    <w:p w:rsidR="002D3DBD" w:rsidRDefault="002D3DBD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D3DBD" w:rsidRDefault="002D3DBD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12C49" w:rsidRPr="00B630C0" w:rsidRDefault="00C12C49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F37B5" w:rsidRPr="00B630C0" w:rsidRDefault="00AF37B5" w:rsidP="00AF37B5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630C0">
        <w:rPr>
          <w:rFonts w:ascii="Times New Roman" w:hAnsi="Times New Roman" w:cs="Times New Roman"/>
          <w:sz w:val="26"/>
          <w:szCs w:val="26"/>
          <w:lang w:eastAsia="en-US"/>
        </w:rPr>
        <w:t>Председатель Кабинета Министров</w:t>
      </w:r>
    </w:p>
    <w:p w:rsidR="00AF37B5" w:rsidRDefault="00AF37B5" w:rsidP="00C12C49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630C0">
        <w:rPr>
          <w:rFonts w:ascii="Times New Roman" w:hAnsi="Times New Roman" w:cs="Times New Roman"/>
          <w:sz w:val="26"/>
          <w:szCs w:val="26"/>
          <w:lang w:eastAsia="en-US"/>
        </w:rPr>
        <w:t>Чувашской Республики</w:t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B630C0">
        <w:rPr>
          <w:rFonts w:ascii="Times New Roman" w:hAnsi="Times New Roman" w:cs="Times New Roman"/>
          <w:sz w:val="26"/>
          <w:szCs w:val="26"/>
          <w:lang w:eastAsia="en-US"/>
        </w:rPr>
        <w:tab/>
      </w:r>
      <w:proofErr w:type="spellStart"/>
      <w:r w:rsidRPr="00B630C0">
        <w:rPr>
          <w:rFonts w:ascii="Times New Roman" w:hAnsi="Times New Roman" w:cs="Times New Roman"/>
          <w:sz w:val="26"/>
          <w:szCs w:val="26"/>
          <w:lang w:eastAsia="en-US"/>
        </w:rPr>
        <w:t>И.Моторин</w:t>
      </w:r>
      <w:proofErr w:type="spellEnd"/>
    </w:p>
    <w:sectPr w:rsidR="00AF37B5" w:rsidSect="00FD1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36" w:rsidRDefault="00FA0836" w:rsidP="00222AB2">
      <w:pPr>
        <w:spacing w:after="0" w:line="240" w:lineRule="auto"/>
      </w:pPr>
      <w:r>
        <w:separator/>
      </w:r>
    </w:p>
  </w:endnote>
  <w:endnote w:type="continuationSeparator" w:id="0">
    <w:p w:rsidR="00FA0836" w:rsidRDefault="00FA0836" w:rsidP="0022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B2" w:rsidRDefault="00222A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B2" w:rsidRDefault="00222A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B2" w:rsidRDefault="00222A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36" w:rsidRDefault="00FA0836" w:rsidP="00222AB2">
      <w:pPr>
        <w:spacing w:after="0" w:line="240" w:lineRule="auto"/>
      </w:pPr>
      <w:r>
        <w:separator/>
      </w:r>
    </w:p>
  </w:footnote>
  <w:footnote w:type="continuationSeparator" w:id="0">
    <w:p w:rsidR="00FA0836" w:rsidRDefault="00FA0836" w:rsidP="0022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B2" w:rsidRDefault="00222A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10883"/>
      <w:docPartObj>
        <w:docPartGallery w:val="Page Numbers (Top of Page)"/>
        <w:docPartUnique/>
      </w:docPartObj>
    </w:sdtPr>
    <w:sdtEndPr/>
    <w:sdtContent>
      <w:p w:rsidR="00222AB2" w:rsidRDefault="00222A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B45">
          <w:rPr>
            <w:noProof/>
          </w:rPr>
          <w:t>2</w:t>
        </w:r>
        <w:r>
          <w:fldChar w:fldCharType="end"/>
        </w:r>
      </w:p>
    </w:sdtContent>
  </w:sdt>
  <w:p w:rsidR="00222AB2" w:rsidRDefault="00222A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B2" w:rsidRDefault="00222A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B5"/>
    <w:rsid w:val="001C588E"/>
    <w:rsid w:val="001E2B51"/>
    <w:rsid w:val="001F1B63"/>
    <w:rsid w:val="00222AB2"/>
    <w:rsid w:val="002B0164"/>
    <w:rsid w:val="002D3DBD"/>
    <w:rsid w:val="002F032E"/>
    <w:rsid w:val="00317C79"/>
    <w:rsid w:val="003636E9"/>
    <w:rsid w:val="00462F7A"/>
    <w:rsid w:val="00464145"/>
    <w:rsid w:val="00467352"/>
    <w:rsid w:val="004B68AD"/>
    <w:rsid w:val="005D4132"/>
    <w:rsid w:val="005E652D"/>
    <w:rsid w:val="00610A8B"/>
    <w:rsid w:val="00654C4B"/>
    <w:rsid w:val="006B520D"/>
    <w:rsid w:val="006B7E92"/>
    <w:rsid w:val="00704BC5"/>
    <w:rsid w:val="00726153"/>
    <w:rsid w:val="0075481F"/>
    <w:rsid w:val="00774051"/>
    <w:rsid w:val="00844460"/>
    <w:rsid w:val="008C7A0F"/>
    <w:rsid w:val="00910E86"/>
    <w:rsid w:val="009241D0"/>
    <w:rsid w:val="00925D32"/>
    <w:rsid w:val="0093176D"/>
    <w:rsid w:val="00972F8C"/>
    <w:rsid w:val="00980C99"/>
    <w:rsid w:val="00987A36"/>
    <w:rsid w:val="009B3B45"/>
    <w:rsid w:val="00A543BE"/>
    <w:rsid w:val="00A6672F"/>
    <w:rsid w:val="00A718AE"/>
    <w:rsid w:val="00A77088"/>
    <w:rsid w:val="00AB0EA3"/>
    <w:rsid w:val="00AF37B5"/>
    <w:rsid w:val="00B04E6E"/>
    <w:rsid w:val="00B630C0"/>
    <w:rsid w:val="00BD7438"/>
    <w:rsid w:val="00C12C49"/>
    <w:rsid w:val="00C618BD"/>
    <w:rsid w:val="00C7467A"/>
    <w:rsid w:val="00CA1A81"/>
    <w:rsid w:val="00CD77A0"/>
    <w:rsid w:val="00DB0242"/>
    <w:rsid w:val="00DD0DE0"/>
    <w:rsid w:val="00E02C08"/>
    <w:rsid w:val="00EC35B4"/>
    <w:rsid w:val="00F567C4"/>
    <w:rsid w:val="00FA0836"/>
    <w:rsid w:val="00FD10F1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A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22AB2"/>
  </w:style>
  <w:style w:type="paragraph" w:styleId="a5">
    <w:name w:val="footer"/>
    <w:basedOn w:val="a"/>
    <w:link w:val="a6"/>
    <w:uiPriority w:val="99"/>
    <w:unhideWhenUsed/>
    <w:rsid w:val="00222A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22AB2"/>
  </w:style>
  <w:style w:type="paragraph" w:styleId="a7">
    <w:name w:val="Balloon Text"/>
    <w:basedOn w:val="a"/>
    <w:link w:val="a8"/>
    <w:uiPriority w:val="99"/>
    <w:semiHidden/>
    <w:unhideWhenUsed/>
    <w:rsid w:val="0046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3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A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22AB2"/>
  </w:style>
  <w:style w:type="paragraph" w:styleId="a5">
    <w:name w:val="footer"/>
    <w:basedOn w:val="a"/>
    <w:link w:val="a6"/>
    <w:uiPriority w:val="99"/>
    <w:unhideWhenUsed/>
    <w:rsid w:val="00222A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22AB2"/>
  </w:style>
  <w:style w:type="paragraph" w:styleId="a7">
    <w:name w:val="Balloon Text"/>
    <w:basedOn w:val="a"/>
    <w:link w:val="a8"/>
    <w:uiPriority w:val="99"/>
    <w:semiHidden/>
    <w:unhideWhenUsed/>
    <w:rsid w:val="0046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3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DB2066B15288C3DE037220DDC878A3F41171D9C1EAB3C7DB34B28582259E177CBB6DF0E8869A939AA1E7CDC46E8220A528D10BF0C882076211C3D2H5y3I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43.</dc:creator>
  <cp:lastModifiedBy>Минстрой 43.</cp:lastModifiedBy>
  <cp:revision>2</cp:revision>
  <cp:lastPrinted>2019-05-30T14:18:00Z</cp:lastPrinted>
  <dcterms:created xsi:type="dcterms:W3CDTF">2019-11-05T11:18:00Z</dcterms:created>
  <dcterms:modified xsi:type="dcterms:W3CDTF">2019-11-05T11:18:00Z</dcterms:modified>
</cp:coreProperties>
</file>