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10"/>
        <w:gridCol w:w="8012"/>
      </w:tblGrid>
      <w:tr w:rsidR="005841B7" w:rsidRPr="005841B7" w:rsidTr="005841B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Правительственная комиссия по государственному регулированию в области производства и оборота этилового спирта, алкогольной и спиртосодержащей продукции</w:t>
            </w: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  <w:bookmarkStart w:id="0" w:name="_GoBack"/>
            <w:bookmarkEnd w:id="0"/>
          </w:p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i/>
                <w:iCs/>
                <w:color w:val="262626"/>
                <w:sz w:val="21"/>
                <w:szCs w:val="21"/>
                <w:lang w:eastAsia="ru-RU"/>
              </w:rPr>
              <w:t>Состав утвержден распоряжением Кабинета Министров Чувашской Республики от 06.04.2009 № 95-р.</w:t>
            </w:r>
          </w:p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gramStart"/>
            <w:r w:rsidRPr="005841B7">
              <w:rPr>
                <w:rFonts w:ascii="Arial" w:eastAsia="Times New Roman" w:hAnsi="Arial" w:cs="Arial"/>
                <w:i/>
                <w:iCs/>
                <w:color w:val="262626"/>
                <w:sz w:val="21"/>
                <w:szCs w:val="21"/>
                <w:lang w:eastAsia="ru-RU"/>
              </w:rPr>
              <w:t>Изменения внесены распоряжениями Кабинета Министров Чувашской Республики от 04.08.2009 N 245-р, от 02.12.2009 N 401-р, от 10.06.2010 N 176-р, от 25.11.2010 N 395-р, от 18.03.2011 N 87-р, от 09.08.2011 N 285-р, от 28.02.2012 N 106-р, от 26.10.2012 N 510-р, от 03.04.2013 N 218-р, от 05.07.2013 N 412-р, от 01.10.2013 N 565-р, от 03.03.2014 N 109-р, от 31.10.2014 N 658-р, от</w:t>
            </w:r>
            <w:proofErr w:type="gramEnd"/>
            <w:r w:rsidRPr="005841B7">
              <w:rPr>
                <w:rFonts w:ascii="Arial" w:eastAsia="Times New Roman" w:hAnsi="Arial" w:cs="Arial"/>
                <w:i/>
                <w:iCs/>
                <w:color w:val="262626"/>
                <w:sz w:val="21"/>
                <w:szCs w:val="21"/>
                <w:lang w:eastAsia="ru-RU"/>
              </w:rPr>
              <w:t xml:space="preserve"> 17.04.2015 N 235-р, от 18.09.2015 N 557-р, от 29.12.2015 N 868-р, от 14.04.2016 N 254-р, от 04.07.2016 N 465-р, от 03.11.2016 N 774-р, от 27.01.2017 N 49-р, от 05.04.2017 N 261-р, от 05.07.2017 N 511-р, от 25.10.2017 N 801-р, от 07.09.2018 N 646-р, от 06.02.2019 N 93-р, от 04.06.2019 N 463-р</w:t>
            </w:r>
            <w:proofErr w:type="gramStart"/>
            <w:r w:rsidRPr="005841B7">
              <w:rPr>
                <w:rFonts w:ascii="Arial" w:eastAsia="Times New Roman" w:hAnsi="Arial" w:cs="Arial"/>
                <w:i/>
                <w:iCs/>
                <w:color w:val="262626"/>
                <w:sz w:val="21"/>
                <w:szCs w:val="21"/>
                <w:lang w:eastAsia="ru-RU"/>
              </w:rPr>
              <w:t>,о</w:t>
            </w:r>
            <w:proofErr w:type="gramEnd"/>
            <w:r w:rsidRPr="005841B7">
              <w:rPr>
                <w:rFonts w:ascii="Arial" w:eastAsia="Times New Roman" w:hAnsi="Arial" w:cs="Arial"/>
                <w:i/>
                <w:iCs/>
                <w:color w:val="262626"/>
                <w:sz w:val="21"/>
                <w:szCs w:val="21"/>
                <w:lang w:eastAsia="ru-RU"/>
              </w:rPr>
              <w:t>т 26.07.2019 N 662-р.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Иванов П.</w:t>
            </w:r>
            <w:proofErr w:type="gramStart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министр экономического развития, промышленности и торговли Чувашской Республики (председатель Комиссии)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Антонова И.Н.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первый заместитель министра экономического развития, промышленности и торговли Чувашской Республики (заместитель председателя Комиссии)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Козицина И.В.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заведующий сектором регулирования алкогольного рынка и лицензирования Министерства экономического развития, промышленности и торговли Чувашской Республики (ответственный секретарь Комиссии)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Головин И.В.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заместитель министра физической культуры и спорта Чувашской Республики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Дубов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заместитель министра здравоохранения Чувашской Республики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Зуев И.М.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начальник Чувашского таможенного поста Нижегородской таможни (по согласованию)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Иккерт</w:t>
            </w:r>
            <w:proofErr w:type="spellEnd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председатель Ассоциации участников алкогольного рынка при Союзе "Торгово-промышленная палата Чувашской Республики" (по согласованию)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Кустарин</w:t>
            </w:r>
            <w:proofErr w:type="spellEnd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президент Союза "Торгово-промышленная палата Чувашской Республики" (по согласованию)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Луговская</w:t>
            </w:r>
            <w:proofErr w:type="spellEnd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Н.Ф.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руководитель Управления Федеральной службы по надзору в сфере защиты прав потребителей и благополучия человека по Чувашской Республике - Чувашии (по согласованию)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Метелева</w:t>
            </w:r>
            <w:proofErr w:type="spellEnd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О.В.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заместитель министра финансов Чувашской Республики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Михайлов </w:t>
            </w: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lastRenderedPageBreak/>
              <w:t>И.В.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заместитель министра юстиции и имущественных отношений Чувашской </w:t>
            </w: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lastRenderedPageBreak/>
              <w:t>Республики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lastRenderedPageBreak/>
              <w:t>Олигер</w:t>
            </w:r>
            <w:proofErr w:type="spellEnd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начальник испытательного центра федерального бюджетного учреждения "Государственный региональный центр стандартизации, метрологии и испытаний в Чувашской Республике" (по согласованию)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Осипов Н.И.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начальник отдела камерального контроля Управления Федеральной налоговой службы по Чувашской Республике (по согласованию)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Рябинина Т.А.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заместитель министра сельского хозяйства Чувашской Республики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Семенов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начальник управления экономической безопасности и противодействия коррупции Министерства внутренних дел по Чувашской Республике (по согласованию)</w:t>
            </w:r>
          </w:p>
        </w:tc>
      </w:tr>
      <w:tr w:rsidR="005841B7" w:rsidRPr="005841B7" w:rsidTr="005841B7"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Сергеева К.В.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1B7" w:rsidRPr="005841B7" w:rsidRDefault="005841B7" w:rsidP="005841B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отдела контроля органов власти Управления Федеральной антимонопольной службы</w:t>
            </w:r>
            <w:proofErr w:type="gramEnd"/>
            <w:r w:rsidRPr="005841B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по Чувашской Республике - Чувашии (по согласованию)</w:t>
            </w:r>
          </w:p>
        </w:tc>
      </w:tr>
    </w:tbl>
    <w:p w:rsidR="00D801FB" w:rsidRDefault="00D801FB"/>
    <w:sectPr w:rsidR="00D8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B7"/>
    <w:rsid w:val="005841B7"/>
    <w:rsid w:val="00D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1B7"/>
    <w:rPr>
      <w:b/>
      <w:bCs/>
    </w:rPr>
  </w:style>
  <w:style w:type="character" w:styleId="a5">
    <w:name w:val="Emphasis"/>
    <w:basedOn w:val="a0"/>
    <w:uiPriority w:val="20"/>
    <w:qFormat/>
    <w:rsid w:val="005841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1B7"/>
    <w:rPr>
      <w:b/>
      <w:bCs/>
    </w:rPr>
  </w:style>
  <w:style w:type="character" w:styleId="a5">
    <w:name w:val="Emphasis"/>
    <w:basedOn w:val="a0"/>
    <w:uiPriority w:val="20"/>
    <w:qFormat/>
    <w:rsid w:val="00584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economy74 (Андреев И.А.)</dc:creator>
  <cp:lastModifiedBy>economy74 (Андреев И.А.)</cp:lastModifiedBy>
  <cp:revision>1</cp:revision>
  <dcterms:created xsi:type="dcterms:W3CDTF">2019-10-02T11:27:00Z</dcterms:created>
  <dcterms:modified xsi:type="dcterms:W3CDTF">2019-10-02T11:27:00Z</dcterms:modified>
</cp:coreProperties>
</file>