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C1" w:rsidRDefault="004F3F31" w:rsidP="00CF55C1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CF55C1" w:rsidRDefault="00CF55C1" w:rsidP="00CF55C1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CF55C1" w:rsidRDefault="00CF55C1" w:rsidP="00CF55C1">
      <w:pPr>
        <w:jc w:val="right"/>
      </w:pPr>
    </w:p>
    <w:p w:rsidR="00CF55C1" w:rsidRPr="000C53FA" w:rsidRDefault="00CF55C1" w:rsidP="00CF55C1">
      <w:pPr>
        <w:jc w:val="right"/>
      </w:pPr>
    </w:p>
    <w:p w:rsidR="00CF55C1" w:rsidRPr="00E21BCD" w:rsidRDefault="00CF55C1" w:rsidP="00CF55C1">
      <w:pPr>
        <w:rPr>
          <w:b/>
        </w:rPr>
      </w:pPr>
    </w:p>
    <w:p w:rsidR="00CF55C1" w:rsidRDefault="004F3F31" w:rsidP="00CF55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CF55C1" w:rsidRPr="004E1FE3" w:rsidRDefault="00CF55C1" w:rsidP="00CF55C1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CF55C1" w:rsidRPr="004E1FE3" w:rsidRDefault="00CF55C1" w:rsidP="00CF55C1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CF55C1" w:rsidRDefault="00CF55C1" w:rsidP="00CF55C1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CF55C1" w:rsidRPr="00665407" w:rsidRDefault="00CF55C1" w:rsidP="00CF55C1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CF55C1" w:rsidRPr="00665407" w:rsidRDefault="00CF55C1" w:rsidP="00CF55C1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CF55C1" w:rsidRDefault="00CF55C1" w:rsidP="00CF55C1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CF55C1" w:rsidRPr="00665407" w:rsidRDefault="00CF55C1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CF55C1" w:rsidRPr="00665407" w:rsidRDefault="00CF55C1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CF55C1" w:rsidRPr="00665407" w:rsidRDefault="00CF55C1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CF55C1" w:rsidRPr="00665407" w:rsidRDefault="00CF55C1" w:rsidP="00CF55C1">
                  <w:pPr>
                    <w:jc w:val="center"/>
                    <w:rPr>
                      <w:b/>
                    </w:rPr>
                  </w:pPr>
                </w:p>
                <w:p w:rsidR="00CF55C1" w:rsidRPr="00665407" w:rsidRDefault="00CF55C1" w:rsidP="00CF55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CF55C1" w:rsidRDefault="00CF55C1" w:rsidP="00CF55C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CF55C1" w:rsidRDefault="00CF55C1" w:rsidP="00CF55C1"/>
    <w:p w:rsidR="00CF55C1" w:rsidRDefault="00CF55C1" w:rsidP="00CF55C1"/>
    <w:p w:rsidR="00CF55C1" w:rsidRDefault="00CF55C1" w:rsidP="00CF55C1">
      <w:pPr>
        <w:pStyle w:val="a5"/>
        <w:tabs>
          <w:tab w:val="clear" w:pos="4677"/>
          <w:tab w:val="clear" w:pos="9355"/>
        </w:tabs>
      </w:pPr>
    </w:p>
    <w:p w:rsidR="00CF55C1" w:rsidRDefault="00CF55C1" w:rsidP="00CF55C1">
      <w:pPr>
        <w:pStyle w:val="a5"/>
        <w:tabs>
          <w:tab w:val="clear" w:pos="4677"/>
          <w:tab w:val="clear" w:pos="9355"/>
        </w:tabs>
      </w:pPr>
    </w:p>
    <w:p w:rsidR="00CF55C1" w:rsidRDefault="00CF55C1" w:rsidP="00CF55C1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2019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 </w:t>
      </w:r>
      <w:r w:rsidR="005C0E38">
        <w:rPr>
          <w:sz w:val="20"/>
        </w:rPr>
        <w:t>10.10.</w:t>
      </w:r>
      <w:r w:rsidRPr="00890BDA">
        <w:rPr>
          <w:sz w:val="20"/>
        </w:rPr>
        <w:t>201</w:t>
      </w:r>
      <w:r>
        <w:rPr>
          <w:sz w:val="20"/>
        </w:rPr>
        <w:t xml:space="preserve">9 г. № </w:t>
      </w:r>
      <w:r w:rsidR="005C0E38">
        <w:rPr>
          <w:sz w:val="20"/>
        </w:rPr>
        <w:t>772</w:t>
      </w:r>
    </w:p>
    <w:p w:rsidR="00CF55C1" w:rsidRDefault="00CF55C1" w:rsidP="00CF55C1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CF55C1" w:rsidRDefault="00CF55C1" w:rsidP="00CF55C1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</w:tblGrid>
      <w:tr w:rsidR="00C17C7A" w:rsidTr="00A1318E">
        <w:tc>
          <w:tcPr>
            <w:tcW w:w="3369" w:type="dxa"/>
            <w:hideMark/>
          </w:tcPr>
          <w:p w:rsidR="00C17C7A" w:rsidRDefault="00C17C7A" w:rsidP="00A1318E">
            <w:pPr>
              <w:jc w:val="both"/>
            </w:pPr>
            <w:bookmarkStart w:id="0" w:name="sub_17102"/>
            <w:r>
              <w:t>О Прогнозном плане (пр</w:t>
            </w:r>
            <w:r>
              <w:t>о</w:t>
            </w:r>
            <w:r>
              <w:t>грамме)</w:t>
            </w:r>
            <w:r w:rsidRPr="00E913C8">
              <w:t xml:space="preserve"> </w:t>
            </w:r>
            <w:r>
              <w:t xml:space="preserve">приватизации </w:t>
            </w:r>
            <w:proofErr w:type="gramStart"/>
            <w:r>
              <w:t>мун</w:t>
            </w:r>
            <w:r>
              <w:t>и</w:t>
            </w:r>
            <w:r>
              <w:t>ципального</w:t>
            </w:r>
            <w:proofErr w:type="gramEnd"/>
            <w:r w:rsidRPr="00E913C8">
              <w:t xml:space="preserve"> </w:t>
            </w:r>
            <w:r>
              <w:t>имущества на 2020 год</w:t>
            </w:r>
          </w:p>
        </w:tc>
      </w:tr>
    </w:tbl>
    <w:p w:rsidR="00C17C7A" w:rsidRDefault="00C17C7A" w:rsidP="00C17C7A">
      <w:pPr>
        <w:ind w:firstLine="720"/>
        <w:jc w:val="both"/>
      </w:pPr>
    </w:p>
    <w:p w:rsidR="00C17C7A" w:rsidRDefault="00C17C7A" w:rsidP="00C17C7A">
      <w:pPr>
        <w:tabs>
          <w:tab w:val="left" w:pos="7800"/>
        </w:tabs>
        <w:ind w:firstLine="709"/>
        <w:jc w:val="both"/>
      </w:pPr>
      <w:proofErr w:type="gramStart"/>
      <w:r>
        <w:t>В соответствии с Бюджетным кодексом Российской Федерации, Федеральным зак</w:t>
      </w:r>
      <w:r>
        <w:t>о</w:t>
      </w:r>
      <w:r>
        <w:t>ном от 06 октября 2003 года № 131-ФЗ «Об общих принципах организации местного сам</w:t>
      </w:r>
      <w:r>
        <w:t>о</w:t>
      </w:r>
      <w:r>
        <w:t>управления в Российской Федерации», Федеральным за</w:t>
      </w:r>
      <w:r w:rsidR="00AD2562">
        <w:t>коном от 21 декабря 2001 года № </w:t>
      </w:r>
      <w:r>
        <w:t>178-ФЗ «О приватизации государственного и муниципального имущества», Уставом г</w:t>
      </w:r>
      <w:r>
        <w:t>о</w:t>
      </w:r>
      <w:r>
        <w:t>рода Шумерля, Порядком принятия решений об условиях приватизации муниципального имущества города Шумерля, утверждённым решением Собрания депутатов города Шумерля от 25 октября</w:t>
      </w:r>
      <w:proofErr w:type="gramEnd"/>
      <w:r>
        <w:t xml:space="preserve"> 2013 года № 432 «Об утверждении Порядка принятия решений об условиях приватизации муниципального имущества г. Шумерля» </w:t>
      </w:r>
    </w:p>
    <w:p w:rsidR="00C17C7A" w:rsidRDefault="00C17C7A" w:rsidP="00C17C7A">
      <w:pPr>
        <w:tabs>
          <w:tab w:val="left" w:pos="7800"/>
        </w:tabs>
        <w:ind w:firstLine="709"/>
        <w:jc w:val="both"/>
        <w:rPr>
          <w:b/>
        </w:rPr>
      </w:pPr>
      <w:r>
        <w:rPr>
          <w:b/>
        </w:rPr>
        <w:t xml:space="preserve">Собрание депутатов города Шумерля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C17C7A" w:rsidRPr="0066237D" w:rsidRDefault="00C17C7A" w:rsidP="00C17C7A">
      <w:pPr>
        <w:tabs>
          <w:tab w:val="left" w:pos="7800"/>
        </w:tabs>
        <w:ind w:firstLine="709"/>
        <w:jc w:val="both"/>
      </w:pPr>
      <w:r>
        <w:t xml:space="preserve">1. Утвердить </w:t>
      </w:r>
      <w:r w:rsidRPr="0066237D">
        <w:t xml:space="preserve">Прогнозный план (программу) приватизации </w:t>
      </w:r>
      <w:proofErr w:type="gramStart"/>
      <w:r>
        <w:t>муниципального</w:t>
      </w:r>
      <w:proofErr w:type="gramEnd"/>
      <w:r>
        <w:t xml:space="preserve"> имущес</w:t>
      </w:r>
      <w:r>
        <w:t>т</w:t>
      </w:r>
      <w:r>
        <w:t>ва на 2020 год</w:t>
      </w:r>
      <w:r w:rsidR="005C120F">
        <w:t xml:space="preserve"> согласно приложению к настоящему решению</w:t>
      </w:r>
      <w:r>
        <w:t>.</w:t>
      </w:r>
    </w:p>
    <w:p w:rsidR="00C17C7A" w:rsidRDefault="00C17C7A" w:rsidP="00C17C7A">
      <w:pPr>
        <w:tabs>
          <w:tab w:val="left" w:pos="7800"/>
        </w:tabs>
        <w:ind w:firstLine="709"/>
        <w:jc w:val="both"/>
      </w:pPr>
      <w:r w:rsidRPr="00773104">
        <w:t>2</w:t>
      </w:r>
      <w:r>
        <w:t xml:space="preserve">. Настоящее решение </w:t>
      </w:r>
      <w:proofErr w:type="gramStart"/>
      <w:r w:rsidRPr="00C90919">
        <w:t xml:space="preserve">вступает в силу с </w:t>
      </w:r>
      <w:r>
        <w:t>01 января 2020 года и подлежит</w:t>
      </w:r>
      <w:proofErr w:type="gramEnd"/>
      <w:r>
        <w:t xml:space="preserve"> официальн</w:t>
      </w:r>
      <w:r>
        <w:t>о</w:t>
      </w:r>
      <w:r>
        <w:t xml:space="preserve">му опубликованию в средствах массовой информации. </w:t>
      </w:r>
    </w:p>
    <w:p w:rsidR="00C17C7A" w:rsidRDefault="00C17C7A" w:rsidP="00C17C7A">
      <w:pPr>
        <w:ind w:firstLine="709"/>
        <w:jc w:val="both"/>
      </w:pPr>
    </w:p>
    <w:p w:rsidR="00CF55C1" w:rsidRPr="00B31AEA" w:rsidRDefault="00CF55C1" w:rsidP="00CF55C1">
      <w:pPr>
        <w:jc w:val="both"/>
      </w:pPr>
    </w:p>
    <w:p w:rsidR="00CF55C1" w:rsidRPr="00556FF7" w:rsidRDefault="00CF55C1" w:rsidP="00CF55C1">
      <w:pPr>
        <w:jc w:val="both"/>
      </w:pPr>
    </w:p>
    <w:p w:rsidR="00CF55C1" w:rsidRDefault="00CF55C1" w:rsidP="00CF55C1">
      <w:pPr>
        <w:jc w:val="both"/>
      </w:pPr>
    </w:p>
    <w:p w:rsidR="00CF55C1" w:rsidRDefault="00CF55C1" w:rsidP="00CF55C1">
      <w:pPr>
        <w:jc w:val="both"/>
      </w:pPr>
      <w:r w:rsidRPr="00D62ACC">
        <w:t>Глава города Шумерля</w:t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>
        <w:t xml:space="preserve"> </w:t>
      </w:r>
      <w:r w:rsidRPr="00D62ACC">
        <w:t xml:space="preserve">    С.В. </w:t>
      </w:r>
      <w:proofErr w:type="spellStart"/>
      <w:r w:rsidRPr="00D62ACC">
        <w:t>Яргунин</w:t>
      </w:r>
      <w:bookmarkEnd w:id="0"/>
      <w:proofErr w:type="spellEnd"/>
    </w:p>
    <w:p w:rsidR="00CF55C1" w:rsidRDefault="00CF55C1" w:rsidP="00CF55C1">
      <w:pPr>
        <w:jc w:val="both"/>
      </w:pPr>
    </w:p>
    <w:p w:rsidR="00CF55C1" w:rsidRDefault="00CF55C1" w:rsidP="00AD2562">
      <w:pPr>
        <w:ind w:left="6379"/>
        <w:jc w:val="center"/>
      </w:pPr>
      <w:r>
        <w:br w:type="page"/>
      </w:r>
      <w:r>
        <w:lastRenderedPageBreak/>
        <w:t>Приложение</w:t>
      </w:r>
    </w:p>
    <w:p w:rsidR="00CF55C1" w:rsidRDefault="00CF55C1" w:rsidP="00AD2562">
      <w:pPr>
        <w:ind w:left="6379"/>
        <w:jc w:val="both"/>
      </w:pPr>
      <w:r>
        <w:t>к решению Собрания депут</w:t>
      </w:r>
      <w:r>
        <w:t>а</w:t>
      </w:r>
      <w:r>
        <w:t xml:space="preserve">тов  города Шумерля </w:t>
      </w:r>
    </w:p>
    <w:p w:rsidR="00CF55C1" w:rsidRDefault="00CF55C1" w:rsidP="00AD2562">
      <w:pPr>
        <w:ind w:left="6379"/>
        <w:jc w:val="both"/>
      </w:pPr>
      <w:r>
        <w:t xml:space="preserve">от </w:t>
      </w:r>
      <w:r w:rsidR="005C0E38">
        <w:t>10.10.</w:t>
      </w:r>
      <w:r>
        <w:t xml:space="preserve">2019 г. № </w:t>
      </w:r>
      <w:r w:rsidR="005C0E38">
        <w:t>772</w:t>
      </w:r>
    </w:p>
    <w:p w:rsidR="005C120F" w:rsidRPr="00D27548" w:rsidRDefault="005C120F" w:rsidP="005C120F">
      <w:pPr>
        <w:pStyle w:val="ConsTitle"/>
        <w:widowControl/>
        <w:tabs>
          <w:tab w:val="left" w:pos="2940"/>
        </w:tabs>
        <w:jc w:val="center"/>
        <w:rPr>
          <w:rFonts w:ascii="Times New Roman" w:hAnsi="Times New Roman"/>
          <w:sz w:val="24"/>
          <w:szCs w:val="24"/>
        </w:rPr>
      </w:pPr>
    </w:p>
    <w:p w:rsidR="005C120F" w:rsidRDefault="005C120F" w:rsidP="005C120F">
      <w:pPr>
        <w:pStyle w:val="ConsTitle"/>
        <w:widowControl/>
        <w:tabs>
          <w:tab w:val="left" w:pos="294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ПРОГНОЗНЫЙ ПЛАН (ПРОГРАММА)</w:t>
      </w:r>
    </w:p>
    <w:p w:rsidR="005C120F" w:rsidRDefault="005C120F" w:rsidP="005C120F">
      <w:pPr>
        <w:pStyle w:val="ConsTitle"/>
        <w:widowControl/>
        <w:tabs>
          <w:tab w:val="left" w:pos="294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ПРИВАТИЗАЦИИ МУНИЦИПАЛЬНОГО ИМУЩЕСТВА НА 2020 ГОД</w:t>
      </w:r>
    </w:p>
    <w:p w:rsidR="005C120F" w:rsidRDefault="005C120F" w:rsidP="005C120F">
      <w:pPr>
        <w:pStyle w:val="ConsNonformat"/>
        <w:widowControl/>
        <w:tabs>
          <w:tab w:val="left" w:pos="2940"/>
        </w:tabs>
        <w:rPr>
          <w:rFonts w:ascii="Times New Roman" w:hAnsi="Times New Roman"/>
          <w:sz w:val="24"/>
        </w:rPr>
      </w:pP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b/>
          <w:sz w:val="24"/>
        </w:rPr>
      </w:pPr>
      <w:r w:rsidRPr="00A703AE">
        <w:rPr>
          <w:rFonts w:ascii="Times New Roman" w:hAnsi="Times New Roman"/>
          <w:b/>
          <w:sz w:val="24"/>
        </w:rPr>
        <w:t>Раздел I</w:t>
      </w:r>
    </w:p>
    <w:p w:rsidR="005C120F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</w:rPr>
      </w:pP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A703AE">
        <w:rPr>
          <w:rFonts w:ascii="Times New Roman" w:hAnsi="Times New Roman"/>
          <w:sz w:val="24"/>
          <w:szCs w:val="24"/>
        </w:rPr>
        <w:t>ОСНОВНЫЕ НАПРАВЛЕНИЯ РЕАЛИЗАЦИИ ПОЛИТИКИ В СФЕРЕ</w:t>
      </w: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A703AE">
        <w:rPr>
          <w:rFonts w:ascii="Times New Roman" w:hAnsi="Times New Roman"/>
          <w:sz w:val="24"/>
          <w:szCs w:val="24"/>
        </w:rPr>
        <w:t>ПРИВАТИЗАЦИИ МУНИЦИПАЛЬНОГО ИМУЩЕСТВА ГОРОДА ШУМЕРЛЯ</w:t>
      </w: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Pr="00A703AE">
        <w:rPr>
          <w:rFonts w:ascii="Times New Roman" w:hAnsi="Times New Roman"/>
          <w:sz w:val="24"/>
          <w:szCs w:val="24"/>
        </w:rPr>
        <w:t xml:space="preserve"> ГОДУ</w:t>
      </w:r>
    </w:p>
    <w:p w:rsidR="005C120F" w:rsidRPr="00A703AE" w:rsidRDefault="005C120F" w:rsidP="005C120F">
      <w:pPr>
        <w:pStyle w:val="ConsNonformat"/>
        <w:widowControl/>
        <w:tabs>
          <w:tab w:val="left" w:pos="2940"/>
        </w:tabs>
        <w:jc w:val="both"/>
        <w:rPr>
          <w:rFonts w:ascii="Times New Roman" w:hAnsi="Times New Roman"/>
          <w:sz w:val="24"/>
          <w:szCs w:val="24"/>
        </w:rPr>
      </w:pP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709"/>
        <w:jc w:val="both"/>
        <w:rPr>
          <w:rFonts w:ascii="Times New Roman" w:hAnsi="Times New Roman"/>
          <w:sz w:val="24"/>
        </w:rPr>
      </w:pPr>
      <w:r w:rsidRPr="00A703AE">
        <w:rPr>
          <w:rFonts w:ascii="Times New Roman" w:hAnsi="Times New Roman"/>
          <w:sz w:val="24"/>
        </w:rPr>
        <w:t>Основной целью реализации Прогнозного плана (программы) приватизации муниц</w:t>
      </w:r>
      <w:r w:rsidRPr="00A703A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пального имущества на 2020</w:t>
      </w:r>
      <w:r w:rsidRPr="00A703AE">
        <w:rPr>
          <w:rFonts w:ascii="Times New Roman" w:hAnsi="Times New Roman"/>
          <w:sz w:val="24"/>
        </w:rPr>
        <w:t xml:space="preserve"> год (далее - Программа приватизации) является повышение э</w:t>
      </w:r>
      <w:r w:rsidRPr="00A703AE">
        <w:rPr>
          <w:rFonts w:ascii="Times New Roman" w:hAnsi="Times New Roman"/>
          <w:sz w:val="24"/>
        </w:rPr>
        <w:t>ф</w:t>
      </w:r>
      <w:r w:rsidRPr="00A703AE">
        <w:rPr>
          <w:rFonts w:ascii="Times New Roman" w:hAnsi="Times New Roman"/>
          <w:sz w:val="24"/>
        </w:rPr>
        <w:t>фективности управления муниципальной собственностью города Шумерля и обеспечение планомерности процесса приватизации.</w:t>
      </w: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709"/>
        <w:jc w:val="both"/>
        <w:rPr>
          <w:rFonts w:ascii="Times New Roman" w:hAnsi="Times New Roman"/>
          <w:sz w:val="24"/>
        </w:rPr>
      </w:pPr>
      <w:r w:rsidRPr="00A703AE">
        <w:rPr>
          <w:rFonts w:ascii="Times New Roman" w:hAnsi="Times New Roman"/>
          <w:sz w:val="24"/>
        </w:rPr>
        <w:t>В соответствии с Комплексны</w:t>
      </w:r>
      <w:r>
        <w:rPr>
          <w:rFonts w:ascii="Times New Roman" w:hAnsi="Times New Roman"/>
          <w:sz w:val="24"/>
        </w:rPr>
        <w:t>м</w:t>
      </w:r>
      <w:r w:rsidRPr="00A703AE">
        <w:rPr>
          <w:rFonts w:ascii="Times New Roman" w:hAnsi="Times New Roman"/>
          <w:sz w:val="24"/>
        </w:rPr>
        <w:t xml:space="preserve"> инвестиционны</w:t>
      </w:r>
      <w:r>
        <w:rPr>
          <w:rFonts w:ascii="Times New Roman" w:hAnsi="Times New Roman"/>
          <w:sz w:val="24"/>
        </w:rPr>
        <w:t>м</w:t>
      </w:r>
      <w:r w:rsidRPr="00A703AE">
        <w:rPr>
          <w:rFonts w:ascii="Times New Roman" w:hAnsi="Times New Roman"/>
          <w:sz w:val="24"/>
        </w:rPr>
        <w:t xml:space="preserve"> план</w:t>
      </w:r>
      <w:r>
        <w:rPr>
          <w:rFonts w:ascii="Times New Roman" w:hAnsi="Times New Roman"/>
          <w:sz w:val="24"/>
        </w:rPr>
        <w:t>ом</w:t>
      </w:r>
      <w:r w:rsidRPr="00A703AE">
        <w:rPr>
          <w:rFonts w:ascii="Times New Roman" w:hAnsi="Times New Roman"/>
          <w:sz w:val="24"/>
        </w:rPr>
        <w:t xml:space="preserve"> модернизации города Ш</w:t>
      </w:r>
      <w:r w:rsidRPr="00A703AE">
        <w:rPr>
          <w:rFonts w:ascii="Times New Roman" w:hAnsi="Times New Roman"/>
          <w:sz w:val="24"/>
        </w:rPr>
        <w:t>у</w:t>
      </w:r>
      <w:r w:rsidRPr="00A703AE">
        <w:rPr>
          <w:rFonts w:ascii="Times New Roman" w:hAnsi="Times New Roman"/>
          <w:sz w:val="24"/>
        </w:rPr>
        <w:t xml:space="preserve">мерля на период </w:t>
      </w:r>
      <w:r w:rsidRPr="00EA0FD4">
        <w:rPr>
          <w:rFonts w:ascii="Times New Roman" w:hAnsi="Times New Roman"/>
          <w:sz w:val="24"/>
        </w:rPr>
        <w:t>до 2021 года</w:t>
      </w:r>
      <w:r w:rsidRPr="00A703AE">
        <w:rPr>
          <w:rFonts w:ascii="Times New Roman" w:hAnsi="Times New Roman"/>
          <w:sz w:val="24"/>
        </w:rPr>
        <w:t xml:space="preserve"> основными задачами программы приватизации являются: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осуществление в 2020</w:t>
      </w:r>
      <w:r w:rsidRPr="00A703AE">
        <w:rPr>
          <w:color w:val="000000"/>
        </w:rPr>
        <w:t xml:space="preserve"> году приватизации муниципального имущества города Ш</w:t>
      </w:r>
      <w:r w:rsidRPr="00A703AE">
        <w:rPr>
          <w:color w:val="000000"/>
        </w:rPr>
        <w:t>у</w:t>
      </w:r>
      <w:r w:rsidRPr="00A703AE">
        <w:rPr>
          <w:color w:val="000000"/>
        </w:rPr>
        <w:t>мерля, которое не используется для обеспечения функций и задач муниципального образов</w:t>
      </w:r>
      <w:r w:rsidRPr="00A703AE">
        <w:rPr>
          <w:color w:val="000000"/>
        </w:rPr>
        <w:t>а</w:t>
      </w:r>
      <w:r w:rsidRPr="00A703AE">
        <w:rPr>
          <w:color w:val="000000"/>
        </w:rPr>
        <w:t>ния -  город Шумерля Чувашской Республики;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- проведение структурных преобразований в соответствующих отраслях экономики;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- формирование доходов  бюджета города Шумерля.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Основными принципами формирования программы приватизации являются: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1. Ориентация на инвестиционный спрос со стороны стратегических инвесторов;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2. Использование результатов отраслевого и межотраслевого сравнительного анализа эффективности работы организаций частной и муниципальной форм собственности;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3. Обеспечение максимальной бюджетной эффективности приватизации каждого об</w:t>
      </w:r>
      <w:r w:rsidRPr="00A703AE">
        <w:rPr>
          <w:color w:val="000000"/>
        </w:rPr>
        <w:t>ъ</w:t>
      </w:r>
      <w:r w:rsidRPr="00A703AE">
        <w:rPr>
          <w:color w:val="000000"/>
        </w:rPr>
        <w:t>екта муниципального собственности города Шумерля.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3D74">
        <w:rPr>
          <w:color w:val="000000"/>
        </w:rPr>
        <w:t xml:space="preserve">По состоянию на </w:t>
      </w:r>
      <w:r>
        <w:rPr>
          <w:color w:val="000000"/>
        </w:rPr>
        <w:t>25</w:t>
      </w:r>
      <w:r w:rsidRPr="00DA3D74">
        <w:rPr>
          <w:color w:val="000000"/>
        </w:rPr>
        <w:t xml:space="preserve"> </w:t>
      </w:r>
      <w:r>
        <w:rPr>
          <w:color w:val="000000"/>
        </w:rPr>
        <w:t xml:space="preserve">сентября </w:t>
      </w:r>
      <w:r w:rsidRPr="00DA3D74">
        <w:rPr>
          <w:color w:val="000000"/>
        </w:rPr>
        <w:t>201</w:t>
      </w:r>
      <w:r>
        <w:rPr>
          <w:color w:val="000000"/>
        </w:rPr>
        <w:t>9</w:t>
      </w:r>
      <w:r w:rsidRPr="00DA3D74">
        <w:rPr>
          <w:color w:val="000000"/>
        </w:rPr>
        <w:t xml:space="preserve"> года в собственности муниципального образования - город Шумерля Чувашской Республики насчитывается </w:t>
      </w:r>
      <w:r>
        <w:rPr>
          <w:bCs/>
        </w:rPr>
        <w:t>6</w:t>
      </w:r>
      <w:r w:rsidRPr="00DA3D74">
        <w:rPr>
          <w:color w:val="000000"/>
        </w:rPr>
        <w:t xml:space="preserve"> </w:t>
      </w:r>
      <w:r>
        <w:rPr>
          <w:color w:val="000000"/>
        </w:rPr>
        <w:t>объектов недвижимости</w:t>
      </w:r>
      <w:r w:rsidRPr="00DA3D74">
        <w:rPr>
          <w:color w:val="000000"/>
        </w:rPr>
        <w:t>.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Согла</w:t>
      </w:r>
      <w:r>
        <w:rPr>
          <w:color w:val="000000"/>
        </w:rPr>
        <w:t>сно программе приватизации в 2020</w:t>
      </w:r>
      <w:r w:rsidRPr="00A703AE">
        <w:rPr>
          <w:color w:val="000000"/>
        </w:rPr>
        <w:t xml:space="preserve"> году предполагается приватизировать </w:t>
      </w:r>
      <w:r>
        <w:rPr>
          <w:color w:val="000000"/>
        </w:rPr>
        <w:t xml:space="preserve"> 6 </w:t>
      </w:r>
      <w:r w:rsidRPr="00A703AE">
        <w:rPr>
          <w:color w:val="000000"/>
        </w:rPr>
        <w:t>объект</w:t>
      </w:r>
      <w:r>
        <w:rPr>
          <w:color w:val="000000"/>
        </w:rPr>
        <w:t>ов недвижимости.</w:t>
      </w:r>
      <w:r w:rsidRPr="00A703AE">
        <w:rPr>
          <w:color w:val="000000"/>
        </w:rPr>
        <w:t xml:space="preserve"> 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t>Исходя из состава, предлагаемого к приватизации муниципального имущества города Шумерля, ожидается получение доходов в  бюджет города Шумерля  от приватизации в ра</w:t>
      </w:r>
      <w:r w:rsidRPr="00A703AE">
        <w:t>з</w:t>
      </w:r>
      <w:r w:rsidRPr="00A703AE">
        <w:t xml:space="preserve">мере не менее </w:t>
      </w:r>
      <w:r w:rsidRPr="00A36791">
        <w:t>3,3 млн. рублей.</w:t>
      </w:r>
    </w:p>
    <w:p w:rsidR="005C120F" w:rsidRDefault="005C120F" w:rsidP="005C120F">
      <w:pPr>
        <w:pStyle w:val="ConsNormal"/>
        <w:widowControl/>
        <w:tabs>
          <w:tab w:val="left" w:pos="2940"/>
        </w:tabs>
        <w:ind w:firstLine="0"/>
        <w:jc w:val="both"/>
        <w:rPr>
          <w:rFonts w:ascii="Times New Roman" w:hAnsi="Times New Roman"/>
          <w:sz w:val="24"/>
        </w:rPr>
      </w:pPr>
    </w:p>
    <w:p w:rsidR="005C120F" w:rsidRDefault="005C120F" w:rsidP="005C120F">
      <w:pPr>
        <w:tabs>
          <w:tab w:val="left" w:pos="2940"/>
        </w:tabs>
      </w:pPr>
    </w:p>
    <w:p w:rsidR="005C120F" w:rsidRDefault="005C120F" w:rsidP="005C120F">
      <w:pPr>
        <w:tabs>
          <w:tab w:val="left" w:pos="2940"/>
        </w:tabs>
      </w:pPr>
    </w:p>
    <w:p w:rsidR="005C120F" w:rsidRDefault="005C120F" w:rsidP="00AD2562">
      <w:pPr>
        <w:tabs>
          <w:tab w:val="left" w:pos="2940"/>
        </w:tabs>
        <w:ind w:left="5954"/>
      </w:pPr>
      <w:r>
        <w:br w:type="page"/>
      </w: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b/>
          <w:sz w:val="24"/>
        </w:rPr>
      </w:pPr>
      <w:r w:rsidRPr="00A703AE">
        <w:rPr>
          <w:rFonts w:ascii="Times New Roman" w:hAnsi="Times New Roman"/>
          <w:b/>
          <w:sz w:val="24"/>
        </w:rPr>
        <w:lastRenderedPageBreak/>
        <w:t>Раздел II</w:t>
      </w:r>
    </w:p>
    <w:p w:rsidR="005C120F" w:rsidRPr="00AD2562" w:rsidRDefault="005C120F" w:rsidP="00AD2562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</w:rPr>
      </w:pPr>
      <w:r w:rsidRPr="00AD2562">
        <w:rPr>
          <w:rFonts w:ascii="Times New Roman" w:hAnsi="Times New Roman"/>
          <w:sz w:val="24"/>
        </w:rPr>
        <w:t>МУНИЦИПАЛЬНОЕ ИМУЩЕСТВО ГОРОДА ШУМЕРЛЯ,</w:t>
      </w:r>
    </w:p>
    <w:p w:rsidR="005C120F" w:rsidRPr="00AD2562" w:rsidRDefault="005C120F" w:rsidP="00AD2562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</w:rPr>
      </w:pPr>
      <w:proofErr w:type="gramStart"/>
      <w:r w:rsidRPr="00AD2562">
        <w:rPr>
          <w:rFonts w:ascii="Times New Roman" w:hAnsi="Times New Roman"/>
          <w:sz w:val="24"/>
        </w:rPr>
        <w:t>ПРИВАТИЗАЦИЯ</w:t>
      </w:r>
      <w:proofErr w:type="gramEnd"/>
      <w:r w:rsidRPr="00AD2562">
        <w:rPr>
          <w:rFonts w:ascii="Times New Roman" w:hAnsi="Times New Roman"/>
          <w:sz w:val="24"/>
        </w:rPr>
        <w:t xml:space="preserve"> КОТОРОГО ПЛАНИРУЕТСЯ В 2020 ГОДУ</w:t>
      </w:r>
    </w:p>
    <w:p w:rsidR="005C120F" w:rsidRPr="00AD2562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</w:rPr>
      </w:pPr>
    </w:p>
    <w:p w:rsidR="005C120F" w:rsidRDefault="005C120F" w:rsidP="005C120F">
      <w:pPr>
        <w:pStyle w:val="ConsNormal"/>
        <w:widowControl/>
        <w:tabs>
          <w:tab w:val="left" w:pos="294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703AE">
        <w:rPr>
          <w:rFonts w:ascii="Times New Roman" w:hAnsi="Times New Roman"/>
          <w:sz w:val="24"/>
          <w:szCs w:val="24"/>
        </w:rPr>
        <w:t>2.1. Перечень объектов недвижимости,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3A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ланируется приватизировать в 2020</w:t>
      </w:r>
      <w:r w:rsidRPr="00A703AE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4022"/>
        <w:gridCol w:w="1454"/>
        <w:gridCol w:w="1949"/>
        <w:gridCol w:w="1654"/>
      </w:tblGrid>
      <w:tr w:rsidR="005C120F" w:rsidRPr="007E58C6" w:rsidTr="00A1318E">
        <w:trPr>
          <w:trHeight w:val="299"/>
        </w:trPr>
        <w:tc>
          <w:tcPr>
            <w:tcW w:w="393" w:type="pct"/>
          </w:tcPr>
          <w:p w:rsidR="005C120F" w:rsidRPr="00D5111D" w:rsidRDefault="005C120F" w:rsidP="00A1318E">
            <w:pPr>
              <w:pStyle w:val="ad"/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  <w:r w:rsidRPr="00D5111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511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111D">
              <w:rPr>
                <w:rFonts w:ascii="Times New Roman" w:hAnsi="Times New Roman" w:cs="Times New Roman"/>
              </w:rPr>
              <w:t>/</w:t>
            </w:r>
            <w:proofErr w:type="spellStart"/>
            <w:r w:rsidRPr="00D511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1" w:type="pct"/>
          </w:tcPr>
          <w:p w:rsidR="005C120F" w:rsidRPr="00D5111D" w:rsidRDefault="005C120F" w:rsidP="00A1318E">
            <w:pPr>
              <w:pStyle w:val="ad"/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  <w:r w:rsidRPr="00D5111D">
              <w:rPr>
                <w:rFonts w:ascii="Times New Roman" w:hAnsi="Times New Roman" w:cs="Times New Roman"/>
              </w:rPr>
              <w:t>Наименование объекта недвижим</w:t>
            </w:r>
            <w:r w:rsidRPr="00D5111D">
              <w:rPr>
                <w:rFonts w:ascii="Times New Roman" w:hAnsi="Times New Roman" w:cs="Times New Roman"/>
              </w:rPr>
              <w:t>о</w:t>
            </w:r>
            <w:r w:rsidRPr="00D5111D">
              <w:rPr>
                <w:rFonts w:ascii="Times New Roman" w:hAnsi="Times New Roman" w:cs="Times New Roman"/>
              </w:rPr>
              <w:t>сти, местонахождение, назначение</w:t>
            </w:r>
          </w:p>
        </w:tc>
        <w:tc>
          <w:tcPr>
            <w:tcW w:w="738" w:type="pct"/>
          </w:tcPr>
          <w:p w:rsidR="005C120F" w:rsidRPr="00D5111D" w:rsidRDefault="005C120F" w:rsidP="00A1318E">
            <w:pPr>
              <w:pStyle w:val="ad"/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  <w:r w:rsidRPr="00D5111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9" w:type="pct"/>
          </w:tcPr>
          <w:p w:rsidR="005C120F" w:rsidRPr="00D5111D" w:rsidRDefault="005C120F" w:rsidP="00A1318E">
            <w:pPr>
              <w:pStyle w:val="ad"/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839" w:type="pct"/>
          </w:tcPr>
          <w:p w:rsidR="005C120F" w:rsidRPr="00D5111D" w:rsidRDefault="005C120F" w:rsidP="00A1318E">
            <w:pPr>
              <w:pStyle w:val="ad"/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  <w:r w:rsidRPr="00D5111D">
              <w:rPr>
                <w:rFonts w:ascii="Times New Roman" w:hAnsi="Times New Roman" w:cs="Times New Roman"/>
              </w:rPr>
              <w:t>Сроки прив</w:t>
            </w:r>
            <w:r w:rsidRPr="00D5111D">
              <w:rPr>
                <w:rFonts w:ascii="Times New Roman" w:hAnsi="Times New Roman" w:cs="Times New Roman"/>
              </w:rPr>
              <w:t>а</w:t>
            </w:r>
            <w:r w:rsidRPr="00D5111D">
              <w:rPr>
                <w:rFonts w:ascii="Times New Roman" w:hAnsi="Times New Roman" w:cs="Times New Roman"/>
              </w:rPr>
              <w:t>тизации (квартал)</w:t>
            </w:r>
          </w:p>
        </w:tc>
      </w:tr>
      <w:tr w:rsidR="005C120F" w:rsidTr="00A1318E">
        <w:trPr>
          <w:trHeight w:val="1260"/>
        </w:trPr>
        <w:tc>
          <w:tcPr>
            <w:tcW w:w="393" w:type="pct"/>
          </w:tcPr>
          <w:p w:rsidR="005C120F" w:rsidRDefault="005C120F" w:rsidP="00A1318E">
            <w:pPr>
              <w:tabs>
                <w:tab w:val="left" w:pos="2940"/>
              </w:tabs>
              <w:jc w:val="center"/>
            </w:pPr>
            <w:r>
              <w:t>1.</w:t>
            </w:r>
          </w:p>
          <w:p w:rsidR="005C120F" w:rsidRDefault="005C120F" w:rsidP="00A1318E">
            <w:pPr>
              <w:tabs>
                <w:tab w:val="left" w:pos="2940"/>
              </w:tabs>
              <w:jc w:val="center"/>
            </w:pPr>
          </w:p>
          <w:p w:rsidR="005C120F" w:rsidRDefault="005C120F" w:rsidP="00A1318E">
            <w:pPr>
              <w:tabs>
                <w:tab w:val="left" w:pos="2940"/>
              </w:tabs>
              <w:jc w:val="both"/>
            </w:pPr>
          </w:p>
        </w:tc>
        <w:tc>
          <w:tcPr>
            <w:tcW w:w="2041" w:type="pct"/>
          </w:tcPr>
          <w:p w:rsidR="005C120F" w:rsidRPr="00F85CBC" w:rsidRDefault="005C120F" w:rsidP="00A1318E">
            <w:pPr>
              <w:tabs>
                <w:tab w:val="left" w:pos="193"/>
                <w:tab w:val="left" w:pos="2940"/>
              </w:tabs>
              <w:jc w:val="both"/>
            </w:pPr>
            <w:r>
              <w:t>Нежилое здание</w:t>
            </w:r>
            <w:r w:rsidRPr="00F85CBC">
              <w:t>, расположенное по адресу: Чувашская Республика, г</w:t>
            </w:r>
            <w:r w:rsidRPr="00F85CBC">
              <w:t>о</w:t>
            </w:r>
            <w:r w:rsidRPr="00F85CBC">
              <w:t>род Шумерля, улица Кирова, дом 33 с земельным участком с кадастр</w:t>
            </w:r>
            <w:r w:rsidRPr="00F85CBC">
              <w:t>о</w:t>
            </w:r>
            <w:r w:rsidRPr="00F85CBC">
              <w:t>вым номером: 21:05:010234:17, о</w:t>
            </w:r>
            <w:r w:rsidRPr="00F85CBC">
              <w:t>б</w:t>
            </w:r>
            <w:r w:rsidRPr="00F85CBC">
              <w:t xml:space="preserve">щей площадью 6146 кв.м.  </w:t>
            </w:r>
            <w:r>
              <w:t>(</w:t>
            </w:r>
            <w:r w:rsidRPr="00F85CBC">
              <w:t>УПК</w:t>
            </w:r>
            <w:r>
              <w:t>)</w:t>
            </w:r>
          </w:p>
        </w:tc>
        <w:tc>
          <w:tcPr>
            <w:tcW w:w="738" w:type="pct"/>
          </w:tcPr>
          <w:p w:rsidR="005C120F" w:rsidRPr="00F85CBC" w:rsidRDefault="005C120F" w:rsidP="00AD2562">
            <w:pPr>
              <w:tabs>
                <w:tab w:val="left" w:pos="312"/>
                <w:tab w:val="left" w:pos="492"/>
                <w:tab w:val="left" w:pos="2940"/>
              </w:tabs>
              <w:jc w:val="center"/>
            </w:pPr>
            <w:r w:rsidRPr="00F85CBC">
              <w:t>кв</w:t>
            </w:r>
            <w:proofErr w:type="gramStart"/>
            <w:r w:rsidRPr="00F85CBC">
              <w:t>.м</w:t>
            </w:r>
            <w:proofErr w:type="gramEnd"/>
          </w:p>
        </w:tc>
        <w:tc>
          <w:tcPr>
            <w:tcW w:w="989" w:type="pct"/>
          </w:tcPr>
          <w:p w:rsidR="005C120F" w:rsidRDefault="005C120F" w:rsidP="00A1318E">
            <w:pPr>
              <w:tabs>
                <w:tab w:val="left" w:pos="312"/>
                <w:tab w:val="left" w:pos="492"/>
                <w:tab w:val="left" w:pos="2940"/>
              </w:tabs>
              <w:jc w:val="center"/>
            </w:pPr>
            <w:r>
              <w:t>1047,4</w:t>
            </w:r>
          </w:p>
        </w:tc>
        <w:tc>
          <w:tcPr>
            <w:tcW w:w="839" w:type="pct"/>
          </w:tcPr>
          <w:p w:rsidR="005C120F" w:rsidRPr="00F85CBC" w:rsidRDefault="005C120F" w:rsidP="00A1318E">
            <w:pPr>
              <w:tabs>
                <w:tab w:val="left" w:pos="1032"/>
                <w:tab w:val="left" w:pos="2940"/>
              </w:tabs>
              <w:jc w:val="center"/>
            </w:pPr>
            <w:r w:rsidRPr="00F85CBC">
              <w:t>3</w:t>
            </w:r>
          </w:p>
        </w:tc>
      </w:tr>
      <w:tr w:rsidR="005C120F" w:rsidTr="00A1318E">
        <w:trPr>
          <w:trHeight w:val="1260"/>
        </w:trPr>
        <w:tc>
          <w:tcPr>
            <w:tcW w:w="393" w:type="pct"/>
          </w:tcPr>
          <w:p w:rsidR="005C120F" w:rsidRDefault="005C120F" w:rsidP="00A1318E">
            <w:pPr>
              <w:tabs>
                <w:tab w:val="left" w:pos="2940"/>
              </w:tabs>
              <w:jc w:val="center"/>
            </w:pPr>
            <w:r>
              <w:t>2.</w:t>
            </w:r>
          </w:p>
        </w:tc>
        <w:tc>
          <w:tcPr>
            <w:tcW w:w="2041" w:type="pct"/>
          </w:tcPr>
          <w:p w:rsidR="005C120F" w:rsidRDefault="005C120F" w:rsidP="00A1318E">
            <w:pPr>
              <w:tabs>
                <w:tab w:val="left" w:pos="193"/>
                <w:tab w:val="left" w:pos="2940"/>
              </w:tabs>
              <w:jc w:val="both"/>
            </w:pPr>
            <w:r>
              <w:t>Нежилое помещение</w:t>
            </w:r>
            <w:r w:rsidRPr="00F85CBC">
              <w:t>, расположе</w:t>
            </w:r>
            <w:r w:rsidRPr="00F85CBC">
              <w:t>н</w:t>
            </w:r>
            <w:r w:rsidRPr="00F85CBC">
              <w:t>ное по адресу: Чувашская Республ</w:t>
            </w:r>
            <w:r w:rsidRPr="00F85CBC">
              <w:t>и</w:t>
            </w:r>
            <w:r w:rsidRPr="00F85CBC">
              <w:t>ка, город Шумерля, улица Кирова, дом 33 с кадастро</w:t>
            </w:r>
            <w:r>
              <w:t>вым номером: 21:05:010215:123 (Гараж)</w:t>
            </w:r>
          </w:p>
        </w:tc>
        <w:tc>
          <w:tcPr>
            <w:tcW w:w="738" w:type="pct"/>
          </w:tcPr>
          <w:p w:rsidR="005C120F" w:rsidRPr="00F85CBC" w:rsidRDefault="005C120F" w:rsidP="00A1318E">
            <w:pPr>
              <w:tabs>
                <w:tab w:val="left" w:pos="312"/>
                <w:tab w:val="left" w:pos="492"/>
                <w:tab w:val="left" w:pos="2940"/>
              </w:tabs>
              <w:jc w:val="center"/>
            </w:pPr>
            <w:r>
              <w:t>кв.м.</w:t>
            </w:r>
          </w:p>
        </w:tc>
        <w:tc>
          <w:tcPr>
            <w:tcW w:w="989" w:type="pct"/>
          </w:tcPr>
          <w:p w:rsidR="005C120F" w:rsidRDefault="005C120F" w:rsidP="00A1318E">
            <w:pPr>
              <w:tabs>
                <w:tab w:val="left" w:pos="312"/>
                <w:tab w:val="left" w:pos="492"/>
                <w:tab w:val="left" w:pos="2940"/>
              </w:tabs>
              <w:jc w:val="center"/>
            </w:pPr>
            <w:r>
              <w:t>204,9</w:t>
            </w:r>
          </w:p>
        </w:tc>
        <w:tc>
          <w:tcPr>
            <w:tcW w:w="839" w:type="pct"/>
          </w:tcPr>
          <w:p w:rsidR="005C120F" w:rsidRPr="00F85CBC" w:rsidRDefault="005C120F" w:rsidP="00A1318E">
            <w:pPr>
              <w:tabs>
                <w:tab w:val="left" w:pos="1032"/>
                <w:tab w:val="left" w:pos="2940"/>
              </w:tabs>
              <w:jc w:val="center"/>
            </w:pPr>
            <w:r>
              <w:t>2</w:t>
            </w:r>
          </w:p>
        </w:tc>
      </w:tr>
      <w:tr w:rsidR="005C120F" w:rsidTr="00A1318E">
        <w:trPr>
          <w:trHeight w:val="840"/>
        </w:trPr>
        <w:tc>
          <w:tcPr>
            <w:tcW w:w="393" w:type="pct"/>
          </w:tcPr>
          <w:p w:rsidR="005C120F" w:rsidRDefault="005C120F" w:rsidP="00A1318E">
            <w:pPr>
              <w:tabs>
                <w:tab w:val="left" w:pos="2940"/>
              </w:tabs>
              <w:jc w:val="center"/>
            </w:pPr>
            <w:r>
              <w:t>3.</w:t>
            </w:r>
          </w:p>
        </w:tc>
        <w:tc>
          <w:tcPr>
            <w:tcW w:w="2041" w:type="pct"/>
          </w:tcPr>
          <w:p w:rsidR="005C120F" w:rsidRDefault="005C120F" w:rsidP="00A1318E">
            <w:pPr>
              <w:tabs>
                <w:tab w:val="left" w:pos="2940"/>
              </w:tabs>
              <w:jc w:val="both"/>
            </w:pPr>
            <w:r>
              <w:t>Нежилое здание (четырехэтажное), расположенное по адресу: Чува</w:t>
            </w:r>
            <w:r>
              <w:t>ш</w:t>
            </w:r>
            <w:r>
              <w:t>ская Республика, город Шумерля, улица Горького, дом 5 с земельным участком с кадастровым номером: 21:05:010123:59, площадью 13364 кв.м.</w:t>
            </w:r>
          </w:p>
        </w:tc>
        <w:tc>
          <w:tcPr>
            <w:tcW w:w="738" w:type="pct"/>
          </w:tcPr>
          <w:p w:rsidR="005C120F" w:rsidRDefault="005C120F" w:rsidP="00A1318E">
            <w:pPr>
              <w:tabs>
                <w:tab w:val="left" w:pos="2940"/>
              </w:tabs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89" w:type="pct"/>
          </w:tcPr>
          <w:p w:rsidR="005C120F" w:rsidRDefault="005C120F" w:rsidP="00A1318E">
            <w:pPr>
              <w:tabs>
                <w:tab w:val="left" w:pos="2940"/>
              </w:tabs>
              <w:jc w:val="center"/>
            </w:pPr>
            <w:r>
              <w:t>4263,00</w:t>
            </w:r>
          </w:p>
        </w:tc>
        <w:tc>
          <w:tcPr>
            <w:tcW w:w="839" w:type="pct"/>
          </w:tcPr>
          <w:p w:rsidR="005C120F" w:rsidRPr="00F85CBC" w:rsidRDefault="005C120F" w:rsidP="00A1318E">
            <w:pPr>
              <w:tabs>
                <w:tab w:val="left" w:pos="2940"/>
              </w:tabs>
              <w:jc w:val="center"/>
            </w:pPr>
            <w:r w:rsidRPr="00F85CBC">
              <w:t>3</w:t>
            </w:r>
          </w:p>
        </w:tc>
      </w:tr>
      <w:tr w:rsidR="005C120F" w:rsidTr="00A1318E">
        <w:trPr>
          <w:trHeight w:val="780"/>
        </w:trPr>
        <w:tc>
          <w:tcPr>
            <w:tcW w:w="393" w:type="pct"/>
          </w:tcPr>
          <w:p w:rsidR="005C120F" w:rsidRDefault="005C120F" w:rsidP="00A1318E">
            <w:pPr>
              <w:tabs>
                <w:tab w:val="left" w:pos="2940"/>
              </w:tabs>
              <w:jc w:val="center"/>
            </w:pPr>
            <w:r>
              <w:t>4.</w:t>
            </w:r>
          </w:p>
        </w:tc>
        <w:tc>
          <w:tcPr>
            <w:tcW w:w="2041" w:type="pct"/>
            <w:tcBorders>
              <w:right w:val="single" w:sz="4" w:space="0" w:color="auto"/>
            </w:tcBorders>
          </w:tcPr>
          <w:p w:rsidR="005C120F" w:rsidRDefault="005C120F" w:rsidP="00A1318E">
            <w:pPr>
              <w:tabs>
                <w:tab w:val="left" w:pos="2940"/>
              </w:tabs>
              <w:jc w:val="both"/>
            </w:pPr>
            <w:r>
              <w:t>Нежилое здание № 1, расположе</w:t>
            </w:r>
            <w:r>
              <w:t>н</w:t>
            </w:r>
            <w:r>
              <w:t>ное по адресу: Чувашская Республ</w:t>
            </w:r>
            <w:r>
              <w:t>и</w:t>
            </w:r>
            <w:r>
              <w:t>ка, город Шумерля, улица Щербак</w:t>
            </w:r>
            <w:r>
              <w:t>о</w:t>
            </w:r>
            <w:r>
              <w:t xml:space="preserve">ва, дом 58 с земельным участком с кадастровым номером: 21:05:010239:0036, площадью 1882 кв.м.; </w:t>
            </w:r>
          </w:p>
          <w:p w:rsidR="005C120F" w:rsidRDefault="005C120F" w:rsidP="00A1318E">
            <w:pPr>
              <w:tabs>
                <w:tab w:val="left" w:pos="2940"/>
              </w:tabs>
              <w:jc w:val="both"/>
            </w:pPr>
            <w:r>
              <w:t>Нежилое здание № 2, расположе</w:t>
            </w:r>
            <w:r>
              <w:t>н</w:t>
            </w:r>
            <w:r>
              <w:t>ное по адресу: Чувашская Республ</w:t>
            </w:r>
            <w:r>
              <w:t>и</w:t>
            </w:r>
            <w:r>
              <w:t>ка, город Шумерля, улица Щербак</w:t>
            </w:r>
            <w:r>
              <w:t>о</w:t>
            </w:r>
            <w:r>
              <w:t>ва, дом 58 с земельным участком с кадастровым номером: 21:05:010239:0066, площадью 609 кв.м.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5C120F" w:rsidRDefault="005C120F" w:rsidP="00A1318E">
            <w:pPr>
              <w:tabs>
                <w:tab w:val="left" w:pos="2940"/>
              </w:tabs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5C120F" w:rsidRDefault="005C120F" w:rsidP="00A1318E">
            <w:pPr>
              <w:tabs>
                <w:tab w:val="left" w:pos="2940"/>
              </w:tabs>
              <w:jc w:val="center"/>
            </w:pPr>
            <w:r>
              <w:t>№ 1 – 1345,67</w:t>
            </w:r>
          </w:p>
          <w:p w:rsidR="005C120F" w:rsidRDefault="005C120F" w:rsidP="00A1318E">
            <w:pPr>
              <w:tabs>
                <w:tab w:val="left" w:pos="2940"/>
              </w:tabs>
              <w:jc w:val="center"/>
            </w:pPr>
            <w:r>
              <w:t>№ 2 – 469,6</w:t>
            </w:r>
          </w:p>
        </w:tc>
        <w:tc>
          <w:tcPr>
            <w:tcW w:w="839" w:type="pct"/>
            <w:tcBorders>
              <w:left w:val="single" w:sz="4" w:space="0" w:color="auto"/>
            </w:tcBorders>
          </w:tcPr>
          <w:p w:rsidR="005C120F" w:rsidRPr="00F85CBC" w:rsidRDefault="005C120F" w:rsidP="00A1318E">
            <w:pPr>
              <w:tabs>
                <w:tab w:val="left" w:pos="2940"/>
              </w:tabs>
              <w:jc w:val="center"/>
            </w:pPr>
            <w:r w:rsidRPr="00F85CBC">
              <w:t>3</w:t>
            </w:r>
          </w:p>
        </w:tc>
      </w:tr>
      <w:tr w:rsidR="005C120F" w:rsidTr="00A1318E">
        <w:trPr>
          <w:trHeight w:val="780"/>
        </w:trPr>
        <w:tc>
          <w:tcPr>
            <w:tcW w:w="393" w:type="pct"/>
          </w:tcPr>
          <w:p w:rsidR="005C120F" w:rsidRPr="001379ED" w:rsidRDefault="005C120F" w:rsidP="00A1318E">
            <w:pPr>
              <w:pStyle w:val="ConsNormal"/>
              <w:tabs>
                <w:tab w:val="left" w:pos="29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7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1" w:type="pct"/>
            <w:tcBorders>
              <w:right w:val="single" w:sz="4" w:space="0" w:color="auto"/>
            </w:tcBorders>
          </w:tcPr>
          <w:p w:rsidR="005C120F" w:rsidRPr="001379ED" w:rsidRDefault="005C120F" w:rsidP="00A1318E">
            <w:pPr>
              <w:pStyle w:val="ConsNormal"/>
              <w:tabs>
                <w:tab w:val="left" w:pos="2940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(1-ый этаж, номера на поэтажном плане 22-25)</w:t>
            </w:r>
            <w:r w:rsidRPr="001379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9ED">
              <w:rPr>
                <w:rFonts w:ascii="Times New Roman" w:hAnsi="Times New Roman"/>
                <w:sz w:val="24"/>
                <w:szCs w:val="24"/>
              </w:rPr>
              <w:t xml:space="preserve"> расположенное по адресу: Чува</w:t>
            </w:r>
            <w:r w:rsidRPr="001379ED">
              <w:rPr>
                <w:rFonts w:ascii="Times New Roman" w:hAnsi="Times New Roman"/>
                <w:sz w:val="24"/>
                <w:szCs w:val="24"/>
              </w:rPr>
              <w:t>ш</w:t>
            </w:r>
            <w:r w:rsidRPr="001379ED">
              <w:rPr>
                <w:rFonts w:ascii="Times New Roman" w:hAnsi="Times New Roman"/>
                <w:sz w:val="24"/>
                <w:szCs w:val="24"/>
              </w:rPr>
              <w:t>ская Республи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ка, город Шумерля,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17 «а»</w:t>
            </w:r>
            <w:r w:rsidRPr="00137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5C120F" w:rsidRPr="005665F1" w:rsidRDefault="005C120F" w:rsidP="00A1318E">
            <w:pPr>
              <w:pStyle w:val="ConsNormal"/>
              <w:tabs>
                <w:tab w:val="left" w:pos="29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665F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5C120F" w:rsidRDefault="005C120F" w:rsidP="00A1318E">
            <w:pPr>
              <w:pStyle w:val="ConsNormal"/>
              <w:tabs>
                <w:tab w:val="left" w:pos="29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5C120F" w:rsidRDefault="005C120F" w:rsidP="00A1318E">
            <w:pPr>
              <w:tabs>
                <w:tab w:val="left" w:pos="2940"/>
              </w:tabs>
              <w:spacing w:after="200"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102,02</w:t>
            </w:r>
          </w:p>
          <w:p w:rsidR="005C120F" w:rsidRDefault="005C120F" w:rsidP="00A1318E">
            <w:pPr>
              <w:pStyle w:val="ConsNormal"/>
              <w:tabs>
                <w:tab w:val="left" w:pos="29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4" w:space="0" w:color="auto"/>
            </w:tcBorders>
          </w:tcPr>
          <w:p w:rsidR="005C120F" w:rsidRPr="00F85CBC" w:rsidRDefault="005C120F" w:rsidP="00A1318E">
            <w:pPr>
              <w:tabs>
                <w:tab w:val="left" w:pos="2940"/>
              </w:tabs>
              <w:spacing w:after="200" w:line="276" w:lineRule="auto"/>
              <w:jc w:val="center"/>
              <w:rPr>
                <w:snapToGrid w:val="0"/>
              </w:rPr>
            </w:pPr>
            <w:r w:rsidRPr="00F85CBC">
              <w:rPr>
                <w:snapToGrid w:val="0"/>
              </w:rPr>
              <w:t>3</w:t>
            </w:r>
          </w:p>
          <w:p w:rsidR="005C120F" w:rsidRPr="0053371E" w:rsidRDefault="005C120F" w:rsidP="00A1318E">
            <w:pPr>
              <w:pStyle w:val="ConsNormal"/>
              <w:tabs>
                <w:tab w:val="left" w:pos="2940"/>
              </w:tabs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120F" w:rsidTr="00A1318E">
        <w:trPr>
          <w:trHeight w:val="1868"/>
        </w:trPr>
        <w:tc>
          <w:tcPr>
            <w:tcW w:w="393" w:type="pct"/>
          </w:tcPr>
          <w:p w:rsidR="005C120F" w:rsidRDefault="005C120F" w:rsidP="00A1318E">
            <w:pPr>
              <w:pStyle w:val="ConsNormal"/>
              <w:tabs>
                <w:tab w:val="left" w:pos="29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41" w:type="pct"/>
            <w:tcBorders>
              <w:right w:val="single" w:sz="4" w:space="0" w:color="auto"/>
            </w:tcBorders>
          </w:tcPr>
          <w:p w:rsidR="005C120F" w:rsidRDefault="005C120F" w:rsidP="00A1318E">
            <w:pPr>
              <w:pStyle w:val="ConsNormal"/>
              <w:tabs>
                <w:tab w:val="left" w:pos="2940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здание, </w:t>
            </w:r>
            <w:r w:rsidRPr="001379ED">
              <w:rPr>
                <w:rFonts w:ascii="Times New Roman" w:hAnsi="Times New Roman"/>
                <w:sz w:val="24"/>
                <w:szCs w:val="24"/>
              </w:rPr>
              <w:t xml:space="preserve"> расположенное по адресу: Чувашская Республи</w:t>
            </w:r>
            <w:r>
              <w:rPr>
                <w:rFonts w:ascii="Times New Roman" w:hAnsi="Times New Roman"/>
                <w:sz w:val="24"/>
                <w:szCs w:val="24"/>
              </w:rPr>
              <w:t>ка,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 Шумерля,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езд, дом 13 «а» с земельным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ком с кадастровым номером: 21:05:010135:1470, площадью 4478 кв.м.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5C120F" w:rsidRDefault="005C120F" w:rsidP="00A1318E">
            <w:pPr>
              <w:pStyle w:val="ConsNormal"/>
              <w:tabs>
                <w:tab w:val="left" w:pos="29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5C120F" w:rsidRDefault="005C120F" w:rsidP="00A1318E">
            <w:pPr>
              <w:tabs>
                <w:tab w:val="left" w:pos="2940"/>
              </w:tabs>
              <w:spacing w:after="200"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512,3</w:t>
            </w:r>
          </w:p>
        </w:tc>
        <w:tc>
          <w:tcPr>
            <w:tcW w:w="839" w:type="pct"/>
            <w:tcBorders>
              <w:left w:val="single" w:sz="4" w:space="0" w:color="auto"/>
            </w:tcBorders>
          </w:tcPr>
          <w:p w:rsidR="005C120F" w:rsidRPr="00F85CBC" w:rsidRDefault="005C120F" w:rsidP="00A1318E">
            <w:pPr>
              <w:tabs>
                <w:tab w:val="left" w:pos="2940"/>
              </w:tabs>
              <w:spacing w:after="200" w:line="276" w:lineRule="auto"/>
              <w:jc w:val="center"/>
              <w:rPr>
                <w:snapToGrid w:val="0"/>
              </w:rPr>
            </w:pPr>
            <w:r w:rsidRPr="00F85CBC">
              <w:rPr>
                <w:snapToGrid w:val="0"/>
              </w:rPr>
              <w:t>3</w:t>
            </w:r>
          </w:p>
        </w:tc>
      </w:tr>
    </w:tbl>
    <w:p w:rsidR="007064F0" w:rsidRPr="007064F0" w:rsidRDefault="007064F0" w:rsidP="00AD2562">
      <w:pPr>
        <w:tabs>
          <w:tab w:val="left" w:pos="2940"/>
        </w:tabs>
        <w:jc w:val="center"/>
      </w:pPr>
    </w:p>
    <w:sectPr w:rsidR="007064F0" w:rsidRPr="007064F0" w:rsidSect="00712016">
      <w:footerReference w:type="default" r:id="rId8"/>
      <w:pgSz w:w="11906" w:h="16838"/>
      <w:pgMar w:top="851" w:right="567" w:bottom="1135" w:left="1701" w:header="709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14" w:rsidRDefault="00AE7F14" w:rsidP="00253756">
      <w:r>
        <w:separator/>
      </w:r>
    </w:p>
  </w:endnote>
  <w:endnote w:type="continuationSeparator" w:id="0">
    <w:p w:rsidR="00AE7F14" w:rsidRDefault="00AE7F14" w:rsidP="0025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25047D" w:rsidRDefault="004F3F31" w:rsidP="0025047D">
    <w:pPr>
      <w:pStyle w:val="a7"/>
      <w:jc w:val="right"/>
      <w:rPr>
        <w:sz w:val="10"/>
        <w:szCs w:val="10"/>
      </w:rPr>
    </w:pPr>
    <w:fldSimple w:instr=" FILENAME   \* MERGEFORMAT ">
      <w:r w:rsidR="002550AF" w:rsidRPr="002550AF">
        <w:rPr>
          <w:noProof/>
          <w:sz w:val="10"/>
          <w:szCs w:val="10"/>
        </w:rPr>
        <w:t>1010 о Прогнозном плане приватизации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14" w:rsidRDefault="00AE7F14" w:rsidP="00253756">
      <w:r>
        <w:separator/>
      </w:r>
    </w:p>
  </w:footnote>
  <w:footnote w:type="continuationSeparator" w:id="0">
    <w:p w:rsidR="00AE7F14" w:rsidRDefault="00AE7F14" w:rsidP="00253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35C"/>
    <w:multiLevelType w:val="hybridMultilevel"/>
    <w:tmpl w:val="1DCC76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5C1"/>
    <w:rsid w:val="000D22A6"/>
    <w:rsid w:val="001146B2"/>
    <w:rsid w:val="001772EA"/>
    <w:rsid w:val="00253756"/>
    <w:rsid w:val="002550AF"/>
    <w:rsid w:val="00256CE5"/>
    <w:rsid w:val="0034650C"/>
    <w:rsid w:val="00392EEC"/>
    <w:rsid w:val="003C0589"/>
    <w:rsid w:val="0040105F"/>
    <w:rsid w:val="004127D2"/>
    <w:rsid w:val="00487FBE"/>
    <w:rsid w:val="00496BF6"/>
    <w:rsid w:val="004F3F31"/>
    <w:rsid w:val="005B297C"/>
    <w:rsid w:val="005B587D"/>
    <w:rsid w:val="005C0E38"/>
    <w:rsid w:val="005C120F"/>
    <w:rsid w:val="00601D1A"/>
    <w:rsid w:val="0061117A"/>
    <w:rsid w:val="006719AD"/>
    <w:rsid w:val="00696040"/>
    <w:rsid w:val="007064F0"/>
    <w:rsid w:val="00773478"/>
    <w:rsid w:val="008701EF"/>
    <w:rsid w:val="008A256E"/>
    <w:rsid w:val="008C6D98"/>
    <w:rsid w:val="008D60FF"/>
    <w:rsid w:val="00900040"/>
    <w:rsid w:val="009E5818"/>
    <w:rsid w:val="00AD2562"/>
    <w:rsid w:val="00AE7F14"/>
    <w:rsid w:val="00AF5D08"/>
    <w:rsid w:val="00BA52CC"/>
    <w:rsid w:val="00C17C7A"/>
    <w:rsid w:val="00C70F83"/>
    <w:rsid w:val="00CF55C1"/>
    <w:rsid w:val="00DB3A18"/>
    <w:rsid w:val="00E75DF8"/>
    <w:rsid w:val="00EC0E69"/>
    <w:rsid w:val="00FC2E8F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5C1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8D60FF"/>
    <w:pPr>
      <w:keepNext/>
      <w:ind w:right="-382"/>
      <w:outlineLvl w:val="1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2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D60FF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styleId="a4">
    <w:name w:val="List Paragraph"/>
    <w:basedOn w:val="a"/>
    <w:uiPriority w:val="34"/>
    <w:qFormat/>
    <w:rsid w:val="008D60FF"/>
    <w:pPr>
      <w:spacing w:after="200"/>
      <w:ind w:left="720"/>
      <w:contextualSpacing/>
    </w:pPr>
    <w:rPr>
      <w:szCs w:val="22"/>
    </w:rPr>
  </w:style>
  <w:style w:type="character" w:customStyle="1" w:styleId="10">
    <w:name w:val="Заголовок 1 Знак"/>
    <w:basedOn w:val="a0"/>
    <w:link w:val="1"/>
    <w:uiPriority w:val="99"/>
    <w:rsid w:val="00CF55C1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5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F5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5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3">
    <w:name w:val="t3"/>
    <w:basedOn w:val="a0"/>
    <w:rsid w:val="007064F0"/>
  </w:style>
  <w:style w:type="character" w:styleId="ab">
    <w:name w:val="Hyperlink"/>
    <w:basedOn w:val="a0"/>
    <w:uiPriority w:val="99"/>
    <w:semiHidden/>
    <w:unhideWhenUsed/>
    <w:rsid w:val="007064F0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5C12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Title">
    <w:name w:val="ConsTitle"/>
    <w:rsid w:val="005C120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5C12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5C120F"/>
    <w:rPr>
      <w:b/>
      <w:bCs/>
      <w:color w:val="000080"/>
      <w:sz w:val="20"/>
      <w:szCs w:val="20"/>
    </w:rPr>
  </w:style>
  <w:style w:type="paragraph" w:customStyle="1" w:styleId="ConsNonformat">
    <w:name w:val="ConsNonformat"/>
    <w:rsid w:val="005C1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5C12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gshum-admkdn1</dc:creator>
  <cp:lastModifiedBy>gshum-admcontrol</cp:lastModifiedBy>
  <cp:revision>6</cp:revision>
  <cp:lastPrinted>2019-10-11T05:48:00Z</cp:lastPrinted>
  <dcterms:created xsi:type="dcterms:W3CDTF">2019-10-04T08:11:00Z</dcterms:created>
  <dcterms:modified xsi:type="dcterms:W3CDTF">2019-10-15T06:42:00Z</dcterms:modified>
</cp:coreProperties>
</file>