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0C2FAC" w:rsidTr="00346D1B">
        <w:trPr>
          <w:cantSplit/>
          <w:trHeight w:val="1975"/>
        </w:trPr>
        <w:tc>
          <w:tcPr>
            <w:tcW w:w="4195" w:type="dxa"/>
          </w:tcPr>
          <w:p w:rsidR="000C2FAC" w:rsidRDefault="000C2FAC" w:rsidP="00346D1B">
            <w:pPr>
              <w:jc w:val="center"/>
              <w:rPr>
                <w:b/>
                <w:bCs/>
                <w:noProof/>
                <w:sz w:val="22"/>
              </w:rPr>
            </w:pPr>
            <w:r>
              <w:br w:type="page"/>
            </w:r>
            <w:r>
              <w:rPr>
                <w:noProof/>
                <w:sz w:val="26"/>
              </w:rPr>
              <w:drawing>
                <wp:anchor distT="0" distB="0" distL="114300" distR="114300" simplePos="0" relativeHeight="251659264" behindDoc="0" locked="0" layoutInCell="1" allowOverlap="0">
                  <wp:simplePos x="0" y="0"/>
                  <wp:positionH relativeFrom="column">
                    <wp:posOffset>2579370</wp:posOffset>
                  </wp:positionH>
                  <wp:positionV relativeFrom="paragraph">
                    <wp:posOffset>-156210</wp:posOffset>
                  </wp:positionV>
                  <wp:extent cx="772795" cy="798195"/>
                  <wp:effectExtent l="0" t="0" r="8255" b="190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795" cy="798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bCs/>
                <w:noProof/>
                <w:color w:val="000000"/>
                <w:sz w:val="22"/>
              </w:rPr>
              <w:t>ЧĂВАШ РЕСПУБЛИКИН</w:t>
            </w:r>
          </w:p>
          <w:p w:rsidR="000C2FAC" w:rsidRDefault="000C2FAC" w:rsidP="00346D1B">
            <w:pPr>
              <w:jc w:val="center"/>
              <w:rPr>
                <w:b/>
                <w:bCs/>
                <w:noProof/>
                <w:sz w:val="22"/>
              </w:rPr>
            </w:pPr>
            <w:r>
              <w:rPr>
                <w:b/>
                <w:bCs/>
                <w:noProof/>
                <w:sz w:val="22"/>
              </w:rPr>
              <w:t>КАНАШ РАЙОНĚН</w:t>
            </w:r>
          </w:p>
          <w:p w:rsidR="000C2FAC" w:rsidRDefault="000C2FAC" w:rsidP="00346D1B">
            <w:pPr>
              <w:jc w:val="center"/>
              <w:rPr>
                <w:rStyle w:val="a4"/>
                <w:noProof/>
                <w:color w:val="000000"/>
                <w:sz w:val="22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АДМИНИСТРАЦИЙĚ</w:t>
            </w:r>
          </w:p>
          <w:p w:rsidR="000C2FAC" w:rsidRDefault="000C2FAC" w:rsidP="00346D1B">
            <w:pPr>
              <w:rPr>
                <w:sz w:val="10"/>
                <w:szCs w:val="10"/>
              </w:rPr>
            </w:pPr>
          </w:p>
          <w:p w:rsidR="000C2FAC" w:rsidRDefault="000C2FAC" w:rsidP="00346D1B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ХУШУ</w:t>
            </w:r>
          </w:p>
          <w:p w:rsidR="000C2FAC" w:rsidRDefault="000C2FAC" w:rsidP="00346D1B">
            <w:pPr>
              <w:rPr>
                <w:sz w:val="10"/>
                <w:szCs w:val="10"/>
              </w:rPr>
            </w:pPr>
          </w:p>
          <w:p w:rsidR="000C2FAC" w:rsidRPr="003C713D" w:rsidRDefault="00BE61FD" w:rsidP="00346D1B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25.09.</w:t>
            </w:r>
            <w:r w:rsidR="000C2FAC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20</w:t>
            </w:r>
            <w:r w:rsidR="000C2FAC" w:rsidRPr="00BE61F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1</w:t>
            </w:r>
            <w:r w:rsidR="000C2FAC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9 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529</w:t>
            </w:r>
            <w:r w:rsidR="000C2FAC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№  </w:t>
            </w:r>
          </w:p>
          <w:p w:rsidR="000C2FAC" w:rsidRDefault="000C2FAC" w:rsidP="00346D1B">
            <w:pPr>
              <w:jc w:val="center"/>
              <w:rPr>
                <w:noProof/>
                <w:color w:val="000000"/>
                <w:sz w:val="6"/>
                <w:szCs w:val="6"/>
              </w:rPr>
            </w:pPr>
          </w:p>
          <w:p w:rsidR="000C2FAC" w:rsidRDefault="000C2FAC" w:rsidP="00346D1B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2"/>
                <w:szCs w:val="22"/>
              </w:rPr>
              <w:t>Канаш хули</w:t>
            </w:r>
          </w:p>
        </w:tc>
        <w:tc>
          <w:tcPr>
            <w:tcW w:w="1173" w:type="dxa"/>
          </w:tcPr>
          <w:p w:rsidR="000C2FAC" w:rsidRDefault="000C2FAC" w:rsidP="00346D1B">
            <w:pPr>
              <w:spacing w:before="120"/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0C2FAC" w:rsidRDefault="000C2FAC" w:rsidP="00346D1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0C2FAC" w:rsidRDefault="000C2FAC" w:rsidP="00346D1B">
            <w:pPr>
              <w:pStyle w:val="a3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КАНАШСКОГО РАЙОНА</w:t>
            </w:r>
          </w:p>
          <w:p w:rsidR="000C2FAC" w:rsidRDefault="000C2FAC" w:rsidP="00346D1B">
            <w:pPr>
              <w:jc w:val="center"/>
            </w:pPr>
            <w:r>
              <w:rPr>
                <w:b/>
                <w:bCs/>
                <w:noProof/>
                <w:sz w:val="22"/>
              </w:rPr>
              <w:t>ЧУВАШСКОЙ РЕСПУБЛИКИ</w:t>
            </w:r>
          </w:p>
          <w:p w:rsidR="000C2FAC" w:rsidRDefault="000C2FAC" w:rsidP="00346D1B">
            <w:pPr>
              <w:rPr>
                <w:sz w:val="10"/>
                <w:szCs w:val="10"/>
              </w:rPr>
            </w:pPr>
          </w:p>
          <w:p w:rsidR="000C2FAC" w:rsidRDefault="000C2FAC" w:rsidP="00346D1B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РАСПОРЯЖЕНИЕ</w:t>
            </w:r>
          </w:p>
          <w:p w:rsidR="000C2FAC" w:rsidRDefault="000C2FAC" w:rsidP="00346D1B">
            <w:pPr>
              <w:rPr>
                <w:sz w:val="10"/>
                <w:szCs w:val="10"/>
              </w:rPr>
            </w:pPr>
          </w:p>
          <w:p w:rsidR="000C2FAC" w:rsidRPr="003C713D" w:rsidRDefault="00BE61FD" w:rsidP="00346D1B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25.09.</w:t>
            </w:r>
            <w:r w:rsidR="000C2FAC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2019  № 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529</w:t>
            </w:r>
          </w:p>
          <w:p w:rsidR="000C2FAC" w:rsidRDefault="000C2FAC" w:rsidP="00346D1B">
            <w:pPr>
              <w:jc w:val="center"/>
              <w:rPr>
                <w:noProof/>
                <w:color w:val="000000"/>
                <w:sz w:val="6"/>
                <w:szCs w:val="6"/>
              </w:rPr>
            </w:pPr>
          </w:p>
          <w:p w:rsidR="000C2FAC" w:rsidRDefault="000C2FAC" w:rsidP="00346D1B">
            <w:pPr>
              <w:jc w:val="center"/>
              <w:rPr>
                <w:noProof/>
                <w:sz w:val="26"/>
              </w:rPr>
            </w:pPr>
            <w:r>
              <w:rPr>
                <w:noProof/>
                <w:color w:val="000000"/>
                <w:sz w:val="22"/>
                <w:szCs w:val="22"/>
              </w:rPr>
              <w:t>город Канаш</w:t>
            </w:r>
          </w:p>
        </w:tc>
      </w:tr>
    </w:tbl>
    <w:p w:rsidR="000C2FAC" w:rsidRDefault="000C2FAC" w:rsidP="000C2FAC"/>
    <w:p w:rsidR="000C2FAC" w:rsidRDefault="000C2FAC" w:rsidP="000C2FAC"/>
    <w:tbl>
      <w:tblPr>
        <w:tblpPr w:leftFromText="180" w:rightFromText="180" w:bottomFromText="200" w:vertAnchor="text" w:horzAnchor="margin" w:tblpY="84"/>
        <w:tblW w:w="4650" w:type="dxa"/>
        <w:tblLayout w:type="fixed"/>
        <w:tblLook w:val="04A0" w:firstRow="1" w:lastRow="0" w:firstColumn="1" w:lastColumn="0" w:noHBand="0" w:noVBand="1"/>
      </w:tblPr>
      <w:tblGrid>
        <w:gridCol w:w="4650"/>
      </w:tblGrid>
      <w:tr w:rsidR="000C2FAC" w:rsidRPr="00393B99" w:rsidTr="00346D1B">
        <w:trPr>
          <w:trHeight w:val="360"/>
        </w:trPr>
        <w:tc>
          <w:tcPr>
            <w:tcW w:w="4644" w:type="dxa"/>
            <w:hideMark/>
          </w:tcPr>
          <w:p w:rsidR="000C2FAC" w:rsidRDefault="000C2FAC" w:rsidP="00346D1B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Об отмене  на территории  Канашского района Чувашской  Республики особого противопожарного режима </w:t>
            </w:r>
          </w:p>
        </w:tc>
      </w:tr>
    </w:tbl>
    <w:p w:rsidR="000C2FAC" w:rsidRDefault="000C2FAC" w:rsidP="000C2FAC">
      <w:pPr>
        <w:ind w:left="360" w:hanging="360"/>
        <w:jc w:val="both"/>
        <w:rPr>
          <w:rStyle w:val="a4"/>
          <w:b w:val="0"/>
          <w:bCs w:val="0"/>
        </w:rPr>
      </w:pPr>
    </w:p>
    <w:p w:rsidR="000C2FAC" w:rsidRDefault="000C2FAC" w:rsidP="000C2FAC">
      <w:pPr>
        <w:ind w:left="360" w:hanging="360"/>
        <w:jc w:val="both"/>
        <w:rPr>
          <w:rStyle w:val="a4"/>
          <w:b w:val="0"/>
          <w:bCs w:val="0"/>
        </w:rPr>
      </w:pPr>
    </w:p>
    <w:p w:rsidR="000C2FAC" w:rsidRDefault="000C2FAC" w:rsidP="000C2FAC">
      <w:pPr>
        <w:jc w:val="both"/>
        <w:rPr>
          <w:sz w:val="26"/>
          <w:szCs w:val="26"/>
        </w:rPr>
      </w:pPr>
      <w:bookmarkStart w:id="0" w:name="_GoBack"/>
      <w:bookmarkEnd w:id="0"/>
    </w:p>
    <w:p w:rsidR="000C2FAC" w:rsidRDefault="000C2FAC" w:rsidP="000C2FAC">
      <w:pPr>
        <w:jc w:val="both"/>
        <w:rPr>
          <w:sz w:val="26"/>
          <w:szCs w:val="26"/>
        </w:rPr>
      </w:pPr>
    </w:p>
    <w:p w:rsidR="000C2FAC" w:rsidRDefault="000C2FAC" w:rsidP="000C2FAC">
      <w:pPr>
        <w:jc w:val="both"/>
        <w:rPr>
          <w:sz w:val="26"/>
          <w:szCs w:val="26"/>
        </w:rPr>
      </w:pPr>
    </w:p>
    <w:p w:rsidR="000C2FAC" w:rsidRDefault="000C2FAC" w:rsidP="000C2FAC">
      <w:pPr>
        <w:autoSpaceDE w:val="0"/>
        <w:autoSpaceDN w:val="0"/>
        <w:adjustRightInd w:val="0"/>
        <w:ind w:firstLine="540"/>
        <w:jc w:val="both"/>
      </w:pPr>
      <w:r>
        <w:rPr>
          <w:sz w:val="26"/>
          <w:szCs w:val="26"/>
        </w:rPr>
        <w:t xml:space="preserve">   </w:t>
      </w:r>
      <w:r>
        <w:t>Во исполнение  Федерального закона от 21 декабря 1994 года № 69-ФЗ «О пожарной безопасности», Закона Чувашской Республики от 25 ноября 2005 года № 47 «О пожарной безопасности в Чувашской Республике», постановления Кабинета Министров Чувашской Республики от 25 сентября 2019 года № 392 «Об отмене особого противопожарного режима на территории Чувашской Республики», в связи со стабилизацией пожарной обстановки, снижением опасности возникновения природных пожаров на территории Канашского района  Чувашской Республики:</w:t>
      </w:r>
    </w:p>
    <w:p w:rsidR="000C2FAC" w:rsidRDefault="000C2FAC" w:rsidP="000C2FAC">
      <w:pPr>
        <w:autoSpaceDE w:val="0"/>
        <w:autoSpaceDN w:val="0"/>
        <w:adjustRightInd w:val="0"/>
        <w:ind w:firstLine="540"/>
        <w:jc w:val="both"/>
      </w:pPr>
    </w:p>
    <w:p w:rsidR="000C2FAC" w:rsidRDefault="000C2FAC" w:rsidP="000C2FAC">
      <w:pPr>
        <w:autoSpaceDE w:val="0"/>
        <w:autoSpaceDN w:val="0"/>
        <w:adjustRightInd w:val="0"/>
        <w:ind w:firstLine="708"/>
        <w:jc w:val="both"/>
      </w:pPr>
      <w:r>
        <w:t>1. Отменить с 6 октября 2019 года на территории Канашского района Чувашской Республики особый противопожарный режим, установленный распоряжением администрации Канашского района от 22 апреля 2019 года № 175 «Об установлении на территории Канашского района Чувашской Республики особого противопожарного режима».</w:t>
      </w:r>
    </w:p>
    <w:p w:rsidR="000C2FAC" w:rsidRDefault="000C2FAC" w:rsidP="000C2FAC">
      <w:pPr>
        <w:autoSpaceDE w:val="0"/>
        <w:autoSpaceDN w:val="0"/>
        <w:adjustRightInd w:val="0"/>
        <w:ind w:firstLine="708"/>
        <w:jc w:val="both"/>
      </w:pPr>
      <w:r>
        <w:t>2. Признать утратившим силу распоряжение администрации Канашского района от 22 апреля 2019 года № 175 «Об установлении на территории Канашского района Чувашской Республики особого противопожарного режима».</w:t>
      </w:r>
    </w:p>
    <w:p w:rsidR="000C2FAC" w:rsidRDefault="000C2FAC" w:rsidP="000C2FAC">
      <w:pPr>
        <w:autoSpaceDE w:val="0"/>
        <w:autoSpaceDN w:val="0"/>
        <w:adjustRightInd w:val="0"/>
        <w:ind w:firstLine="708"/>
        <w:jc w:val="both"/>
      </w:pPr>
      <w:r>
        <w:t>3. Контроль за выполнением настоящего распоряжения оставляю за собой.</w:t>
      </w:r>
    </w:p>
    <w:p w:rsidR="000C2FAC" w:rsidRDefault="000C2FAC" w:rsidP="000C2FAC">
      <w:pPr>
        <w:rPr>
          <w:sz w:val="23"/>
          <w:szCs w:val="23"/>
        </w:rPr>
      </w:pPr>
    </w:p>
    <w:p w:rsidR="000C2FAC" w:rsidRDefault="000C2FAC" w:rsidP="000C2FAC">
      <w:pPr>
        <w:rPr>
          <w:sz w:val="23"/>
          <w:szCs w:val="23"/>
        </w:rPr>
      </w:pPr>
    </w:p>
    <w:p w:rsidR="000C2FAC" w:rsidRDefault="000C2FAC" w:rsidP="000C2FAC">
      <w:pPr>
        <w:rPr>
          <w:sz w:val="23"/>
          <w:szCs w:val="23"/>
        </w:rPr>
      </w:pPr>
    </w:p>
    <w:p w:rsidR="000C2FAC" w:rsidRDefault="000C2FAC" w:rsidP="000C2FAC">
      <w:pPr>
        <w:rPr>
          <w:sz w:val="23"/>
          <w:szCs w:val="23"/>
        </w:rPr>
      </w:pPr>
    </w:p>
    <w:p w:rsidR="000C2FAC" w:rsidRPr="007015D6" w:rsidRDefault="000C2FAC" w:rsidP="000C2FAC">
      <w:pPr>
        <w:jc w:val="both"/>
      </w:pPr>
      <w:r w:rsidRPr="007015D6">
        <w:t>Глава администрации района</w:t>
      </w:r>
      <w:r w:rsidRPr="007015D6">
        <w:tab/>
      </w:r>
      <w:r w:rsidRPr="007015D6">
        <w:tab/>
      </w:r>
      <w:r w:rsidRPr="007015D6">
        <w:tab/>
      </w:r>
      <w:r w:rsidRPr="007015D6">
        <w:tab/>
      </w:r>
      <w:r w:rsidRPr="007015D6">
        <w:tab/>
      </w:r>
      <w:r w:rsidRPr="007015D6">
        <w:tab/>
      </w:r>
      <w:r>
        <w:t xml:space="preserve">            </w:t>
      </w:r>
      <w:r w:rsidRPr="007015D6">
        <w:t>В.Н. Степанов</w:t>
      </w:r>
    </w:p>
    <w:p w:rsidR="000C2FAC" w:rsidRPr="007015D6" w:rsidRDefault="000C2FAC" w:rsidP="000C2FAC">
      <w:pPr>
        <w:ind w:left="4248" w:firstLine="708"/>
        <w:jc w:val="both"/>
      </w:pPr>
    </w:p>
    <w:p w:rsidR="000C2FAC" w:rsidRDefault="000C2FAC" w:rsidP="000C2FAC">
      <w:pPr>
        <w:ind w:left="4248" w:firstLine="708"/>
        <w:jc w:val="both"/>
        <w:rPr>
          <w:sz w:val="23"/>
          <w:szCs w:val="23"/>
        </w:rPr>
      </w:pPr>
    </w:p>
    <w:p w:rsidR="000C2FAC" w:rsidRDefault="000C2FAC" w:rsidP="000C2FAC">
      <w:pPr>
        <w:ind w:left="4248" w:firstLine="708"/>
        <w:jc w:val="both"/>
        <w:rPr>
          <w:sz w:val="23"/>
          <w:szCs w:val="23"/>
        </w:rPr>
      </w:pPr>
    </w:p>
    <w:p w:rsidR="007844C7" w:rsidRDefault="007844C7"/>
    <w:sectPr w:rsidR="00784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4AB"/>
    <w:rsid w:val="000C2FAC"/>
    <w:rsid w:val="005B1F2E"/>
    <w:rsid w:val="007844C7"/>
    <w:rsid w:val="00BE61FD"/>
    <w:rsid w:val="00F1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4E5C11-C71A-4AFB-92A4-837846087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0C2FAC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0C2FAC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И. Кочкина</dc:creator>
  <cp:keywords/>
  <dc:description/>
  <cp:lastModifiedBy>Антонина В. Тямина</cp:lastModifiedBy>
  <cp:revision>2</cp:revision>
  <dcterms:created xsi:type="dcterms:W3CDTF">2019-09-26T13:39:00Z</dcterms:created>
  <dcterms:modified xsi:type="dcterms:W3CDTF">2019-09-26T13:39:00Z</dcterms:modified>
</cp:coreProperties>
</file>