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ПРОВЕДЕНИЮ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ПРАВОВОЙ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ПОМОЩИ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3260"/>
        <w:gridCol w:w="4111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FB0A0C" w:rsidTr="00EF2A42">
        <w:tc>
          <w:tcPr>
            <w:tcW w:w="15594" w:type="dxa"/>
            <w:gridSpan w:val="5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высшего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Мокеева,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С.И. Самостюка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Цивильск, ул. Б.Советская,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компетенции УИС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Мокеев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согласно программы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за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межмуниципальных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935310">
        <w:tc>
          <w:tcPr>
            <w:tcW w:w="15594" w:type="dxa"/>
            <w:gridSpan w:val="5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F4670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с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повседневной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родителей и детей об ответственности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Способина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 приему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правовому воспитанию детей в образовательных организациях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Российского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ребенка в Алатырском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Б.Хмельницкого,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стихах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картинках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 центр для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 Фания Кешафовна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ееспособность малолетних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населения о проведении дня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детям, размещение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выездов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посещением семей, где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не уделяют должного внимания воспитанию 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ребенка, что я знаю о своих правах»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И.В. – гл. специалист КДН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консультационных пунктов по оказанию бесплатной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детям-сиротам, детям, оставшимся без попечения родителей, лиц из их числа, а также их законных представителей, лиц,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желающих принять на воспитание  в свою семью ребенка,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оставшегося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специалиста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района, с. Аликово, ул. Октябрьская,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открытых дверей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с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детям-сиротам и детям,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социального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 детей 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администрации Батыревского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 по вопросам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Батыревском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пр.Ленина,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Батыревскому  и Шемуршинскому районов  Чувашской Республики, с.Батырево, ул.Комарова,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иждивении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онсультирование по вопросам обеспечения трудовых прав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ул.Ленина,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помощи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оставшихся без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 образования и молодежной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оставшегося без попечения родителей, на воспитание в семью,  усыновление,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 без защиты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3A35BE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и правовое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воспитание» 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адвокатов, нотариусов, органов опеки и попечительства,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из прав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Ибреси,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воспитании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ограниченными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диный день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без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жестокого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рием граждан по вопросам защиты прав и законных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индивидуальные</w:t>
            </w:r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методического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серии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информатизации и социального развития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4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(обновление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информации) на стендах,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расположенных в местах,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текста Конвенции о правах ребенка, контактах Уполномоченного по правам ребенка, номера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«Общероссийского телефона доверия», контактов органов и организаций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безнадзорности и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5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Канашского района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по опеке и попечительству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DB6A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9C2B7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9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бесплатной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 8(83533) 2-24-03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бучающие лекции в рамках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семейного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юридических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ограниченными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образования и молодежной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за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 Вячеслав Юрьевич -заведующий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классного часа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«Тюрлеминская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«Карамышевская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«Подростку о трудовом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на тему профилактики школьного насилия, методических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информационных материалов о ходе акции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информации,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ыпуск памяток «День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правовых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40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по правовым вопросам на базе </w:t>
            </w:r>
            <w:r w:rsidRPr="0075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автономного учреждения«Многофункциональный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рисунков на тему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«Права человека глазами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учреждение дополнительного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Абдюшева Надежда Владимировна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«Нюргечинская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 «Детские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«Урмаевская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еседа с учащимися «Человек в мире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семьи и детям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«Основные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аспекты трудоустройства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 директора казенного учреждения«Центр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2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екция «Профилактика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правонарушений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«Асановская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с.Комсомольское, ул.Заводская,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ыставка-протест «Не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оказания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бесплатной юридической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 для детей-сирот,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приемных семей,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инвалидов и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9C2B7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9C2B7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школьных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«Дом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 Коллегии адвкатов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на Совете по профилактике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правонарушений, правового воспитания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состоящими на учете и 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- эксперт отдела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Левый Александр Леонардович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«Красноармейский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правовым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Вазина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нтерактивная игра с детьми, оставшимися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Новоатайская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- сирот и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оставшихся без попечения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Дадюкова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о правовых знаниях с презентацией «Права, обязанности и ответственность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орячая линия по вопросам прав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нформационная беседа для несовершеннолетних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«Всегда есть выбор»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Серина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листовок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знаний в области позитивного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сектором опеки и попечительства администрации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сайте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Витальевны- помощника уполномоченногопо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«Шоршелская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Тематические классные часы с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равовая грамотность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«Права и обязанности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А.А., заведующий информационно-библиографическим сектором, 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«Компас в мире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EB622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«Саланчикская общеобразовательная школа-интернат для обучающихся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email. crpps@cap.ru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lastRenderedPageBreak/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5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9C2B7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- эксперт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«Кудеихинская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«Кудеихинская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МАОУ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Васянина Елена Владимировна  главный специалист - эксперт органа опеки и попечительства администрации Порецкого района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«Анастасовская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«Анастасовская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«Семеновская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Размещение на сайтах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  –Всероссийский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Тематические классные часы, 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Общеобразовательные организации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опросы правового 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руководители  общеобразовательных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Беседы  в кружковых занятиях: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Обновление уголков правового просвещения детей в общеобразовательных организациях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молодежной политики 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«Урмарская СОШ им.Г.Е.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«Мусирминская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«Большеяниковская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DB6A91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5-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B6A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 (презентация социальных услуг в Центре)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экскурсия, ознакомление с услугами, предоставляемыми в Центре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г.Цивильск, ул. П.Иванова,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в новом веке»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центр развития культуры и библиотечного обслуживания» Цивильского района Ярлыгина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Цивильского района Чувашской Республики, каб.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в Цивильском районе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«Чиричкасинская ООШ»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lastRenderedPageBreak/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«Чурачикская СОШ»Цивильского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 П.И., директор МБОУ «Чурачикская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помощником прокурора Цивильского района в подростковом клубе«Ты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 в общеобразовательных организациях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организацях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«Международные отношения в современном мире и их аспекты»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АУ ЧР «Редакция Шамаршахыпаре»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ЧР «Редакция Шамаршахыпаре»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вопросам защиты прав,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тел.8(83546) 2-36-68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дети – большие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 информационных буклетов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9C2B7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на приеме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Шемурша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специалисты ОСП по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интернет-сайтах и информационных стендах организаций информацию о проведении 20 ноября 2019 года Дня правовой помощи детям в Шемуршинском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встреч с учащимися образовательных организаций Шумерлинского района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регулирования прав детей и способов их защиты. Правовая помощь детям,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образования, спорта и молодежной политики администрации Шумерлинского района, руководители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«Алгашинская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«Алгашинская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Магаринское, Нижнекумашкинское, Шумерлинское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DB6A91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 района данной 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e-mail: shumsmi@cap.ru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9C2B7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1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граждан незащищенных слоев населения нотариусом города Шумерля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Пасхиной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Пасхина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в органе опеки и попечительства с участием юристов администрации города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</w:tcPr>
          <w:p w:rsidR="00C503A9" w:rsidRPr="00E32E07" w:rsidRDefault="009C2B7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юрист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организационно-правовом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гражданско –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тарший государственный инспектор РЭО ГИБДД МО МВД России «Шумерлинский» капитан полиции Е.М. Волков. Евгений Михайлович проведет беседу о том как вести себя на проезжей части, как нам в этом помогают дорожные знаки и светофоры, какие ситуации могут происходить на дорогах по невнимательности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безответственности не только пешеходов, но и водителей.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в 8-9-х классах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литературы правовой тематики для детей младшего и старшего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 информационно-библиографическим отделом городской центральной библиотеки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DB6A91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проблемного разговора«Все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библиотека-филиал №1   им.  С.Я.Маршака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Т.Я. Городской детской библиотекой-филиала №1                   им.  С.Я.Маршака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№3им. М. Сеспеля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№3им. М. Сеспеля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Сектор по опеке и попечительству отдела образования Ядринской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Демидова Татьяна Алексеевна, зав.сектором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</w:t>
            </w:r>
            <w:r w:rsidRPr="00DB6A91">
              <w:rPr>
                <w:color w:val="000000" w:themeColor="text1"/>
                <w:lang w:val="en-US"/>
              </w:rPr>
              <w:t>_</w:t>
            </w:r>
            <w:r w:rsidRPr="00E32E07">
              <w:rPr>
                <w:color w:val="000000" w:themeColor="text1"/>
                <w:lang w:val="en-US"/>
              </w:rPr>
              <w:t>opeka</w:t>
            </w:r>
            <w:r w:rsidRPr="00DB6A91">
              <w:rPr>
                <w:color w:val="000000" w:themeColor="text1"/>
                <w:lang w:val="en-US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DB6A91">
              <w:rPr>
                <w:color w:val="000000" w:themeColor="text1"/>
                <w:lang w:val="en-US"/>
              </w:rPr>
              <w:t>.</w:t>
            </w:r>
            <w:r w:rsidRPr="00E32E07">
              <w:rPr>
                <w:color w:val="000000" w:themeColor="text1"/>
                <w:lang w:val="en-US"/>
              </w:rPr>
              <w:t>ru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Николаева Анна Радиковна, зав. правовым сектором по опеке и попечительству Ядринской районной администрации, 8(83547)23-0-78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>ектор по опеке и попечительству отдела образования Ядринскойрайонной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телефону)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Надежда Юрьевна, начальник  отдела социальной защиты населенияЯдринского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уроков права с участием юридических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работников, субъектов профилактики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«Азбука права», «Права и обязанности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общеобразовательных организаций   </w:t>
            </w: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C3661A">
              <w:rPr>
                <w:color w:val="000000" w:themeColor="text1"/>
              </w:rPr>
              <w:t>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DB6A91">
              <w:rPr>
                <w:color w:val="000000" w:themeColor="text1"/>
                <w:lang w:val="en-US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DB6A91">
              <w:rPr>
                <w:rStyle w:val="af1"/>
                <w:color w:val="000000" w:themeColor="text1"/>
                <w:lang w:val="en-US"/>
              </w:rPr>
              <w:t xml:space="preserve">: </w:t>
            </w:r>
            <w:hyperlink r:id="rId103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DB6A91">
                <w:rPr>
                  <w:rStyle w:val="a4"/>
                  <w:color w:val="000000" w:themeColor="text1"/>
                  <w:lang w:val="en-US"/>
                </w:rPr>
                <w:t>.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C503A9" w:rsidRPr="00DB6A91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Тренинговое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подопечных, психолого-</w:t>
            </w:r>
            <w:r w:rsidRPr="00FB0A0C">
              <w:rPr>
                <w:color w:val="000000" w:themeColor="text1"/>
              </w:rPr>
              <w:lastRenderedPageBreak/>
              <w:t>педагогическая помощь замещающим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lastRenderedPageBreak/>
              <w:t>Павлова Людмила Ефремовна,  ведущий специалист -эксперты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 xml:space="preserve">Медведева Татьяна Николаевна, куратор по сопровождению замещающих семей Ядринского </w:t>
            </w:r>
            <w:r w:rsidRPr="00E32E07">
              <w:rPr>
                <w:color w:val="000000" w:themeColor="text1"/>
              </w:rPr>
              <w:lastRenderedPageBreak/>
              <w:t>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Яльчикского района Турхин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Яльчики, ул. Иванова, д.16.), 1 этаж, каб.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Анкетирование несовершеннолетних </w:t>
            </w: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«Яльчикский центр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ответственности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«Разрешение конфликтов  в общеобразовательных организациях, разъяснение прав 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МБУ «ЦППМСП» Шакрова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медиапрезентаций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«Можарская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детям, оказавшимся в 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Ознакомление  с основными правами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МБУ «ЦППМСП» Шакрова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DB6A9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 Да!»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телефоне доверия, о правилах пользования и ситуациях, при которых дети могут позвонить и получить помощь специалиста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ребенка, особенности уголовной ответственности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день в рамках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правовое консультирование в рамках мероприятия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661A">
              <w:rPr>
                <w:rFonts w:ascii="Times New Roman" w:hAnsi="Times New Roman"/>
                <w:color w:val="000000" w:themeColor="text1"/>
              </w:rPr>
              <w:t>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тарший воспитатель 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телефона «горячей»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(понедельник - пятница,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ащита прав и интересов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С.В. Родионова – начальник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тдела правовой и кадровой работы –государственный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Т.В., начальник правовой,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2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9C2B7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«Твои права от А до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4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«Каждый ребенок имеет право жить и воспитываться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права имеет ребенок на основании законов Российской Федерации»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информационных брошюр и буклетов среди населения микрорайона в Калининском  районе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социальной службы Куталева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на сайте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5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отделения информационной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В.Л. – начальник отдела правовых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Интеллектуально-познавательное мероприятие «В гостях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«Правовая помощь семьям, воспитывающим детей-инвалидов: проблемы и перспективы» с участием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консультирование по вопросам предоставляемых льгот, освещение основных государственных мер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правовой защите детей-инвалидов и их законных представителей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 Банарцев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«Запрещающие и разрешающие 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89033224542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наступлении определенного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«Горячая линия» для детей 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DB6A91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Зухра Пахрутдиновна,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Default="009C2B7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Чебоксары - столицы Чувашской Республики</w:t>
              </w:r>
            </w:hyperlink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5" w:tooltip="[GMCP] Compose a new mail to mfc@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о проведении 20 ноября 2019 г. Дня правовой помощи на сайте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айт Управления образования администрации города Чебоксары, официальные сайты образовательных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проведении 20 ноября 2019 года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Я.Н., ведущий эксперт АУ «Центр мониторинга и развития 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vanaf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Калининского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для родителей и несовершеннолетних, состоящих на профилактическом учете КДЫиЗП на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телефона «Горячая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Московского района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Чебоксары, каб.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вопросам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Галышнина И. В. - начальник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В.Н. – начальник отдела по работе с органами государственной власти  и местного самоуправления Министерства юстиции и имущественных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214, 215, 216, 111,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Рябинина JI.B. - - директор БУ «Социально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EF2A42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ночного рейда, направленного на выявление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Московского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ресечение и предупреждение правонарушений в отношении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Ногин Н.Н. - главный специалист-эксперт по профилактике правонарушений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«Чебоксарская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«Ибресинская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п. Ибреси,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«Калининская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«Кугеськая общеобразовательная школа интернат для обучающихся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Кугеси, ул. Шоршелская,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правовой культуры и грамотности, уважительного отношения к праву и законам,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«Шумерлинская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«Саланчикская общеобразовательная школа –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Шумерлинский район, п. Саланчик,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тематических памяток на информационных стендах в помещениях: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нотариальных контор;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в том числе по телефону: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нотариальных конторах, расположенных в Чувашской Республике;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Нотариальной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праворазъяснительной работе Нотариальной палаты Чувашской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нотариусов, их работников в мероприятиях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и повышение правовой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Снежанна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«Санарпосинская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«Подросток и закон»,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 Козловского филиала №2 </w:t>
            </w: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адвокатов «Республиканская» Чувашской Республики Балдин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Большеатменская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Красночетайского филиала Коллегии адвокатов «Республиканская» Чувашской Республики Торейкин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Засурье и пос. Совхозный.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 : «Закон и подросток»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«Кильдюшевская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«Права ребенка и необходимость правовой  защиты детства в современной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Правовое просвещение студентов колледжа по вопросам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клиника при федеральном государственном бюджетном учреждении высшего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школьников среднего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финансового права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Университетская, дом 38, ауд.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школьников младшего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Благотворительного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7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79" w:rsidRDefault="009C2B79" w:rsidP="00301F45">
      <w:pPr>
        <w:spacing w:after="0" w:line="240" w:lineRule="auto"/>
      </w:pPr>
      <w:r>
        <w:separator/>
      </w:r>
    </w:p>
  </w:endnote>
  <w:endnote w:type="continuationSeparator" w:id="0">
    <w:p w:rsidR="009C2B79" w:rsidRDefault="009C2B79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79" w:rsidRDefault="009C2B79" w:rsidP="00301F45">
      <w:pPr>
        <w:spacing w:after="0" w:line="240" w:lineRule="auto"/>
      </w:pPr>
      <w:r>
        <w:separator/>
      </w:r>
    </w:p>
  </w:footnote>
  <w:footnote w:type="continuationSeparator" w:id="0">
    <w:p w:rsidR="009C2B79" w:rsidRDefault="009C2B79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EndPr/>
    <w:sdtContent>
      <w:p w:rsidR="00C71E70" w:rsidRPr="00080D46" w:rsidRDefault="00C71E70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3A35BE">
          <w:rPr>
            <w:noProof/>
            <w:color w:val="FFFFFF" w:themeColor="background1"/>
          </w:rPr>
          <w:t>1</w:t>
        </w:r>
        <w:r w:rsidRPr="00080D46">
          <w:rPr>
            <w:color w:val="FFFFFF" w:themeColor="background1"/>
          </w:rPr>
          <w:fldChar w:fldCharType="end"/>
        </w:r>
      </w:p>
    </w:sdtContent>
  </w:sdt>
  <w:p w:rsidR="00C71E70" w:rsidRDefault="00C71E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3E9F"/>
    <w:rsid w:val="00FE3FC3"/>
    <w:rsid w:val="00FF0DEC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brcentr_soc@cap.ru" TargetMode="External"/><Relationship Id="rId117" Type="http://schemas.openxmlformats.org/officeDocument/2006/relationships/hyperlink" Target="mailto:rgucentr@yandex.ru" TargetMode="External"/><Relationship Id="rId21" Type="http://schemas.openxmlformats.org/officeDocument/2006/relationships/hyperlink" Target="mailto:metod1@cap.ru" TargetMode="External"/><Relationship Id="rId42" Type="http://schemas.openxmlformats.org/officeDocument/2006/relationships/hyperlink" Target="mailto:komslzn@chtts.ru" TargetMode="External"/><Relationship Id="rId47" Type="http://schemas.openxmlformats.org/officeDocument/2006/relationships/hyperlink" Target="http://gov.cap.ru/Person.aspx?gov_id=67&amp;id=11085" TargetMode="External"/><Relationship Id="rId63" Type="http://schemas.openxmlformats.org/officeDocument/2006/relationships/hyperlink" Target="mailto:&#1089;son_mrg@cap.ru" TargetMode="External"/><Relationship Id="rId68" Type="http://schemas.openxmlformats.org/officeDocument/2006/relationships/hyperlink" Target="mailto:porezk_kdn@cap.ru" TargetMode="External"/><Relationship Id="rId84" Type="http://schemas.openxmlformats.org/officeDocument/2006/relationships/hyperlink" Target="mailto:urmary_kcson@cap.ru" TargetMode="External"/><Relationship Id="rId89" Type="http://schemas.openxmlformats.org/officeDocument/2006/relationships/hyperlink" Target="mailto:centsoc@cap.ru" TargetMode="External"/><Relationship Id="rId112" Type="http://schemas.openxmlformats.org/officeDocument/2006/relationships/hyperlink" Target="mailto:oo@chuvrdub.ru" TargetMode="External"/><Relationship Id="rId16" Type="http://schemas.openxmlformats.org/officeDocument/2006/relationships/hyperlink" Target="mailto:batbmu_cson@cbx.ru" TargetMode="External"/><Relationship Id="rId107" Type="http://schemas.openxmlformats.org/officeDocument/2006/relationships/hyperlink" Target="mailto:yantik_cson@mail.ru" TargetMode="External"/><Relationship Id="rId11" Type="http://schemas.openxmlformats.org/officeDocument/2006/relationships/hyperlink" Target="mailto:alat_reabilit@cbx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soc_centr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krch_stan@mail.ru" TargetMode="External"/><Relationship Id="rId74" Type="http://schemas.openxmlformats.org/officeDocument/2006/relationships/hyperlink" Target="mailto:porezk_kdn@cap.ru" TargetMode="External"/><Relationship Id="rId79" Type="http://schemas.openxmlformats.org/officeDocument/2006/relationships/hyperlink" Target="mailto:urm_ynicsosh@chtts.ru" TargetMode="External"/><Relationship Id="rId102" Type="http://schemas.openxmlformats.org/officeDocument/2006/relationships/hyperlink" Target="http://gov.cap.ru/Person.aspx?id=9194&amp;gov_id=76" TargetMode="External"/><Relationship Id="rId123" Type="http://schemas.openxmlformats.org/officeDocument/2006/relationships/hyperlink" Target="mailto:ryabinka29@mail.ru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mailto:centsoc@cap.ru" TargetMode="External"/><Relationship Id="rId95" Type="http://schemas.openxmlformats.org/officeDocument/2006/relationships/hyperlink" Target="mailto:shemobrazov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al_zcon@cbx.ru" TargetMode="External"/><Relationship Id="rId22" Type="http://schemas.openxmlformats.org/officeDocument/2006/relationships/hyperlink" Target="mailto:bibl@cap.ru" TargetMode="External"/><Relationship Id="rId27" Type="http://schemas.openxmlformats.org/officeDocument/2006/relationships/hyperlink" Target="mailto:kan-opeka@cap.ru" TargetMode="External"/><Relationship Id="rId30" Type="http://schemas.openxmlformats.org/officeDocument/2006/relationships/hyperlink" Target="mailto:kan-urist@cap.ru" TargetMode="External"/><Relationship Id="rId35" Type="http://schemas.openxmlformats.org/officeDocument/2006/relationships/hyperlink" Target="mailto:gkan67@cap.ru" TargetMode="External"/><Relationship Id="rId43" Type="http://schemas.openxmlformats.org/officeDocument/2006/relationships/hyperlink" Target="mailto:kom_kul@cbx.ru" TargetMode="External"/><Relationship Id="rId48" Type="http://schemas.openxmlformats.org/officeDocument/2006/relationships/hyperlink" Target="http://gov.cap.ru/Person.aspx?gov_id=67&amp;id=11085" TargetMode="External"/><Relationship Id="rId56" Type="http://schemas.openxmlformats.org/officeDocument/2006/relationships/hyperlink" Target="mailto:obrazov2@cap.ru" TargetMode="External"/><Relationship Id="rId64" Type="http://schemas.openxmlformats.org/officeDocument/2006/relationships/hyperlink" Target="mailto:&#1089;son_mrg@cap.ru" TargetMode="External"/><Relationship Id="rId69" Type="http://schemas.openxmlformats.org/officeDocument/2006/relationships/hyperlink" Target="mailto:kudeichshkola@mail.ru" TargetMode="External"/><Relationship Id="rId77" Type="http://schemas.openxmlformats.org/officeDocument/2006/relationships/hyperlink" Target="mailto:porcson2_porezk@cap.ru" TargetMode="External"/><Relationship Id="rId100" Type="http://schemas.openxmlformats.org/officeDocument/2006/relationships/hyperlink" Target="http://gov.cap.ru/../Default.aspx?gov_id=843" TargetMode="External"/><Relationship Id="rId105" Type="http://schemas.openxmlformats.org/officeDocument/2006/relationships/hyperlink" Target="mailto:cson_jad@cap.ru" TargetMode="External"/><Relationship Id="rId113" Type="http://schemas.openxmlformats.org/officeDocument/2006/relationships/hyperlink" Target="mailto:kmc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hyperlink" Target="mailto:kalin_kpdn@cap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ssh2012@mail.ru" TargetMode="External"/><Relationship Id="rId80" Type="http://schemas.openxmlformats.org/officeDocument/2006/relationships/hyperlink" Target="mailto:ds1-urmary@bk.ru" TargetMode="External"/><Relationship Id="rId85" Type="http://schemas.openxmlformats.org/officeDocument/2006/relationships/hyperlink" Target="mailto:urmary_kcson@cap.ru" TargetMode="External"/><Relationship Id="rId93" Type="http://schemas.openxmlformats.org/officeDocument/2006/relationships/hyperlink" Target="mailto:cson_%20shem@cap.ru" TargetMode="External"/><Relationship Id="rId98" Type="http://schemas.openxmlformats.org/officeDocument/2006/relationships/hyperlink" Target="mailto:shemopeka@cap.ru" TargetMode="External"/><Relationship Id="rId121" Type="http://schemas.openxmlformats.org/officeDocument/2006/relationships/hyperlink" Target="mailto:ryabinka2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obrazov7@alikov.cap.ru" TargetMode="External"/><Relationship Id="rId17" Type="http://schemas.openxmlformats.org/officeDocument/2006/relationships/hyperlink" Target="mailto:vur_yustice@cap.ru" TargetMode="External"/><Relationship Id="rId25" Type="http://schemas.openxmlformats.org/officeDocument/2006/relationships/hyperlink" Target="mailto:metod1@.cap.ru" TargetMode="External"/><Relationship Id="rId33" Type="http://schemas.openxmlformats.org/officeDocument/2006/relationships/hyperlink" Target="mailto:cso@kanash.cap.ru" TargetMode="External"/><Relationship Id="rId38" Type="http://schemas.openxmlformats.org/officeDocument/2006/relationships/hyperlink" Target="mailto:kozlov_soc_centr@cap.ru" TargetMode="External"/><Relationship Id="rId46" Type="http://schemas.openxmlformats.org/officeDocument/2006/relationships/hyperlink" Target="mailto:cson_koms@cbx.ru" TargetMode="External"/><Relationship Id="rId59" Type="http://schemas.openxmlformats.org/officeDocument/2006/relationships/hyperlink" Target="mailto:krchet-kdn@cap.ru" TargetMode="External"/><Relationship Id="rId67" Type="http://schemas.openxmlformats.org/officeDocument/2006/relationships/hyperlink" Target="mailto:porezk_opeka@cap.ru" TargetMode="External"/><Relationship Id="rId103" Type="http://schemas.openxmlformats.org/officeDocument/2006/relationships/hyperlink" Target="mailto:yadrin_opeka@cap.ru" TargetMode="External"/><Relationship Id="rId108" Type="http://schemas.openxmlformats.org/officeDocument/2006/relationships/hyperlink" Target="mailto:yantik_cson@mail.ru" TargetMode="External"/><Relationship Id="rId116" Type="http://schemas.openxmlformats.org/officeDocument/2006/relationships/hyperlink" Target="mailto:oo@chuvrdub.ru" TargetMode="External"/><Relationship Id="rId124" Type="http://schemas.openxmlformats.org/officeDocument/2006/relationships/hyperlink" Target="http://www.mfc-gcheb.cap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ruo-opeka@cap.ru" TargetMode="External"/><Relationship Id="rId41" Type="http://schemas.openxmlformats.org/officeDocument/2006/relationships/hyperlink" Target="mailto:koms_just@cap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mor-c-bib@yandex.ru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porezk_opeka@cap.ru" TargetMode="External"/><Relationship Id="rId83" Type="http://schemas.openxmlformats.org/officeDocument/2006/relationships/hyperlink" Target="mailto:urmary_kcson@cap.ru" TargetMode="External"/><Relationship Id="rId88" Type="http://schemas.openxmlformats.org/officeDocument/2006/relationships/hyperlink" Target="mailto:civ_soco@cbx.ru" TargetMode="External"/><Relationship Id="rId91" Type="http://schemas.openxmlformats.org/officeDocument/2006/relationships/hyperlink" Target="mailto:shemur-crb@med.cap.ru" TargetMode="External"/><Relationship Id="rId96" Type="http://schemas.openxmlformats.org/officeDocument/2006/relationships/hyperlink" Target="mailto:shemkdn@cap.ru" TargetMode="External"/><Relationship Id="rId111" Type="http://schemas.openxmlformats.org/officeDocument/2006/relationships/hyperlink" Target="mailto:goszhil32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ibrjurist2@cap.ru" TargetMode="External"/><Relationship Id="rId28" Type="http://schemas.openxmlformats.org/officeDocument/2006/relationships/hyperlink" Target="mailto:kan-kdn@cap.ru" TargetMode="External"/><Relationship Id="rId36" Type="http://schemas.openxmlformats.org/officeDocument/2006/relationships/hyperlink" Target="mailto:gkan63@cap.ru" TargetMode="External"/><Relationship Id="rId49" Type="http://schemas.openxmlformats.org/officeDocument/2006/relationships/hyperlink" Target="mailto:obrazov@krarm.cap.ru" TargetMode="External"/><Relationship Id="rId57" Type="http://schemas.openxmlformats.org/officeDocument/2006/relationships/hyperlink" Target="mailto:soshkrchet@gmail.com" TargetMode="External"/><Relationship Id="rId106" Type="http://schemas.openxmlformats.org/officeDocument/2006/relationships/hyperlink" Target="mailto:yantik_cdik@mail.ru" TargetMode="External"/><Relationship Id="rId114" Type="http://schemas.openxmlformats.org/officeDocument/2006/relationships/hyperlink" Target="mailto:mal@chuvrdub.ru" TargetMode="External"/><Relationship Id="rId119" Type="http://schemas.openxmlformats.org/officeDocument/2006/relationships/hyperlink" Target="mailto:ryabinka29@mail.ru" TargetMode="External"/><Relationship Id="rId127" Type="http://schemas.openxmlformats.org/officeDocument/2006/relationships/header" Target="header1.xm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kan-opeka@cap.ru" TargetMode="External"/><Relationship Id="rId44" Type="http://schemas.openxmlformats.org/officeDocument/2006/relationships/hyperlink" Target="mailto:kom_kul@cbx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krchet-opeka@cap.ru" TargetMode="External"/><Relationship Id="rId65" Type="http://schemas.openxmlformats.org/officeDocument/2006/relationships/hyperlink" Target="http://gov.cap.ru/Person.aspx?gov_id=72&amp;id=10006" TargetMode="External"/><Relationship Id="rId73" Type="http://schemas.openxmlformats.org/officeDocument/2006/relationships/hyperlink" Target="mailto:pssh2012@mail.ru" TargetMode="External"/><Relationship Id="rId78" Type="http://schemas.openxmlformats.org/officeDocument/2006/relationships/hyperlink" Target="mailto:urmary_opeka@cap.ru" TargetMode="External"/><Relationship Id="rId81" Type="http://schemas.openxmlformats.org/officeDocument/2006/relationships/hyperlink" Target="mailto:kolosok-2@mail.ru" TargetMode="External"/><Relationship Id="rId86" Type="http://schemas.openxmlformats.org/officeDocument/2006/relationships/hyperlink" Target="mailto:bibl.zivil@rambler.ru" TargetMode="External"/><Relationship Id="rId94" Type="http://schemas.openxmlformats.org/officeDocument/2006/relationships/hyperlink" Target="mailto:shembibl_kara@cap.ru" TargetMode="External"/><Relationship Id="rId99" Type="http://schemas.openxmlformats.org/officeDocument/2006/relationships/hyperlink" Target="mailto:shem_cson@cbx.ru" TargetMode="External"/><Relationship Id="rId101" Type="http://schemas.openxmlformats.org/officeDocument/2006/relationships/hyperlink" Target="mailto:smev-mfc@gshum.cap.ru" TargetMode="External"/><Relationship Id="rId122" Type="http://schemas.openxmlformats.org/officeDocument/2006/relationships/hyperlink" Target="mailto:ryabinka2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vur_vcson@mail.ru" TargetMode="External"/><Relationship Id="rId39" Type="http://schemas.openxmlformats.org/officeDocument/2006/relationships/hyperlink" Target="mailto:kozlov_soc_centr@cap.ru" TargetMode="External"/><Relationship Id="rId109" Type="http://schemas.openxmlformats.org/officeDocument/2006/relationships/hyperlink" Target="mailto:rouognov@bk.ru" TargetMode="External"/><Relationship Id="rId34" Type="http://schemas.openxmlformats.org/officeDocument/2006/relationships/hyperlink" Target="mailto:gkan31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Skazka-porezk@yandex.ru" TargetMode="External"/><Relationship Id="rId97" Type="http://schemas.openxmlformats.org/officeDocument/2006/relationships/hyperlink" Target="mailto:shemur-crb@med.cap.ru" TargetMode="External"/><Relationship Id="rId104" Type="http://schemas.openxmlformats.org/officeDocument/2006/relationships/hyperlink" Target="mailto:cson_jad@cap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hyperlink" Target="mailto:mfc@cap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ssh2012@mail.ru" TargetMode="External"/><Relationship Id="rId92" Type="http://schemas.openxmlformats.org/officeDocument/2006/relationships/hyperlink" Target="mailto:shemopeka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peka@kanash.cap.ru" TargetMode="External"/><Relationship Id="rId24" Type="http://schemas.openxmlformats.org/officeDocument/2006/relationships/hyperlink" Target="mailto:metod1@.cap.ru" TargetMode="External"/><Relationship Id="rId40" Type="http://schemas.openxmlformats.org/officeDocument/2006/relationships/hyperlink" Target="mailto:opeka@komsml.cap.ru" TargetMode="External"/><Relationship Id="rId45" Type="http://schemas.openxmlformats.org/officeDocument/2006/relationships/hyperlink" Target="mailto:cson_koms@cbx.ru" TargetMode="External"/><Relationship Id="rId66" Type="http://schemas.openxmlformats.org/officeDocument/2006/relationships/hyperlink" Target="mailto:porezk_urist@cap.ru" TargetMode="External"/><Relationship Id="rId87" Type="http://schemas.openxmlformats.org/officeDocument/2006/relationships/hyperlink" Target="mailto:civ_soco@cbx.ru" TargetMode="External"/><Relationship Id="rId110" Type="http://schemas.openxmlformats.org/officeDocument/2006/relationships/hyperlink" Target="mailto:rouognov@bk.ru" TargetMode="External"/><Relationship Id="rId115" Type="http://schemas.openxmlformats.org/officeDocument/2006/relationships/hyperlink" Target="http://rclfk.med.cap.ru/" TargetMode="External"/><Relationship Id="rId61" Type="http://schemas.openxmlformats.org/officeDocument/2006/relationships/hyperlink" Target="mailto:marpos_opeka@cap.ru" TargetMode="External"/><Relationship Id="rId82" Type="http://schemas.openxmlformats.org/officeDocument/2006/relationships/hyperlink" Target="mailto:olya.yakovleva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F6D6-32D4-42C4-A927-064AF3A5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23623</Words>
  <Characters>134655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Гусенова Екатерина Анатольевна</cp:lastModifiedBy>
  <cp:revision>2</cp:revision>
  <cp:lastPrinted>2019-10-24T12:38:00Z</cp:lastPrinted>
  <dcterms:created xsi:type="dcterms:W3CDTF">2019-11-12T14:54:00Z</dcterms:created>
  <dcterms:modified xsi:type="dcterms:W3CDTF">2019-11-12T14:54:00Z</dcterms:modified>
</cp:coreProperties>
</file>