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E3" w:rsidRPr="00C64B1A" w:rsidRDefault="004D22E3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64B1A">
        <w:rPr>
          <w:rFonts w:ascii="Times New Roman" w:hAnsi="Times New Roman" w:cs="Times New Roman"/>
          <w:b/>
          <w:color w:val="FF0000"/>
          <w:sz w:val="40"/>
          <w:szCs w:val="40"/>
        </w:rPr>
        <w:t>ИНСТРУКЦИЯ</w:t>
      </w:r>
    </w:p>
    <w:p w:rsidR="00824115" w:rsidRDefault="00824115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64B1A">
        <w:rPr>
          <w:rFonts w:ascii="Times New Roman" w:hAnsi="Times New Roman" w:cs="Times New Roman"/>
          <w:b/>
          <w:color w:val="FF0000"/>
          <w:sz w:val="32"/>
          <w:szCs w:val="32"/>
        </w:rPr>
        <w:t>по применению порошкового огнетушителя ОП-5</w:t>
      </w:r>
    </w:p>
    <w:p w:rsidR="00C64B1A" w:rsidRPr="00C64B1A" w:rsidRDefault="00C64B1A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0090F" w:rsidRPr="004153B5" w:rsidRDefault="00824115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4B1A">
        <w:rPr>
          <w:rFonts w:ascii="Times New Roman" w:hAnsi="Times New Roman" w:cs="Times New Roman"/>
          <w:b/>
          <w:color w:val="FF0000"/>
          <w:sz w:val="30"/>
          <w:szCs w:val="30"/>
        </w:rPr>
        <w:t>1</w:t>
      </w:r>
      <w:r w:rsidRPr="00C64B1A">
        <w:rPr>
          <w:rFonts w:ascii="Times New Roman" w:hAnsi="Times New Roman" w:cs="Times New Roman"/>
          <w:color w:val="FF0000"/>
          <w:sz w:val="30"/>
          <w:szCs w:val="30"/>
        </w:rPr>
        <w:t>.</w:t>
      </w:r>
      <w:r w:rsidRPr="004153B5">
        <w:rPr>
          <w:rFonts w:ascii="Times New Roman" w:hAnsi="Times New Roman" w:cs="Times New Roman"/>
          <w:sz w:val="30"/>
          <w:szCs w:val="30"/>
        </w:rPr>
        <w:t xml:space="preserve"> Переносной порошковый огнетушитель ОП-5 предназначен для тушения возгорания и пожара в начальной стадии его развития на площади, которая не превышает 2 кв. м, при температуре окружающей среды от -50 до +50°С. </w:t>
      </w:r>
    </w:p>
    <w:p w:rsidR="0000090F" w:rsidRPr="004153B5" w:rsidRDefault="00824115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4B1A">
        <w:rPr>
          <w:rFonts w:ascii="Times New Roman" w:hAnsi="Times New Roman" w:cs="Times New Roman"/>
          <w:b/>
          <w:color w:val="FF0000"/>
          <w:sz w:val="30"/>
          <w:szCs w:val="30"/>
        </w:rPr>
        <w:t>2.</w:t>
      </w:r>
      <w:r w:rsidRPr="004153B5">
        <w:rPr>
          <w:rFonts w:ascii="Times New Roman" w:hAnsi="Times New Roman" w:cs="Times New Roman"/>
          <w:sz w:val="30"/>
          <w:szCs w:val="30"/>
        </w:rPr>
        <w:t xml:space="preserve"> Огнетушитель ОП-5 можно применять для тушения загоревшихся твердых, жидких, газообразных горючих веществ, электроустановок, </w:t>
      </w:r>
      <w:proofErr w:type="spellStart"/>
      <w:r w:rsidRPr="004153B5">
        <w:rPr>
          <w:rFonts w:ascii="Times New Roman" w:hAnsi="Times New Roman" w:cs="Times New Roman"/>
          <w:sz w:val="30"/>
          <w:szCs w:val="30"/>
        </w:rPr>
        <w:t>электротокоприемников</w:t>
      </w:r>
      <w:proofErr w:type="spellEnd"/>
      <w:r w:rsidRPr="004153B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153B5">
        <w:rPr>
          <w:rFonts w:ascii="Times New Roman" w:hAnsi="Times New Roman" w:cs="Times New Roman"/>
          <w:sz w:val="30"/>
          <w:szCs w:val="30"/>
        </w:rPr>
        <w:t>электроустановочной</w:t>
      </w:r>
      <w:proofErr w:type="spellEnd"/>
      <w:r w:rsidRPr="004153B5">
        <w:rPr>
          <w:rFonts w:ascii="Times New Roman" w:hAnsi="Times New Roman" w:cs="Times New Roman"/>
          <w:sz w:val="30"/>
          <w:szCs w:val="30"/>
        </w:rPr>
        <w:t xml:space="preserve"> арматуры и наружной электропроводки без напряжения и под напряжением до 1 кВ. </w:t>
      </w:r>
    </w:p>
    <w:p w:rsidR="0000090F" w:rsidRPr="004153B5" w:rsidRDefault="00824115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4B1A">
        <w:rPr>
          <w:rFonts w:ascii="Times New Roman" w:hAnsi="Times New Roman" w:cs="Times New Roman"/>
          <w:b/>
          <w:color w:val="FF0000"/>
          <w:sz w:val="30"/>
          <w:szCs w:val="30"/>
        </w:rPr>
        <w:t>3.</w:t>
      </w:r>
      <w:r w:rsidRPr="004153B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153B5">
        <w:rPr>
          <w:rFonts w:ascii="Times New Roman" w:hAnsi="Times New Roman" w:cs="Times New Roman"/>
          <w:sz w:val="30"/>
          <w:szCs w:val="30"/>
        </w:rPr>
        <w:t>Огнетушителем ОП-5 не рекомендуется тушить (при наличии других, более совершенных, средств пожаротушения): – вещества, горение которых может происходить без доступа воздуха (алюминий, магний и их сплавы, натрий, калий, термит, целлулоид и т. д.);  оборудование, которое может выйти из строя при попадании на него огнетушащего вещества (компьютеры, телевизоры, радиоаппаратура и т. д.);</w:t>
      </w:r>
      <w:proofErr w:type="gramEnd"/>
      <w:r w:rsidRPr="004153B5">
        <w:rPr>
          <w:rFonts w:ascii="Times New Roman" w:hAnsi="Times New Roman" w:cs="Times New Roman"/>
          <w:sz w:val="30"/>
          <w:szCs w:val="30"/>
        </w:rPr>
        <w:t xml:space="preserve"> ценные предметы (документы, книги, картины и т. д.). </w:t>
      </w:r>
    </w:p>
    <w:p w:rsidR="0000090F" w:rsidRPr="00C64B1A" w:rsidRDefault="00824115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C64B1A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4. Для приведения в действие огнетушителя ОП-5 необходимо: </w:t>
      </w:r>
    </w:p>
    <w:p w:rsidR="0000090F" w:rsidRPr="004153B5" w:rsidRDefault="00824115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53B5">
        <w:rPr>
          <w:rFonts w:ascii="Times New Roman" w:hAnsi="Times New Roman" w:cs="Times New Roman"/>
          <w:sz w:val="30"/>
          <w:szCs w:val="30"/>
        </w:rPr>
        <w:t xml:space="preserve">– выдернуть чеку; </w:t>
      </w:r>
    </w:p>
    <w:p w:rsidR="0000090F" w:rsidRPr="004153B5" w:rsidRDefault="00824115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53B5">
        <w:rPr>
          <w:rFonts w:ascii="Times New Roman" w:hAnsi="Times New Roman" w:cs="Times New Roman"/>
          <w:sz w:val="30"/>
          <w:szCs w:val="30"/>
        </w:rPr>
        <w:t>– направить насадку шланга на очаг возгорания</w:t>
      </w:r>
      <w:r w:rsidR="004153B5" w:rsidRPr="004153B5">
        <w:rPr>
          <w:rFonts w:ascii="Times New Roman" w:hAnsi="Times New Roman" w:cs="Times New Roman"/>
          <w:sz w:val="30"/>
          <w:szCs w:val="30"/>
        </w:rPr>
        <w:t xml:space="preserve">, </w:t>
      </w:r>
      <w:r w:rsidRPr="004153B5">
        <w:rPr>
          <w:rFonts w:ascii="Times New Roman" w:hAnsi="Times New Roman" w:cs="Times New Roman"/>
          <w:sz w:val="30"/>
          <w:szCs w:val="30"/>
        </w:rPr>
        <w:t xml:space="preserve"> </w:t>
      </w:r>
      <w:r w:rsidR="004153B5" w:rsidRPr="004153B5">
        <w:rPr>
          <w:rFonts w:ascii="Times New Roman" w:hAnsi="Times New Roman" w:cs="Times New Roman"/>
          <w:sz w:val="30"/>
          <w:szCs w:val="30"/>
        </w:rPr>
        <w:t>поднести его на минимально возможное и безопасное для тушения пожара расстояние (длина струи огнетушащего порошкового вещества составляет 3 м);</w:t>
      </w:r>
    </w:p>
    <w:p w:rsidR="0000090F" w:rsidRPr="004153B5" w:rsidRDefault="00824115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53B5">
        <w:rPr>
          <w:rFonts w:ascii="Times New Roman" w:hAnsi="Times New Roman" w:cs="Times New Roman"/>
          <w:sz w:val="30"/>
          <w:szCs w:val="30"/>
        </w:rPr>
        <w:t>– нажать рычаг на огнетушителе</w:t>
      </w:r>
      <w:r w:rsidR="0000090F" w:rsidRPr="004153B5">
        <w:rPr>
          <w:rFonts w:ascii="Times New Roman" w:hAnsi="Times New Roman" w:cs="Times New Roman"/>
          <w:sz w:val="30"/>
          <w:szCs w:val="30"/>
        </w:rPr>
        <w:t xml:space="preserve">, </w:t>
      </w:r>
      <w:r w:rsidRPr="004153B5">
        <w:rPr>
          <w:rFonts w:ascii="Times New Roman" w:hAnsi="Times New Roman" w:cs="Times New Roman"/>
          <w:sz w:val="30"/>
          <w:szCs w:val="30"/>
        </w:rPr>
        <w:t>подождать 3–5 с</w:t>
      </w:r>
      <w:r w:rsidR="0000090F" w:rsidRPr="004153B5">
        <w:rPr>
          <w:rFonts w:ascii="Times New Roman" w:hAnsi="Times New Roman" w:cs="Times New Roman"/>
          <w:sz w:val="30"/>
          <w:szCs w:val="30"/>
        </w:rPr>
        <w:t>екунд</w:t>
      </w:r>
      <w:r w:rsidRPr="004153B5">
        <w:rPr>
          <w:rFonts w:ascii="Times New Roman" w:hAnsi="Times New Roman" w:cs="Times New Roman"/>
          <w:sz w:val="30"/>
          <w:szCs w:val="30"/>
        </w:rPr>
        <w:t xml:space="preserve"> для приведения огнетушителя в готовность</w:t>
      </w:r>
      <w:r w:rsidR="004153B5" w:rsidRPr="004153B5">
        <w:rPr>
          <w:rFonts w:ascii="Times New Roman" w:hAnsi="Times New Roman" w:cs="Times New Roman"/>
          <w:sz w:val="30"/>
          <w:szCs w:val="30"/>
        </w:rPr>
        <w:t>,</w:t>
      </w:r>
      <w:r w:rsidR="0000090F" w:rsidRPr="004153B5">
        <w:rPr>
          <w:rFonts w:ascii="Times New Roman" w:hAnsi="Times New Roman" w:cs="Times New Roman"/>
          <w:sz w:val="30"/>
          <w:szCs w:val="30"/>
        </w:rPr>
        <w:t xml:space="preserve"> </w:t>
      </w:r>
      <w:r w:rsidRPr="004153B5">
        <w:rPr>
          <w:rFonts w:ascii="Times New Roman" w:hAnsi="Times New Roman" w:cs="Times New Roman"/>
          <w:sz w:val="30"/>
          <w:szCs w:val="30"/>
        </w:rPr>
        <w:t xml:space="preserve"> </w:t>
      </w:r>
      <w:r w:rsidR="004153B5" w:rsidRPr="004153B5">
        <w:rPr>
          <w:rFonts w:ascii="Times New Roman" w:hAnsi="Times New Roman" w:cs="Times New Roman"/>
          <w:sz w:val="30"/>
          <w:szCs w:val="30"/>
        </w:rPr>
        <w:t>поднести его на минимально возможное и безопасное для тушения пожара расстояние (около 3- метров) и начать тушение пожара.</w:t>
      </w:r>
    </w:p>
    <w:p w:rsidR="0000090F" w:rsidRPr="004153B5" w:rsidRDefault="00824115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64B1A">
        <w:rPr>
          <w:rFonts w:ascii="Times New Roman" w:hAnsi="Times New Roman" w:cs="Times New Roman"/>
          <w:b/>
          <w:color w:val="FF0000"/>
          <w:sz w:val="30"/>
          <w:szCs w:val="30"/>
        </w:rPr>
        <w:t>5. В случае применения огнетушителя ОП-5 в закрытом и малом по объему пространстве</w:t>
      </w:r>
      <w:r w:rsidRPr="004153B5">
        <w:rPr>
          <w:rFonts w:ascii="Times New Roman" w:hAnsi="Times New Roman" w:cs="Times New Roman"/>
          <w:sz w:val="30"/>
          <w:szCs w:val="30"/>
        </w:rPr>
        <w:t xml:space="preserve"> необходимо сразу же после прекращения тушения проветрить это помещение. Кроме того, нужно учитывать возможность образования запыленности из-за порошкового облака (особенно в малом пространстве) и перемещения его в сторону тушащего. </w:t>
      </w:r>
    </w:p>
    <w:p w:rsidR="0000090F" w:rsidRPr="00C64B1A" w:rsidRDefault="00824115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C64B1A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6. При эксплуатации огнетушителя ОП-5 запрещается: </w:t>
      </w:r>
    </w:p>
    <w:p w:rsidR="0000090F" w:rsidRPr="004153B5" w:rsidRDefault="00824115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53B5">
        <w:rPr>
          <w:rFonts w:ascii="Times New Roman" w:hAnsi="Times New Roman" w:cs="Times New Roman"/>
          <w:sz w:val="30"/>
          <w:szCs w:val="30"/>
        </w:rPr>
        <w:t xml:space="preserve">– допускать случаи падения огнетушителя и нанесения по нему ударов; </w:t>
      </w:r>
    </w:p>
    <w:p w:rsidR="0000090F" w:rsidRPr="004153B5" w:rsidRDefault="00824115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53B5">
        <w:rPr>
          <w:rFonts w:ascii="Times New Roman" w:hAnsi="Times New Roman" w:cs="Times New Roman"/>
          <w:sz w:val="30"/>
          <w:szCs w:val="30"/>
        </w:rPr>
        <w:t xml:space="preserve">– использовать огнетушитель при появлении вмятин, вздутий или трещин на корпусе, запорно-пусковом устройстве, а также в случае нарушения герметичности соединений узлов; </w:t>
      </w:r>
    </w:p>
    <w:p w:rsidR="0000090F" w:rsidRPr="004153B5" w:rsidRDefault="00824115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53B5">
        <w:rPr>
          <w:rFonts w:ascii="Times New Roman" w:hAnsi="Times New Roman" w:cs="Times New Roman"/>
          <w:sz w:val="30"/>
          <w:szCs w:val="30"/>
        </w:rPr>
        <w:t xml:space="preserve">– при тушении возгорания располагать корпус огнетушителя на расстоянии менее 1 м от электрооборудования, находящегося под напряжением; </w:t>
      </w:r>
    </w:p>
    <w:p w:rsidR="00824115" w:rsidRDefault="00824115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153B5">
        <w:rPr>
          <w:rFonts w:ascii="Times New Roman" w:hAnsi="Times New Roman" w:cs="Times New Roman"/>
          <w:sz w:val="30"/>
          <w:szCs w:val="30"/>
        </w:rPr>
        <w:t>– при тушении возгорания одновременно несколькими огнетушителями направлять струи огнетушащего вещества навстречу друг другу.</w:t>
      </w:r>
    </w:p>
    <w:p w:rsidR="004D22E3" w:rsidRPr="004153B5" w:rsidRDefault="004D22E3" w:rsidP="00193123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4D22E3" w:rsidRPr="004153B5" w:rsidSect="004153B5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15"/>
    <w:rsid w:val="0000090F"/>
    <w:rsid w:val="00185B1E"/>
    <w:rsid w:val="00193123"/>
    <w:rsid w:val="004153B5"/>
    <w:rsid w:val="004D22E3"/>
    <w:rsid w:val="00632FB3"/>
    <w:rsid w:val="00824115"/>
    <w:rsid w:val="00C6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</dc:creator>
  <cp:lastModifiedBy>Ильин</cp:lastModifiedBy>
  <cp:revision>6</cp:revision>
  <cp:lastPrinted>2019-07-11T13:44:00Z</cp:lastPrinted>
  <dcterms:created xsi:type="dcterms:W3CDTF">2019-07-11T05:49:00Z</dcterms:created>
  <dcterms:modified xsi:type="dcterms:W3CDTF">2019-07-11T13:44:00Z</dcterms:modified>
</cp:coreProperties>
</file>