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F7" w:rsidRDefault="00CB2AF7">
      <w:pPr>
        <w:pStyle w:val="ConsPlusNormal"/>
        <w:jc w:val="right"/>
        <w:outlineLvl w:val="0"/>
      </w:pPr>
      <w:r>
        <w:t>Утверждены</w:t>
      </w:r>
    </w:p>
    <w:p w:rsidR="00CB2AF7" w:rsidRDefault="00CB2AF7">
      <w:pPr>
        <w:pStyle w:val="ConsPlusNormal"/>
        <w:jc w:val="right"/>
      </w:pPr>
      <w:r>
        <w:t>распоряжением</w:t>
      </w:r>
    </w:p>
    <w:p w:rsidR="00CB2AF7" w:rsidRDefault="00CB2AF7">
      <w:pPr>
        <w:pStyle w:val="ConsPlusNormal"/>
        <w:jc w:val="right"/>
      </w:pPr>
      <w:r>
        <w:t>Кабинета Министров</w:t>
      </w:r>
    </w:p>
    <w:p w:rsidR="00CB2AF7" w:rsidRDefault="00CB2AF7">
      <w:pPr>
        <w:pStyle w:val="ConsPlusNormal"/>
        <w:jc w:val="right"/>
      </w:pPr>
      <w:r>
        <w:t>Чувашской Республики</w:t>
      </w:r>
    </w:p>
    <w:p w:rsidR="00CB2AF7" w:rsidRDefault="00CB2AF7">
      <w:pPr>
        <w:pStyle w:val="ConsPlusNormal"/>
        <w:jc w:val="right"/>
      </w:pPr>
      <w:r>
        <w:t>от 04.02.2015 N 61-р</w:t>
      </w:r>
    </w:p>
    <w:p w:rsidR="00CB2AF7" w:rsidRDefault="00CB2AF7">
      <w:pPr>
        <w:pStyle w:val="ConsPlusNormal"/>
        <w:jc w:val="both"/>
      </w:pPr>
    </w:p>
    <w:p w:rsidR="00CB2AF7" w:rsidRDefault="00CB2AF7">
      <w:pPr>
        <w:pStyle w:val="ConsPlusTitle"/>
        <w:jc w:val="center"/>
      </w:pPr>
      <w:bookmarkStart w:id="0" w:name="P25"/>
      <w:bookmarkEnd w:id="0"/>
      <w:r>
        <w:t>СОСТАВЫ</w:t>
      </w:r>
    </w:p>
    <w:p w:rsidR="00CB2AF7" w:rsidRDefault="00CB2AF7">
      <w:pPr>
        <w:pStyle w:val="ConsPlusTitle"/>
        <w:jc w:val="center"/>
      </w:pPr>
      <w:r>
        <w:t>ИНФОРМАЦИОННЫХ ГРУПП</w:t>
      </w:r>
    </w:p>
    <w:p w:rsidR="00CB2AF7" w:rsidRDefault="000548AC">
      <w:pPr>
        <w:pStyle w:val="ConsPlusNormal"/>
      </w:pPr>
      <w:hyperlink r:id="rId4" w:history="1">
        <w:r w:rsidR="00CB2AF7">
          <w:rPr>
            <w:i/>
            <w:color w:val="0000FF"/>
          </w:rPr>
          <w:br/>
          <w:t>Распоряжение Кабинета Министров ЧР от 04.02.2015 N 61-р (ред. от 11.09.2019) &lt;Об утверждении составов информационных групп&gt; {КонсультантПлюс}</w:t>
        </w:r>
      </w:hyperlink>
      <w:r w:rsidR="00CB2AF7">
        <w:br/>
      </w:r>
    </w:p>
    <w:p w:rsidR="00CB2AF7" w:rsidRDefault="00CB2AF7">
      <w:pPr>
        <w:pStyle w:val="ConsPlusTitle"/>
        <w:spacing w:before="220"/>
        <w:ind w:firstLine="540"/>
        <w:jc w:val="both"/>
        <w:outlineLvl w:val="1"/>
      </w:pPr>
      <w:r>
        <w:t>Группа 25 (г. Новочебоксарск)</w:t>
      </w:r>
    </w:p>
    <w:p w:rsidR="00CB2AF7" w:rsidRDefault="00CB2AF7">
      <w:pPr>
        <w:pStyle w:val="ConsPlusNormal"/>
        <w:ind w:firstLine="540"/>
        <w:jc w:val="both"/>
      </w:pPr>
      <w:r>
        <w:t xml:space="preserve">(в ред. Распоряжений Кабинета Министров ЧР от 08.07.2015 </w:t>
      </w:r>
      <w:hyperlink r:id="rId5" w:history="1">
        <w:r>
          <w:rPr>
            <w:color w:val="0000FF"/>
          </w:rPr>
          <w:t>N 404-р</w:t>
        </w:r>
      </w:hyperlink>
      <w:r>
        <w:t xml:space="preserve">, от 13.11.2015 </w:t>
      </w:r>
      <w:hyperlink r:id="rId6" w:history="1">
        <w:r>
          <w:rPr>
            <w:color w:val="0000FF"/>
          </w:rPr>
          <w:t>N 704-р</w:t>
        </w:r>
      </w:hyperlink>
      <w:r>
        <w:t xml:space="preserve">, от 08.02.2016 </w:t>
      </w:r>
      <w:hyperlink r:id="rId7" w:history="1">
        <w:r>
          <w:rPr>
            <w:color w:val="0000FF"/>
          </w:rPr>
          <w:t>N 72-р</w:t>
        </w:r>
      </w:hyperlink>
      <w:r>
        <w:t xml:space="preserve">, от 19.04.2016 </w:t>
      </w:r>
      <w:hyperlink r:id="rId8" w:history="1">
        <w:r>
          <w:rPr>
            <w:color w:val="0000FF"/>
          </w:rPr>
          <w:t>N 266-р</w:t>
        </w:r>
      </w:hyperlink>
      <w:r>
        <w:t xml:space="preserve">, от 18.04.2017 </w:t>
      </w:r>
      <w:hyperlink r:id="rId9" w:history="1">
        <w:r>
          <w:rPr>
            <w:color w:val="0000FF"/>
          </w:rPr>
          <w:t>N 294-р</w:t>
        </w:r>
      </w:hyperlink>
      <w:r>
        <w:t xml:space="preserve">, от 17.09.2018 </w:t>
      </w:r>
      <w:hyperlink r:id="rId10" w:history="1">
        <w:r>
          <w:rPr>
            <w:color w:val="0000FF"/>
          </w:rPr>
          <w:t>N 675-р</w:t>
        </w:r>
      </w:hyperlink>
      <w:r>
        <w:t xml:space="preserve">, от 11.09.2019 </w:t>
      </w:r>
      <w:hyperlink r:id="rId11" w:history="1">
        <w:r>
          <w:rPr>
            <w:color w:val="0000FF"/>
          </w:rPr>
          <w:t>N 801-р</w:t>
        </w:r>
      </w:hyperlink>
      <w:r>
        <w:t>)</w:t>
      </w:r>
    </w:p>
    <w:p w:rsidR="00CB2AF7" w:rsidRDefault="00CB2A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CB2A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AF7" w:rsidRDefault="00CB2AF7">
            <w:pPr>
              <w:pStyle w:val="ConsPlusNormal"/>
            </w:pPr>
            <w:r>
              <w:t>Викторов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2AF7" w:rsidRDefault="00CB2A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2AF7" w:rsidRDefault="00CB2AF7">
            <w:pPr>
              <w:pStyle w:val="ConsPlusNormal"/>
              <w:jc w:val="both"/>
            </w:pPr>
            <w:r>
              <w:t>заместитель Председателя Кабинета Министров Чувашской Республики - министр здравоохранения Чувашской Республики (руководитель группы)</w:t>
            </w:r>
          </w:p>
        </w:tc>
      </w:tr>
      <w:tr w:rsidR="00CB2A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AF7" w:rsidRDefault="00CB2AF7">
            <w:pPr>
              <w:pStyle w:val="ConsPlusNormal"/>
            </w:pPr>
            <w:r>
              <w:t>Колыванова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2AF7" w:rsidRDefault="00CB2A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2AF7" w:rsidRDefault="00CB2AF7">
            <w:pPr>
              <w:pStyle w:val="ConsPlusNormal"/>
              <w:jc w:val="both"/>
            </w:pPr>
            <w:r>
              <w:t>генеральный директор - главный редактор акционерного общества "Издательский дом "Грани" (по согласованию)</w:t>
            </w:r>
          </w:p>
        </w:tc>
      </w:tr>
      <w:tr w:rsidR="00CB2A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AF7" w:rsidRDefault="00CB2AF7">
            <w:pPr>
              <w:pStyle w:val="ConsPlusNormal"/>
            </w:pPr>
            <w:r>
              <w:t>Михайлов В.Ю.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2AF7" w:rsidRDefault="00CB2A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2AF7" w:rsidRDefault="00CB2AF7">
            <w:pPr>
              <w:pStyle w:val="ConsPlusNormal"/>
              <w:jc w:val="both"/>
            </w:pPr>
            <w:r>
              <w:t>депутат Государственного Совета Чувашской Республики, генеральный директор открытого акционерного общества "Дом быта "Орион" (по согласованию)</w:t>
            </w:r>
          </w:p>
        </w:tc>
        <w:bookmarkStart w:id="1" w:name="_GoBack"/>
        <w:bookmarkEnd w:id="1"/>
      </w:tr>
      <w:tr w:rsidR="00CB2A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AF7" w:rsidRDefault="00CB2AF7">
            <w:pPr>
              <w:pStyle w:val="ConsPlusNormal"/>
            </w:pPr>
            <w:r>
              <w:t>Михеев С.П.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2AF7" w:rsidRDefault="00CB2A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2AF7" w:rsidRDefault="00CB2AF7">
            <w:pPr>
              <w:pStyle w:val="ConsPlusNormal"/>
              <w:jc w:val="both"/>
            </w:pPr>
            <w:r>
              <w:t>депутат Государственного Совета Чувашской Республики, генеральный директор общества с ограниченной ответственностью "Научно-производственное предприятие "Спектр" (по согласованию)</w:t>
            </w:r>
          </w:p>
        </w:tc>
      </w:tr>
      <w:tr w:rsidR="00CB2A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AF7" w:rsidRDefault="00CB2AF7">
            <w:pPr>
              <w:pStyle w:val="ConsPlusNormal"/>
            </w:pPr>
            <w:r>
              <w:t>Петрова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2AF7" w:rsidRDefault="00CB2A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2AF7" w:rsidRDefault="00CB2AF7">
            <w:pPr>
              <w:pStyle w:val="ConsPlusNormal"/>
              <w:jc w:val="both"/>
            </w:pPr>
            <w:r>
              <w:t>руководитель Управления Федеральной налоговой службы по Чувашской Республике (по согласованию)</w:t>
            </w:r>
          </w:p>
        </w:tc>
      </w:tr>
      <w:tr w:rsidR="00CB2A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AF7" w:rsidRDefault="00CB2AF7">
            <w:pPr>
              <w:pStyle w:val="ConsPlusNormal"/>
            </w:pPr>
            <w:r>
              <w:t>Петрова О.И.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2AF7" w:rsidRDefault="00CB2A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2AF7" w:rsidRDefault="00CB2AF7">
            <w:pPr>
              <w:pStyle w:val="ConsPlusNormal"/>
              <w:jc w:val="both"/>
            </w:pPr>
            <w:r>
              <w:t>директор муниципального бюджетного образовательного учреждения дополнительного образования "Детская школа искусств" г. Новочебоксарска Чувашской Республики (по согласованию)</w:t>
            </w:r>
          </w:p>
        </w:tc>
      </w:tr>
      <w:tr w:rsidR="00CB2AF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AF7" w:rsidRDefault="00CB2AF7">
            <w:pPr>
              <w:pStyle w:val="ConsPlusNormal"/>
            </w:pPr>
            <w:r>
              <w:t>Соколова Е.И.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B2AF7" w:rsidRDefault="00CB2AF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B2AF7" w:rsidRDefault="00CB2AF7">
            <w:pPr>
              <w:pStyle w:val="ConsPlusNormal"/>
              <w:jc w:val="both"/>
            </w:pPr>
            <w:r>
              <w:t>президент Нотариальной палаты Чувашской Республики (по согласованию)</w:t>
            </w:r>
          </w:p>
        </w:tc>
      </w:tr>
    </w:tbl>
    <w:p w:rsidR="00CB2AF7" w:rsidRDefault="000548AC">
      <w:pPr>
        <w:pStyle w:val="ConsPlusNormal"/>
      </w:pPr>
      <w:hyperlink r:id="rId12" w:history="1">
        <w:r w:rsidR="00CB2AF7">
          <w:rPr>
            <w:i/>
            <w:color w:val="0000FF"/>
          </w:rPr>
          <w:br/>
          <w:t>Распоряжение Кабинета Министров ЧР от 04.02.2015 N 61-р (ред. от 11.09.2019) &lt;Об утверждении составов информационных групп&gt; {КонсультантПлюс}</w:t>
        </w:r>
      </w:hyperlink>
      <w:r w:rsidR="00CB2AF7">
        <w:br/>
      </w:r>
    </w:p>
    <w:p w:rsidR="00B37F03" w:rsidRDefault="00B37F03"/>
    <w:sectPr w:rsidR="00B37F03" w:rsidSect="00EE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F7"/>
    <w:rsid w:val="000548AC"/>
    <w:rsid w:val="009443F7"/>
    <w:rsid w:val="00B37F03"/>
    <w:rsid w:val="00CB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5EE57-B4BB-4770-BD51-5976DE89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AF3A66D9CA0B751948ED8AE9C48A15F9EFDC1270BA1B937524E448D606600B8B2C450E287E9FD45171FC1D88E74CD5672C29FF4C81C053803D962jD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3AF3A66D9CA0B751948ED8AE9C48A15F9EFDC1270CAABE36524E448D606600B8B2C450E287E9FD451718C1D88E74CD5672C29FF4C81C053803D962jDH" TargetMode="External"/><Relationship Id="rId12" Type="http://schemas.openxmlformats.org/officeDocument/2006/relationships/hyperlink" Target="consultantplus://offline/ref=FC3AF3A66D9CA0B751948ED8AE9C48A15F9EFDC12E0EAFBD3059134E85396A02BFBD9B47E5CEE5FC451719CDD6D171D8472ACE9BEFD71D1B2401D82569j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AF3A66D9CA0B751948ED8AE9C48A15F9EFDC1270EABBD31524E448D606600B8B2C450E287E9FD45171FC0D88E74CD5672C29FF4C81C053803D962jDH" TargetMode="External"/><Relationship Id="rId11" Type="http://schemas.openxmlformats.org/officeDocument/2006/relationships/hyperlink" Target="consultantplus://offline/ref=FC3AF3A66D9CA0B751948ED8AE9C48A15F9EFDC12E0EAFBE335F134E85396A02BFBD9B47E5CEE5FC45171BC1D3D171D8472ACE9BEFD71D1B2401D82569jFH" TargetMode="External"/><Relationship Id="rId5" Type="http://schemas.openxmlformats.org/officeDocument/2006/relationships/hyperlink" Target="consultantplus://offline/ref=FC3AF3A66D9CA0B751948ED8AE9C48A15F9EFDC12807A8B937524E448D606600B8B2C450E287E9FD451718C3D88E74CD5672C29FF4C81C053803D962jDH" TargetMode="External"/><Relationship Id="rId10" Type="http://schemas.openxmlformats.org/officeDocument/2006/relationships/hyperlink" Target="consultantplus://offline/ref=FC3AF3A66D9CA0B751948ED8AE9C48A15F9EFDC12E0FAFBB3750134E85396A02BFBD9B47E5CEE5FC45171BC0D6D171D8472ACE9BEFD71D1B2401D82569jFH" TargetMode="External"/><Relationship Id="rId4" Type="http://schemas.openxmlformats.org/officeDocument/2006/relationships/hyperlink" Target="consultantplus://offline/ref=FC3AF3A66D9CA0B751948ED8AE9C48A15F9EFDC12E0EAFBD3059134E85396A02BFBD9B47E5CEE5FC45171BC5D4D171D8472ACE9BEFD71D1B2401D82569jFH" TargetMode="External"/><Relationship Id="rId9" Type="http://schemas.openxmlformats.org/officeDocument/2006/relationships/hyperlink" Target="consultantplus://offline/ref=FC3AF3A66D9CA0B751948ED8AE9C48A15F9EFDC1260CABB932524E448D606600B8B2C450E287E9FD451718CCD88E74CD5672C29FF4C81C053803D962j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9.</dc:creator>
  <cp:lastModifiedBy>Минздрав ЧР Елена Антипова</cp:lastModifiedBy>
  <cp:revision>2</cp:revision>
  <dcterms:created xsi:type="dcterms:W3CDTF">2019-10-22T14:37:00Z</dcterms:created>
  <dcterms:modified xsi:type="dcterms:W3CDTF">2019-10-22T14:37:00Z</dcterms:modified>
</cp:coreProperties>
</file>