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D" w:rsidRDefault="00AB2CDD">
      <w:pPr>
        <w:pStyle w:val="ConsPlusTitlePage"/>
      </w:pPr>
      <w:r>
        <w:br/>
      </w:r>
    </w:p>
    <w:p w:rsidR="00AB2CDD" w:rsidRDefault="00AB2CDD">
      <w:pPr>
        <w:pStyle w:val="ConsPlusNormal"/>
        <w:jc w:val="both"/>
        <w:outlineLvl w:val="0"/>
      </w:pPr>
    </w:p>
    <w:p w:rsidR="00AB2CDD" w:rsidRDefault="00AB2CD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B2CDD" w:rsidRDefault="00AB2CDD">
      <w:pPr>
        <w:pStyle w:val="ConsPlusTitle"/>
        <w:jc w:val="center"/>
      </w:pPr>
    </w:p>
    <w:p w:rsidR="00AB2CDD" w:rsidRDefault="00AB2CDD">
      <w:pPr>
        <w:pStyle w:val="ConsPlusTitle"/>
        <w:jc w:val="center"/>
      </w:pPr>
      <w:r>
        <w:t>ПОСТАНОВЛЕНИЕ</w:t>
      </w:r>
    </w:p>
    <w:p w:rsidR="00AB2CDD" w:rsidRDefault="00AB2CDD">
      <w:pPr>
        <w:pStyle w:val="ConsPlusTitle"/>
        <w:jc w:val="center"/>
      </w:pPr>
      <w:r>
        <w:t>от 18 ноября 2003 г. N 274</w:t>
      </w:r>
    </w:p>
    <w:p w:rsidR="00AB2CDD" w:rsidRDefault="00AB2CDD">
      <w:pPr>
        <w:pStyle w:val="ConsPlusTitle"/>
        <w:jc w:val="center"/>
      </w:pPr>
    </w:p>
    <w:p w:rsidR="00AB2CDD" w:rsidRDefault="00AB2CDD">
      <w:pPr>
        <w:pStyle w:val="ConsPlusTitle"/>
        <w:jc w:val="center"/>
      </w:pPr>
      <w:r>
        <w:t>ОБ ОБРАЗОВАНИИ ПРАВИТЕЛЬСТВЕННОЙ КОМИССИИ</w:t>
      </w:r>
    </w:p>
    <w:p w:rsidR="00AB2CDD" w:rsidRDefault="00AB2CDD">
      <w:pPr>
        <w:pStyle w:val="ConsPlusTitle"/>
        <w:jc w:val="center"/>
      </w:pPr>
      <w:r>
        <w:t>ПО ОБЕСПЕЧЕНИЮ БЕЗОПАСНОСТИ ДОРОЖНОГО ДВИЖЕНИЯ</w:t>
      </w:r>
    </w:p>
    <w:p w:rsidR="00AB2CDD" w:rsidRDefault="00AB2CDD">
      <w:pPr>
        <w:pStyle w:val="ConsPlusTitle"/>
        <w:jc w:val="center"/>
      </w:pPr>
      <w:r>
        <w:t>В ЧУВАШСКОЙ РЕСПУБЛИКЕ</w:t>
      </w:r>
    </w:p>
    <w:p w:rsidR="00AB2CDD" w:rsidRDefault="00AB2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2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CDD" w:rsidRDefault="00AB2CDD">
            <w:pPr>
              <w:pStyle w:val="ConsPlusNormal"/>
              <w:jc w:val="center"/>
            </w:pPr>
          </w:p>
        </w:tc>
      </w:tr>
    </w:tbl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координации деятельности органов исполнительной власти Чувашской Республики</w:t>
      </w:r>
      <w:proofErr w:type="gramEnd"/>
      <w:r>
        <w:t xml:space="preserve"> по взаимодействию с территориальными органами федеральных органов исполнительной власти, общественными и иными организациями в сфере обеспечения безопасности дорожного движения и контроля за исполнением мероприятий по предупреждению дорожно-транспортных происшествий Кабинет Министров Чувашской Республики постановляет:</w:t>
      </w:r>
    </w:p>
    <w:p w:rsidR="00AB2CDD" w:rsidRDefault="00AB2CDD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1. Образовать Правительственную комиссию по обеспечению безопасности дорожного движения в Чувашской Республике.</w:t>
      </w:r>
    </w:p>
    <w:p w:rsidR="00AB2CDD" w:rsidRDefault="00AB2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обеспечению безопасности дорожного движения в Чувашской Республике.</w:t>
      </w:r>
    </w:p>
    <w:p w:rsidR="00AB2CDD" w:rsidRDefault="00AB2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в двухмесячный срок привести положения о районных и городских комиссиях </w:t>
      </w:r>
      <w:proofErr w:type="gramStart"/>
      <w:r>
        <w:t xml:space="preserve">по обеспечению безопасности дорожного движения в соответствие с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 Правительственной комиссии по обеспечению</w:t>
      </w:r>
      <w:proofErr w:type="gramEnd"/>
      <w:r>
        <w:t xml:space="preserve"> безопасности дорожного движения в Чувашской Республике.</w:t>
      </w:r>
    </w:p>
    <w:p w:rsidR="00AB2CDD" w:rsidRDefault="00AB2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right"/>
      </w:pPr>
      <w:r>
        <w:t>Председатель Кабинета Министров</w:t>
      </w:r>
    </w:p>
    <w:p w:rsidR="00AB2CDD" w:rsidRDefault="00AB2CDD">
      <w:pPr>
        <w:pStyle w:val="ConsPlusNormal"/>
        <w:jc w:val="right"/>
      </w:pPr>
      <w:r>
        <w:t>Чувашской Республики</w:t>
      </w:r>
    </w:p>
    <w:p w:rsidR="00AB2CDD" w:rsidRDefault="00AB2CDD">
      <w:pPr>
        <w:pStyle w:val="ConsPlusNormal"/>
        <w:jc w:val="right"/>
      </w:pPr>
      <w:r>
        <w:t>Н.ПАРТАСОВА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both"/>
      </w:pPr>
    </w:p>
    <w:p w:rsidR="00AB2CDD" w:rsidRDefault="00AB2CD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B2CDD" w:rsidRDefault="00AB2CDD">
      <w:pPr>
        <w:pStyle w:val="ConsPlusNormal"/>
        <w:jc w:val="both"/>
      </w:pPr>
      <w:bookmarkStart w:id="0" w:name="_GoBack"/>
      <w:bookmarkEnd w:id="0"/>
    </w:p>
    <w:p w:rsidR="00AB2CDD" w:rsidRDefault="00AB2CDD">
      <w:pPr>
        <w:pStyle w:val="ConsPlusNormal"/>
        <w:jc w:val="right"/>
        <w:outlineLvl w:val="0"/>
      </w:pPr>
      <w:r>
        <w:t>Утверждено</w:t>
      </w:r>
    </w:p>
    <w:p w:rsidR="00AB2CDD" w:rsidRDefault="00AB2CDD">
      <w:pPr>
        <w:pStyle w:val="ConsPlusNormal"/>
        <w:jc w:val="right"/>
      </w:pPr>
      <w:r>
        <w:t>постановлением</w:t>
      </w:r>
    </w:p>
    <w:p w:rsidR="00AB2CDD" w:rsidRDefault="00AB2CDD">
      <w:pPr>
        <w:pStyle w:val="ConsPlusNormal"/>
        <w:jc w:val="right"/>
      </w:pPr>
      <w:r>
        <w:t>Кабинета Министров</w:t>
      </w:r>
    </w:p>
    <w:p w:rsidR="00AB2CDD" w:rsidRDefault="00AB2CDD">
      <w:pPr>
        <w:pStyle w:val="ConsPlusNormal"/>
        <w:jc w:val="right"/>
      </w:pPr>
      <w:r>
        <w:t>Чувашской Республики</w:t>
      </w:r>
    </w:p>
    <w:p w:rsidR="00AB2CDD" w:rsidRDefault="00AB2CDD">
      <w:pPr>
        <w:pStyle w:val="ConsPlusNormal"/>
        <w:jc w:val="right"/>
      </w:pPr>
      <w:r>
        <w:t>от 18.11.2003 N 274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Title"/>
        <w:jc w:val="center"/>
      </w:pPr>
      <w:bookmarkStart w:id="1" w:name="P36"/>
      <w:bookmarkEnd w:id="1"/>
      <w:r>
        <w:t>ПОЛОЖЕНИЕ</w:t>
      </w:r>
    </w:p>
    <w:p w:rsidR="00AB2CDD" w:rsidRDefault="00AB2CDD">
      <w:pPr>
        <w:pStyle w:val="ConsPlusTitle"/>
        <w:jc w:val="center"/>
      </w:pPr>
      <w:r>
        <w:t>О ПРАВИТЕЛЬСТВЕННОЙ КОМИССИИ ПО ОБЕСПЕЧЕНИЮ</w:t>
      </w:r>
    </w:p>
    <w:p w:rsidR="00AB2CDD" w:rsidRDefault="00AB2CDD">
      <w:pPr>
        <w:pStyle w:val="ConsPlusTitle"/>
        <w:jc w:val="center"/>
      </w:pPr>
      <w:r>
        <w:t>БЕЗОПАСНОСТИ ДОРОЖНОГО ДВИЖЕНИЯ В ЧУВАШСКОЙ РЕСПУБЛИКЕ</w:t>
      </w:r>
    </w:p>
    <w:p w:rsidR="00AB2CDD" w:rsidRDefault="00AB2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2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CDD" w:rsidRDefault="00AB2CDD">
            <w:pPr>
              <w:pStyle w:val="ConsPlusNormal"/>
              <w:jc w:val="center"/>
            </w:pPr>
          </w:p>
        </w:tc>
      </w:tr>
    </w:tbl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center"/>
        <w:outlineLvl w:val="1"/>
      </w:pPr>
      <w:r>
        <w:t>I. Общие положения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ind w:firstLine="540"/>
        <w:jc w:val="both"/>
      </w:pPr>
      <w:r>
        <w:t>1.1. Правительственная комиссия по обеспечению безопасности дорожного движения в Чувашской Республике (далее - Комиссия) образована для координации деятельности органов исполнительной власти Чувашской Республики в сфере обеспечения безопасности дорожного движения на территории Чувашской Республики.</w:t>
      </w:r>
    </w:p>
    <w:p w:rsidR="00AB2CDD" w:rsidRDefault="00AB2CDD">
      <w:pPr>
        <w:pStyle w:val="ConsPlusNormal"/>
        <w:jc w:val="both"/>
      </w:pPr>
      <w:r>
        <w:t xml:space="preserve">(п. 1.1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во взаимодействии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 В своей деятельности Комиссия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</w:t>
      </w:r>
    </w:p>
    <w:p w:rsidR="00AB2CDD" w:rsidRDefault="00AB2CDD">
      <w:pPr>
        <w:pStyle w:val="ConsPlusNormal"/>
        <w:jc w:val="both"/>
      </w:pPr>
      <w:r>
        <w:t xml:space="preserve">(п. 1.2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642)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1.3. Состав Комиссии утверждается распоряжением Кабинета Министров Чувашской Республики.</w:t>
      </w:r>
    </w:p>
    <w:p w:rsidR="00AB2CDD" w:rsidRDefault="00AB2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1.4. Комиссия действует в составе председателя, заместителей председателя, секретаря и членов Комиссии.</w:t>
      </w:r>
    </w:p>
    <w:p w:rsidR="00AB2CDD" w:rsidRDefault="00AB2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center"/>
        <w:outlineLvl w:val="1"/>
      </w:pPr>
      <w:r>
        <w:t>II. Задачи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разработка и организация выполнения комплексных программ, планов, мероприятий по предупреждению дорожно-транспортного травматизма, снижению потерь, вызванных аварийностью на автомобильном транспорте, на территории Чувашской Республики;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организация разработки проектов нормативных правовых актов Чувашской Республики в области обеспечения безопасности дорожного движения.</w:t>
      </w:r>
    </w:p>
    <w:p w:rsidR="00AB2CDD" w:rsidRDefault="00AB2CD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24.10.2012 N 449)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center"/>
        <w:outlineLvl w:val="1"/>
      </w:pPr>
      <w:r>
        <w:t>III. Функции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ind w:firstLine="540"/>
        <w:jc w:val="both"/>
      </w:pPr>
      <w:r>
        <w:lastRenderedPageBreak/>
        <w:t>Комиссия в соответствии с возложенными на нее основными задачами выполняет следующие функции: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рассматривает состояние работы по предупреждению аварийности на автомобильном транспорте в республике и изучает ее причины;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обеспечивает разработку республиканских проектов комплексных программ, планов и мероприятий по обеспечению безопасности дорожного движения и вносит их на рассмотрение Кабинета Министров Чувашской Республики;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 xml:space="preserve">подготавливает предложения по созданию и совершенствованию правового и </w:t>
      </w:r>
      <w:proofErr w:type="gramStart"/>
      <w:r>
        <w:t>экономического механизма</w:t>
      </w:r>
      <w:proofErr w:type="gramEnd"/>
      <w:r>
        <w:t xml:space="preserve"> реализации мер по предупреждению дорожно-транспортных происшествий и снижению тяжести их последствий;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организует информирование общественности о деятельности по обеспечению безопасности дорожного движения;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рассматривает предложения по предупреждению аварийности на транспорте и повышению безопасности дорожного движения в Чувашской Республике;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контролирует работу по профилактике детского дорожно-транспортного травматизма;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организует и участвует в работе совещаний, конференций, выставок, в том числе международных, по вопросам обеспечения безопасности дорожного движения, содействует реализации принятых на них рекомендаций;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организует координацию научных исследований и разработок, практическое использование их результатов, а также прогрессивной техники и передового опыта в сфере безопасности дорожного движения на территории Чувашской Республики;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24.10.2012 N 449.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center"/>
        <w:outlineLvl w:val="1"/>
      </w:pPr>
      <w:r>
        <w:t>IV. Права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ind w:firstLine="540"/>
        <w:jc w:val="both"/>
      </w:pPr>
      <w:r>
        <w:t>Комиссия имеет право: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запрашивать и получать от органов исполнительной власти Чувашской Республики, органов местного самоуправления, организаций независимо от их организационно-правовой формы собственности сведения, необходимые для осуществления возложенных на нее задач;</w:t>
      </w:r>
    </w:p>
    <w:p w:rsidR="00AB2CDD" w:rsidRDefault="00AB2C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24.10.2012 N 449)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привлекать по согласованию с руководителями соответствующих органов исполнительной власти Чувашской Республики, научно-исследовательских учреждений, общественных организаций квалифицированных специалистов для участия в разработке республиканских комплексных программ, планов по обеспечению безопасности дорожного движения, подготовки материалов, вносимых на рассмотрение Комиссии;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заслушивать информацию руководителей органов исполнительной власти Чувашской Республики, органов местного самоуправления, общественных организаций по вопросам обеспечения безопасности дорожного движения;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принимать в пределах своей компетенции решения, обязательные для всех представленных в ней органов исполнительной власти Чувашской Республики, если иное не установлено законодательством Российской Федерации и законодательством Чувашской Республики;</w:t>
      </w:r>
    </w:p>
    <w:p w:rsidR="00AB2CDD" w:rsidRDefault="00AB2CDD">
      <w:pPr>
        <w:pStyle w:val="ConsPlusNormal"/>
        <w:jc w:val="both"/>
      </w:pPr>
      <w:r>
        <w:t xml:space="preserve">(в ред. Постановлений Кабинета Министров ЧР от 25.11.2005 </w:t>
      </w:r>
      <w:hyperlink r:id="rId18" w:history="1">
        <w:r>
          <w:rPr>
            <w:color w:val="0000FF"/>
          </w:rPr>
          <w:t>N 299</w:t>
        </w:r>
      </w:hyperlink>
      <w:r>
        <w:t xml:space="preserve">, от 24.10.2012 </w:t>
      </w:r>
      <w:hyperlink r:id="rId19" w:history="1">
        <w:r>
          <w:rPr>
            <w:color w:val="0000FF"/>
          </w:rPr>
          <w:t>N 449</w:t>
        </w:r>
      </w:hyperlink>
      <w:r>
        <w:t>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lastRenderedPageBreak/>
        <w:t xml:space="preserve">организовывать и непосредственно осуществлять в пределах своей компетенции на территории Чувашской Республики контроль за выполнением решений </w:t>
      </w:r>
      <w:proofErr w:type="gramStart"/>
      <w:r>
        <w:t>Комиссии</w:t>
      </w:r>
      <w:proofErr w:type="gramEnd"/>
      <w:r>
        <w:t xml:space="preserve"> представленными в ней органами исполнительной власти Чувашской Республики.</w:t>
      </w:r>
    </w:p>
    <w:p w:rsidR="00AB2CDD" w:rsidRDefault="00AB2CD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299)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center"/>
        <w:outlineLvl w:val="1"/>
      </w:pPr>
      <w:r>
        <w:t>V. Организация деятельности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ind w:firstLine="540"/>
        <w:jc w:val="both"/>
      </w:pPr>
      <w:r>
        <w:t>5.1.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ее членов. Заседание Комиссии проводит председатель, в его отсутствие - заместитель председателя. Члены Комиссии принимают участие в ее заседании без права замены.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5.2. Решения Комиссии принимаются большинством голосов ее членов и оформляются протоколом. В случае равенства голосов решающим является голос председательствующего.</w:t>
      </w:r>
    </w:p>
    <w:p w:rsidR="00AB2CDD" w:rsidRDefault="00AB2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24.10.2012 N 449)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5.3. Порядок проведения заседаний Комиссии и организация текущей деятельности определяется планом работы Комиссии. Выполнение текущей работы, связанной с осуществлением возложенных на Комиссию функций, ведется секретарем Комиссии.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5.4. Председатель Комиссии: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возложенных на Комиссию задач;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определяет порядок работы и распределяет обязанности между членами Комиссии.</w:t>
      </w:r>
    </w:p>
    <w:p w:rsidR="00AB2CDD" w:rsidRDefault="00AB2CDD">
      <w:pPr>
        <w:pStyle w:val="ConsPlusNormal"/>
        <w:spacing w:before="220"/>
        <w:ind w:firstLine="540"/>
        <w:jc w:val="both"/>
      </w:pPr>
      <w:r>
        <w:t>5.5. Организационно-техническое обеспечение деятельности Комиссии возлагается на Министерство транспорта и дорожного хозяйства Чувашской Республики.</w:t>
      </w:r>
    </w:p>
    <w:p w:rsidR="00AB2CDD" w:rsidRDefault="00AB2CDD">
      <w:pPr>
        <w:pStyle w:val="ConsPlusNormal"/>
        <w:jc w:val="both"/>
      </w:pPr>
      <w:r>
        <w:t xml:space="preserve">(п. 5.5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24.10.2012 N 449)</w:t>
      </w: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jc w:val="both"/>
      </w:pPr>
    </w:p>
    <w:p w:rsidR="00AB2CDD" w:rsidRDefault="00AB2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2D9" w:rsidRDefault="001012D9"/>
    <w:sectPr w:rsidR="001012D9" w:rsidSect="0042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DD"/>
    <w:rsid w:val="001012D9"/>
    <w:rsid w:val="00A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A6AB419AA9851D3ECDC1CFBE1202ED5163DB5BFA74A2DE0870381024B44796C30188925E3D089EBC1A423B5D23D82D3973EF523ECAEE47E5189M0f6K" TargetMode="External"/><Relationship Id="rId13" Type="http://schemas.openxmlformats.org/officeDocument/2006/relationships/hyperlink" Target="consultantplus://offline/ref=DFFA6AB419AA9851D3ECDC1CFBE1202ED5163DB5BFA74A2DE0870381024B44796C30188925E3D089EBC1A520B5D23D82D3973EF523ECAEE47E5189M0f6K" TargetMode="External"/><Relationship Id="rId18" Type="http://schemas.openxmlformats.org/officeDocument/2006/relationships/hyperlink" Target="consultantplus://offline/ref=DFFA6AB419AA9851D3ECDC1CFBE1202ED5163DB5BFA74A2DE0870381024B44796C30188925E3D089EBC1A52DB5D23D82D3973EF523ECAEE47E5189M0f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FA6AB419AA9851D3ECDC1CFBE1202ED5163DB5BFA5462AE7870381024B44796C30188925E3D089EBC1A526B5D23D82D3973EF523ECAEE47E5189M0f6K" TargetMode="External"/><Relationship Id="rId7" Type="http://schemas.openxmlformats.org/officeDocument/2006/relationships/hyperlink" Target="consultantplus://offline/ref=DFFA6AB419AA9851D3ECDC1CFBE1202ED5163DB5BFA74A2DE0870381024B44796C30188925E3D089EBC1A423B5D23D82D3973EF523ECAEE47E5189M0f6K" TargetMode="External"/><Relationship Id="rId12" Type="http://schemas.openxmlformats.org/officeDocument/2006/relationships/hyperlink" Target="consultantplus://offline/ref=DFFA6AB419AA9851D3ECDC1CFBE1202ED5163DB5BBA74729E58C5E8B0A12487B6B3F479E22AADC88EBC1A425B78D3897C2CF30F73CF3AFFA6253880EMBfFK" TargetMode="External"/><Relationship Id="rId17" Type="http://schemas.openxmlformats.org/officeDocument/2006/relationships/hyperlink" Target="consultantplus://offline/ref=DFFA6AB419AA9851D3ECDC1CFBE1202ED5163DB5BFA5462AE7870381024B44796C30188925E3D089EBC1A525B5D23D82D3973EF523ECAEE47E5189M0f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A6AB419AA9851D3ECDC1CFBE1202ED5163DB5BFA5462AE7870381024B44796C30188925E3D089EBC1A42DB5D23D82D3973EF523ECAEE47E5189M0f6K" TargetMode="External"/><Relationship Id="rId20" Type="http://schemas.openxmlformats.org/officeDocument/2006/relationships/hyperlink" Target="consultantplus://offline/ref=DFFA6AB419AA9851D3ECDC1CFBE1202ED5163DB5BFA74A2DE0870381024B44796C30188925E3D089EBC1A52DB5D23D82D3973EF523ECAEE47E5189M0f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A6AB419AA9851D3ECDC1CFBE1202ED5163DB5BFA74A2DE0870381024B44796C30188925E3D089EBC1A423B5D23D82D3973EF523ECAEE47E5189M0f6K" TargetMode="External"/><Relationship Id="rId11" Type="http://schemas.openxmlformats.org/officeDocument/2006/relationships/hyperlink" Target="consultantplus://offline/ref=DFFA6AB419AA9851D3ECDC1CFBE1202ED5163DB5BBA74D2DE38F5E8B0A12487B6B3F479E30AA8484E8C0BA24BE986EC687M9f3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FFA6AB419AA9851D3ECDC1CFBE1202ED5163DB5BFA74A2DE0870381024B44796C30188925E3D089EBC1A422B5D23D82D3973EF523ECAEE47E5189M0f6K" TargetMode="External"/><Relationship Id="rId15" Type="http://schemas.openxmlformats.org/officeDocument/2006/relationships/hyperlink" Target="consultantplus://offline/ref=DFFA6AB419AA9851D3ECDC1CFBE1202ED5163DB5BFA5462AE7870381024B44796C30188925E3D089EBC1A423B5D23D82D3973EF523ECAEE47E5189M0f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FA6AB419AA9851D3ECC211ED8D7E2ADF1564BDB1F1137FED8D56D95D12143E3D364FCB7FEFD197E9C1A5M2fCK" TargetMode="External"/><Relationship Id="rId19" Type="http://schemas.openxmlformats.org/officeDocument/2006/relationships/hyperlink" Target="consultantplus://offline/ref=DFFA6AB419AA9851D3ECDC1CFBE1202ED5163DB5BFA5462AE7870381024B44796C30188925E3D089EBC1A524B5D23D82D3973EF523ECAEE47E5189M0f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A6AB419AA9851D3ECDC1CFBE1202ED5163DB5BFA74A2DE0870381024B44796C30188925E3D089EBC1A527B5D23D82D3973EF523ECAEE47E5189M0f6K" TargetMode="External"/><Relationship Id="rId14" Type="http://schemas.openxmlformats.org/officeDocument/2006/relationships/hyperlink" Target="consultantplus://offline/ref=DFFA6AB419AA9851D3ECDC1CFBE1202ED5163DB5BFA74A2DE0870381024B44796C30188925E3D089EBC1A520B5D23D82D3973EF523ECAEE47E5189M0f6K" TargetMode="External"/><Relationship Id="rId22" Type="http://schemas.openxmlformats.org/officeDocument/2006/relationships/hyperlink" Target="consultantplus://offline/ref=DFFA6AB419AA9851D3ECDC1CFBE1202ED5163DB5BFA5462AE7870381024B44796C30188925E3D089EBC1A521B5D23D82D3973EF523ECAEE47E5189M0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1</cp:revision>
  <dcterms:created xsi:type="dcterms:W3CDTF">2019-10-31T10:31:00Z</dcterms:created>
  <dcterms:modified xsi:type="dcterms:W3CDTF">2019-10-31T10:31:00Z</dcterms:modified>
</cp:coreProperties>
</file>