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E2" w:rsidRPr="00F54022" w:rsidRDefault="00182CE2" w:rsidP="00182CE2">
      <w:pPr>
        <w:ind w:left="6379"/>
        <w:jc w:val="both"/>
        <w:rPr>
          <w:rFonts w:ascii="Arial" w:hAnsi="Arial" w:cs="Arial"/>
          <w:i/>
          <w:sz w:val="18"/>
          <w:szCs w:val="18"/>
        </w:rPr>
      </w:pPr>
      <w:r w:rsidRPr="00F54022">
        <w:rPr>
          <w:rFonts w:ascii="Arial" w:hAnsi="Arial" w:cs="Arial"/>
          <w:i/>
          <w:sz w:val="18"/>
          <w:szCs w:val="18"/>
        </w:rPr>
        <w:t xml:space="preserve">Информация к </w:t>
      </w:r>
      <w:r>
        <w:rPr>
          <w:rFonts w:ascii="Arial" w:hAnsi="Arial" w:cs="Arial"/>
          <w:i/>
          <w:sz w:val="18"/>
          <w:szCs w:val="18"/>
        </w:rPr>
        <w:t>Международному дню пожилых людей (1 октября 201</w:t>
      </w:r>
      <w:r w:rsidR="00764C7E">
        <w:rPr>
          <w:rFonts w:ascii="Arial" w:hAnsi="Arial" w:cs="Arial"/>
          <w:i/>
          <w:sz w:val="18"/>
          <w:szCs w:val="18"/>
        </w:rPr>
        <w:t>9</w:t>
      </w:r>
      <w:r>
        <w:rPr>
          <w:rFonts w:ascii="Arial" w:hAnsi="Arial" w:cs="Arial"/>
          <w:i/>
          <w:sz w:val="18"/>
          <w:szCs w:val="18"/>
        </w:rPr>
        <w:t xml:space="preserve"> г.)</w:t>
      </w:r>
    </w:p>
    <w:p w:rsidR="002F6091" w:rsidRDefault="002F6091">
      <w:bookmarkStart w:id="0" w:name="_GoBack"/>
      <w:bookmarkEnd w:id="0"/>
    </w:p>
    <w:p w:rsidR="00182CE2" w:rsidRDefault="00182CE2" w:rsidP="00777CA1">
      <w:pPr>
        <w:ind w:firstLine="709"/>
        <w:jc w:val="both"/>
        <w:rPr>
          <w:sz w:val="26"/>
          <w:szCs w:val="26"/>
        </w:rPr>
      </w:pPr>
    </w:p>
    <w:p w:rsidR="00D40195" w:rsidRPr="003B50C5" w:rsidRDefault="00D40195" w:rsidP="00D40195">
      <w:pPr>
        <w:ind w:firstLine="709"/>
        <w:jc w:val="both"/>
        <w:rPr>
          <w:rFonts w:ascii="Arial" w:hAnsi="Arial" w:cs="Arial"/>
        </w:rPr>
      </w:pPr>
      <w:r w:rsidRPr="00BA2273">
        <w:rPr>
          <w:rFonts w:ascii="Arial" w:hAnsi="Arial" w:cs="Arial"/>
        </w:rPr>
        <w:t xml:space="preserve">В Чувашской Республике численность лиц старше трудоспособного </w:t>
      </w:r>
      <w:r w:rsidRPr="003B50C5">
        <w:rPr>
          <w:rFonts w:ascii="Arial" w:hAnsi="Arial" w:cs="Arial"/>
        </w:rPr>
        <w:t>возраста составляет 3</w:t>
      </w:r>
      <w:r w:rsidR="00764C7E">
        <w:rPr>
          <w:rFonts w:ascii="Arial" w:hAnsi="Arial" w:cs="Arial"/>
        </w:rPr>
        <w:t>14506</w:t>
      </w:r>
      <w:r w:rsidRPr="003B50C5">
        <w:rPr>
          <w:rFonts w:ascii="Arial" w:hAnsi="Arial" w:cs="Arial"/>
        </w:rPr>
        <w:t xml:space="preserve"> чел. или 25,</w:t>
      </w:r>
      <w:r w:rsidR="005B5427">
        <w:rPr>
          <w:rFonts w:ascii="Arial" w:hAnsi="Arial" w:cs="Arial"/>
        </w:rPr>
        <w:t>7</w:t>
      </w:r>
      <w:r w:rsidRPr="003B50C5">
        <w:rPr>
          <w:rFonts w:ascii="Arial" w:hAnsi="Arial" w:cs="Arial"/>
        </w:rPr>
        <w:t>% от общей численности населения (на 1 января 201</w:t>
      </w:r>
      <w:r w:rsidR="005B5427">
        <w:rPr>
          <w:rFonts w:ascii="Arial" w:hAnsi="Arial" w:cs="Arial"/>
        </w:rPr>
        <w:t>8</w:t>
      </w:r>
      <w:r w:rsidRPr="003B50C5">
        <w:rPr>
          <w:rFonts w:ascii="Arial" w:hAnsi="Arial" w:cs="Arial"/>
        </w:rPr>
        <w:t xml:space="preserve"> г. – 308</w:t>
      </w:r>
      <w:r w:rsidR="005B5427">
        <w:rPr>
          <w:rFonts w:ascii="Arial" w:hAnsi="Arial" w:cs="Arial"/>
        </w:rPr>
        <w:t>183</w:t>
      </w:r>
      <w:r w:rsidRPr="003B50C5">
        <w:rPr>
          <w:rFonts w:ascii="Arial" w:hAnsi="Arial" w:cs="Arial"/>
        </w:rPr>
        <w:t xml:space="preserve"> чел., 2</w:t>
      </w:r>
      <w:r w:rsidR="005B5427">
        <w:rPr>
          <w:rFonts w:ascii="Arial" w:hAnsi="Arial" w:cs="Arial"/>
        </w:rPr>
        <w:t>5</w:t>
      </w:r>
      <w:r w:rsidRPr="003B50C5">
        <w:rPr>
          <w:rFonts w:ascii="Arial" w:hAnsi="Arial" w:cs="Arial"/>
        </w:rPr>
        <w:t xml:space="preserve">% от общей численности населения). Доля граждан старшего поколения в общей численности населения увеличивается, что обуславливает </w:t>
      </w:r>
      <w:r w:rsidRPr="003B50C5">
        <w:rPr>
          <w:rFonts w:ascii="Arial" w:hAnsi="Arial" w:cs="Arial"/>
          <w:lang w:eastAsia="en-US"/>
        </w:rPr>
        <w:t>необходимость определения новых государственных и общественных целей и задач в отношении граждан старшего поколения и общества в целом.</w:t>
      </w:r>
      <w:r w:rsidRPr="003B50C5">
        <w:rPr>
          <w:rFonts w:ascii="Arial" w:hAnsi="Arial" w:cs="Arial"/>
        </w:rPr>
        <w:t xml:space="preserve"> Решение проблем пожилых людей, их социальная, психологическая поддержка</w:t>
      </w:r>
      <w:r w:rsidRPr="003B50C5">
        <w:rPr>
          <w:rFonts w:ascii="Arial" w:hAnsi="Arial" w:cs="Arial"/>
        </w:rPr>
        <w:softHyphen/>
        <w:t xml:space="preserve"> – это постоянная забота органов власти Чувашской Республики. </w:t>
      </w:r>
    </w:p>
    <w:p w:rsidR="00D40195" w:rsidRPr="003B50C5" w:rsidRDefault="00D40195" w:rsidP="00D40195">
      <w:pPr>
        <w:shd w:val="clear" w:color="auto" w:fill="FFFFFF"/>
        <w:ind w:firstLine="703"/>
        <w:jc w:val="both"/>
        <w:rPr>
          <w:rFonts w:ascii="Arial" w:hAnsi="Arial" w:cs="Arial"/>
        </w:rPr>
      </w:pPr>
      <w:r w:rsidRPr="003B50C5">
        <w:rPr>
          <w:rFonts w:ascii="Arial" w:hAnsi="Arial" w:cs="Arial"/>
        </w:rPr>
        <w:t>Формированию комплексного подхода к осуществлению в Чувашской Республике мер по улучшению положения и качества жизни пожилых людей, повышению степени их социальной защищенности, активизации участия пожилых людей в жизни общества способствует государственная программа Чувашской Республики «Социальная поддержка граждан», в состав которой с 2014 года включена подпрограмма «Старшее поколение».</w:t>
      </w:r>
    </w:p>
    <w:p w:rsidR="00D40195" w:rsidRPr="003B50C5" w:rsidRDefault="00D40195" w:rsidP="00D40195">
      <w:pPr>
        <w:ind w:firstLine="709"/>
        <w:jc w:val="both"/>
        <w:rPr>
          <w:rFonts w:ascii="Arial" w:hAnsi="Arial" w:cs="Arial"/>
        </w:rPr>
      </w:pPr>
      <w:r w:rsidRPr="003B50C5">
        <w:rPr>
          <w:rFonts w:ascii="Arial" w:hAnsi="Arial" w:cs="Arial"/>
          <w:color w:val="000000"/>
        </w:rPr>
        <w:t xml:space="preserve">В республике приняты необходимые нормативные правовые акты для реализации полномочий в сфере социальной защиты и социального обслуживания граждан пожилого возраста. </w:t>
      </w:r>
      <w:r w:rsidRPr="003B50C5">
        <w:rPr>
          <w:rFonts w:ascii="Arial" w:hAnsi="Arial" w:cs="Arial"/>
          <w:color w:val="000000"/>
          <w:spacing w:val="-2"/>
        </w:rPr>
        <w:t xml:space="preserve">В целях государственной поддержки граждан старшего поколения, внесших значительный вклад в развитие Чувашской Республики, учреждено звание «Ветеран труда Чувашской Республики». </w:t>
      </w:r>
      <w:r w:rsidRPr="003B50C5">
        <w:rPr>
          <w:rFonts w:ascii="Arial" w:hAnsi="Arial" w:cs="Arial"/>
        </w:rPr>
        <w:t>С 2007 года звание «Ветеран труда Ч</w:t>
      </w:r>
      <w:r w:rsidR="005B5427">
        <w:rPr>
          <w:rFonts w:ascii="Arial" w:hAnsi="Arial" w:cs="Arial"/>
        </w:rPr>
        <w:t xml:space="preserve">увашской </w:t>
      </w:r>
      <w:r w:rsidRPr="003B50C5">
        <w:rPr>
          <w:rFonts w:ascii="Arial" w:hAnsi="Arial" w:cs="Arial"/>
        </w:rPr>
        <w:t>Р</w:t>
      </w:r>
      <w:r w:rsidR="005B5427">
        <w:rPr>
          <w:rFonts w:ascii="Arial" w:hAnsi="Arial" w:cs="Arial"/>
        </w:rPr>
        <w:t>еспублики</w:t>
      </w:r>
      <w:r w:rsidRPr="003B50C5">
        <w:rPr>
          <w:rFonts w:ascii="Arial" w:hAnsi="Arial" w:cs="Arial"/>
        </w:rPr>
        <w:t xml:space="preserve">» присвоено </w:t>
      </w:r>
      <w:r w:rsidR="00156CF2">
        <w:rPr>
          <w:rFonts w:ascii="Arial" w:hAnsi="Arial" w:cs="Arial"/>
        </w:rPr>
        <w:t>71296</w:t>
      </w:r>
      <w:r w:rsidRPr="003B50C5">
        <w:rPr>
          <w:rFonts w:ascii="Arial" w:hAnsi="Arial" w:cs="Arial"/>
        </w:rPr>
        <w:t xml:space="preserve"> тыс. гражданам, в </w:t>
      </w:r>
      <w:proofErr w:type="spellStart"/>
      <w:r w:rsidRPr="003B50C5">
        <w:rPr>
          <w:rFonts w:ascii="Arial" w:hAnsi="Arial" w:cs="Arial"/>
        </w:rPr>
        <w:t>т.ч</w:t>
      </w:r>
      <w:proofErr w:type="spellEnd"/>
      <w:r w:rsidRPr="003B50C5">
        <w:rPr>
          <w:rFonts w:ascii="Arial" w:hAnsi="Arial" w:cs="Arial"/>
        </w:rPr>
        <w:t xml:space="preserve">. с учетом большого трудового стажа </w:t>
      </w:r>
      <w:r w:rsidRPr="00156CF2">
        <w:rPr>
          <w:rFonts w:ascii="Arial" w:hAnsi="Arial" w:cs="Arial"/>
        </w:rPr>
        <w:t>6</w:t>
      </w:r>
      <w:r w:rsidR="00156CF2" w:rsidRPr="00156CF2">
        <w:rPr>
          <w:rFonts w:ascii="Arial" w:hAnsi="Arial" w:cs="Arial"/>
        </w:rPr>
        <w:t>6963</w:t>
      </w:r>
      <w:r w:rsidRPr="003B50C5">
        <w:rPr>
          <w:rFonts w:ascii="Arial" w:hAnsi="Arial" w:cs="Arial"/>
        </w:rPr>
        <w:t xml:space="preserve"> гражданам по Ч</w:t>
      </w:r>
      <w:r w:rsidR="005B5427">
        <w:rPr>
          <w:rFonts w:ascii="Arial" w:hAnsi="Arial" w:cs="Arial"/>
        </w:rPr>
        <w:t xml:space="preserve">увашской </w:t>
      </w:r>
      <w:r w:rsidRPr="003B50C5">
        <w:rPr>
          <w:rFonts w:ascii="Arial" w:hAnsi="Arial" w:cs="Arial"/>
        </w:rPr>
        <w:t>Р</w:t>
      </w:r>
      <w:r w:rsidR="005B5427">
        <w:rPr>
          <w:rFonts w:ascii="Arial" w:hAnsi="Arial" w:cs="Arial"/>
        </w:rPr>
        <w:t>еспублике</w:t>
      </w:r>
      <w:r w:rsidRPr="003B50C5">
        <w:rPr>
          <w:rFonts w:ascii="Arial" w:hAnsi="Arial" w:cs="Arial"/>
        </w:rPr>
        <w:t>, имеющим трудовой стаж не менее 37,5 лет для женщин и 42,5 лет для мужчин.</w:t>
      </w:r>
    </w:p>
    <w:p w:rsidR="00D40195" w:rsidRPr="003B50C5" w:rsidRDefault="00F0553D" w:rsidP="00D40195">
      <w:pPr>
        <w:shd w:val="clear" w:color="auto" w:fill="FFFFFF"/>
        <w:ind w:firstLine="7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1 сентября </w:t>
      </w:r>
      <w:r w:rsidR="00D40195" w:rsidRPr="003B50C5">
        <w:rPr>
          <w:rFonts w:ascii="Arial" w:hAnsi="Arial" w:cs="Arial"/>
        </w:rPr>
        <w:t>201</w:t>
      </w:r>
      <w:r w:rsidR="005B5427">
        <w:rPr>
          <w:rFonts w:ascii="Arial" w:hAnsi="Arial" w:cs="Arial"/>
        </w:rPr>
        <w:t>9</w:t>
      </w:r>
      <w:r w:rsidR="00D40195" w:rsidRPr="003B50C5">
        <w:rPr>
          <w:rFonts w:ascii="Arial" w:hAnsi="Arial" w:cs="Arial"/>
        </w:rPr>
        <w:t xml:space="preserve"> г. средний размер страховой пенсии по старости по республике составил </w:t>
      </w:r>
      <w:r w:rsidR="00D40195" w:rsidRPr="004C4392">
        <w:rPr>
          <w:rFonts w:ascii="Arial" w:hAnsi="Arial" w:cs="Arial"/>
        </w:rPr>
        <w:t>1</w:t>
      </w:r>
      <w:r w:rsidR="004C4392" w:rsidRPr="004C4392">
        <w:rPr>
          <w:rFonts w:ascii="Arial" w:hAnsi="Arial" w:cs="Arial"/>
        </w:rPr>
        <w:t>3</w:t>
      </w:r>
      <w:r w:rsidRPr="004C4392">
        <w:rPr>
          <w:rFonts w:ascii="Arial" w:hAnsi="Arial" w:cs="Arial"/>
        </w:rPr>
        <w:t> </w:t>
      </w:r>
      <w:r w:rsidR="004C4392" w:rsidRPr="004C4392">
        <w:rPr>
          <w:rFonts w:ascii="Arial" w:hAnsi="Arial" w:cs="Arial"/>
        </w:rPr>
        <w:t>913</w:t>
      </w:r>
      <w:r w:rsidRPr="004C4392">
        <w:rPr>
          <w:rFonts w:ascii="Arial" w:hAnsi="Arial" w:cs="Arial"/>
        </w:rPr>
        <w:t>,</w:t>
      </w:r>
      <w:r w:rsidR="004C4392" w:rsidRPr="004C4392">
        <w:rPr>
          <w:rFonts w:ascii="Arial" w:hAnsi="Arial" w:cs="Arial"/>
        </w:rPr>
        <w:t>81</w:t>
      </w:r>
      <w:r w:rsidR="00D40195" w:rsidRPr="003B50C5">
        <w:rPr>
          <w:rFonts w:ascii="Arial" w:hAnsi="Arial" w:cs="Arial"/>
        </w:rPr>
        <w:t xml:space="preserve"> руб., что превышает величину прожиточного минимума пенсионера в </w:t>
      </w:r>
      <w:r w:rsidR="00D40195" w:rsidRPr="004C4392">
        <w:rPr>
          <w:rFonts w:ascii="Arial" w:hAnsi="Arial" w:cs="Arial"/>
        </w:rPr>
        <w:t>1,8</w:t>
      </w:r>
      <w:r w:rsidR="00D40195" w:rsidRPr="003B50C5">
        <w:rPr>
          <w:rFonts w:ascii="Arial" w:hAnsi="Arial" w:cs="Arial"/>
        </w:rPr>
        <w:t xml:space="preserve"> раза.</w:t>
      </w:r>
      <w:r w:rsidR="004C4392">
        <w:rPr>
          <w:rFonts w:ascii="Arial" w:hAnsi="Arial" w:cs="Arial"/>
        </w:rPr>
        <w:t xml:space="preserve">  </w:t>
      </w:r>
    </w:p>
    <w:p w:rsidR="00D40195" w:rsidRPr="003B50C5" w:rsidRDefault="00D40195" w:rsidP="00D40195">
      <w:pPr>
        <w:pStyle w:val="100"/>
        <w:shd w:val="clear" w:color="auto" w:fill="auto"/>
        <w:spacing w:before="0"/>
        <w:ind w:firstLine="760"/>
        <w:rPr>
          <w:sz w:val="24"/>
          <w:szCs w:val="24"/>
        </w:rPr>
      </w:pPr>
      <w:proofErr w:type="gramStart"/>
      <w:r w:rsidRPr="003B50C5">
        <w:rPr>
          <w:sz w:val="24"/>
          <w:szCs w:val="24"/>
        </w:rPr>
        <w:t>Ведется целенаправленная и планомерная работа по предоставлению со</w:t>
      </w:r>
      <w:r w:rsidRPr="003B50C5">
        <w:rPr>
          <w:sz w:val="24"/>
          <w:szCs w:val="24"/>
        </w:rPr>
        <w:softHyphen/>
        <w:t>циальных услуг около 130 тыс. пожилым гражданам 33 государственными органи</w:t>
      </w:r>
      <w:r w:rsidRPr="003B50C5">
        <w:rPr>
          <w:sz w:val="24"/>
          <w:szCs w:val="24"/>
        </w:rPr>
        <w:softHyphen/>
        <w:t>зациями социального обслуживания (3 интерната для престарелых и инвалидов на 295 мест, 6 психоневрологических интернатов на 1</w:t>
      </w:r>
      <w:r w:rsidR="004718BB">
        <w:rPr>
          <w:sz w:val="24"/>
          <w:szCs w:val="24"/>
        </w:rPr>
        <w:t>7</w:t>
      </w:r>
      <w:r w:rsidRPr="003B50C5">
        <w:rPr>
          <w:sz w:val="24"/>
          <w:szCs w:val="24"/>
        </w:rPr>
        <w:t>33 места, 23 центра соци</w:t>
      </w:r>
      <w:r w:rsidRPr="003B50C5">
        <w:rPr>
          <w:sz w:val="24"/>
          <w:szCs w:val="24"/>
        </w:rPr>
        <w:softHyphen/>
        <w:t xml:space="preserve">ального обслуживания населения со стационарными отделениями на </w:t>
      </w:r>
      <w:r w:rsidR="004718BB">
        <w:rPr>
          <w:sz w:val="24"/>
          <w:szCs w:val="24"/>
        </w:rPr>
        <w:t>476</w:t>
      </w:r>
      <w:r w:rsidRPr="003B50C5">
        <w:rPr>
          <w:sz w:val="24"/>
          <w:szCs w:val="24"/>
        </w:rPr>
        <w:t xml:space="preserve"> места,</w:t>
      </w:r>
      <w:proofErr w:type="gramEnd"/>
      <w:r w:rsidRPr="003B50C5">
        <w:rPr>
          <w:sz w:val="24"/>
          <w:szCs w:val="24"/>
        </w:rPr>
        <w:t xml:space="preserve"> дневным пребыванием для 2,6 тыс. граждан, надомного обслуживания 5,0 тыс. граждан, разовыми услугами неотложного характера 119 </w:t>
      </w:r>
      <w:proofErr w:type="spellStart"/>
      <w:proofErr w:type="gramStart"/>
      <w:r w:rsidRPr="003B50C5">
        <w:rPr>
          <w:sz w:val="24"/>
          <w:szCs w:val="24"/>
        </w:rPr>
        <w:t>тыс</w:t>
      </w:r>
      <w:proofErr w:type="spellEnd"/>
      <w:proofErr w:type="gramEnd"/>
      <w:r w:rsidRPr="003B50C5">
        <w:rPr>
          <w:sz w:val="24"/>
          <w:szCs w:val="24"/>
        </w:rPr>
        <w:t xml:space="preserve"> граждан, а также 1 социально-оздоровительный центр «Вега» на 101 место) и 2 социально ориен</w:t>
      </w:r>
      <w:r w:rsidRPr="003B50C5">
        <w:rPr>
          <w:sz w:val="24"/>
          <w:szCs w:val="24"/>
        </w:rPr>
        <w:softHyphen/>
        <w:t>тированными некоммерческими организациями, предоставляющими с этого года социальные услуги на дому более 600 ветеранам.</w:t>
      </w:r>
    </w:p>
    <w:p w:rsidR="00341C8B" w:rsidRDefault="00D40195" w:rsidP="00D40195">
      <w:pPr>
        <w:pStyle w:val="100"/>
        <w:shd w:val="clear" w:color="auto" w:fill="auto"/>
        <w:spacing w:before="0"/>
        <w:ind w:firstLine="760"/>
        <w:rPr>
          <w:sz w:val="24"/>
          <w:szCs w:val="24"/>
        </w:rPr>
      </w:pPr>
      <w:r w:rsidRPr="003B50C5">
        <w:rPr>
          <w:sz w:val="24"/>
          <w:szCs w:val="24"/>
        </w:rPr>
        <w:t>Имеющаяся сеть организаций социального обслуживания в целом удовле</w:t>
      </w:r>
      <w:r w:rsidRPr="003B50C5">
        <w:rPr>
          <w:sz w:val="24"/>
          <w:szCs w:val="24"/>
        </w:rPr>
        <w:softHyphen/>
        <w:t xml:space="preserve">творяет потребность граждан пожилого возраста в социальных услугах. Очереди для размещения граждан пожилого возраста в организации социального обслуживания нет. </w:t>
      </w:r>
    </w:p>
    <w:p w:rsidR="00D40195" w:rsidRPr="003B50C5" w:rsidRDefault="00341C8B" w:rsidP="00D40195">
      <w:pPr>
        <w:pStyle w:val="100"/>
        <w:shd w:val="clear" w:color="auto" w:fill="auto"/>
        <w:spacing w:before="0"/>
        <w:ind w:firstLine="760"/>
        <w:rPr>
          <w:sz w:val="24"/>
          <w:szCs w:val="24"/>
        </w:rPr>
      </w:pPr>
      <w:r>
        <w:rPr>
          <w:sz w:val="24"/>
          <w:szCs w:val="24"/>
        </w:rPr>
        <w:t>В</w:t>
      </w:r>
      <w:r w:rsidR="00D40195" w:rsidRPr="003B50C5">
        <w:rPr>
          <w:sz w:val="24"/>
          <w:szCs w:val="24"/>
        </w:rPr>
        <w:t xml:space="preserve"> центрах социального обслуживания населения действует 2</w:t>
      </w:r>
      <w:r>
        <w:rPr>
          <w:sz w:val="24"/>
          <w:szCs w:val="24"/>
        </w:rPr>
        <w:t>4</w:t>
      </w:r>
      <w:r w:rsidR="00D40195" w:rsidRPr="003B50C5">
        <w:rPr>
          <w:sz w:val="24"/>
          <w:szCs w:val="24"/>
        </w:rPr>
        <w:t xml:space="preserve"> стационарных отделений на </w:t>
      </w:r>
      <w:r>
        <w:rPr>
          <w:sz w:val="24"/>
          <w:szCs w:val="24"/>
        </w:rPr>
        <w:t>476</w:t>
      </w:r>
      <w:r w:rsidR="00D40195" w:rsidRPr="003B50C5">
        <w:rPr>
          <w:sz w:val="24"/>
          <w:szCs w:val="24"/>
        </w:rPr>
        <w:t xml:space="preserve"> мест, в которых посто</w:t>
      </w:r>
      <w:r w:rsidR="00D40195" w:rsidRPr="003B50C5">
        <w:rPr>
          <w:sz w:val="24"/>
          <w:szCs w:val="24"/>
        </w:rPr>
        <w:softHyphen/>
        <w:t>янно или временно (сроком до шести месяцев или пять дней в неделю) проживали граждане, сохранившие способность к самообслуживанию и активному передви</w:t>
      </w:r>
      <w:r w:rsidR="00D40195" w:rsidRPr="003B50C5">
        <w:rPr>
          <w:sz w:val="24"/>
          <w:szCs w:val="24"/>
        </w:rPr>
        <w:softHyphen/>
        <w:t>жению. Отделения расположены вблизи мест постоянного проживания граждан, что позволяет сохранить привычный уклад жизни, привычный круг общения, 97% из них расположены в сельской местности, 76% - в одном здании с медицинской организацией либо вблизи нее. Медицинское обслуживание граждан осуществля</w:t>
      </w:r>
      <w:r w:rsidR="00D40195" w:rsidRPr="003B50C5">
        <w:rPr>
          <w:sz w:val="24"/>
          <w:szCs w:val="24"/>
        </w:rPr>
        <w:softHyphen/>
        <w:t>ется медицинскими организациями по участковому принципу.</w:t>
      </w:r>
    </w:p>
    <w:p w:rsidR="00341C8B" w:rsidRDefault="00341C8B" w:rsidP="00D40195">
      <w:pPr>
        <w:pStyle w:val="100"/>
        <w:shd w:val="clear" w:color="auto" w:fill="auto"/>
        <w:spacing w:before="0"/>
        <w:ind w:firstLine="76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3B50C5">
        <w:rPr>
          <w:sz w:val="24"/>
          <w:szCs w:val="24"/>
        </w:rPr>
        <w:t xml:space="preserve"> республике применяются новые технологии обеспечения ухода за пожилыми людьми, направленные на продление пребывания их в на</w:t>
      </w:r>
      <w:r w:rsidRPr="003B50C5">
        <w:rPr>
          <w:sz w:val="24"/>
          <w:szCs w:val="24"/>
        </w:rPr>
        <w:softHyphen/>
        <w:t xml:space="preserve">домных </w:t>
      </w:r>
      <w:r w:rsidRPr="003B50C5">
        <w:rPr>
          <w:sz w:val="24"/>
          <w:szCs w:val="24"/>
        </w:rPr>
        <w:lastRenderedPageBreak/>
        <w:t>условиях и под по</w:t>
      </w:r>
      <w:r>
        <w:rPr>
          <w:sz w:val="24"/>
          <w:szCs w:val="24"/>
        </w:rPr>
        <w:t xml:space="preserve">стоянным посторонним присмотром, - </w:t>
      </w:r>
      <w:r w:rsidR="00D40195" w:rsidRPr="003B50C5">
        <w:rPr>
          <w:sz w:val="24"/>
          <w:szCs w:val="24"/>
        </w:rPr>
        <w:t>технология «Детский сад для пожилых» (полустационарное пребывание пожилых граждан в центрах социального обслуживания</w:t>
      </w:r>
      <w:r>
        <w:rPr>
          <w:sz w:val="24"/>
          <w:szCs w:val="24"/>
        </w:rPr>
        <w:t>)</w:t>
      </w:r>
      <w:r w:rsidR="00D40195" w:rsidRPr="003B50C5">
        <w:rPr>
          <w:sz w:val="24"/>
          <w:szCs w:val="24"/>
        </w:rPr>
        <w:t>, «со</w:t>
      </w:r>
      <w:r w:rsidR="00D40195" w:rsidRPr="003B50C5">
        <w:rPr>
          <w:sz w:val="24"/>
          <w:szCs w:val="24"/>
        </w:rPr>
        <w:softHyphen/>
        <w:t>циальная квартира» - дневное пребывание нескольких пожилых людей на квартире одного из них под присмотром социальных работников, позволяющая наибо</w:t>
      </w:r>
      <w:r w:rsidR="00D40195" w:rsidRPr="003B50C5">
        <w:rPr>
          <w:sz w:val="24"/>
          <w:szCs w:val="24"/>
        </w:rPr>
        <w:softHyphen/>
        <w:t>лее полно удовлетворить потребности пожилых людей в</w:t>
      </w:r>
      <w:proofErr w:type="gramEnd"/>
      <w:r w:rsidR="00D40195" w:rsidRPr="003B50C5">
        <w:rPr>
          <w:sz w:val="24"/>
          <w:szCs w:val="24"/>
        </w:rPr>
        <w:t xml:space="preserve"> особенности с менталь</w:t>
      </w:r>
      <w:r w:rsidR="00D40195" w:rsidRPr="003B50C5">
        <w:rPr>
          <w:sz w:val="24"/>
          <w:szCs w:val="24"/>
        </w:rPr>
        <w:softHyphen/>
        <w:t xml:space="preserve">ными нарушениями здоровья. </w:t>
      </w:r>
      <w:r>
        <w:rPr>
          <w:sz w:val="24"/>
          <w:szCs w:val="24"/>
        </w:rPr>
        <w:t xml:space="preserve">Созданы палаты повышенной комфортности на базе </w:t>
      </w:r>
      <w:proofErr w:type="spellStart"/>
      <w:r>
        <w:rPr>
          <w:sz w:val="24"/>
          <w:szCs w:val="24"/>
        </w:rPr>
        <w:t>Кугесьского</w:t>
      </w:r>
      <w:proofErr w:type="spellEnd"/>
      <w:r>
        <w:rPr>
          <w:sz w:val="24"/>
          <w:szCs w:val="24"/>
        </w:rPr>
        <w:t xml:space="preserve"> дома-интерната для престарелых и инвалидов, комплексного центра социального обслуживания г. Чебоксары.</w:t>
      </w:r>
    </w:p>
    <w:p w:rsidR="00D40195" w:rsidRPr="003B50C5" w:rsidRDefault="00D40195" w:rsidP="00D40195">
      <w:pPr>
        <w:ind w:firstLine="709"/>
        <w:contextualSpacing/>
        <w:jc w:val="both"/>
        <w:rPr>
          <w:rFonts w:ascii="Arial" w:hAnsi="Arial" w:cs="Arial"/>
          <w:i/>
        </w:rPr>
      </w:pPr>
      <w:r w:rsidRPr="003B50C5">
        <w:rPr>
          <w:rFonts w:ascii="Arial" w:hAnsi="Arial" w:cs="Arial"/>
        </w:rPr>
        <w:t xml:space="preserve">В рамках внедрения эффективных технологий по профилактике обстоятельств, приводящих к социальному обслуживанию граждан пожилого возраста и инвалидов, в республике внедрена участковая социальная служба. Всего действуют 352 </w:t>
      </w:r>
      <w:proofErr w:type="gramStart"/>
      <w:r w:rsidRPr="003B50C5">
        <w:rPr>
          <w:rFonts w:ascii="Arial" w:hAnsi="Arial" w:cs="Arial"/>
        </w:rPr>
        <w:t>социальных</w:t>
      </w:r>
      <w:proofErr w:type="gramEnd"/>
      <w:r w:rsidRPr="003B50C5">
        <w:rPr>
          <w:rFonts w:ascii="Arial" w:hAnsi="Arial" w:cs="Arial"/>
        </w:rPr>
        <w:t xml:space="preserve"> участка. Деятельность участковой службы направлена на решение вопрос по снижению уровня социального неблагополучия, сохранению и укреплению здоровья пожилых на условиях межведомственного взаимодействия организаций социального обслуживания с различными социальными институтами. </w:t>
      </w:r>
      <w:r w:rsidR="00BA2273" w:rsidRPr="003B50C5">
        <w:rPr>
          <w:rFonts w:ascii="Arial" w:hAnsi="Arial" w:cs="Arial"/>
        </w:rPr>
        <w:t>П</w:t>
      </w:r>
      <w:r w:rsidRPr="003B50C5">
        <w:rPr>
          <w:rFonts w:ascii="Arial" w:hAnsi="Arial" w:cs="Arial"/>
        </w:rPr>
        <w:t>артнер</w:t>
      </w:r>
      <w:r w:rsidR="00BA2273" w:rsidRPr="003B50C5">
        <w:rPr>
          <w:rFonts w:ascii="Arial" w:hAnsi="Arial" w:cs="Arial"/>
        </w:rPr>
        <w:t xml:space="preserve">ами социальной службы  являются участковые врачи, </w:t>
      </w:r>
      <w:r w:rsidRPr="003B50C5">
        <w:rPr>
          <w:rFonts w:ascii="Arial" w:hAnsi="Arial" w:cs="Arial"/>
        </w:rPr>
        <w:t>участковые полицейские</w:t>
      </w:r>
      <w:r w:rsidR="00BA2273" w:rsidRPr="003B50C5">
        <w:rPr>
          <w:rFonts w:ascii="Arial" w:hAnsi="Arial" w:cs="Arial"/>
        </w:rPr>
        <w:t xml:space="preserve">, педагогические работки, </w:t>
      </w:r>
      <w:proofErr w:type="spellStart"/>
      <w:r w:rsidR="00BA2273" w:rsidRPr="003B50C5">
        <w:rPr>
          <w:rFonts w:ascii="Arial" w:hAnsi="Arial" w:cs="Arial"/>
        </w:rPr>
        <w:t>ТОСы</w:t>
      </w:r>
      <w:proofErr w:type="spellEnd"/>
      <w:r w:rsidRPr="003B50C5">
        <w:rPr>
          <w:rFonts w:ascii="Arial" w:hAnsi="Arial" w:cs="Arial"/>
        </w:rPr>
        <w:t xml:space="preserve">. </w:t>
      </w:r>
    </w:p>
    <w:p w:rsidR="00D40195" w:rsidRPr="003B50C5" w:rsidRDefault="00D40195" w:rsidP="00D40195">
      <w:pPr>
        <w:pStyle w:val="100"/>
        <w:shd w:val="clear" w:color="auto" w:fill="auto"/>
        <w:spacing w:before="0"/>
        <w:ind w:firstLine="740"/>
        <w:rPr>
          <w:sz w:val="24"/>
          <w:szCs w:val="24"/>
        </w:rPr>
      </w:pPr>
      <w:r w:rsidRPr="003B50C5">
        <w:rPr>
          <w:sz w:val="24"/>
          <w:szCs w:val="24"/>
        </w:rPr>
        <w:t>В целях обеспечения доступности к государственным информационным ре</w:t>
      </w:r>
      <w:r w:rsidRPr="003B50C5">
        <w:rPr>
          <w:sz w:val="24"/>
          <w:szCs w:val="24"/>
        </w:rPr>
        <w:softHyphen/>
        <w:t>сурсам созданы условия для обучения пожилых людей компьютерной грамотно</w:t>
      </w:r>
      <w:r w:rsidRPr="003B50C5">
        <w:rPr>
          <w:sz w:val="24"/>
          <w:szCs w:val="24"/>
        </w:rPr>
        <w:softHyphen/>
        <w:t>сти в рамках волонтерского движения на базе учреждений образования, общедос</w:t>
      </w:r>
      <w:r w:rsidRPr="003B50C5">
        <w:rPr>
          <w:sz w:val="24"/>
          <w:szCs w:val="24"/>
        </w:rPr>
        <w:softHyphen/>
        <w:t>тупных библиотек, учреждений социального обслуживания, силами общественных организаций. Ежегодно повышают компьютерную грамотность около 4 тыс. вете</w:t>
      </w:r>
      <w:r w:rsidRPr="003B50C5">
        <w:rPr>
          <w:sz w:val="24"/>
          <w:szCs w:val="24"/>
        </w:rPr>
        <w:softHyphen/>
        <w:t>ранов.</w:t>
      </w:r>
    </w:p>
    <w:p w:rsidR="00791EBB" w:rsidRPr="003B50C5" w:rsidRDefault="00791EBB" w:rsidP="00174C5B">
      <w:pPr>
        <w:ind w:firstLine="709"/>
        <w:jc w:val="both"/>
        <w:rPr>
          <w:rFonts w:ascii="Arial" w:hAnsi="Arial" w:cs="Arial"/>
          <w:color w:val="000000"/>
        </w:rPr>
      </w:pPr>
      <w:r w:rsidRPr="00174C5B">
        <w:rPr>
          <w:rFonts w:ascii="Arial" w:hAnsi="Arial" w:cs="Arial"/>
        </w:rPr>
        <w:t xml:space="preserve">В Республиканском клиническом госпитале для ветеранов войн создан </w:t>
      </w:r>
      <w:r w:rsidR="00174C5B" w:rsidRPr="00174C5B">
        <w:rPr>
          <w:rFonts w:ascii="Arial" w:hAnsi="Arial" w:cs="Arial"/>
        </w:rPr>
        <w:t xml:space="preserve">Региональный гериатрический центр </w:t>
      </w:r>
      <w:r w:rsidRPr="00174C5B">
        <w:rPr>
          <w:rFonts w:ascii="Arial" w:hAnsi="Arial" w:cs="Arial"/>
        </w:rPr>
        <w:t xml:space="preserve">по профилю «Гериатрия», открыты 2 кабинета в составе консультативной поликлиники и организована работа 20 гериатрических коек в стационаре. В 2019 году в рамках </w:t>
      </w:r>
      <w:r w:rsidR="00174C5B" w:rsidRPr="00174C5B">
        <w:rPr>
          <w:rFonts w:ascii="Arial" w:hAnsi="Arial" w:cs="Arial"/>
        </w:rPr>
        <w:t xml:space="preserve">Регионального </w:t>
      </w:r>
      <w:r w:rsidRPr="00174C5B">
        <w:rPr>
          <w:rFonts w:ascii="Arial" w:hAnsi="Arial" w:cs="Arial"/>
        </w:rPr>
        <w:t xml:space="preserve">проекта «Старшее поколение» Национального проекта «Демография» открываются дополнительно 4 кабинета приема </w:t>
      </w:r>
      <w:r w:rsidR="00174C5B" w:rsidRPr="00174C5B">
        <w:rPr>
          <w:rFonts w:ascii="Arial" w:hAnsi="Arial" w:cs="Arial"/>
        </w:rPr>
        <w:t>врачей-</w:t>
      </w:r>
      <w:r w:rsidRPr="00174C5B">
        <w:rPr>
          <w:rFonts w:ascii="Arial" w:hAnsi="Arial" w:cs="Arial"/>
        </w:rPr>
        <w:t>гериатров в городских и районных поликлиниках и дополнительно будут организованы 4</w:t>
      </w:r>
      <w:r w:rsidR="00174C5B" w:rsidRPr="00174C5B">
        <w:rPr>
          <w:rFonts w:ascii="Arial" w:hAnsi="Arial" w:cs="Arial"/>
        </w:rPr>
        <w:t>5</w:t>
      </w:r>
      <w:r w:rsidRPr="00174C5B">
        <w:rPr>
          <w:rFonts w:ascii="Arial" w:hAnsi="Arial" w:cs="Arial"/>
        </w:rPr>
        <w:t xml:space="preserve"> гериатрических коек в медицинских организациях по межтерриториальному принципу.</w:t>
      </w:r>
    </w:p>
    <w:p w:rsidR="00BA2273" w:rsidRPr="003B50C5" w:rsidRDefault="00BA2273" w:rsidP="00BA2273">
      <w:pPr>
        <w:ind w:firstLine="709"/>
        <w:jc w:val="both"/>
        <w:rPr>
          <w:rFonts w:ascii="Arial" w:hAnsi="Arial" w:cs="Arial"/>
        </w:rPr>
      </w:pPr>
      <w:r w:rsidRPr="003B50C5">
        <w:rPr>
          <w:rFonts w:ascii="Arial" w:hAnsi="Arial" w:cs="Arial"/>
        </w:rPr>
        <w:t xml:space="preserve">В республике ведется целенаправленная работа по обеспечению доступности пожилых людей к занятиям физической культурой и спортом. Эта работа активизировалась благодаря строительству современных физкультурно-спортивных комплексов в муниципальных образованиях. Сегодня улучшены условия для развития массового спорта и активного приобщения населения всех категорий, в том числе и лиц старшего поколения к занятиям физической культурой и спортом. На многих спортивных объектах организуются реабилитационно-оздоровительные занятия для лиц старшего поколения с учетом их физических возможностей. </w:t>
      </w:r>
      <w:r w:rsidRPr="003B50C5">
        <w:rPr>
          <w:rFonts w:ascii="Arial" w:hAnsi="Arial" w:cs="Arial"/>
          <w:color w:val="000000"/>
        </w:rPr>
        <w:t>В центрах социального обслуживания населения созданы «Тропа здоровья». В 27 учреждениях более 800 граждан пожилого возраста занимаются оздоровительной ходьбой с палками («Скандинавская ходьба»).</w:t>
      </w:r>
      <w:r w:rsidRPr="003B50C5">
        <w:rPr>
          <w:rFonts w:ascii="Arial" w:hAnsi="Arial" w:cs="Arial"/>
        </w:rPr>
        <w:t xml:space="preserve"> </w:t>
      </w:r>
    </w:p>
    <w:p w:rsidR="00BA2273" w:rsidRPr="003B50C5" w:rsidRDefault="00BA2273" w:rsidP="00BA2273">
      <w:pPr>
        <w:pStyle w:val="a3"/>
        <w:spacing w:before="0" w:after="0"/>
        <w:ind w:firstLine="720"/>
        <w:jc w:val="both"/>
        <w:rPr>
          <w:color w:val="000000"/>
          <w:sz w:val="24"/>
          <w:szCs w:val="24"/>
        </w:rPr>
      </w:pPr>
      <w:r w:rsidRPr="003B50C5">
        <w:rPr>
          <w:sz w:val="24"/>
          <w:szCs w:val="24"/>
        </w:rPr>
        <w:t xml:space="preserve">Люди пожилого возраста являются активными участниками самодеятельных творческих коллективов, клубов по интересам, любительских объединений. </w:t>
      </w:r>
      <w:r w:rsidRPr="003B50C5">
        <w:rPr>
          <w:color w:val="000000"/>
          <w:sz w:val="24"/>
          <w:szCs w:val="24"/>
        </w:rPr>
        <w:t>С массовым участием лиц старшего поколения проводятся в республике этапы Всероссийской массовой лыжной гонки «Лыжня России», Всероссийского дня бега «Кросс Наций», «Лыжня России», республиканские соревнования по зимнему плаванию на открытой воде и различные легкоатлетические эстафеты.</w:t>
      </w:r>
    </w:p>
    <w:p w:rsidR="00BA2273" w:rsidRPr="003B50C5" w:rsidRDefault="00BA2273" w:rsidP="00BA2273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3B50C5">
        <w:rPr>
          <w:rFonts w:ascii="Arial" w:hAnsi="Arial" w:cs="Arial"/>
        </w:rPr>
        <w:lastRenderedPageBreak/>
        <w:t xml:space="preserve">Пожилые люди, это люди с богатым жизненным опытом. И общество должно использовать их потенциал, в </w:t>
      </w:r>
      <w:proofErr w:type="spellStart"/>
      <w:r w:rsidRPr="003B50C5">
        <w:rPr>
          <w:rFonts w:ascii="Arial" w:hAnsi="Arial" w:cs="Arial"/>
        </w:rPr>
        <w:t>т.ч</w:t>
      </w:r>
      <w:proofErr w:type="spellEnd"/>
      <w:r w:rsidRPr="003B50C5">
        <w:rPr>
          <w:rFonts w:ascii="Arial" w:hAnsi="Arial" w:cs="Arial"/>
        </w:rPr>
        <w:t xml:space="preserve">. и в передаче их знаний подрастающему поколению. </w:t>
      </w:r>
      <w:r w:rsidRPr="003B50C5">
        <w:rPr>
          <w:rFonts w:ascii="Arial" w:eastAsiaTheme="minorHAnsi" w:hAnsi="Arial" w:cs="Arial"/>
          <w:lang w:eastAsia="en-US"/>
        </w:rPr>
        <w:t>В сотрудничестве государства и общества и при активном участии самих граждан старшего поколения решаются задачи интеграции граждан старшего поколения в жизнь общества.</w:t>
      </w:r>
    </w:p>
    <w:p w:rsidR="00BA2273" w:rsidRPr="003B50C5" w:rsidRDefault="00BA2273" w:rsidP="00BA227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3B50C5">
        <w:rPr>
          <w:rFonts w:ascii="Arial" w:eastAsiaTheme="minorHAnsi" w:hAnsi="Arial" w:cs="Arial"/>
          <w:lang w:eastAsia="en-US"/>
        </w:rPr>
        <w:t>В Чувашской Республике создан Совет старейшин при Главе Чувашской Республики, р</w:t>
      </w:r>
      <w:r w:rsidRPr="003B50C5">
        <w:rPr>
          <w:rFonts w:ascii="Arial" w:hAnsi="Arial" w:cs="Arial"/>
        </w:rPr>
        <w:t xml:space="preserve">уководители ветеранских организаций являются членами общественных советов при органах исполнительной власти Чувашской Республики, рабочей группы по организации подготовки и проведения празднования в Чувашской Республике Дня Победы в Великой Отечественной войне 1941 - 1945 годов и других координационных органов по рассмотрению социально-значимых вопросов. </w:t>
      </w:r>
      <w:r w:rsidRPr="003B50C5">
        <w:rPr>
          <w:rFonts w:ascii="Arial" w:eastAsiaTheme="minorHAnsi" w:hAnsi="Arial" w:cs="Arial"/>
          <w:lang w:eastAsia="en-US"/>
        </w:rPr>
        <w:t xml:space="preserve">  </w:t>
      </w:r>
      <w:proofErr w:type="gramEnd"/>
    </w:p>
    <w:p w:rsidR="00BA2273" w:rsidRPr="003B50C5" w:rsidRDefault="00BA2273" w:rsidP="00BA227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B50C5">
        <w:rPr>
          <w:rFonts w:ascii="Arial" w:eastAsiaTheme="minorHAnsi" w:hAnsi="Arial" w:cs="Arial"/>
          <w:lang w:eastAsia="en-US"/>
        </w:rPr>
        <w:t xml:space="preserve">Формированию позитивного представления о людях старшего поколения, их активной жизненной позиции способствует также ежегодно проводимый в стране Международный день пожилого человека (1 октября), который отмечается на основании </w:t>
      </w:r>
      <w:hyperlink r:id="rId7" w:history="1">
        <w:r w:rsidRPr="003B50C5">
          <w:rPr>
            <w:rFonts w:ascii="Arial" w:eastAsiaTheme="minorHAnsi" w:hAnsi="Arial" w:cs="Arial"/>
            <w:lang w:eastAsia="en-US"/>
          </w:rPr>
          <w:t>постановления</w:t>
        </w:r>
      </w:hyperlink>
      <w:r w:rsidRPr="003B50C5">
        <w:rPr>
          <w:rFonts w:ascii="Arial" w:eastAsiaTheme="minorHAnsi" w:hAnsi="Arial" w:cs="Arial"/>
          <w:lang w:eastAsia="en-US"/>
        </w:rPr>
        <w:t xml:space="preserve"> Президиума Верховного Совета Российской Федерации от 1 июня 1992 г. № 2890/1-1 «О проблемах пожилых людей».</w:t>
      </w:r>
    </w:p>
    <w:p w:rsidR="00BA2273" w:rsidRPr="003B50C5" w:rsidRDefault="00BA2273" w:rsidP="00BA22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3B50C5">
        <w:rPr>
          <w:rFonts w:ascii="Arial" w:eastAsiaTheme="minorHAnsi" w:hAnsi="Arial" w:cs="Arial"/>
          <w:lang w:eastAsia="en-US"/>
        </w:rPr>
        <w:t xml:space="preserve">В республике стало доброй традицией </w:t>
      </w:r>
      <w:r w:rsidRPr="003B50C5">
        <w:rPr>
          <w:rFonts w:ascii="Arial" w:hAnsi="Arial" w:cs="Arial"/>
          <w:bCs/>
          <w:color w:val="000000"/>
        </w:rPr>
        <w:t xml:space="preserve">в рамках </w:t>
      </w:r>
      <w:r w:rsidRPr="003B50C5">
        <w:rPr>
          <w:rFonts w:ascii="Arial" w:hAnsi="Arial" w:cs="Arial"/>
          <w:color w:val="000000"/>
        </w:rPr>
        <w:t xml:space="preserve">Международного дня пожилых людей </w:t>
      </w:r>
      <w:r w:rsidRPr="003B50C5">
        <w:rPr>
          <w:rFonts w:ascii="Arial" w:hAnsi="Arial" w:cs="Arial"/>
          <w:bCs/>
          <w:color w:val="000000"/>
        </w:rPr>
        <w:t xml:space="preserve">в последние дни сентября и первые дни октября проводить декаду «Старшее поколение». </w:t>
      </w:r>
    </w:p>
    <w:p w:rsidR="00BA2273" w:rsidRPr="003B50C5" w:rsidRDefault="00BA2273" w:rsidP="00BA2273">
      <w:pPr>
        <w:pStyle w:val="a9"/>
        <w:spacing w:after="0"/>
        <w:ind w:firstLine="709"/>
        <w:jc w:val="both"/>
        <w:rPr>
          <w:rFonts w:ascii="Arial" w:hAnsi="Arial" w:cs="Arial"/>
        </w:rPr>
      </w:pPr>
      <w:r w:rsidRPr="003B50C5">
        <w:rPr>
          <w:rFonts w:ascii="Arial" w:hAnsi="Arial" w:cs="Arial"/>
          <w:color w:val="000000"/>
        </w:rPr>
        <w:t xml:space="preserve">В рамках декады </w:t>
      </w:r>
      <w:r w:rsidRPr="003B50C5">
        <w:rPr>
          <w:rFonts w:ascii="Arial" w:hAnsi="Arial" w:cs="Arial"/>
        </w:rPr>
        <w:t>органам</w:t>
      </w:r>
      <w:r w:rsidR="007D0362">
        <w:rPr>
          <w:rFonts w:ascii="Arial" w:hAnsi="Arial" w:cs="Arial"/>
        </w:rPr>
        <w:t>и</w:t>
      </w:r>
      <w:r w:rsidRPr="003B50C5">
        <w:rPr>
          <w:rFonts w:ascii="Arial" w:hAnsi="Arial" w:cs="Arial"/>
        </w:rPr>
        <w:t xml:space="preserve"> исполнительной власти Чувашской Республики, органам</w:t>
      </w:r>
      <w:r w:rsidR="007D0362">
        <w:rPr>
          <w:rFonts w:ascii="Arial" w:hAnsi="Arial" w:cs="Arial"/>
        </w:rPr>
        <w:t>и</w:t>
      </w:r>
      <w:r w:rsidRPr="003B50C5">
        <w:rPr>
          <w:rFonts w:ascii="Arial" w:hAnsi="Arial" w:cs="Arial"/>
        </w:rPr>
        <w:t xml:space="preserve"> местного самоуправления, организациям</w:t>
      </w:r>
      <w:r w:rsidR="007D0362">
        <w:rPr>
          <w:rFonts w:ascii="Arial" w:hAnsi="Arial" w:cs="Arial"/>
        </w:rPr>
        <w:t>и</w:t>
      </w:r>
      <w:r w:rsidRPr="003B50C5">
        <w:rPr>
          <w:rFonts w:ascii="Arial" w:hAnsi="Arial" w:cs="Arial"/>
        </w:rPr>
        <w:t xml:space="preserve"> всех форм собственности </w:t>
      </w:r>
      <w:r w:rsidR="007D0362">
        <w:rPr>
          <w:rFonts w:ascii="Arial" w:hAnsi="Arial" w:cs="Arial"/>
        </w:rPr>
        <w:t xml:space="preserve"> </w:t>
      </w:r>
      <w:r w:rsidRPr="003B50C5">
        <w:rPr>
          <w:rFonts w:ascii="Arial" w:hAnsi="Arial" w:cs="Arial"/>
        </w:rPr>
        <w:t>пров</w:t>
      </w:r>
      <w:r w:rsidR="00341C8B">
        <w:rPr>
          <w:rFonts w:ascii="Arial" w:hAnsi="Arial" w:cs="Arial"/>
        </w:rPr>
        <w:t xml:space="preserve">одятся </w:t>
      </w:r>
      <w:r w:rsidRPr="003B50C5">
        <w:rPr>
          <w:rFonts w:ascii="Arial" w:hAnsi="Arial" w:cs="Arial"/>
        </w:rPr>
        <w:t>мероприятия, направленные на защиту прав и интересов, удовлетворение социальных и культурных потребностей граждан пожилого возраста, по чествованию ветеранов войны и труда, пожилых людей с привлечением молодежи</w:t>
      </w:r>
      <w:r w:rsidR="00F721A4" w:rsidRPr="003B50C5">
        <w:rPr>
          <w:rFonts w:ascii="Arial" w:hAnsi="Arial" w:cs="Arial"/>
        </w:rPr>
        <w:t xml:space="preserve">. В учреждениях здравоохранения и социального обслуживания, органах социальной защиты населения, государственных музеях, физкультурно-оздоровительных учреждениях </w:t>
      </w:r>
      <w:r w:rsidR="007D0362">
        <w:rPr>
          <w:rFonts w:ascii="Arial" w:hAnsi="Arial" w:cs="Arial"/>
        </w:rPr>
        <w:t xml:space="preserve">будут </w:t>
      </w:r>
      <w:r w:rsidR="00F721A4" w:rsidRPr="003B50C5">
        <w:rPr>
          <w:rFonts w:ascii="Arial" w:hAnsi="Arial" w:cs="Arial"/>
        </w:rPr>
        <w:t>о</w:t>
      </w:r>
      <w:r w:rsidRPr="003B50C5">
        <w:rPr>
          <w:rFonts w:ascii="Arial" w:hAnsi="Arial" w:cs="Arial"/>
        </w:rPr>
        <w:t>рганизова</w:t>
      </w:r>
      <w:r w:rsidR="007D0362">
        <w:rPr>
          <w:rFonts w:ascii="Arial" w:hAnsi="Arial" w:cs="Arial"/>
        </w:rPr>
        <w:t>ны</w:t>
      </w:r>
      <w:r w:rsidRPr="003B50C5">
        <w:rPr>
          <w:rFonts w:ascii="Arial" w:hAnsi="Arial" w:cs="Arial"/>
        </w:rPr>
        <w:t xml:space="preserve"> «дни открытых дверей» для пожилых людей и членов их семей.</w:t>
      </w:r>
    </w:p>
    <w:p w:rsidR="00341C8B" w:rsidRPr="00127FBD" w:rsidRDefault="00341C8B" w:rsidP="00341C8B">
      <w:pPr>
        <w:ind w:firstLine="708"/>
        <w:jc w:val="both"/>
        <w:rPr>
          <w:rFonts w:ascii="Arial" w:hAnsi="Arial" w:cs="Arial"/>
          <w:bCs/>
        </w:rPr>
      </w:pPr>
      <w:proofErr w:type="gramStart"/>
      <w:r w:rsidRPr="008F6B17">
        <w:rPr>
          <w:rFonts w:ascii="Arial" w:hAnsi="Arial" w:cs="Arial"/>
        </w:rPr>
        <w:t>В рамках Международн</w:t>
      </w:r>
      <w:r>
        <w:rPr>
          <w:rFonts w:ascii="Arial" w:hAnsi="Arial" w:cs="Arial"/>
        </w:rPr>
        <w:t>ого</w:t>
      </w:r>
      <w:r w:rsidRPr="008F6B17">
        <w:rPr>
          <w:rFonts w:ascii="Arial" w:hAnsi="Arial" w:cs="Arial"/>
        </w:rPr>
        <w:t xml:space="preserve"> дн</w:t>
      </w:r>
      <w:r>
        <w:rPr>
          <w:rFonts w:ascii="Arial" w:hAnsi="Arial" w:cs="Arial"/>
        </w:rPr>
        <w:t>я</w:t>
      </w:r>
      <w:r w:rsidRPr="008F6B17">
        <w:rPr>
          <w:rFonts w:ascii="Arial" w:hAnsi="Arial" w:cs="Arial"/>
        </w:rPr>
        <w:t xml:space="preserve"> пожилых людей</w:t>
      </w:r>
      <w:r w:rsidRPr="008F6B17">
        <w:rPr>
          <w:rFonts w:ascii="Arial" w:hAnsi="Arial" w:cs="Arial"/>
          <w:bCs/>
          <w:spacing w:val="-2"/>
        </w:rPr>
        <w:t xml:space="preserve"> </w:t>
      </w:r>
      <w:r w:rsidRPr="008F6B17">
        <w:rPr>
          <w:rFonts w:ascii="Arial" w:hAnsi="Arial" w:cs="Arial"/>
        </w:rPr>
        <w:t>проведены</w:t>
      </w:r>
      <w:r>
        <w:rPr>
          <w:rFonts w:ascii="Arial" w:hAnsi="Arial" w:cs="Arial"/>
        </w:rPr>
        <w:t xml:space="preserve"> социальные</w:t>
      </w:r>
      <w:r w:rsidRPr="008F6B17">
        <w:rPr>
          <w:rFonts w:ascii="Arial" w:hAnsi="Arial" w:cs="Arial"/>
        </w:rPr>
        <w:t xml:space="preserve"> акции </w:t>
      </w:r>
      <w:r w:rsidRPr="008F6B17">
        <w:rPr>
          <w:rFonts w:ascii="Arial" w:hAnsi="Arial" w:cs="Arial"/>
          <w:shd w:val="clear" w:color="auto" w:fill="FFFFFF"/>
        </w:rPr>
        <w:t>«Цветы ветеранам»</w:t>
      </w:r>
      <w:r w:rsidRPr="008F6B17">
        <w:rPr>
          <w:rFonts w:ascii="Arial" w:hAnsi="Arial" w:cs="Arial"/>
        </w:rPr>
        <w:t xml:space="preserve"> (п</w:t>
      </w:r>
      <w:r w:rsidRPr="008F6B17">
        <w:rPr>
          <w:rFonts w:ascii="Arial" w:hAnsi="Arial" w:cs="Arial"/>
          <w:shd w:val="clear" w:color="auto" w:fill="FFFFFF"/>
        </w:rPr>
        <w:t xml:space="preserve">осещение людей преклонного возраста, больных на дому), </w:t>
      </w:r>
      <w:r w:rsidRPr="008F6B17">
        <w:rPr>
          <w:rFonts w:ascii="Arial" w:hAnsi="Arial" w:cs="Arial"/>
        </w:rPr>
        <w:t>«Почта добра» (рассылка открыток бабушкам, дедушкам, а также ветеранам), «Забота»</w:t>
      </w:r>
      <w:r w:rsidRPr="008F6B17">
        <w:rPr>
          <w:rFonts w:ascii="Arial" w:hAnsi="Arial" w:cs="Arial"/>
          <w:bCs/>
        </w:rPr>
        <w:t xml:space="preserve"> (уборк</w:t>
      </w:r>
      <w:r>
        <w:rPr>
          <w:rFonts w:ascii="Arial" w:hAnsi="Arial" w:cs="Arial"/>
          <w:bCs/>
        </w:rPr>
        <w:t>а дворов, помощь в ремонте дома</w:t>
      </w:r>
      <w:r w:rsidRPr="008F6B17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8F6B17">
        <w:rPr>
          <w:rFonts w:ascii="Arial" w:hAnsi="Arial" w:cs="Arial"/>
        </w:rPr>
        <w:t>помощь пожилым людям на приусадебных участках</w:t>
      </w:r>
      <w:r>
        <w:rPr>
          <w:rFonts w:ascii="Arial" w:hAnsi="Arial" w:cs="Arial"/>
        </w:rPr>
        <w:t xml:space="preserve">, </w:t>
      </w:r>
      <w:r w:rsidRPr="008F6B17">
        <w:rPr>
          <w:rFonts w:ascii="Arial" w:hAnsi="Arial" w:cs="Arial"/>
        </w:rPr>
        <w:t>оказание бесплатных парикмахерских услуг на дому), «Милосердие» (привлечение благотворительной помощи для оказания социальной помощи нуждающимся гражданам пожилого возраста), «Позвони родителям</w:t>
      </w:r>
      <w:proofErr w:type="gramEnd"/>
      <w:r w:rsidRPr="008F6B17">
        <w:rPr>
          <w:rFonts w:ascii="Arial" w:hAnsi="Arial" w:cs="Arial"/>
        </w:rPr>
        <w:t>» (обращение к гражданам поздравить родных и близких с Днем пожилого человека), вечера от</w:t>
      </w:r>
      <w:r>
        <w:rPr>
          <w:rFonts w:ascii="Arial" w:hAnsi="Arial" w:cs="Arial"/>
        </w:rPr>
        <w:t>дыха</w:t>
      </w:r>
      <w:r w:rsidRPr="008F6B17">
        <w:rPr>
          <w:rFonts w:ascii="Arial" w:hAnsi="Arial" w:cs="Arial"/>
        </w:rPr>
        <w:t>, праздничные програм</w:t>
      </w:r>
      <w:r>
        <w:rPr>
          <w:rFonts w:ascii="Arial" w:hAnsi="Arial" w:cs="Arial"/>
        </w:rPr>
        <w:t xml:space="preserve">мы, </w:t>
      </w:r>
      <w:r w:rsidRPr="008F6B17">
        <w:rPr>
          <w:rFonts w:ascii="Arial" w:hAnsi="Arial" w:cs="Arial"/>
        </w:rPr>
        <w:t xml:space="preserve">литературно-музыкальные и музыкально-поэтические вечера, </w:t>
      </w:r>
      <w:r>
        <w:rPr>
          <w:rFonts w:ascii="Arial" w:hAnsi="Arial" w:cs="Arial"/>
        </w:rPr>
        <w:t xml:space="preserve">психологические тренинги, </w:t>
      </w:r>
      <w:r w:rsidRPr="008F6B17">
        <w:rPr>
          <w:rFonts w:ascii="Arial" w:hAnsi="Arial" w:cs="Arial"/>
        </w:rPr>
        <w:t>организованы книжные выставки</w:t>
      </w:r>
      <w:r w:rsidRPr="008F6B17">
        <w:rPr>
          <w:rFonts w:ascii="Arial" w:hAnsi="Arial" w:cs="Arial"/>
          <w:bCs/>
        </w:rPr>
        <w:t>,</w:t>
      </w:r>
      <w:r w:rsidRPr="008F6B17">
        <w:rPr>
          <w:rFonts w:ascii="Arial" w:hAnsi="Arial" w:cs="Arial"/>
        </w:rPr>
        <w:t xml:space="preserve"> выставки рисун</w:t>
      </w:r>
      <w:r>
        <w:rPr>
          <w:rFonts w:ascii="Arial" w:hAnsi="Arial" w:cs="Arial"/>
        </w:rPr>
        <w:t>ков</w:t>
      </w:r>
      <w:r w:rsidRPr="008F6B17">
        <w:rPr>
          <w:rFonts w:ascii="Arial" w:hAnsi="Arial" w:cs="Arial"/>
        </w:rPr>
        <w:t>, физкультурно-спортивные мероприятия.</w:t>
      </w:r>
    </w:p>
    <w:p w:rsidR="00BA2273" w:rsidRPr="00BA2273" w:rsidRDefault="00BA2273" w:rsidP="00BA2273">
      <w:pPr>
        <w:ind w:firstLine="709"/>
        <w:jc w:val="both"/>
        <w:rPr>
          <w:rFonts w:ascii="Arial" w:hAnsi="Arial" w:cs="Arial"/>
        </w:rPr>
      </w:pPr>
      <w:r w:rsidRPr="003B50C5">
        <w:rPr>
          <w:rFonts w:ascii="Arial" w:hAnsi="Arial" w:cs="Arial"/>
        </w:rPr>
        <w:t xml:space="preserve">Мероприятия декады </w:t>
      </w:r>
      <w:r w:rsidRPr="003B50C5">
        <w:rPr>
          <w:rFonts w:ascii="Arial" w:hAnsi="Arial" w:cs="Arial"/>
          <w:bCs/>
          <w:spacing w:val="-2"/>
        </w:rPr>
        <w:t>«Старшее поколение»</w:t>
      </w:r>
      <w:r w:rsidRPr="003B50C5">
        <w:rPr>
          <w:rFonts w:ascii="Arial" w:hAnsi="Arial" w:cs="Arial"/>
        </w:rPr>
        <w:t xml:space="preserve"> </w:t>
      </w:r>
      <w:r w:rsidR="00F721A4" w:rsidRPr="003B50C5">
        <w:rPr>
          <w:rFonts w:ascii="Arial" w:hAnsi="Arial" w:cs="Arial"/>
        </w:rPr>
        <w:t>освеща</w:t>
      </w:r>
      <w:r w:rsidR="009873DC">
        <w:rPr>
          <w:rFonts w:ascii="Arial" w:hAnsi="Arial" w:cs="Arial"/>
        </w:rPr>
        <w:t>ются</w:t>
      </w:r>
      <w:r w:rsidR="00F721A4" w:rsidRPr="003B50C5">
        <w:rPr>
          <w:rFonts w:ascii="Arial" w:hAnsi="Arial" w:cs="Arial"/>
        </w:rPr>
        <w:t xml:space="preserve"> </w:t>
      </w:r>
      <w:r w:rsidRPr="003B50C5">
        <w:rPr>
          <w:rFonts w:ascii="Arial" w:hAnsi="Arial" w:cs="Arial"/>
        </w:rPr>
        <w:t>в республиканских и районных (городских) печатных средствах массовой информации, новостных блоках Чувашского</w:t>
      </w:r>
      <w:r w:rsidRPr="00BA2273">
        <w:rPr>
          <w:rFonts w:ascii="Arial" w:hAnsi="Arial" w:cs="Arial"/>
        </w:rPr>
        <w:t xml:space="preserve"> телевидения и радио, информационно-коммуникационной сети «Интернет», на портале органов власти Чувашской Республики, сайтах организаций.</w:t>
      </w:r>
    </w:p>
    <w:p w:rsidR="00777CA1" w:rsidRPr="00E673A9" w:rsidRDefault="00777CA1" w:rsidP="00777CA1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</w:t>
      </w:r>
    </w:p>
    <w:p w:rsidR="00B5124C" w:rsidRDefault="00B5124C" w:rsidP="00B5124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77CA1" w:rsidRPr="00182CE2" w:rsidRDefault="00182CE2" w:rsidP="00B5124C">
      <w:pPr>
        <w:rPr>
          <w:color w:val="000000"/>
          <w:sz w:val="16"/>
          <w:szCs w:val="16"/>
        </w:rPr>
      </w:pPr>
      <w:r w:rsidRPr="00182CE2">
        <w:rPr>
          <w:sz w:val="16"/>
          <w:szCs w:val="16"/>
        </w:rPr>
        <w:t xml:space="preserve">Исполнитель - </w:t>
      </w:r>
      <w:r w:rsidR="00777CA1" w:rsidRPr="00182CE2">
        <w:rPr>
          <w:color w:val="000000"/>
          <w:sz w:val="16"/>
          <w:szCs w:val="16"/>
        </w:rPr>
        <w:t xml:space="preserve">Зайцева Елена </w:t>
      </w:r>
      <w:proofErr w:type="spellStart"/>
      <w:r w:rsidR="00777CA1" w:rsidRPr="00182CE2">
        <w:rPr>
          <w:color w:val="000000"/>
          <w:sz w:val="16"/>
          <w:szCs w:val="16"/>
        </w:rPr>
        <w:t>Викентьевна</w:t>
      </w:r>
      <w:proofErr w:type="spellEnd"/>
      <w:r w:rsidR="00777CA1" w:rsidRPr="00182CE2">
        <w:rPr>
          <w:color w:val="000000"/>
          <w:sz w:val="16"/>
          <w:szCs w:val="16"/>
        </w:rPr>
        <w:t xml:space="preserve">, </w:t>
      </w:r>
    </w:p>
    <w:p w:rsidR="00777CA1" w:rsidRPr="00182CE2" w:rsidRDefault="00182CE2" w:rsidP="00B5124C">
      <w:pPr>
        <w:tabs>
          <w:tab w:val="left" w:pos="5220"/>
          <w:tab w:val="left" w:pos="5400"/>
          <w:tab w:val="left" w:pos="5760"/>
          <w:tab w:val="left" w:pos="8820"/>
          <w:tab w:val="left" w:pos="9000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</w:t>
      </w:r>
      <w:r w:rsidR="00777CA1" w:rsidRPr="00182CE2">
        <w:rPr>
          <w:color w:val="000000"/>
          <w:sz w:val="16"/>
          <w:szCs w:val="16"/>
        </w:rPr>
        <w:t>26-13-49</w:t>
      </w:r>
    </w:p>
    <w:p w:rsidR="00777CA1" w:rsidRPr="00333619" w:rsidRDefault="00777CA1" w:rsidP="00777C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77CA1" w:rsidRDefault="00777CA1"/>
    <w:sectPr w:rsidR="00777CA1" w:rsidSect="00B5124C">
      <w:headerReference w:type="default" r:id="rId8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6C8" w:rsidRDefault="00DA46C8" w:rsidP="00182CE2">
      <w:r>
        <w:separator/>
      </w:r>
    </w:p>
  </w:endnote>
  <w:endnote w:type="continuationSeparator" w:id="0">
    <w:p w:rsidR="00DA46C8" w:rsidRDefault="00DA46C8" w:rsidP="0018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6C8" w:rsidRDefault="00DA46C8" w:rsidP="00182CE2">
      <w:r>
        <w:separator/>
      </w:r>
    </w:p>
  </w:footnote>
  <w:footnote w:type="continuationSeparator" w:id="0">
    <w:p w:rsidR="00DA46C8" w:rsidRDefault="00DA46C8" w:rsidP="00182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289610"/>
      <w:docPartObj>
        <w:docPartGallery w:val="Page Numbers (Top of Page)"/>
        <w:docPartUnique/>
      </w:docPartObj>
    </w:sdtPr>
    <w:sdtEndPr/>
    <w:sdtContent>
      <w:p w:rsidR="00182CE2" w:rsidRDefault="00450A3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B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2CE2" w:rsidRDefault="00182CE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A1"/>
    <w:rsid w:val="00035436"/>
    <w:rsid w:val="00040875"/>
    <w:rsid w:val="000468AE"/>
    <w:rsid w:val="00054BDE"/>
    <w:rsid w:val="00092618"/>
    <w:rsid w:val="000E61B3"/>
    <w:rsid w:val="00156CF2"/>
    <w:rsid w:val="00174C5B"/>
    <w:rsid w:val="00182CE2"/>
    <w:rsid w:val="001F3F5A"/>
    <w:rsid w:val="002030A0"/>
    <w:rsid w:val="002F6091"/>
    <w:rsid w:val="00341C8B"/>
    <w:rsid w:val="00354D86"/>
    <w:rsid w:val="003B50C5"/>
    <w:rsid w:val="00450A38"/>
    <w:rsid w:val="004718BB"/>
    <w:rsid w:val="00490F6E"/>
    <w:rsid w:val="004C4392"/>
    <w:rsid w:val="004C6CBE"/>
    <w:rsid w:val="004D770F"/>
    <w:rsid w:val="004D7FA5"/>
    <w:rsid w:val="004F14C3"/>
    <w:rsid w:val="00582261"/>
    <w:rsid w:val="005936F7"/>
    <w:rsid w:val="005B5427"/>
    <w:rsid w:val="005D5867"/>
    <w:rsid w:val="005E4C51"/>
    <w:rsid w:val="00607913"/>
    <w:rsid w:val="006466D3"/>
    <w:rsid w:val="006761AD"/>
    <w:rsid w:val="00693729"/>
    <w:rsid w:val="00712567"/>
    <w:rsid w:val="00764C7E"/>
    <w:rsid w:val="00771007"/>
    <w:rsid w:val="00777CA1"/>
    <w:rsid w:val="00791EBB"/>
    <w:rsid w:val="007C73D1"/>
    <w:rsid w:val="007D0362"/>
    <w:rsid w:val="007E3D20"/>
    <w:rsid w:val="008046C6"/>
    <w:rsid w:val="0086732B"/>
    <w:rsid w:val="00963203"/>
    <w:rsid w:val="009873DC"/>
    <w:rsid w:val="00A05E10"/>
    <w:rsid w:val="00A81E0D"/>
    <w:rsid w:val="00A955DD"/>
    <w:rsid w:val="00AC5CE2"/>
    <w:rsid w:val="00B5124C"/>
    <w:rsid w:val="00BA2273"/>
    <w:rsid w:val="00C27E91"/>
    <w:rsid w:val="00CB028E"/>
    <w:rsid w:val="00CC7A71"/>
    <w:rsid w:val="00D03FE4"/>
    <w:rsid w:val="00D40195"/>
    <w:rsid w:val="00D445BF"/>
    <w:rsid w:val="00D76E63"/>
    <w:rsid w:val="00D911DC"/>
    <w:rsid w:val="00DA46C8"/>
    <w:rsid w:val="00DB1765"/>
    <w:rsid w:val="00DC7051"/>
    <w:rsid w:val="00E276FE"/>
    <w:rsid w:val="00E90ECE"/>
    <w:rsid w:val="00E944AD"/>
    <w:rsid w:val="00ED06EC"/>
    <w:rsid w:val="00F0553D"/>
    <w:rsid w:val="00F4593E"/>
    <w:rsid w:val="00F62C14"/>
    <w:rsid w:val="00F721A4"/>
    <w:rsid w:val="00FA6716"/>
    <w:rsid w:val="00FE1285"/>
    <w:rsid w:val="00FE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A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7CA1"/>
    <w:pPr>
      <w:spacing w:before="75" w:after="75"/>
      <w:ind w:firstLine="450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777CA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182C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2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82C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2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 + Не курсив"/>
    <w:basedOn w:val="a0"/>
    <w:rsid w:val="00D401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D40195"/>
    <w:rPr>
      <w:rFonts w:ascii="Arial" w:eastAsia="Arial" w:hAnsi="Arial" w:cs="Arial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40195"/>
    <w:pPr>
      <w:widowControl w:val="0"/>
      <w:shd w:val="clear" w:color="auto" w:fill="FFFFFF"/>
      <w:spacing w:before="240" w:line="274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a9">
    <w:name w:val="Body Text"/>
    <w:basedOn w:val="a"/>
    <w:link w:val="aa"/>
    <w:rsid w:val="00BA2273"/>
    <w:pPr>
      <w:spacing w:after="120"/>
    </w:pPr>
  </w:style>
  <w:style w:type="character" w:customStyle="1" w:styleId="aa">
    <w:name w:val="Основной текст Знак"/>
    <w:basedOn w:val="a0"/>
    <w:link w:val="a9"/>
    <w:rsid w:val="00BA22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A227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B50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50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A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7CA1"/>
    <w:pPr>
      <w:spacing w:before="75" w:after="75"/>
      <w:ind w:firstLine="450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777CA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182C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2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82C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2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 + Не курсив"/>
    <w:basedOn w:val="a0"/>
    <w:rsid w:val="00D401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D40195"/>
    <w:rPr>
      <w:rFonts w:ascii="Arial" w:eastAsia="Arial" w:hAnsi="Arial" w:cs="Arial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40195"/>
    <w:pPr>
      <w:widowControl w:val="0"/>
      <w:shd w:val="clear" w:color="auto" w:fill="FFFFFF"/>
      <w:spacing w:before="240" w:line="274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a9">
    <w:name w:val="Body Text"/>
    <w:basedOn w:val="a"/>
    <w:link w:val="aa"/>
    <w:rsid w:val="00BA2273"/>
    <w:pPr>
      <w:spacing w:after="120"/>
    </w:pPr>
  </w:style>
  <w:style w:type="character" w:customStyle="1" w:styleId="aa">
    <w:name w:val="Основной текст Знак"/>
    <w:basedOn w:val="a0"/>
    <w:link w:val="a9"/>
    <w:rsid w:val="00BA22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A227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B50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50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B183E89DF8E3948564E6F74C1F001A550B3BE5605594AEF093890A430423E891D0A4AA59874CE4m0PE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1495</Words>
  <Characters>8525</Characters>
  <Application>Microsoft Office Word</Application>
  <DocSecurity>4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soc12</dc:creator>
  <cp:lastModifiedBy>Петрова Марина П.</cp:lastModifiedBy>
  <cp:revision>2</cp:revision>
  <cp:lastPrinted>2019-09-27T11:23:00Z</cp:lastPrinted>
  <dcterms:created xsi:type="dcterms:W3CDTF">2019-09-27T12:34:00Z</dcterms:created>
  <dcterms:modified xsi:type="dcterms:W3CDTF">2019-09-27T12:34:00Z</dcterms:modified>
</cp:coreProperties>
</file>