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A" w:rsidRPr="005154BD" w:rsidRDefault="0082771A" w:rsidP="0082771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УКАЗАМИ</w:t>
      </w: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Г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ЛАВЫ ЧУВАШСКОЙ РЕСПУБЛИКИ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5154BD">
        <w:rPr>
          <w:rFonts w:ascii="Arial" w:eastAsia="Times New Roman" w:hAnsi="Arial" w:cs="Arial"/>
          <w:bCs/>
          <w:sz w:val="24"/>
          <w:szCs w:val="24"/>
          <w:lang w:eastAsia="ru-RU"/>
        </w:rPr>
        <w:t>а заслуги в укреплении законности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ПОЧЕТНОЕ ЗВАНИЕ</w:t>
      </w:r>
    </w:p>
    <w:p w:rsidR="0082771A" w:rsidRPr="005154BD" w:rsidRDefault="0082771A" w:rsidP="0082771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2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«ЗАСЛУЖЕННЫЙ ЮРИСТ ЧУВАШСКОЙ РЕСПУБЛИКИ»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>присвоено:</w:t>
      </w:r>
    </w:p>
    <w:p w:rsidR="0082771A" w:rsidRPr="005154BD" w:rsidRDefault="0082771A" w:rsidP="008277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Кузьминой Елене Леонидовне</w:t>
      </w:r>
      <w:r w:rsidRPr="005154B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</w:t>
      </w:r>
      <w:r w:rsidRPr="00312D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</w:t>
      </w:r>
      <w:r w:rsidRPr="005154B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резиденту Адвокатской палаты Чувашской Республики</w:t>
      </w:r>
      <w:r w:rsidRPr="00312D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Лермонтовой Маргарите Филимоновне –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Верхо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вного Суда Чувашской Республики;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Нестеровой Ларисе Викторовне  –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Верховного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8277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Цветковой Светлане Анатольевне –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.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8277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>вручаются: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Андреевой Светлане Валерьевне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- </w:t>
      </w:r>
      <w:r w:rsidRPr="005154BD">
        <w:rPr>
          <w:rFonts w:ascii="Arial" w:eastAsia="Arial" w:hAnsi="Arial" w:cs="Arial"/>
          <w:color w:val="FF0000"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312D8C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Афанасьеву Андрею Алексеевичу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- 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312D8C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Гониашвили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Илие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Георгиевичу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– начальнику </w:t>
      </w:r>
      <w:hyperlink r:id="rId5" w:history="1">
        <w:r w:rsidRPr="005154BD">
          <w:rPr>
            <w:rFonts w:ascii="Arial" w:eastAsia="Arial" w:hAnsi="Arial" w:cs="Arial"/>
            <w:sz w:val="24"/>
            <w:szCs w:val="24"/>
            <w:lang w:eastAsia="ru-RU"/>
          </w:rPr>
          <w:t xml:space="preserve">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  </w:r>
        <w:proofErr w:type="gramStart"/>
        <w:r w:rsidRPr="005154BD">
          <w:rPr>
            <w:rFonts w:ascii="Arial" w:eastAsia="Arial" w:hAnsi="Arial" w:cs="Arial"/>
            <w:sz w:val="24"/>
            <w:szCs w:val="24"/>
            <w:lang w:eastAsia="ru-RU"/>
          </w:rPr>
          <w:t>реестра уставов муниципальных образований</w:t>
        </w:r>
      </w:hyperlink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Управления Министерства юстиции Российской Федерации</w:t>
      </w:r>
      <w:proofErr w:type="gramEnd"/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по Чувашской Республике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Кисаповой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Наталии Васильевне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- 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.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t xml:space="preserve"> 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вручаются 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Горбуновой Валентине Григорьевне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– начальнику </w:t>
      </w:r>
      <w:proofErr w:type="gramStart"/>
      <w:r w:rsidRPr="005154BD">
        <w:rPr>
          <w:rFonts w:ascii="Arial" w:eastAsia="Arial" w:hAnsi="Arial" w:cs="Arial"/>
          <w:sz w:val="24"/>
          <w:szCs w:val="24"/>
          <w:lang w:eastAsia="ru-RU"/>
        </w:rPr>
        <w:t>отдела обеспечения судопроизводства Арбитражного суда Чувашской Республики</w:t>
      </w:r>
      <w:proofErr w:type="gramEnd"/>
    </w:p>
    <w:p w:rsidR="0082771A" w:rsidRPr="005154BD" w:rsidRDefault="0082771A" w:rsidP="00827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827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12D8C">
        <w:rPr>
          <w:rFonts w:ascii="Arial" w:eastAsia="Arial" w:hAnsi="Arial" w:cs="Arial"/>
          <w:color w:val="000000"/>
          <w:sz w:val="24"/>
          <w:szCs w:val="24"/>
          <w:lang w:eastAsia="ru-RU"/>
        </w:rPr>
        <w:t>З</w:t>
      </w:r>
      <w:r w:rsidRPr="005154BD">
        <w:rPr>
          <w:rFonts w:ascii="Arial" w:eastAsia="Arial" w:hAnsi="Arial" w:cs="Arial"/>
          <w:color w:val="000000"/>
          <w:sz w:val="24"/>
          <w:szCs w:val="24"/>
          <w:lang w:eastAsia="ru-RU"/>
        </w:rPr>
        <w:t>а вклад в обеспечение защиты прав и законных интересов граждан</w:t>
      </w:r>
    </w:p>
    <w:p w:rsidR="0082771A" w:rsidRPr="005154BD" w:rsidRDefault="0082771A" w:rsidP="0082771A">
      <w:pPr>
        <w:tabs>
          <w:tab w:val="left" w:pos="3072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ab/>
      </w: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5154BD" w:rsidRDefault="0082771A" w:rsidP="0082771A">
      <w:pPr>
        <w:widowControl w:val="0"/>
        <w:spacing w:after="0" w:line="240" w:lineRule="auto"/>
        <w:ind w:firstLine="601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2771A" w:rsidRPr="005154BD" w:rsidRDefault="0082771A" w:rsidP="0082771A">
      <w:pPr>
        <w:widowControl w:val="0"/>
        <w:spacing w:after="0" w:line="240" w:lineRule="auto"/>
        <w:ind w:firstLine="3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вручаются 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Федоровой Эмилии Анатольевне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–  нотариусу </w:t>
      </w:r>
      <w:proofErr w:type="spellStart"/>
      <w:r w:rsidRPr="005154BD">
        <w:rPr>
          <w:rFonts w:ascii="Arial" w:eastAsia="Arial" w:hAnsi="Arial" w:cs="Arial"/>
          <w:sz w:val="24"/>
          <w:szCs w:val="24"/>
          <w:lang w:eastAsia="ru-RU"/>
        </w:rPr>
        <w:t>Новочебоксарского</w:t>
      </w:r>
      <w:proofErr w:type="spellEnd"/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нотариального округа Чувашской Республики </w:t>
      </w:r>
    </w:p>
    <w:p w:rsidR="0082771A" w:rsidRDefault="0082771A" w:rsidP="008277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312D8C" w:rsidRDefault="0082771A" w:rsidP="0082771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2771A" w:rsidRDefault="0082771A" w:rsidP="0082771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ручаются </w:t>
      </w: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Елехину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Андрею Вениаминовичу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–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начальнику отдела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–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старшему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судебному приставу Цивильского районного отдела судебных приставов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Управления Федеральной службы судебных приставов по Чувашской Республике</w:t>
      </w:r>
      <w:r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82771A" w:rsidRDefault="0082771A" w:rsidP="0082771A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                                      </w:t>
      </w:r>
    </w:p>
    <w:p w:rsidR="0082771A" w:rsidRPr="0053538D" w:rsidRDefault="0082771A" w:rsidP="008277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538D">
        <w:rPr>
          <w:rFonts w:ascii="Arial" w:eastAsia="Calibri" w:hAnsi="Arial" w:cs="Arial"/>
          <w:b/>
          <w:sz w:val="24"/>
          <w:szCs w:val="24"/>
        </w:rPr>
        <w:t>ПОСТАНОВЛЕНИЕМ</w:t>
      </w:r>
    </w:p>
    <w:p w:rsidR="0082771A" w:rsidRPr="0053538D" w:rsidRDefault="0082771A" w:rsidP="008277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538D">
        <w:rPr>
          <w:rFonts w:ascii="Arial" w:eastAsia="Calibri" w:hAnsi="Arial" w:cs="Arial"/>
          <w:b/>
          <w:sz w:val="24"/>
          <w:szCs w:val="24"/>
        </w:rPr>
        <w:t>Президиума Государственного Совета Чувашской Республики</w:t>
      </w:r>
    </w:p>
    <w:p w:rsidR="0082771A" w:rsidRPr="0053538D" w:rsidRDefault="0082771A" w:rsidP="00827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71A" w:rsidRPr="0053538D" w:rsidRDefault="0082771A" w:rsidP="008277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53538D">
        <w:rPr>
          <w:rFonts w:ascii="Arial" w:eastAsia="Calibri" w:hAnsi="Arial" w:cs="Arial"/>
          <w:bCs/>
          <w:sz w:val="24"/>
          <w:szCs w:val="24"/>
        </w:rPr>
        <w:t>За многолетнюю добросовестную работу по обеспечению прав и законных интересов граждан</w:t>
      </w:r>
    </w:p>
    <w:p w:rsidR="0082771A" w:rsidRPr="0053538D" w:rsidRDefault="0082771A" w:rsidP="008277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:rsidR="0082771A" w:rsidRPr="0053538D" w:rsidRDefault="0082771A" w:rsidP="008277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spacing w:val="-2"/>
          <w:sz w:val="24"/>
          <w:szCs w:val="24"/>
          <w:lang w:eastAsia="ru-RU"/>
        </w:rPr>
      </w:pPr>
      <w:r w:rsidRPr="0053538D">
        <w:rPr>
          <w:rFonts w:ascii="Arial" w:eastAsia="Times New Roman" w:hAnsi="Arial" w:cs="Arial"/>
          <w:b/>
          <w:caps/>
          <w:spacing w:val="-2"/>
          <w:sz w:val="24"/>
          <w:szCs w:val="24"/>
          <w:lang w:eastAsia="ru-RU"/>
        </w:rPr>
        <w:t>Почетной грамотой</w:t>
      </w:r>
    </w:p>
    <w:p w:rsidR="0082771A" w:rsidRPr="0053538D" w:rsidRDefault="0082771A" w:rsidP="008277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38D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Госу</w:t>
      </w:r>
      <w:r w:rsidRPr="0053538D">
        <w:rPr>
          <w:rFonts w:ascii="Arial" w:eastAsia="Times New Roman" w:hAnsi="Arial" w:cs="Arial"/>
          <w:b/>
          <w:sz w:val="24"/>
          <w:szCs w:val="24"/>
          <w:lang w:eastAsia="ru-RU"/>
        </w:rPr>
        <w:t>дарственного Совета Чувашской Республики</w:t>
      </w:r>
    </w:p>
    <w:p w:rsidR="0082771A" w:rsidRPr="0053538D" w:rsidRDefault="0082771A" w:rsidP="0082771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82771A" w:rsidRPr="0053538D" w:rsidRDefault="0082771A" w:rsidP="008277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Calibri" w:hAnsi="Arial" w:cs="Arial"/>
          <w:sz w:val="24"/>
          <w:szCs w:val="24"/>
        </w:rPr>
        <w:t>награждены:</w:t>
      </w:r>
    </w:p>
    <w:p w:rsidR="0082771A" w:rsidRPr="0053538D" w:rsidRDefault="0082771A" w:rsidP="008277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Васильева</w:t>
      </w:r>
      <w:r w:rsidRPr="00535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Альбина Юрьевна</w:t>
      </w:r>
      <w:r w:rsidRPr="00535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нотариус Козловского нотариального округа Чувашской Республики;</w:t>
      </w:r>
    </w:p>
    <w:p w:rsidR="001E3A56" w:rsidRDefault="0082771A" w:rsidP="0082771A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Егоров</w:t>
      </w:r>
      <w:r w:rsidRPr="00535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Сергей Львович</w:t>
      </w:r>
      <w:r w:rsidRPr="00535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адвокат, руководитель адвокатского кабинета.</w:t>
      </w:r>
    </w:p>
    <w:p w:rsidR="0082771A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Лауреатами Р</w:t>
      </w: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>егиональной юридической премии «Лучшая бесплатная юридическая  практика в Чувашской Республике 2019 года» признаны:</w:t>
      </w:r>
    </w:p>
    <w:p w:rsidR="0082771A" w:rsidRPr="005154BD" w:rsidRDefault="0082771A" w:rsidP="008277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адвокат 2019 года  по оказанию бесплатной юридической помощи»</w:t>
      </w:r>
    </w:p>
    <w:p w:rsidR="0082771A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Фролова Татьяна Георгиевна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адвокат Коллегии адвокатов «Республиканская» Чувашской Республики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2771A" w:rsidRPr="005154BD" w:rsidRDefault="0082771A" w:rsidP="0082771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нотариус 2019 года  по оказанию бесплатной юридической помощи»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Крылова Ирина Васильевна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нотариус Ядринского нотариального округа Чувашской Республики;</w:t>
      </w:r>
    </w:p>
    <w:p w:rsidR="0082771A" w:rsidRPr="005154BD" w:rsidRDefault="0082771A" w:rsidP="0082771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государственный правозащитник 2019 года по оказанию бесплатной юридической помощи Чувашской Республики»</w:t>
      </w:r>
    </w:p>
    <w:p w:rsidR="0082771A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2771A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Фомина Юлия Петровна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заместитель </w:t>
      </w:r>
      <w:proofErr w:type="gramStart"/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отдела социальной защиты населения Калининского района</w:t>
      </w:r>
      <w:proofErr w:type="gramEnd"/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Чебоксары Чувашской Республики казенного учреждения Чувашской Республики «Центр предоставления мер социальной поддержки» Министерства труда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защиты Чувашской Республики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негосударственный правозащитник 2019 года по оказанию бесплатной юридической помощи Чувашской Республики»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Змиевский Дмитрий Валерьевич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доцент кафедры частного права Чебоксарского кооперативного института (филиала) Автономной некоммерческой образовательной организации высшего образования «Российский университет коопе</w:t>
      </w:r>
      <w:r w:rsidRPr="00312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рации».</w:t>
      </w:r>
    </w:p>
    <w:p w:rsidR="0082771A" w:rsidRPr="005154BD" w:rsidRDefault="0082771A" w:rsidP="008277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«За вклад в правовое просвещение населения»</w:t>
      </w:r>
    </w:p>
    <w:p w:rsidR="0082771A" w:rsidRPr="005154BD" w:rsidRDefault="0082771A" w:rsidP="008277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Нотариальная палата Чувашской Республики</w:t>
      </w:r>
      <w:r w:rsidRPr="00312D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2771A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71A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71A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71A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71A" w:rsidRPr="00312D8C" w:rsidRDefault="0082771A" w:rsidP="0082771A">
      <w:pPr>
        <w:spacing w:after="0" w:line="240" w:lineRule="auto"/>
        <w:jc w:val="center"/>
        <w:outlineLvl w:val="0"/>
        <w:rPr>
          <w:rFonts w:ascii="Arial" w:eastAsia="Arial" w:hAnsi="Arial" w:cs="Arial"/>
          <w:sz w:val="24"/>
          <w:szCs w:val="24"/>
          <w:lang w:eastAsia="ru-RU"/>
        </w:rPr>
      </w:pPr>
      <w:bookmarkStart w:id="0" w:name="_GoBack"/>
      <w:bookmarkEnd w:id="0"/>
      <w:r w:rsidRPr="00312D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конкурсе</w:t>
      </w:r>
      <w:r w:rsidRPr="00312D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среди независимых экспертов, аккредитованных Минюстом России</w:t>
      </w:r>
    </w:p>
    <w:p w:rsidR="0082771A" w:rsidRPr="00312D8C" w:rsidRDefault="0082771A" w:rsidP="0082771A">
      <w:pPr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 место </w:t>
      </w:r>
      <w:r w:rsidRPr="005154BD">
        <w:rPr>
          <w:rFonts w:ascii="Arial" w:eastAsia="Times New Roman" w:hAnsi="Arial" w:cs="Arial"/>
          <w:sz w:val="24"/>
          <w:szCs w:val="24"/>
          <w:lang w:eastAsia="ru-RU"/>
        </w:rPr>
        <w:t xml:space="preserve">присуждается независимому эксперту </w:t>
      </w:r>
      <w:r w:rsidRPr="007106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Александру Алексеевичу Кириллову</w:t>
      </w:r>
      <w:r w:rsidRPr="00312D8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2771A" w:rsidRPr="00710663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место </w:t>
      </w:r>
      <w:r w:rsidRPr="005154BD">
        <w:rPr>
          <w:rFonts w:ascii="Arial" w:eastAsia="Times New Roman" w:hAnsi="Arial" w:cs="Arial"/>
          <w:sz w:val="24"/>
          <w:szCs w:val="24"/>
          <w:lang w:eastAsia="ru-RU"/>
        </w:rPr>
        <w:t xml:space="preserve">присуждается независимому эксперту </w:t>
      </w:r>
      <w:r w:rsidRPr="007106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Павлу Витальевичу Мышкину;</w:t>
      </w:r>
    </w:p>
    <w:p w:rsidR="0082771A" w:rsidRPr="005154BD" w:rsidRDefault="0082771A" w:rsidP="0082771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4BD">
        <w:rPr>
          <w:rFonts w:ascii="Arial" w:eastAsia="Calibri" w:hAnsi="Arial" w:cs="Arial"/>
          <w:b/>
          <w:bCs/>
          <w:sz w:val="24"/>
          <w:szCs w:val="24"/>
        </w:rPr>
        <w:t>1 место</w:t>
      </w:r>
      <w:r w:rsidRPr="005154BD">
        <w:rPr>
          <w:rFonts w:ascii="Arial" w:eastAsia="Calibri" w:hAnsi="Arial" w:cs="Arial"/>
          <w:bCs/>
          <w:sz w:val="24"/>
          <w:szCs w:val="24"/>
        </w:rPr>
        <w:t xml:space="preserve"> присуждается независимому эксперту, аккредитованному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</w:t>
      </w:r>
      <w:r w:rsidRPr="00312D8C">
        <w:rPr>
          <w:rFonts w:ascii="Arial" w:eastAsia="Calibri" w:hAnsi="Arial" w:cs="Arial"/>
          <w:bCs/>
          <w:sz w:val="24"/>
          <w:szCs w:val="24"/>
        </w:rPr>
        <w:t>тов нормативных правовых актов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312D8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154BD">
        <w:rPr>
          <w:rFonts w:ascii="Arial" w:eastAsia="Calibri" w:hAnsi="Arial" w:cs="Arial"/>
          <w:b/>
          <w:bCs/>
          <w:i/>
          <w:sz w:val="24"/>
          <w:szCs w:val="24"/>
        </w:rPr>
        <w:t>Надежде Владимировне</w:t>
      </w:r>
      <w:r w:rsidRPr="00312D8C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5154BD">
        <w:rPr>
          <w:rFonts w:ascii="Arial" w:eastAsia="Calibri" w:hAnsi="Arial" w:cs="Arial"/>
          <w:b/>
          <w:bCs/>
          <w:i/>
          <w:sz w:val="24"/>
          <w:szCs w:val="24"/>
        </w:rPr>
        <w:t>Александровой</w:t>
      </w:r>
      <w:r w:rsidRPr="00312D8C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82771A" w:rsidRDefault="0082771A" w:rsidP="0082771A"/>
    <w:sectPr w:rsidR="0082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B5"/>
    <w:rsid w:val="001E3A56"/>
    <w:rsid w:val="0082771A"/>
    <w:rsid w:val="00A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21.minjust.ru/node/2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Сташенко Сюзанна</dc:creator>
  <cp:keywords/>
  <dc:description/>
  <cp:lastModifiedBy>Минюст Чувашии Сташенко Сюзанна</cp:lastModifiedBy>
  <cp:revision>2</cp:revision>
  <dcterms:created xsi:type="dcterms:W3CDTF">2019-12-04T07:32:00Z</dcterms:created>
  <dcterms:modified xsi:type="dcterms:W3CDTF">2019-12-04T07:36:00Z</dcterms:modified>
</cp:coreProperties>
</file>