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C7" w:rsidRDefault="003959C7" w:rsidP="000D1021">
      <w:pPr>
        <w:spacing w:after="0" w:line="240" w:lineRule="auto"/>
        <w:ind w:right="283"/>
        <w:jc w:val="center"/>
        <w:rPr>
          <w:rFonts w:ascii="Times New Roman" w:hAnsi="Times New Roman" w:cs="Times New Roman"/>
          <w:b/>
          <w:sz w:val="24"/>
          <w:szCs w:val="24"/>
        </w:rPr>
      </w:pPr>
    </w:p>
    <w:p w:rsidR="003959C7" w:rsidRDefault="003959C7" w:rsidP="000D1021">
      <w:pPr>
        <w:spacing w:after="0" w:line="240" w:lineRule="auto"/>
        <w:ind w:right="283"/>
        <w:jc w:val="center"/>
        <w:rPr>
          <w:rFonts w:ascii="Times New Roman" w:hAnsi="Times New Roman" w:cs="Times New Roman"/>
          <w:b/>
          <w:sz w:val="24"/>
          <w:szCs w:val="24"/>
        </w:rPr>
      </w:pPr>
    </w:p>
    <w:tbl>
      <w:tblPr>
        <w:tblW w:w="0" w:type="auto"/>
        <w:tblInd w:w="-176" w:type="dxa"/>
        <w:tblLayout w:type="fixed"/>
        <w:tblLook w:val="01E0"/>
      </w:tblPr>
      <w:tblGrid>
        <w:gridCol w:w="3164"/>
        <w:gridCol w:w="2520"/>
        <w:gridCol w:w="3551"/>
      </w:tblGrid>
      <w:tr w:rsidR="003959C7" w:rsidTr="003959C7">
        <w:trPr>
          <w:trHeight w:val="2690"/>
        </w:trPr>
        <w:tc>
          <w:tcPr>
            <w:tcW w:w="3164" w:type="dxa"/>
          </w:tcPr>
          <w:p w:rsidR="003959C7" w:rsidRDefault="003959C7">
            <w:pPr>
              <w:pStyle w:val="a4"/>
              <w:jc w:val="center"/>
              <w:rPr>
                <w:b/>
                <w:sz w:val="28"/>
                <w:szCs w:val="28"/>
              </w:rPr>
            </w:pPr>
            <w:proofErr w:type="spellStart"/>
            <w:r>
              <w:rPr>
                <w:b/>
                <w:sz w:val="28"/>
                <w:szCs w:val="28"/>
              </w:rPr>
              <w:t>Чăваш</w:t>
            </w:r>
            <w:proofErr w:type="spellEnd"/>
            <w:r>
              <w:rPr>
                <w:b/>
                <w:sz w:val="28"/>
                <w:szCs w:val="28"/>
              </w:rPr>
              <w:t xml:space="preserve"> Республики                                                            </w:t>
            </w:r>
            <w:proofErr w:type="spellStart"/>
            <w:r>
              <w:rPr>
                <w:b/>
                <w:sz w:val="28"/>
                <w:szCs w:val="28"/>
              </w:rPr>
              <w:t>Муркаш</w:t>
            </w:r>
            <w:proofErr w:type="spellEnd"/>
            <w:r>
              <w:rPr>
                <w:b/>
                <w:sz w:val="28"/>
                <w:szCs w:val="28"/>
              </w:rPr>
              <w:t xml:space="preserve"> район                                                             </w:t>
            </w:r>
            <w:proofErr w:type="spellStart"/>
            <w:r>
              <w:rPr>
                <w:b/>
                <w:sz w:val="28"/>
                <w:szCs w:val="28"/>
              </w:rPr>
              <w:t>администрацийĕ</w:t>
            </w:r>
            <w:proofErr w:type="spellEnd"/>
          </w:p>
          <w:p w:rsidR="003959C7" w:rsidRPr="003959C7" w:rsidRDefault="003959C7" w:rsidP="003959C7">
            <w:pPr>
              <w:pStyle w:val="a4"/>
              <w:jc w:val="center"/>
              <w:rPr>
                <w:b/>
                <w:sz w:val="28"/>
                <w:szCs w:val="28"/>
              </w:rPr>
            </w:pPr>
            <w:r w:rsidRPr="003959C7">
              <w:rPr>
                <w:b/>
                <w:sz w:val="28"/>
                <w:szCs w:val="28"/>
              </w:rPr>
              <w:t xml:space="preserve">ЙЫШĂНУ                                                                                </w:t>
            </w:r>
          </w:p>
          <w:p w:rsidR="003959C7" w:rsidRDefault="003959C7">
            <w:pPr>
              <w:pStyle w:val="a4"/>
              <w:rPr>
                <w:b/>
                <w:sz w:val="26"/>
                <w:szCs w:val="26"/>
              </w:rPr>
            </w:pPr>
          </w:p>
          <w:p w:rsidR="003959C7" w:rsidRDefault="003959C7">
            <w:pPr>
              <w:pStyle w:val="a4"/>
              <w:jc w:val="center"/>
              <w:rPr>
                <w:b/>
                <w:sz w:val="26"/>
                <w:szCs w:val="26"/>
              </w:rPr>
            </w:pPr>
            <w:r>
              <w:rPr>
                <w:sz w:val="26"/>
                <w:szCs w:val="26"/>
              </w:rPr>
              <w:t>_____.</w:t>
            </w:r>
            <w:r>
              <w:rPr>
                <w:b/>
                <w:sz w:val="26"/>
                <w:szCs w:val="26"/>
              </w:rPr>
              <w:t>2019</w:t>
            </w:r>
            <w:r>
              <w:rPr>
                <w:b/>
                <w:sz w:val="28"/>
                <w:szCs w:val="28"/>
              </w:rPr>
              <w:t xml:space="preserve"> ç</w:t>
            </w:r>
            <w:r>
              <w:rPr>
                <w:b/>
                <w:sz w:val="26"/>
                <w:szCs w:val="26"/>
              </w:rPr>
              <w:t xml:space="preserve"> № _____ </w:t>
            </w:r>
          </w:p>
          <w:p w:rsidR="003959C7" w:rsidRDefault="003959C7">
            <w:pPr>
              <w:pStyle w:val="a4"/>
              <w:jc w:val="center"/>
              <w:rPr>
                <w:sz w:val="26"/>
                <w:szCs w:val="26"/>
              </w:rPr>
            </w:pPr>
            <w:proofErr w:type="spellStart"/>
            <w:r>
              <w:rPr>
                <w:b/>
                <w:sz w:val="26"/>
                <w:szCs w:val="26"/>
              </w:rPr>
              <w:t>Муркашсали</w:t>
            </w:r>
            <w:proofErr w:type="spellEnd"/>
          </w:p>
        </w:tc>
        <w:tc>
          <w:tcPr>
            <w:tcW w:w="2520" w:type="dxa"/>
          </w:tcPr>
          <w:p w:rsidR="003959C7" w:rsidRDefault="003959C7">
            <w:pPr>
              <w:jc w:val="center"/>
              <w:rPr>
                <w:sz w:val="24"/>
                <w:szCs w:val="24"/>
              </w:rPr>
            </w:pPr>
          </w:p>
          <w:p w:rsidR="003959C7" w:rsidRDefault="003959C7"/>
          <w:p w:rsidR="003959C7" w:rsidRDefault="003959C7">
            <w:r>
              <w:rPr>
                <w:noProof/>
                <w:lang w:eastAsia="ru-RU"/>
              </w:rPr>
              <w:drawing>
                <wp:anchor distT="0" distB="0" distL="114300" distR="114300" simplePos="0" relativeHeight="251663360" behindDoc="0" locked="0" layoutInCell="1" allowOverlap="1">
                  <wp:simplePos x="0" y="0"/>
                  <wp:positionH relativeFrom="column">
                    <wp:posOffset>228600</wp:posOffset>
                  </wp:positionH>
                  <wp:positionV relativeFrom="paragraph">
                    <wp:posOffset>-6985</wp:posOffset>
                  </wp:positionV>
                  <wp:extent cx="1108075" cy="1145540"/>
                  <wp:effectExtent l="0" t="0" r="0" b="0"/>
                  <wp:wrapTopAndBottom/>
                  <wp:docPr id="5" name="Рисунок 5"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075" cy="1145540"/>
                          </a:xfrm>
                          <a:prstGeom prst="rect">
                            <a:avLst/>
                          </a:prstGeom>
                          <a:noFill/>
                        </pic:spPr>
                      </pic:pic>
                    </a:graphicData>
                  </a:graphic>
                </wp:anchor>
              </w:drawing>
            </w:r>
          </w:p>
        </w:tc>
        <w:tc>
          <w:tcPr>
            <w:tcW w:w="3551" w:type="dxa"/>
          </w:tcPr>
          <w:p w:rsidR="003959C7" w:rsidRDefault="003959C7">
            <w:pPr>
              <w:pStyle w:val="a4"/>
              <w:jc w:val="center"/>
              <w:rPr>
                <w:b/>
                <w:sz w:val="28"/>
                <w:szCs w:val="28"/>
              </w:rPr>
            </w:pPr>
            <w:r>
              <w:rPr>
                <w:b/>
                <w:sz w:val="28"/>
                <w:szCs w:val="28"/>
              </w:rPr>
              <w:t>Чувашская Республика  Администрация Моргаушского района</w:t>
            </w:r>
          </w:p>
          <w:p w:rsidR="003959C7" w:rsidRDefault="003959C7">
            <w:pPr>
              <w:pStyle w:val="a4"/>
              <w:rPr>
                <w:b/>
                <w:sz w:val="28"/>
                <w:szCs w:val="28"/>
              </w:rPr>
            </w:pPr>
          </w:p>
          <w:p w:rsidR="003959C7" w:rsidRDefault="003959C7">
            <w:pPr>
              <w:pStyle w:val="a4"/>
              <w:jc w:val="center"/>
              <w:rPr>
                <w:b/>
                <w:sz w:val="28"/>
                <w:szCs w:val="28"/>
              </w:rPr>
            </w:pPr>
            <w:r>
              <w:rPr>
                <w:b/>
                <w:sz w:val="28"/>
                <w:szCs w:val="28"/>
              </w:rPr>
              <w:t>ПОСТАНОВЛЕНИЕ</w:t>
            </w:r>
          </w:p>
          <w:p w:rsidR="003959C7" w:rsidRDefault="003959C7">
            <w:pPr>
              <w:pStyle w:val="a4"/>
              <w:rPr>
                <w:b/>
                <w:sz w:val="26"/>
                <w:szCs w:val="26"/>
              </w:rPr>
            </w:pPr>
          </w:p>
          <w:p w:rsidR="003959C7" w:rsidRPr="00853B4F" w:rsidRDefault="00853B4F">
            <w:pPr>
              <w:pStyle w:val="a4"/>
              <w:jc w:val="center"/>
              <w:rPr>
                <w:b/>
                <w:sz w:val="26"/>
                <w:szCs w:val="26"/>
                <w:u w:val="single"/>
              </w:rPr>
            </w:pPr>
            <w:r>
              <w:rPr>
                <w:sz w:val="26"/>
                <w:szCs w:val="26"/>
                <w:u w:val="single"/>
              </w:rPr>
              <w:t xml:space="preserve">24.10 </w:t>
            </w:r>
            <w:r w:rsidR="003959C7">
              <w:rPr>
                <w:b/>
                <w:sz w:val="26"/>
                <w:szCs w:val="26"/>
              </w:rPr>
              <w:t xml:space="preserve">2019 г. № </w:t>
            </w:r>
            <w:r>
              <w:rPr>
                <w:sz w:val="26"/>
                <w:szCs w:val="26"/>
                <w:u w:val="single"/>
              </w:rPr>
              <w:t>1075</w:t>
            </w:r>
          </w:p>
          <w:p w:rsidR="003959C7" w:rsidRDefault="003959C7">
            <w:pPr>
              <w:pStyle w:val="a4"/>
              <w:jc w:val="center"/>
              <w:rPr>
                <w:b/>
                <w:bCs/>
                <w:sz w:val="26"/>
                <w:szCs w:val="26"/>
              </w:rPr>
            </w:pPr>
            <w:r>
              <w:rPr>
                <w:b/>
                <w:bCs/>
                <w:sz w:val="26"/>
                <w:szCs w:val="26"/>
              </w:rPr>
              <w:t xml:space="preserve">с. Моргауши                                                                         </w:t>
            </w:r>
          </w:p>
        </w:tc>
      </w:tr>
    </w:tbl>
    <w:p w:rsidR="003959C7" w:rsidRDefault="003959C7" w:rsidP="000D1021">
      <w:pPr>
        <w:spacing w:after="0" w:line="240" w:lineRule="auto"/>
        <w:ind w:right="283"/>
        <w:jc w:val="center"/>
        <w:rPr>
          <w:rFonts w:ascii="Times New Roman" w:hAnsi="Times New Roman" w:cs="Times New Roman"/>
          <w:b/>
          <w:sz w:val="24"/>
          <w:szCs w:val="24"/>
        </w:rPr>
      </w:pPr>
    </w:p>
    <w:p w:rsidR="003959C7" w:rsidRDefault="003959C7" w:rsidP="000D1021">
      <w:pPr>
        <w:spacing w:after="0" w:line="240" w:lineRule="auto"/>
        <w:ind w:right="283"/>
        <w:jc w:val="center"/>
        <w:rPr>
          <w:rFonts w:ascii="Times New Roman" w:hAnsi="Times New Roman" w:cs="Times New Roman"/>
          <w:b/>
          <w:sz w:val="24"/>
          <w:szCs w:val="24"/>
        </w:rPr>
      </w:pPr>
    </w:p>
    <w:p w:rsidR="003959C7" w:rsidRDefault="003959C7" w:rsidP="000D1021">
      <w:pPr>
        <w:spacing w:after="0" w:line="240" w:lineRule="auto"/>
        <w:ind w:right="283"/>
        <w:jc w:val="center"/>
        <w:rPr>
          <w:rFonts w:ascii="Times New Roman" w:hAnsi="Times New Roman" w:cs="Times New Roman"/>
          <w:b/>
          <w:sz w:val="24"/>
          <w:szCs w:val="24"/>
        </w:rPr>
      </w:pPr>
    </w:p>
    <w:p w:rsidR="00222E9C" w:rsidRDefault="00F23567" w:rsidP="003959C7">
      <w:pPr>
        <w:spacing w:after="0" w:line="240" w:lineRule="auto"/>
        <w:ind w:right="283"/>
        <w:jc w:val="center"/>
        <w:rPr>
          <w:rFonts w:ascii="Times New Roman" w:hAnsi="Times New Roman" w:cs="Times New Roman"/>
          <w:sz w:val="20"/>
          <w:szCs w:val="20"/>
        </w:rPr>
      </w:pPr>
      <w:r w:rsidRPr="00F23567">
        <w:rPr>
          <w:rFonts w:ascii="Times New Roman" w:hAnsi="Times New Roman" w:cs="Times New Roman"/>
          <w:noProof/>
          <w:sz w:val="24"/>
          <w:szCs w:val="24"/>
          <w:lang w:eastAsia="ru-RU"/>
        </w:rPr>
        <w:pict>
          <v:rect id="Прямоугольник 4" o:spid="_x0000_s1026" style="position:absolute;left:0;text-align:left;margin-left:198pt;margin-top:7.95pt;width:108.05pt;height:7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IOmwIAAA0FAAAOAAAAZHJzL2Uyb0RvYy54bWysVN1u0zAUvkfiHSzfd0nabGujpdPUtAhp&#10;wKTBA7iO01g4drDdpgNNQuIWiUfgIbhB/OwZ0jfi2GlLBzcTIhfJOTn2Od93/B2fna8rgVZMG65k&#10;iqOjECMmqcq5XKT41ctZb4iRsUTmRCjJUnzDDD4fP3501tQJ66tSiZxpBEmkSZo6xaW1dRIEhpas&#10;IuZI1UxCsFC6IhZcvQhyTRrIXomgH4YnQaN0XmtFmTHwN+uCeOzzFwWj9kVRGGaRSDFgs/6t/Xvu&#10;3sH4jCQLTeqS0y0M8g8oKsIlFN2nyoglaKn5X6kqTrUyqrBHVFWBKgpOmecAbKLwDzbXJamZ5wLN&#10;MfW+Teb/paXPV1ca8TzFMUaSVHBE7efN+82n9kd7t/nQfmnv2u+bj+3P9mv7DcWuX01tEth2XV9p&#10;x9jUl4q+NkiqSUnkgl1orZqSkRxQRm59cG+DcwxsRfPmmcqhHFla5Vu3LnTlEkJT0Nqf0M3+hNja&#10;Igo/o8Fpvz84xohCLILzj0+PfQ2S7LbX2tgnTFXIGSnWIAGfnqwujXVwSLJb4qpJNeNCeBkIiZoU&#10;DyJI6YkpwXMX9I5ezCdCoxUBIc38s61rDpdV3IKcBa9SPAzd4xaRxLVjKnNvW8JFZwMSIV0Y2AG2&#10;rdXJ5t0oHE2H02Hci/sn014cZlnvYjaJeyczwJcNsskki24dzihOSp7nTDqoOwlH8cMksh2mTnx7&#10;Ed+jZB7CPLgPw3cZWO2+np3XgTv6TkJzld+ADLTqZhLuEDBKpd9i1MA8pti8WRLNMBJPJUhpFMWx&#10;G2DvxMenfXD0YWR+GCGSQqoUW4w6c2K7oV/Wmi9KqBT5M5bqAuRXcC8MJ80O1Va0MHOewfZ+cEN9&#10;6PtVv2+x8S8AAAD//wMAUEsDBBQABgAIAAAAIQAhnWiG4AAAAAoBAAAPAAAAZHJzL2Rvd25yZXYu&#10;eG1sTI/BTsMwEETvSPyDtUi9USdtSWmIU7VIHLiA2vQANzfeJhH2OordNvw9ywmOOzOafVOsR2fF&#10;BYfQeVKQThMQSLU3HTUKDtXL/SOIEDUZbT2hgm8MsC5vbwqdG3+lHV72sRFcQiHXCtoY+1zKULfo&#10;dJj6Hom9kx+cjnwOjTSDvnK5s3KWJJl0uiP+0Ooen1usv/Znp8DY923zsTktqwO94bbafdbZ+KrU&#10;5G7cPIGIOMa/MPziMzqUzHT0ZzJBWAXzVcZbIhsPKxAcyNJZCuLIwnKxAFkW8v+E8gcAAP//AwBQ&#10;SwECLQAUAAYACAAAACEAtoM4kv4AAADhAQAAEwAAAAAAAAAAAAAAAAAAAAAAW0NvbnRlbnRfVHlw&#10;ZXNdLnhtbFBLAQItABQABgAIAAAAIQA4/SH/1gAAAJQBAAALAAAAAAAAAAAAAAAAAC8BAABfcmVs&#10;cy8ucmVsc1BLAQItABQABgAIAAAAIQDIEOIOmwIAAA0FAAAOAAAAAAAAAAAAAAAAAC4CAABkcnMv&#10;ZTJvRG9jLnhtbFBLAQItABQABgAIAAAAIQAhnWiG4AAAAAoBAAAPAAAAAAAAAAAAAAAAAPUEAABk&#10;cnMvZG93bnJldi54bWxQSwUGAAAAAAQABADzAAAAAgYAAAAA&#10;" o:allowincell="f" filled="f" strokecolor="white" strokeweight=".25pt"/>
        </w:pict>
      </w:r>
      <w:r w:rsidRPr="00F23567">
        <w:rPr>
          <w:rFonts w:ascii="Times New Roman" w:hAnsi="Times New Roman" w:cs="Times New Roman"/>
          <w:noProof/>
          <w:sz w:val="24"/>
          <w:szCs w:val="24"/>
          <w:lang w:eastAsia="ru-RU"/>
        </w:rPr>
        <w:pict>
          <v:oval id="Овал 3" o:spid="_x0000_s1028" style="position:absolute;left:0;text-align:left;margin-left:212.4pt;margin-top:-1in;width:100.85pt;height:4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5TeQIAAPAEAAAOAAAAZHJzL2Uyb0RvYy54bWysVFGO0zAQ/UfiDpb/2yTddLeNmq5WTYuQ&#10;Flhp4QCu4zQWjm1st+mCuApnQPxyiR6JsZOWFn5WiH64Mxn7ed7MG89u941AO2YsVzLHyTDGiEmq&#10;Si43Of7wfjWYYGQdkSURSrIcPzGLb+cvX8xanbGRqpUomUEAIm3W6hzXzuksiiytWUPsUGkmIVgp&#10;0xAHrtlEpSEtoDciGsXxddQqU2qjKLMWvhZdEM8DflUx6t5VlWUOiRxDbi6sJqxrv0bzGck2huia&#10;0z4N8g9ZNIRLuPQEVRBH0Nbwv6AaTo2yqnJDqppIVRWnLHAANkn8B5vHmmgWuEBxrD6Vyf4/WPp2&#10;92AQL3N8hZEkDbTo8O3w4/D98BNd+eq02maw6VE/GM/P6ntFP1ok1aImcsPujFFtzUgJOSV+f3Rx&#10;wDsWjqJ1+0aVAE62ToVC7SvTeEAoAdqHfjyd+sH2DlH4mIwm8c10jBGF2Didjm7G4QqSHU9rY90r&#10;phrkjRwzIbi2vmQkI7t763xCJDvu8p+lWnEhQtuFRC3wTgA1UFOClz4YHLNZL4RBOwLCWYVff7U9&#10;32bUVpYBzNdg2duOcNHZcLmQHg8oQTq91SnjyzSeLifLSTpIR9fLQRoXxeButUgH1ytIqbgqFosi&#10;+epTS9Ks5mXJpM/uqNIkfZ4K+nnp9HXS6QUL+xyy0WUaobDA6vgf2IXm+353ulmr8gl6b1Q3dvBM&#10;gFEr8xmjFkYux/bTlhiGkXgtQT/TJE39jAYnHd+MwDHnkfV5hEgKUDl2GHXmwnVzvdWGb2q4KQlt&#10;leoONFfxoAWvxy6rXqkwVoFB/wT4uT33w67fD9X8FwAAAP//AwBQSwMEFAAGAAgAAAAhACEf113g&#10;AAAADAEAAA8AAABkcnMvZG93bnJldi54bWxMj09LxDAQxe+C3yGM4G03bUmjdJsuIigIC+Ku3rNN&#10;ti02k9Kkf/bbO570+OY93vxeuV9dz2Y7hs6jgnSbALNYe9Nho+Dz9LJ5BBaiRqN7j1bB1QbYV7c3&#10;pS6MX/DDzsfYMCrBUGgFbYxDwXmoW+t02PrBInkXPzodSY4NN6NeqNz1PEsSyZ3ukD60erDPra2/&#10;j5NTMK/Xt4P06WF5lSIs0xe+nwwqdX+3Pu2ARbvGvzD84hM6VMR09hOawHoFIhOEHhVsUiFoFUVk&#10;JnNgZzrlDznwquT/R1Q/AAAA//8DAFBLAQItABQABgAIAAAAIQC2gziS/gAAAOEBAAATAAAAAAAA&#10;AAAAAAAAAAAAAABbQ29udGVudF9UeXBlc10ueG1sUEsBAi0AFAAGAAgAAAAhADj9If/WAAAAlAEA&#10;AAsAAAAAAAAAAAAAAAAALwEAAF9yZWxzLy5yZWxzUEsBAi0AFAAGAAgAAAAhAG6uPlN5AgAA8AQA&#10;AA4AAAAAAAAAAAAAAAAALgIAAGRycy9lMm9Eb2MueG1sUEsBAi0AFAAGAAgAAAAhACEf113gAAAA&#10;DAEAAA8AAAAAAAAAAAAAAAAA0wQAAGRycy9kb3ducmV2LnhtbFBLBQYAAAAABAAEAPMAAADgBQAA&#10;AAA=&#10;" o:allowincell="f" filled="f" strokecolor="white" strokeweight=".25pt"/>
        </w:pict>
      </w:r>
      <w:r w:rsidRPr="00F23567">
        <w:rPr>
          <w:rFonts w:ascii="Times New Roman" w:hAnsi="Times New Roman" w:cs="Times New Roman"/>
          <w:noProof/>
          <w:sz w:val="24"/>
          <w:szCs w:val="24"/>
          <w:lang w:eastAsia="ru-RU"/>
        </w:rPr>
        <w:pict>
          <v:rect id="Прямоугольник 2" o:spid="_x0000_s1027" style="position:absolute;left:0;text-align:left;margin-left:205.2pt;margin-top:8.65pt;width:77.9pt;height:7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jq0gIAAMAFAAAOAAAAZHJzL2Uyb0RvYy54bWysVN1u0zAUvkfiHSzfZ/lp1jbR0mlrWoQ0&#10;YNLgAdzEaSwSO9ju0oGQkLhF4hF4CG4QP3uG9I04dn/WbjcIyIXlYx9/53znfDknp8u6QtdUKiZ4&#10;gv0jDyPKM5EzPk/wq5dTZ4iR0oTnpBKcJviGKnw6evzopG1iGohSVDmVCEC4itsmwaXWTey6Kitp&#10;TdSRaCiHy0LImmgw5dzNJWkBva7cwPP6bitk3kiRUaXgNF1f4pHFLwqa6RdFoahGVYIhN21XadeZ&#10;Wd3RCYnnkjQlyzZpkL/IoiaMQ9AdVEo0QQvJHkDVLJNCiUIfZaJ2RVGwjFoOwMb37rG5KklDLRco&#10;jmp2ZVL/DzZ7fn0pEcsTHGDESQ0t6r6sPqw+dz+729XH7mt32/1Yfep+dd+67ygw9WobFcOzq+ZS&#10;GsaquRDZa4W4GJeEz+mZlKItKckhS9/4uwcPjKHgKZq1z0QO4chCC1u6ZSFrAwhFQUvboZtdh+hS&#10;owwOo2HU60EfM7iK+sPe4NhGIPH2cSOVfkJFjcwmwRIEYMHJ9YXSJhkSb11MLC6mrKqsCCp+cACO&#10;6xMIDU/NnUnC9vRd5EWT4WQYOmHQnzihl6bO2XQcOv2pPzhOe+l4nPrvTVw/jEuW55SbMFt9+eGf&#10;9W+j9LUydgpTomK5gTMpKTmfjSuJrgnoe2q/TUH23NzDNGwRgMs9Sn4QeudB5Ez7w4ETTsNjJxp4&#10;Q8fzo/Oo74VRmE4PKV0wTv+dEmoT3IOq2S7tJX2Pm2e/h9xIXDMNE6RidYKHOycSGwVOeG5bqwmr&#10;1vu9Upj070oB7d422urVSHQtdb2cLQHF6HYm8htQrhSgLBAhjD3YlEK+xaiFEZJg9WZBJMWoesqN&#10;+oOBZ2bOviH3jdm+QXgGUAnWGK23Y72eU4tGsnkJkXxbIy7O4I8pmFXzXVab/wzGhCW1GWlmDu3b&#10;1utu8I5+AwAA//8DAFBLAwQUAAYACAAAACEAPijSS9wAAAAKAQAADwAAAGRycy9kb3ducmV2Lnht&#10;bEyPwU7DMAyG70i8Q2QkbizZKKErTacKaQ9AAYmj14S20Dilybby9pgTHO3/0+/P5W7xozi5OQ6B&#10;DKxXCoSjNtiBOgMvz/ubHERMSBbHQM7At4uwqy4vSixsONOTOzWpE1xCsUADfUpTIWVse+cxrsLk&#10;iLP3MHtMPM6dtDOeudyPcqOUlh4H4gs9Tu6xd+1nc/QG6vpjef1qtriPMleztpnt6jdjrq+W+gFE&#10;ckv6g+FXn9WhYqdDOJKNYjSQrVXGKAf3tyAYuNN6A+LAC73NQVal/P9C9QMAAP//AwBQSwECLQAU&#10;AAYACAAAACEAtoM4kv4AAADhAQAAEwAAAAAAAAAAAAAAAAAAAAAAW0NvbnRlbnRfVHlwZXNdLnht&#10;bFBLAQItABQABgAIAAAAIQA4/SH/1gAAAJQBAAALAAAAAAAAAAAAAAAAAC8BAABfcmVscy8ucmVs&#10;c1BLAQItABQABgAIAAAAIQDftOjq0gIAAMAFAAAOAAAAAAAAAAAAAAAAAC4CAABkcnMvZTJvRG9j&#10;LnhtbFBLAQItABQABgAIAAAAIQA+KNJL3AAAAAoBAAAPAAAAAAAAAAAAAAAAACwFAABkcnMvZG93&#10;bnJldi54bWxQSwUGAAAAAAQABADzAAAANQYAAAAA&#10;" o:allowincell="f" filled="f" stroked="f" strokeweight=".25pt">
            <v:textbox inset="1pt,1pt,1pt,1pt">
              <w:txbxContent>
                <w:p w:rsidR="000D1021" w:rsidRDefault="000D1021" w:rsidP="000D1021"/>
              </w:txbxContent>
            </v:textbox>
          </v:rect>
        </w:pict>
      </w:r>
    </w:p>
    <w:p w:rsidR="003959C7" w:rsidRDefault="003959C7" w:rsidP="003959C7">
      <w:pPr>
        <w:spacing w:after="0" w:line="240" w:lineRule="auto"/>
        <w:jc w:val="both"/>
        <w:rPr>
          <w:rFonts w:ascii="Times New Roman" w:hAnsi="Times New Roman" w:cs="Times New Roman"/>
          <w:sz w:val="24"/>
          <w:szCs w:val="24"/>
        </w:rPr>
      </w:pPr>
      <w:r w:rsidRPr="00222E9C">
        <w:rPr>
          <w:rFonts w:ascii="Times New Roman" w:hAnsi="Times New Roman" w:cs="Times New Roman"/>
          <w:sz w:val="24"/>
          <w:szCs w:val="24"/>
        </w:rPr>
        <w:t xml:space="preserve">Об </w:t>
      </w:r>
      <w:r>
        <w:rPr>
          <w:rFonts w:ascii="Times New Roman" w:hAnsi="Times New Roman" w:cs="Times New Roman"/>
          <w:sz w:val="24"/>
          <w:szCs w:val="24"/>
        </w:rPr>
        <w:t>утверждении Положения о муниципальном</w:t>
      </w:r>
    </w:p>
    <w:p w:rsidR="003959C7" w:rsidRDefault="003959C7" w:rsidP="0039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(опорном) центре дополнительного образования </w:t>
      </w:r>
    </w:p>
    <w:p w:rsidR="003959C7" w:rsidRPr="00222E9C" w:rsidRDefault="003959C7" w:rsidP="0039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 Моргаушского района Чувашской Республики</w:t>
      </w:r>
    </w:p>
    <w:p w:rsidR="00222E9C" w:rsidRDefault="00222E9C" w:rsidP="00F250B5">
      <w:pPr>
        <w:spacing w:after="0" w:line="240" w:lineRule="auto"/>
        <w:jc w:val="both"/>
        <w:rPr>
          <w:rFonts w:ascii="Times New Roman" w:hAnsi="Times New Roman" w:cs="Times New Roman"/>
          <w:sz w:val="20"/>
          <w:szCs w:val="20"/>
        </w:rPr>
      </w:pPr>
    </w:p>
    <w:p w:rsidR="00222E9C" w:rsidRDefault="00222E9C" w:rsidP="00F250B5">
      <w:pPr>
        <w:spacing w:after="0" w:line="240" w:lineRule="auto"/>
        <w:jc w:val="both"/>
        <w:rPr>
          <w:rFonts w:ascii="Times New Roman" w:hAnsi="Times New Roman" w:cs="Times New Roman"/>
          <w:sz w:val="20"/>
          <w:szCs w:val="20"/>
        </w:rPr>
      </w:pPr>
    </w:p>
    <w:p w:rsidR="00222E9C" w:rsidRDefault="002654A7" w:rsidP="002654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целях </w:t>
      </w:r>
      <w:r w:rsidR="00222E9C">
        <w:rPr>
          <w:rFonts w:ascii="Times New Roman" w:hAnsi="Times New Roman" w:cs="Times New Roman"/>
          <w:sz w:val="24"/>
          <w:szCs w:val="24"/>
        </w:rPr>
        <w:t>реализации</w:t>
      </w:r>
      <w:r>
        <w:rPr>
          <w:rFonts w:ascii="Times New Roman" w:hAnsi="Times New Roman" w:cs="Times New Roman"/>
          <w:sz w:val="24"/>
          <w:szCs w:val="24"/>
        </w:rPr>
        <w:t xml:space="preserve"> мероприятий</w:t>
      </w:r>
      <w:r w:rsidR="00222E9C">
        <w:rPr>
          <w:rFonts w:ascii="Times New Roman" w:hAnsi="Times New Roman" w:cs="Times New Roman"/>
          <w:sz w:val="24"/>
          <w:szCs w:val="24"/>
        </w:rPr>
        <w:t xml:space="preserve"> регионального проекта Чувашской Республики «Успех каждого ребенка» на</w:t>
      </w:r>
      <w:r w:rsidR="0082636C">
        <w:rPr>
          <w:rFonts w:ascii="Times New Roman" w:hAnsi="Times New Roman" w:cs="Times New Roman"/>
          <w:sz w:val="24"/>
          <w:szCs w:val="24"/>
        </w:rPr>
        <w:t>ционального проекта «Образование</w:t>
      </w:r>
      <w:r w:rsidR="00222E9C">
        <w:rPr>
          <w:rFonts w:ascii="Times New Roman" w:hAnsi="Times New Roman" w:cs="Times New Roman"/>
          <w:sz w:val="24"/>
          <w:szCs w:val="24"/>
        </w:rPr>
        <w:t>» по внедрению целевой модели развития республиканской системы дополнительного образования д</w:t>
      </w:r>
      <w:r w:rsidR="000D1021">
        <w:rPr>
          <w:rFonts w:ascii="Times New Roman" w:hAnsi="Times New Roman" w:cs="Times New Roman"/>
          <w:sz w:val="24"/>
          <w:szCs w:val="24"/>
        </w:rPr>
        <w:t>етей Чувашской Республики</w:t>
      </w:r>
      <w:r w:rsidR="00222E9C">
        <w:rPr>
          <w:rFonts w:ascii="Times New Roman" w:hAnsi="Times New Roman" w:cs="Times New Roman"/>
          <w:sz w:val="24"/>
          <w:szCs w:val="24"/>
        </w:rPr>
        <w:t xml:space="preserve">, утвержденного протокольным решением Совета при Главе Чувашской Республики по стратегическому развитию и проектной деятельности  от 23.04.2019 №3, Концепции внедрения целевой модели развития республиканской системы дополнительного образования детей Чувашской Республики, утвержденной распоряжением Кабинета Министров Чувашской </w:t>
      </w:r>
      <w:r>
        <w:rPr>
          <w:rFonts w:ascii="Times New Roman" w:hAnsi="Times New Roman" w:cs="Times New Roman"/>
          <w:sz w:val="24"/>
          <w:szCs w:val="24"/>
        </w:rPr>
        <w:t>Республики от 26.10.2018 №797-р администрация Моргаушского района Чувашской Республики постановляет:</w:t>
      </w:r>
    </w:p>
    <w:p w:rsidR="002654A7" w:rsidRDefault="009F41B4" w:rsidP="00265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w:t>
      </w:r>
      <w:r w:rsidR="002654A7">
        <w:rPr>
          <w:rFonts w:ascii="Times New Roman" w:hAnsi="Times New Roman" w:cs="Times New Roman"/>
          <w:sz w:val="24"/>
          <w:szCs w:val="24"/>
        </w:rPr>
        <w:t>оложение о муниципальном (опорном) центре дополнительного образования детей Моргаушского района Чувашской Республики.</w:t>
      </w:r>
    </w:p>
    <w:p w:rsidR="00092F37" w:rsidRDefault="00092F37" w:rsidP="00092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Назначить руководителем муниципального (опорного) центра дополнительного образования детей Моргаушского района Чувашской Республики Юлина Олега Юрьевича, директорамуниципального автономного учреждения дополнительного образования «Станция юных техников» Моргаушского района Чувашской Республики.</w:t>
      </w:r>
    </w:p>
    <w:p w:rsidR="00092F37" w:rsidRDefault="00092F37" w:rsidP="00265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Разместить настоящее постановление на официальном сайте органа местного самоуправления информационно-телекоммуникационной сети «Интернет».</w:t>
      </w:r>
    </w:p>
    <w:p w:rsidR="002654A7" w:rsidRDefault="00092F37" w:rsidP="00265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654A7">
        <w:rPr>
          <w:rFonts w:ascii="Times New Roman" w:hAnsi="Times New Roman" w:cs="Times New Roman"/>
          <w:sz w:val="24"/>
          <w:szCs w:val="24"/>
        </w:rPr>
        <w:t>. Контроль за исполнением настоящего постановления возложить на Дипломатову Зою Юрьевну, начальника отдела образования, молодежной политики, физической культуры и спорта администрации Моргаушского района Чувашской Республики.</w:t>
      </w:r>
    </w:p>
    <w:p w:rsidR="002654A7" w:rsidRDefault="002654A7" w:rsidP="002654A7">
      <w:pPr>
        <w:spacing w:after="0" w:line="240" w:lineRule="auto"/>
        <w:jc w:val="both"/>
        <w:rPr>
          <w:rFonts w:ascii="Times New Roman" w:hAnsi="Times New Roman" w:cs="Times New Roman"/>
          <w:sz w:val="24"/>
          <w:szCs w:val="24"/>
        </w:rPr>
      </w:pPr>
    </w:p>
    <w:p w:rsidR="002654A7" w:rsidRDefault="002654A7" w:rsidP="002654A7">
      <w:pPr>
        <w:spacing w:after="0" w:line="240" w:lineRule="auto"/>
        <w:jc w:val="both"/>
        <w:rPr>
          <w:rFonts w:ascii="Times New Roman" w:hAnsi="Times New Roman" w:cs="Times New Roman"/>
          <w:sz w:val="24"/>
          <w:szCs w:val="24"/>
        </w:rPr>
      </w:pPr>
    </w:p>
    <w:p w:rsidR="002654A7" w:rsidRDefault="002654A7" w:rsidP="002654A7">
      <w:pPr>
        <w:spacing w:after="0" w:line="240" w:lineRule="auto"/>
        <w:jc w:val="both"/>
        <w:rPr>
          <w:rFonts w:ascii="Times New Roman" w:hAnsi="Times New Roman" w:cs="Times New Roman"/>
          <w:sz w:val="24"/>
          <w:szCs w:val="24"/>
        </w:rPr>
      </w:pPr>
    </w:p>
    <w:p w:rsidR="002654A7" w:rsidRDefault="002654A7" w:rsidP="00265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Моргаушского района</w:t>
      </w:r>
    </w:p>
    <w:p w:rsidR="002654A7" w:rsidRPr="00222E9C" w:rsidRDefault="002654A7" w:rsidP="00265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Чувашской Республики                                                                        Р.Н. Тимофеев</w:t>
      </w:r>
    </w:p>
    <w:p w:rsidR="002654A7" w:rsidRDefault="002654A7" w:rsidP="002654A7">
      <w:pPr>
        <w:spacing w:after="0" w:line="240" w:lineRule="auto"/>
        <w:jc w:val="both"/>
        <w:rPr>
          <w:rFonts w:ascii="Times New Roman" w:hAnsi="Times New Roman" w:cs="Times New Roman"/>
          <w:sz w:val="24"/>
          <w:szCs w:val="24"/>
        </w:rPr>
      </w:pPr>
    </w:p>
    <w:p w:rsidR="00222E9C" w:rsidRDefault="00222E9C" w:rsidP="00F250B5">
      <w:pPr>
        <w:spacing w:after="0" w:line="240" w:lineRule="auto"/>
        <w:jc w:val="both"/>
        <w:rPr>
          <w:rFonts w:ascii="Times New Roman" w:hAnsi="Times New Roman" w:cs="Times New Roman"/>
          <w:sz w:val="20"/>
          <w:szCs w:val="20"/>
        </w:rPr>
      </w:pPr>
    </w:p>
    <w:p w:rsidR="00222E9C" w:rsidRDefault="00222E9C" w:rsidP="00F250B5">
      <w:pPr>
        <w:spacing w:after="0" w:line="240" w:lineRule="auto"/>
        <w:jc w:val="both"/>
        <w:rPr>
          <w:rFonts w:ascii="Times New Roman" w:hAnsi="Times New Roman" w:cs="Times New Roman"/>
          <w:sz w:val="20"/>
          <w:szCs w:val="20"/>
        </w:rPr>
      </w:pPr>
    </w:p>
    <w:p w:rsidR="00222E9C" w:rsidRDefault="00222E9C" w:rsidP="00F250B5">
      <w:pPr>
        <w:spacing w:after="0" w:line="240" w:lineRule="auto"/>
        <w:jc w:val="both"/>
        <w:rPr>
          <w:rFonts w:ascii="Times New Roman" w:hAnsi="Times New Roman" w:cs="Times New Roman"/>
          <w:sz w:val="20"/>
          <w:szCs w:val="20"/>
        </w:rPr>
      </w:pPr>
    </w:p>
    <w:p w:rsidR="00222E9C" w:rsidRDefault="00222E9C" w:rsidP="00F250B5">
      <w:pPr>
        <w:spacing w:after="0" w:line="240" w:lineRule="auto"/>
        <w:jc w:val="both"/>
        <w:rPr>
          <w:rFonts w:ascii="Times New Roman" w:hAnsi="Times New Roman" w:cs="Times New Roman"/>
          <w:sz w:val="20"/>
          <w:szCs w:val="20"/>
        </w:rPr>
      </w:pPr>
    </w:p>
    <w:p w:rsidR="00222E9C" w:rsidRDefault="00222E9C" w:rsidP="00F250B5">
      <w:pPr>
        <w:spacing w:after="0" w:line="240" w:lineRule="auto"/>
        <w:jc w:val="both"/>
        <w:rPr>
          <w:rFonts w:ascii="Times New Roman" w:hAnsi="Times New Roman" w:cs="Times New Roman"/>
          <w:sz w:val="20"/>
          <w:szCs w:val="20"/>
        </w:rPr>
      </w:pPr>
    </w:p>
    <w:p w:rsidR="00222E9C" w:rsidRDefault="00222E9C" w:rsidP="00F250B5">
      <w:pPr>
        <w:spacing w:after="0" w:line="240" w:lineRule="auto"/>
        <w:jc w:val="both"/>
        <w:rPr>
          <w:rFonts w:ascii="Times New Roman" w:hAnsi="Times New Roman" w:cs="Times New Roman"/>
          <w:sz w:val="20"/>
          <w:szCs w:val="20"/>
        </w:rPr>
      </w:pPr>
    </w:p>
    <w:p w:rsidR="00222E9C" w:rsidRDefault="00222E9C" w:rsidP="00F250B5">
      <w:pPr>
        <w:spacing w:after="0" w:line="240" w:lineRule="auto"/>
        <w:jc w:val="both"/>
        <w:rPr>
          <w:rFonts w:ascii="Times New Roman" w:hAnsi="Times New Roman" w:cs="Times New Roman"/>
          <w:sz w:val="20"/>
          <w:szCs w:val="20"/>
        </w:rPr>
      </w:pPr>
    </w:p>
    <w:p w:rsidR="00222E9C" w:rsidRDefault="00222E9C" w:rsidP="00F250B5">
      <w:pPr>
        <w:spacing w:after="0" w:line="240" w:lineRule="auto"/>
        <w:jc w:val="both"/>
        <w:rPr>
          <w:rFonts w:ascii="Times New Roman" w:hAnsi="Times New Roman" w:cs="Times New Roman"/>
          <w:sz w:val="20"/>
          <w:szCs w:val="20"/>
        </w:rPr>
      </w:pPr>
    </w:p>
    <w:p w:rsidR="00222E9C" w:rsidRDefault="00222E9C" w:rsidP="00F250B5">
      <w:pPr>
        <w:spacing w:after="0" w:line="240" w:lineRule="auto"/>
        <w:jc w:val="both"/>
        <w:rPr>
          <w:rFonts w:ascii="Times New Roman" w:hAnsi="Times New Roman" w:cs="Times New Roman"/>
          <w:sz w:val="20"/>
          <w:szCs w:val="20"/>
        </w:rPr>
      </w:pPr>
    </w:p>
    <w:p w:rsidR="00222E9C" w:rsidRDefault="00222E9C" w:rsidP="00F250B5">
      <w:pPr>
        <w:spacing w:after="0" w:line="240" w:lineRule="auto"/>
        <w:jc w:val="both"/>
        <w:rPr>
          <w:rFonts w:ascii="Times New Roman" w:hAnsi="Times New Roman" w:cs="Times New Roman"/>
          <w:sz w:val="20"/>
          <w:szCs w:val="20"/>
        </w:rPr>
      </w:pPr>
    </w:p>
    <w:p w:rsidR="00222E9C" w:rsidRDefault="00222E9C" w:rsidP="00F250B5">
      <w:pPr>
        <w:spacing w:after="0" w:line="240" w:lineRule="auto"/>
        <w:jc w:val="both"/>
        <w:rPr>
          <w:rFonts w:ascii="Times New Roman" w:hAnsi="Times New Roman" w:cs="Times New Roman"/>
          <w:sz w:val="20"/>
          <w:szCs w:val="20"/>
        </w:rPr>
      </w:pPr>
    </w:p>
    <w:p w:rsidR="00F250B5" w:rsidRDefault="00F250B5" w:rsidP="00222E9C">
      <w:pPr>
        <w:spacing w:after="0" w:line="240" w:lineRule="auto"/>
        <w:rPr>
          <w:rFonts w:ascii="Times New Roman" w:hAnsi="Times New Roman" w:cs="Times New Roman"/>
          <w:sz w:val="20"/>
          <w:szCs w:val="20"/>
        </w:rPr>
      </w:pPr>
      <w:r>
        <w:rPr>
          <w:rFonts w:ascii="Times New Roman" w:hAnsi="Times New Roman" w:cs="Times New Roman"/>
          <w:sz w:val="20"/>
          <w:szCs w:val="20"/>
        </w:rPr>
        <w:t>Утверждено постановлением</w:t>
      </w:r>
    </w:p>
    <w:p w:rsidR="00F250B5" w:rsidRDefault="00F250B5" w:rsidP="00F250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администрации Моргаушского</w:t>
      </w:r>
    </w:p>
    <w:p w:rsidR="00F250B5" w:rsidRDefault="00F250B5" w:rsidP="00F250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района Чувашской Республики</w:t>
      </w:r>
    </w:p>
    <w:p w:rsidR="00F250B5" w:rsidRPr="00F250B5" w:rsidRDefault="00853B4F" w:rsidP="00F250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от 24.10.</w:t>
      </w:r>
      <w:r w:rsidR="00F250B5">
        <w:rPr>
          <w:rFonts w:ascii="Times New Roman" w:hAnsi="Times New Roman" w:cs="Times New Roman"/>
          <w:sz w:val="20"/>
          <w:szCs w:val="20"/>
        </w:rPr>
        <w:t>2019 г. №</w:t>
      </w:r>
      <w:r>
        <w:rPr>
          <w:rFonts w:ascii="Times New Roman" w:hAnsi="Times New Roman" w:cs="Times New Roman"/>
          <w:sz w:val="20"/>
          <w:szCs w:val="20"/>
        </w:rPr>
        <w:t>1075</w:t>
      </w:r>
      <w:bookmarkStart w:id="0" w:name="_GoBack"/>
      <w:bookmarkEnd w:id="0"/>
    </w:p>
    <w:p w:rsidR="00F250B5" w:rsidRDefault="00F250B5" w:rsidP="00564DB4">
      <w:pPr>
        <w:spacing w:after="0" w:line="240" w:lineRule="auto"/>
        <w:jc w:val="center"/>
        <w:rPr>
          <w:rFonts w:ascii="Times New Roman" w:hAnsi="Times New Roman" w:cs="Times New Roman"/>
          <w:sz w:val="24"/>
          <w:szCs w:val="24"/>
        </w:rPr>
      </w:pPr>
    </w:p>
    <w:p w:rsidR="00F250B5" w:rsidRDefault="00F250B5" w:rsidP="00564DB4">
      <w:pPr>
        <w:spacing w:after="0" w:line="240" w:lineRule="auto"/>
        <w:jc w:val="center"/>
        <w:rPr>
          <w:rFonts w:ascii="Times New Roman" w:hAnsi="Times New Roman" w:cs="Times New Roman"/>
          <w:sz w:val="24"/>
          <w:szCs w:val="24"/>
        </w:rPr>
      </w:pPr>
    </w:p>
    <w:p w:rsidR="00564DB4" w:rsidRDefault="00564DB4" w:rsidP="00564DB4">
      <w:pPr>
        <w:spacing w:after="0" w:line="240" w:lineRule="auto"/>
        <w:jc w:val="center"/>
        <w:rPr>
          <w:rFonts w:ascii="Times New Roman" w:hAnsi="Times New Roman" w:cs="Times New Roman"/>
          <w:sz w:val="24"/>
          <w:szCs w:val="24"/>
        </w:rPr>
      </w:pPr>
      <w:r w:rsidRPr="00564DB4">
        <w:rPr>
          <w:rFonts w:ascii="Times New Roman" w:hAnsi="Times New Roman" w:cs="Times New Roman"/>
          <w:sz w:val="24"/>
          <w:szCs w:val="24"/>
        </w:rPr>
        <w:t xml:space="preserve"> ПОЛОЖЕНИЕ</w:t>
      </w:r>
    </w:p>
    <w:p w:rsidR="00564DB4" w:rsidRDefault="00564DB4" w:rsidP="00564D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муниципальном (опорном) центре дополнительного образования детей</w:t>
      </w:r>
    </w:p>
    <w:p w:rsidR="00564DB4" w:rsidRDefault="00564DB4" w:rsidP="00564D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Моргаушского района</w:t>
      </w:r>
      <w:r w:rsidR="004B330A">
        <w:rPr>
          <w:rFonts w:ascii="Times New Roman" w:hAnsi="Times New Roman" w:cs="Times New Roman"/>
          <w:sz w:val="24"/>
          <w:szCs w:val="24"/>
        </w:rPr>
        <w:t xml:space="preserve"> Чувашской Республики </w:t>
      </w:r>
    </w:p>
    <w:p w:rsidR="00564DB4" w:rsidRDefault="00564DB4" w:rsidP="00564DB4">
      <w:pPr>
        <w:spacing w:after="0" w:line="240" w:lineRule="auto"/>
        <w:jc w:val="center"/>
        <w:rPr>
          <w:rFonts w:ascii="Times New Roman" w:hAnsi="Times New Roman" w:cs="Times New Roman"/>
          <w:sz w:val="24"/>
          <w:szCs w:val="24"/>
        </w:rPr>
      </w:pPr>
    </w:p>
    <w:p w:rsidR="00564DB4" w:rsidRDefault="00564DB4" w:rsidP="00564DB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Общие положения</w:t>
      </w:r>
    </w:p>
    <w:p w:rsidR="007C5929" w:rsidRDefault="007C5929" w:rsidP="00564DB4">
      <w:pPr>
        <w:spacing w:after="0" w:line="240" w:lineRule="auto"/>
        <w:jc w:val="center"/>
        <w:rPr>
          <w:rFonts w:ascii="Times New Roman" w:hAnsi="Times New Roman" w:cs="Times New Roman"/>
          <w:sz w:val="24"/>
          <w:szCs w:val="24"/>
        </w:rPr>
      </w:pPr>
    </w:p>
    <w:p w:rsidR="00564DB4" w:rsidRDefault="00564DB4" w:rsidP="00564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Настоящее положение определяет порядок создания, цели и задачи, структуру, функции, систему управления и финансового обеспечения муниципального (опорного) центра дополнител</w:t>
      </w:r>
      <w:r w:rsidR="004B330A">
        <w:rPr>
          <w:rFonts w:ascii="Times New Roman" w:hAnsi="Times New Roman" w:cs="Times New Roman"/>
          <w:sz w:val="24"/>
          <w:szCs w:val="24"/>
        </w:rPr>
        <w:t>ьного образования детей (далее -</w:t>
      </w:r>
      <w:r>
        <w:rPr>
          <w:rFonts w:ascii="Times New Roman" w:hAnsi="Times New Roman" w:cs="Times New Roman"/>
          <w:sz w:val="24"/>
          <w:szCs w:val="24"/>
        </w:rPr>
        <w:t xml:space="preserve"> МОЦ) Моргаушского района</w:t>
      </w:r>
      <w:r w:rsidR="004B330A">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rsidR="00564DB4" w:rsidRDefault="00564DB4" w:rsidP="00564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Создание МОЦ осуществляется в рамках </w:t>
      </w:r>
      <w:r w:rsidR="00470207">
        <w:rPr>
          <w:rFonts w:ascii="Times New Roman" w:hAnsi="Times New Roman" w:cs="Times New Roman"/>
          <w:sz w:val="24"/>
          <w:szCs w:val="24"/>
        </w:rPr>
        <w:t>реализации регионального проекта Чувашской Республики «Успех каждого ребенка» на</w:t>
      </w:r>
      <w:r w:rsidR="007C5929">
        <w:rPr>
          <w:rFonts w:ascii="Times New Roman" w:hAnsi="Times New Roman" w:cs="Times New Roman"/>
          <w:sz w:val="24"/>
          <w:szCs w:val="24"/>
        </w:rPr>
        <w:t>ционального проекта «Образование</w:t>
      </w:r>
      <w:r w:rsidR="00470207">
        <w:rPr>
          <w:rFonts w:ascii="Times New Roman" w:hAnsi="Times New Roman" w:cs="Times New Roman"/>
          <w:sz w:val="24"/>
          <w:szCs w:val="24"/>
        </w:rPr>
        <w:t>» по внедрению целевой модели развития республиканской системы дополнительного образования детей Чувашской Республики (далее региональный проект), утвержденного протокольным решением Совета при Главе Чувашской Республики по стратегическому развитию и проектной деятельности  от 23.04.2019 №3, Концепции внедрения целевой модели развития республиканской системы дополнительного образования детей Чувашской Республики, утвержденной распоряжением Кабинета Министров Чувашской Республики от 26.10.2018 №797-р.</w:t>
      </w:r>
    </w:p>
    <w:p w:rsidR="003945BE" w:rsidRDefault="003945BE" w:rsidP="00564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Функции МОЦ в Моргаушском районе возложены на муниципальное автономное учреждение дополнительного образования «Станция юных техников» Моргаушского района Чувашской Республики.</w:t>
      </w:r>
    </w:p>
    <w:p w:rsidR="003945BE" w:rsidRDefault="003945BE" w:rsidP="00564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Положение о МОЦ утверждается правовым актом администрации Моргаушского района</w:t>
      </w:r>
      <w:r w:rsidR="004B330A">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rsidR="003945BE" w:rsidRDefault="003945BE" w:rsidP="00564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Координатором МОЦ является отдел образования, молодежной политики, физической культуры и спорта администрации Моргаушского района Чувашской Республики.</w:t>
      </w:r>
    </w:p>
    <w:p w:rsidR="003945BE" w:rsidRDefault="003945BE" w:rsidP="00564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МОЦ организует свою деятельность во </w:t>
      </w:r>
      <w:r w:rsidR="007E3AA0">
        <w:rPr>
          <w:rFonts w:ascii="Times New Roman" w:hAnsi="Times New Roman" w:cs="Times New Roman"/>
          <w:sz w:val="24"/>
          <w:szCs w:val="24"/>
        </w:rPr>
        <w:t>взаимодействии с Республиканским модельным центром дополнительного образования детей Чувашской Республики государственным автономным учреждением Чувашской Республики дополнительного образования «Центр внешкольной работы «</w:t>
      </w:r>
      <w:proofErr w:type="spellStart"/>
      <w:r w:rsidR="007E3AA0">
        <w:rPr>
          <w:rFonts w:ascii="Times New Roman" w:hAnsi="Times New Roman" w:cs="Times New Roman"/>
          <w:sz w:val="24"/>
          <w:szCs w:val="24"/>
        </w:rPr>
        <w:t>Эткер</w:t>
      </w:r>
      <w:proofErr w:type="spellEnd"/>
      <w:r w:rsidR="007E3AA0">
        <w:rPr>
          <w:rFonts w:ascii="Times New Roman" w:hAnsi="Times New Roman" w:cs="Times New Roman"/>
          <w:sz w:val="24"/>
          <w:szCs w:val="24"/>
        </w:rPr>
        <w:t>» Министерства образования и молодежной полити</w:t>
      </w:r>
      <w:r w:rsidR="007C5929">
        <w:rPr>
          <w:rFonts w:ascii="Times New Roman" w:hAnsi="Times New Roman" w:cs="Times New Roman"/>
          <w:sz w:val="24"/>
          <w:szCs w:val="24"/>
        </w:rPr>
        <w:t>ки Чувашской Республики (далее -</w:t>
      </w:r>
      <w:r w:rsidR="007E3AA0">
        <w:rPr>
          <w:rFonts w:ascii="Times New Roman" w:hAnsi="Times New Roman" w:cs="Times New Roman"/>
          <w:sz w:val="24"/>
          <w:szCs w:val="24"/>
        </w:rPr>
        <w:t xml:space="preserve"> РМЦ), организациями, участвующими в дополнительном образовании детей, иными организациями.</w:t>
      </w:r>
    </w:p>
    <w:p w:rsidR="007E3AA0" w:rsidRDefault="007E3AA0" w:rsidP="00564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Взаимодействие с РМЦ осуществляется на основании «Соглашения о реализации регионального проекта «Успех каждого ребенка» Чувашской Республики» национального проекта «Образование» между Министерством образования и молодежной политики Чувашской Республики, РМЦ, администрацией Моргаушского района</w:t>
      </w:r>
      <w:r w:rsidR="00F84EC1">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rsidR="00794037" w:rsidRDefault="007E3AA0"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Деятельность МОЦ не влечет за собой изменение типа и вида, организационно-пра</w:t>
      </w:r>
      <w:r w:rsidR="00F250B5">
        <w:rPr>
          <w:rFonts w:ascii="Times New Roman" w:hAnsi="Times New Roman" w:cs="Times New Roman"/>
          <w:sz w:val="24"/>
          <w:szCs w:val="24"/>
        </w:rPr>
        <w:t>во</w:t>
      </w:r>
      <w:r>
        <w:rPr>
          <w:rFonts w:ascii="Times New Roman" w:hAnsi="Times New Roman" w:cs="Times New Roman"/>
          <w:sz w:val="24"/>
          <w:szCs w:val="24"/>
        </w:rPr>
        <w:t>вой формы и подчиненности, определенных Уставом</w:t>
      </w:r>
      <w:r w:rsidR="00794037">
        <w:rPr>
          <w:rFonts w:ascii="Times New Roman" w:hAnsi="Times New Roman" w:cs="Times New Roman"/>
          <w:sz w:val="24"/>
          <w:szCs w:val="24"/>
        </w:rPr>
        <w:t>муниципального автономного учреждения дополнительного образования «Станция юных техников» Моргаушского района Чувашской Республики.</w:t>
      </w:r>
    </w:p>
    <w:p w:rsidR="007E3AA0" w:rsidRDefault="00794037" w:rsidP="0079403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.Нормативное обеспечение деятельности МОЦ</w:t>
      </w:r>
    </w:p>
    <w:p w:rsidR="00794037" w:rsidRDefault="00794037" w:rsidP="00794037">
      <w:pPr>
        <w:spacing w:after="0" w:line="240" w:lineRule="auto"/>
        <w:jc w:val="both"/>
        <w:rPr>
          <w:rFonts w:ascii="Times New Roman" w:hAnsi="Times New Roman" w:cs="Times New Roman"/>
          <w:sz w:val="24"/>
          <w:szCs w:val="24"/>
        </w:rPr>
      </w:pPr>
    </w:p>
    <w:p w:rsidR="00794037" w:rsidRDefault="00794037"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В своей деятельности МОЦ руководствуется:</w:t>
      </w:r>
    </w:p>
    <w:p w:rsidR="00794037" w:rsidRDefault="00794037"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Конституцией Российской Федерации;</w:t>
      </w:r>
    </w:p>
    <w:p w:rsidR="00794037" w:rsidRDefault="00794037"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Федеральным законом от 29.12.2012</w:t>
      </w:r>
      <w:r w:rsidR="007C5929">
        <w:rPr>
          <w:rFonts w:ascii="Times New Roman" w:hAnsi="Times New Roman" w:cs="Times New Roman"/>
          <w:sz w:val="24"/>
          <w:szCs w:val="24"/>
        </w:rPr>
        <w:t xml:space="preserve"> г.</w:t>
      </w:r>
      <w:r>
        <w:rPr>
          <w:rFonts w:ascii="Times New Roman" w:hAnsi="Times New Roman" w:cs="Times New Roman"/>
          <w:sz w:val="24"/>
          <w:szCs w:val="24"/>
        </w:rPr>
        <w:t xml:space="preserve"> № 273-ФЗ «Об образовании в Российской Федерации»;</w:t>
      </w:r>
    </w:p>
    <w:p w:rsidR="00794037" w:rsidRDefault="00794037"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указами Президента Российской Федерации;</w:t>
      </w:r>
    </w:p>
    <w:p w:rsidR="00794037" w:rsidRDefault="00794037"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постановлениями и распоряжениями Правительства Российской Федерации и постановлениями и распоряжениями Кабинета Министров Чувашской Республики;</w:t>
      </w:r>
    </w:p>
    <w:p w:rsidR="00794037" w:rsidRDefault="00794037"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нормативными правовыми актами Министерства образования и молодежной политики Чувашской Республики, администрации Моргаушского района</w:t>
      </w:r>
      <w:r w:rsidR="00F84EC1">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rsidR="00794037" w:rsidRDefault="007C5929"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4037">
        <w:rPr>
          <w:rFonts w:ascii="Times New Roman" w:hAnsi="Times New Roman" w:cs="Times New Roman"/>
          <w:sz w:val="24"/>
          <w:szCs w:val="24"/>
        </w:rPr>
        <w:t>Уставом муниципального автономного учреждения дополнительного образования «Станция юных техников» Моргаушского района Чувашской Республики;</w:t>
      </w:r>
    </w:p>
    <w:p w:rsidR="00794037" w:rsidRDefault="00794037"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 Положением.</w:t>
      </w:r>
    </w:p>
    <w:p w:rsidR="00794037" w:rsidRDefault="00794037" w:rsidP="00794037">
      <w:pPr>
        <w:spacing w:after="0" w:line="240" w:lineRule="auto"/>
        <w:jc w:val="both"/>
        <w:rPr>
          <w:rFonts w:ascii="Times New Roman" w:hAnsi="Times New Roman" w:cs="Times New Roman"/>
          <w:sz w:val="24"/>
          <w:szCs w:val="24"/>
        </w:rPr>
      </w:pPr>
    </w:p>
    <w:p w:rsidR="00794037" w:rsidRDefault="00794037" w:rsidP="0079403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Цели и задачи МОЦ</w:t>
      </w:r>
    </w:p>
    <w:p w:rsidR="00794037" w:rsidRPr="00794037" w:rsidRDefault="00794037" w:rsidP="00794037">
      <w:pPr>
        <w:spacing w:after="0" w:line="240" w:lineRule="auto"/>
        <w:jc w:val="center"/>
        <w:rPr>
          <w:rFonts w:ascii="Times New Roman" w:hAnsi="Times New Roman" w:cs="Times New Roman"/>
          <w:sz w:val="24"/>
          <w:szCs w:val="24"/>
        </w:rPr>
      </w:pPr>
    </w:p>
    <w:p w:rsidR="00450464" w:rsidRDefault="00F250B5"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Цель деятельности МОЦ -</w:t>
      </w:r>
      <w:r w:rsidR="00794037">
        <w:rPr>
          <w:rFonts w:ascii="Times New Roman" w:hAnsi="Times New Roman" w:cs="Times New Roman"/>
          <w:sz w:val="24"/>
          <w:szCs w:val="24"/>
        </w:rPr>
        <w:t xml:space="preserve"> создание условий для обеспечения в Моргаушском районе эффективной системы взаимодействия участников образовательных отношений в сфере дополнительного образования детей по реализации современных востребованных дополнительных общеобразовательных программ для детей различных направленностей, обеспечивающей достижение показателей развития системы дополнительного образования детей, установленных Указом Президента РФ от 07 мая 2012 года № 599 «О мерах по реализации государственной политики в области образова</w:t>
      </w:r>
      <w:r w:rsidR="00450464">
        <w:rPr>
          <w:rFonts w:ascii="Times New Roman" w:hAnsi="Times New Roman" w:cs="Times New Roman"/>
          <w:sz w:val="24"/>
          <w:szCs w:val="24"/>
        </w:rPr>
        <w:t>н</w:t>
      </w:r>
      <w:r w:rsidR="00794037">
        <w:rPr>
          <w:rFonts w:ascii="Times New Roman" w:hAnsi="Times New Roman" w:cs="Times New Roman"/>
          <w:sz w:val="24"/>
          <w:szCs w:val="24"/>
        </w:rPr>
        <w:t>ия и науки»</w:t>
      </w:r>
      <w:r w:rsidR="00450464">
        <w:rPr>
          <w:rFonts w:ascii="Times New Roman" w:hAnsi="Times New Roman" w:cs="Times New Roman"/>
          <w:sz w:val="24"/>
          <w:szCs w:val="24"/>
        </w:rPr>
        <w:t>, региональным проектом.</w:t>
      </w:r>
    </w:p>
    <w:p w:rsidR="00450464" w:rsidRDefault="00450464"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Задачи МОЦ:</w:t>
      </w:r>
    </w:p>
    <w:p w:rsidR="00450464" w:rsidRDefault="00450464"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организационное, информационное, экспертно-консультационное, учебно-методическое сопровождение и мониторинг регионального проекта на территории Моргаушского района;</w:t>
      </w:r>
    </w:p>
    <w:p w:rsidR="00794037" w:rsidRDefault="00450464"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функционирования муниципальной модели взаимодействия участников образовательных отношений в сфередополнительного образования детей, в том числе в целях реализации регионального проекта;</w:t>
      </w:r>
    </w:p>
    <w:p w:rsidR="00450464" w:rsidRDefault="00450464"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-выявление, формирование и распространение лучших практик реализации современных, вариативных и востребованных общеобразовательных программ для детей различных направленностей;</w:t>
      </w:r>
    </w:p>
    <w:p w:rsidR="00450464" w:rsidRDefault="00450464"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выявление инфраструктурного, материально-технического и кадрового потенциала Моргаушского района в системе дополнительного образования детей;</w:t>
      </w:r>
    </w:p>
    <w:p w:rsidR="00450464" w:rsidRDefault="00450464"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и распространение моделей сетевого взаимодействия при реализации общеобразовательных программ;</w:t>
      </w:r>
    </w:p>
    <w:p w:rsidR="00450464" w:rsidRDefault="00450464"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развития профессионального мастерства и уровня компетенций педагогов и других участников сферы дополнительного образования детей Моргаушского района;</w:t>
      </w:r>
    </w:p>
    <w:p w:rsidR="00450464" w:rsidRDefault="00450464"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функционирования общедоступного навигатора в системе дополнительного образования детей Моргаушского района, в том числе содержательное наполнение муниципального сегмента навигатора;</w:t>
      </w:r>
    </w:p>
    <w:p w:rsidR="00450464" w:rsidRDefault="00450464"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организационное, методическое и аналитическое сопровождение работы муниципальных организаций дополнительного образования</w:t>
      </w:r>
      <w:r w:rsidR="00133A2E">
        <w:rPr>
          <w:rFonts w:ascii="Times New Roman" w:hAnsi="Times New Roman" w:cs="Times New Roman"/>
          <w:sz w:val="24"/>
          <w:szCs w:val="24"/>
        </w:rPr>
        <w:t>;</w:t>
      </w:r>
    </w:p>
    <w:p w:rsidR="00133A2E" w:rsidRDefault="00133A2E" w:rsidP="007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внедрение и обеспечение функционирования модели персонифицированного финансирования дополнительного образования детей в Моргаушском районе.</w:t>
      </w:r>
    </w:p>
    <w:p w:rsidR="00133A2E" w:rsidRDefault="00133A2E" w:rsidP="00794037">
      <w:pPr>
        <w:spacing w:after="0" w:line="240" w:lineRule="auto"/>
        <w:jc w:val="both"/>
        <w:rPr>
          <w:rFonts w:ascii="Times New Roman" w:hAnsi="Times New Roman" w:cs="Times New Roman"/>
          <w:sz w:val="24"/>
          <w:szCs w:val="24"/>
        </w:rPr>
      </w:pPr>
    </w:p>
    <w:p w:rsidR="00133A2E" w:rsidRDefault="00133A2E" w:rsidP="00133A2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Функции МОЦ</w:t>
      </w:r>
    </w:p>
    <w:p w:rsidR="00133A2E" w:rsidRDefault="00133A2E" w:rsidP="00133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МОЦ выполняет следующие функции:</w:t>
      </w:r>
    </w:p>
    <w:p w:rsidR="00133A2E" w:rsidRDefault="00133A2E" w:rsidP="00133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методическое сопровождение деятельности образовательных организаций муниципальной системы дополнительного образования, реализующих дополнительные общеобразовательные программы;</w:t>
      </w:r>
    </w:p>
    <w:p w:rsidR="00133A2E" w:rsidRDefault="00133A2E" w:rsidP="00133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содействует распространению в муниципальной системе дополнительного образования детей лучших практик реализации современных и вариативных дополнительных общеобразовательных программ;</w:t>
      </w:r>
    </w:p>
    <w:p w:rsidR="00133A2E" w:rsidRDefault="00133A2E" w:rsidP="00133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создает, апробирует и внедряет модели обеспечения равного доступа к современным дополнительным </w:t>
      </w:r>
      <w:r w:rsidR="009F41B4">
        <w:rPr>
          <w:rFonts w:ascii="Times New Roman" w:hAnsi="Times New Roman" w:cs="Times New Roman"/>
          <w:sz w:val="24"/>
          <w:szCs w:val="24"/>
        </w:rPr>
        <w:t>общеобразовательным программам</w:t>
      </w:r>
      <w:r w:rsidRPr="009F41B4">
        <w:rPr>
          <w:rFonts w:ascii="Times New Roman" w:hAnsi="Times New Roman" w:cs="Times New Roman"/>
          <w:sz w:val="24"/>
          <w:szCs w:val="24"/>
        </w:rPr>
        <w:t>;</w:t>
      </w:r>
    </w:p>
    <w:p w:rsidR="00133A2E" w:rsidRDefault="00133A2E" w:rsidP="00133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способствует развитию сетевого взаимодействия образовательных организаций, реализующих дополнительные общеобразовательные программы;</w:t>
      </w:r>
    </w:p>
    <w:p w:rsidR="00133A2E" w:rsidRPr="00F84EC1" w:rsidRDefault="00133A2E" w:rsidP="00133A2E">
      <w:pPr>
        <w:spacing w:after="0" w:line="240" w:lineRule="auto"/>
        <w:jc w:val="both"/>
        <w:rPr>
          <w:rFonts w:ascii="Times New Roman" w:hAnsi="Times New Roman" w:cs="Times New Roman"/>
          <w:sz w:val="24"/>
          <w:szCs w:val="24"/>
        </w:rPr>
      </w:pPr>
      <w:r w:rsidRPr="00F84EC1">
        <w:rPr>
          <w:rFonts w:ascii="Times New Roman" w:hAnsi="Times New Roman" w:cs="Times New Roman"/>
          <w:sz w:val="24"/>
          <w:szCs w:val="24"/>
        </w:rPr>
        <w:t>- содействует проведению «летних школ» и профильных смен по различным направленностям дополнительного образования, в том числе:</w:t>
      </w:r>
    </w:p>
    <w:p w:rsidR="00065804" w:rsidRPr="00F84EC1" w:rsidRDefault="00065804" w:rsidP="00133A2E">
      <w:pPr>
        <w:spacing w:after="0" w:line="240" w:lineRule="auto"/>
        <w:jc w:val="both"/>
        <w:rPr>
          <w:rFonts w:ascii="Times New Roman" w:hAnsi="Times New Roman" w:cs="Times New Roman"/>
          <w:sz w:val="24"/>
          <w:szCs w:val="24"/>
        </w:rPr>
      </w:pPr>
      <w:r w:rsidRPr="00F84EC1">
        <w:rPr>
          <w:rFonts w:ascii="Times New Roman" w:hAnsi="Times New Roman" w:cs="Times New Roman"/>
          <w:sz w:val="24"/>
          <w:szCs w:val="24"/>
        </w:rPr>
        <w:lastRenderedPageBreak/>
        <w:t>- участвует в разработке образовательных программ для организации отдыха детей и их оздоровления в каникулярное время;</w:t>
      </w:r>
    </w:p>
    <w:p w:rsidR="00065804" w:rsidRPr="00F84EC1" w:rsidRDefault="000B00A9" w:rsidP="00133A2E">
      <w:pPr>
        <w:spacing w:after="0" w:line="240" w:lineRule="auto"/>
        <w:jc w:val="both"/>
        <w:rPr>
          <w:rFonts w:ascii="Times New Roman" w:hAnsi="Times New Roman" w:cs="Times New Roman"/>
          <w:sz w:val="24"/>
          <w:szCs w:val="24"/>
        </w:rPr>
      </w:pPr>
      <w:r w:rsidRPr="00F84EC1">
        <w:rPr>
          <w:rFonts w:ascii="Times New Roman" w:hAnsi="Times New Roman" w:cs="Times New Roman"/>
          <w:sz w:val="24"/>
          <w:szCs w:val="24"/>
        </w:rPr>
        <w:t>- оказывает организационно-методическую поддержку по реализации дополнительных общеобразовательных программ в организациях отдыха детей и их оздоровления в каникулярное время;</w:t>
      </w:r>
    </w:p>
    <w:p w:rsidR="000B00A9" w:rsidRDefault="000B00A9" w:rsidP="00133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развитие профессионального мастерства педагогических и управленческих кадров системы дополнительного образования детей муниципального района;</w:t>
      </w:r>
    </w:p>
    <w:p w:rsidR="000B00A9" w:rsidRDefault="000B00A9" w:rsidP="00133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ведет работу по информированию и просвещению родителей в области дополнительного образования детей;</w:t>
      </w:r>
    </w:p>
    <w:p w:rsidR="00895B19" w:rsidRDefault="00895B19" w:rsidP="00133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содержательное наполнение муниципального сегмента Навигатора дополнительного образования Чувашской Республики;</w:t>
      </w:r>
    </w:p>
    <w:p w:rsidR="00895B19" w:rsidRDefault="00895B19" w:rsidP="00133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 работу по выявлению, сопровождению и поддержки одаренных детей.</w:t>
      </w:r>
    </w:p>
    <w:p w:rsidR="00895B19" w:rsidRDefault="00895B19" w:rsidP="00133A2E">
      <w:pPr>
        <w:spacing w:after="0" w:line="240" w:lineRule="auto"/>
        <w:jc w:val="both"/>
        <w:rPr>
          <w:rFonts w:ascii="Times New Roman" w:hAnsi="Times New Roman" w:cs="Times New Roman"/>
          <w:sz w:val="24"/>
          <w:szCs w:val="24"/>
        </w:rPr>
      </w:pPr>
    </w:p>
    <w:p w:rsidR="00895B19" w:rsidRDefault="00895B19" w:rsidP="00895B1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.Организационная структура и управление МОЦ</w:t>
      </w:r>
    </w:p>
    <w:p w:rsidR="00895B19" w:rsidRDefault="00895B19" w:rsidP="00895B19">
      <w:pPr>
        <w:spacing w:after="0" w:line="240" w:lineRule="auto"/>
        <w:jc w:val="center"/>
        <w:rPr>
          <w:rFonts w:ascii="Times New Roman" w:hAnsi="Times New Roman" w:cs="Times New Roman"/>
          <w:sz w:val="24"/>
          <w:szCs w:val="24"/>
        </w:rPr>
      </w:pPr>
    </w:p>
    <w:p w:rsidR="00895B19" w:rsidRDefault="00895B19" w:rsidP="00895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Общую координацию и контроль деятельности МОЦ осуществляет отдел образования, молодежной политики, физической культуры и спорта администрации Моргаушского района Чувашской Республики и руководитель муниципального автономного учреждения дополнительного образования «Станция юных техников» Моргаушского района Чувашской Республики.</w:t>
      </w:r>
    </w:p>
    <w:p w:rsidR="00895B19" w:rsidRDefault="00895B19" w:rsidP="00895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МОЦ возглавляет директормуниципального автономного учреждения дополнительного образования «Станция юных техников» Моргаушского района Чувашской Республики.</w:t>
      </w:r>
    </w:p>
    <w:p w:rsidR="00F84EC1" w:rsidRDefault="00895B19" w:rsidP="00895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Руководитель МОЦ назначается и освобождается от занимаемой должности нормативным актом администрации Моргаушского района</w:t>
      </w:r>
      <w:r w:rsidR="00F84EC1">
        <w:rPr>
          <w:rFonts w:ascii="Times New Roman" w:hAnsi="Times New Roman" w:cs="Times New Roman"/>
          <w:sz w:val="24"/>
          <w:szCs w:val="24"/>
        </w:rPr>
        <w:t xml:space="preserve"> Чувашской Республики.</w:t>
      </w:r>
    </w:p>
    <w:p w:rsidR="00895B19" w:rsidRDefault="00895B19" w:rsidP="00895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Руководитель МОЦ в рамках своей компетенции:</w:t>
      </w:r>
    </w:p>
    <w:p w:rsidR="00895B19" w:rsidRDefault="008019BA" w:rsidP="00895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деятельность МОЦ в соответствии с его задачами и функциями;</w:t>
      </w:r>
    </w:p>
    <w:p w:rsidR="008019BA" w:rsidRDefault="008019BA" w:rsidP="00895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планирует деятельность и обеспечивает реализацию плана мероприятий МОЦ и регионального проекта на территории Моргаушского района;</w:t>
      </w:r>
    </w:p>
    <w:p w:rsidR="008019BA" w:rsidRDefault="008019BA" w:rsidP="00895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отвечает за своевременность и достоверность предоставляемой информации/отчетов в РМЦ.</w:t>
      </w:r>
    </w:p>
    <w:p w:rsidR="008019BA" w:rsidRDefault="008019BA" w:rsidP="00895B19">
      <w:pPr>
        <w:spacing w:after="0" w:line="240" w:lineRule="auto"/>
        <w:jc w:val="both"/>
        <w:rPr>
          <w:rFonts w:ascii="Times New Roman" w:hAnsi="Times New Roman" w:cs="Times New Roman"/>
          <w:sz w:val="24"/>
          <w:szCs w:val="24"/>
        </w:rPr>
      </w:pPr>
    </w:p>
    <w:p w:rsidR="008019BA" w:rsidRDefault="008019BA" w:rsidP="008019B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Прекращение деятельности МОЦ</w:t>
      </w:r>
    </w:p>
    <w:p w:rsidR="008019BA" w:rsidRDefault="008019BA" w:rsidP="008019BA">
      <w:pPr>
        <w:spacing w:after="0" w:line="240" w:lineRule="auto"/>
        <w:jc w:val="center"/>
        <w:rPr>
          <w:rFonts w:ascii="Times New Roman" w:hAnsi="Times New Roman" w:cs="Times New Roman"/>
          <w:sz w:val="24"/>
          <w:szCs w:val="24"/>
        </w:rPr>
      </w:pPr>
    </w:p>
    <w:p w:rsidR="008019BA" w:rsidRDefault="008019BA" w:rsidP="0080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Прекращение деятельности МОЦ возможно в следующих случаях:</w:t>
      </w:r>
    </w:p>
    <w:p w:rsidR="008019BA" w:rsidRDefault="008019BA" w:rsidP="0080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окончание срока реализации регионального проекта, в рамках которого действует МОЦ;</w:t>
      </w:r>
    </w:p>
    <w:p w:rsidR="008019BA" w:rsidRDefault="008019BA" w:rsidP="0080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возникновение обстоятельств, препятствующихмуниципальному автономному учреждению дополнительного образования «Станция юных техников» Моргаушского района Чувашской Республики, отделу образованию, молодежной политики, физической культуры и спорта администрации Моргаушского района Чувашской Республики продолжать деятельность МОЦ по предусмотренной тематике.</w:t>
      </w:r>
    </w:p>
    <w:p w:rsidR="008019BA" w:rsidRDefault="008019BA" w:rsidP="0080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Решение о прекращении деятельности МОЦ принимается правовым актом администрации Моргаушского района Чувашской Республики.</w:t>
      </w:r>
    </w:p>
    <w:p w:rsidR="008019BA" w:rsidRDefault="008019BA" w:rsidP="008019BA">
      <w:pPr>
        <w:spacing w:after="0" w:line="240" w:lineRule="auto"/>
        <w:jc w:val="both"/>
        <w:rPr>
          <w:rFonts w:ascii="Times New Roman" w:hAnsi="Times New Roman" w:cs="Times New Roman"/>
          <w:sz w:val="24"/>
          <w:szCs w:val="24"/>
        </w:rPr>
      </w:pPr>
    </w:p>
    <w:p w:rsidR="005F4633" w:rsidRDefault="005F4633" w:rsidP="005F463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VII</w:t>
      </w:r>
      <w:r w:rsidRPr="00F250B5">
        <w:rPr>
          <w:rFonts w:ascii="Times New Roman" w:hAnsi="Times New Roman" w:cs="Times New Roman"/>
          <w:sz w:val="24"/>
          <w:szCs w:val="24"/>
        </w:rPr>
        <w:t>.</w:t>
      </w:r>
      <w:r>
        <w:rPr>
          <w:rFonts w:ascii="Times New Roman" w:hAnsi="Times New Roman" w:cs="Times New Roman"/>
          <w:sz w:val="24"/>
          <w:szCs w:val="24"/>
        </w:rPr>
        <w:t xml:space="preserve"> Финансовое обеспечение МОЦ</w:t>
      </w:r>
    </w:p>
    <w:p w:rsidR="005F4633" w:rsidRDefault="005F4633" w:rsidP="005F4633">
      <w:pPr>
        <w:spacing w:after="0" w:line="240" w:lineRule="auto"/>
        <w:jc w:val="center"/>
        <w:rPr>
          <w:rFonts w:ascii="Times New Roman" w:hAnsi="Times New Roman" w:cs="Times New Roman"/>
          <w:sz w:val="24"/>
          <w:szCs w:val="24"/>
        </w:rPr>
      </w:pPr>
    </w:p>
    <w:p w:rsidR="005F4633" w:rsidRPr="005F4633" w:rsidRDefault="005F4633" w:rsidP="005F4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Источниками финансирования МОЦ являются средства бюджета Моргаушского района и иные источники, не запрещенные законодательством Российской Федерации.</w:t>
      </w:r>
    </w:p>
    <w:p w:rsidR="008019BA" w:rsidRPr="008019BA" w:rsidRDefault="008019BA" w:rsidP="008019BA">
      <w:pPr>
        <w:spacing w:after="0" w:line="240" w:lineRule="auto"/>
        <w:jc w:val="both"/>
        <w:rPr>
          <w:rFonts w:ascii="Times New Roman" w:hAnsi="Times New Roman" w:cs="Times New Roman"/>
          <w:sz w:val="24"/>
          <w:szCs w:val="24"/>
        </w:rPr>
      </w:pPr>
    </w:p>
    <w:p w:rsidR="00895B19" w:rsidRPr="00895B19" w:rsidRDefault="00895B19" w:rsidP="00895B19">
      <w:pPr>
        <w:spacing w:after="0" w:line="240" w:lineRule="auto"/>
        <w:jc w:val="both"/>
        <w:rPr>
          <w:rFonts w:ascii="Times New Roman" w:hAnsi="Times New Roman" w:cs="Times New Roman"/>
          <w:sz w:val="24"/>
          <w:szCs w:val="24"/>
        </w:rPr>
      </w:pPr>
    </w:p>
    <w:sectPr w:rsidR="00895B19" w:rsidRPr="00895B19" w:rsidSect="00222E9C">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DB4"/>
    <w:rsid w:val="00016F88"/>
    <w:rsid w:val="00065804"/>
    <w:rsid w:val="00092F37"/>
    <w:rsid w:val="000B00A9"/>
    <w:rsid w:val="000C3FB0"/>
    <w:rsid w:val="000D1021"/>
    <w:rsid w:val="00133A2E"/>
    <w:rsid w:val="00222E9C"/>
    <w:rsid w:val="002654A7"/>
    <w:rsid w:val="003945BE"/>
    <w:rsid w:val="003959C7"/>
    <w:rsid w:val="00450464"/>
    <w:rsid w:val="00470207"/>
    <w:rsid w:val="004B330A"/>
    <w:rsid w:val="00564DB4"/>
    <w:rsid w:val="005F4633"/>
    <w:rsid w:val="00794037"/>
    <w:rsid w:val="007C5929"/>
    <w:rsid w:val="007E3AA0"/>
    <w:rsid w:val="008019BA"/>
    <w:rsid w:val="0082636C"/>
    <w:rsid w:val="00853B4F"/>
    <w:rsid w:val="00895B19"/>
    <w:rsid w:val="008B4005"/>
    <w:rsid w:val="009B1AF0"/>
    <w:rsid w:val="009D307B"/>
    <w:rsid w:val="009F41B4"/>
    <w:rsid w:val="00A667EC"/>
    <w:rsid w:val="00EA4B44"/>
    <w:rsid w:val="00F23567"/>
    <w:rsid w:val="00F250B5"/>
    <w:rsid w:val="00F50585"/>
    <w:rsid w:val="00F84EC1"/>
    <w:rsid w:val="00FC1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DB4"/>
    <w:pPr>
      <w:ind w:left="720"/>
      <w:contextualSpacing/>
    </w:pPr>
  </w:style>
  <w:style w:type="paragraph" w:styleId="a4">
    <w:name w:val="header"/>
    <w:basedOn w:val="a"/>
    <w:link w:val="a5"/>
    <w:semiHidden/>
    <w:unhideWhenUsed/>
    <w:rsid w:val="003959C7"/>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semiHidden/>
    <w:rsid w:val="003959C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B1A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B1A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10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Федорова</dc:creator>
  <cp:lastModifiedBy>morgau_obr10</cp:lastModifiedBy>
  <cp:revision>2</cp:revision>
  <cp:lastPrinted>2019-10-23T08:27:00Z</cp:lastPrinted>
  <dcterms:created xsi:type="dcterms:W3CDTF">2019-11-05T12:48:00Z</dcterms:created>
  <dcterms:modified xsi:type="dcterms:W3CDTF">2019-11-05T12:48:00Z</dcterms:modified>
</cp:coreProperties>
</file>