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7"/>
        <w:gridCol w:w="1416"/>
        <w:gridCol w:w="3972"/>
      </w:tblGrid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ЙЫШЁНУ</w:t>
            </w:r>
          </w:p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object>
                <v:shape id="ole_rId2" style="width:61.5pt;height:78.75pt" o:ole="">
                  <v:imagedata r:id="rId3" o:title=""/>
                </v:shape>
                <o:OLEObject Type="Embed" ProgID="Word.Picture.8" ShapeID="ole_rId2" DrawAspect="Content" ObjectID="_671974082" r:id="rId2"/>
              </w:object>
            </w:r>
          </w:p>
        </w:tc>
        <w:tc>
          <w:tcPr>
            <w:tcW w:w="397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lineRule="exact" w:line="260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/>
            </w:pPr>
            <w:r>
              <w:rPr/>
              <w:t xml:space="preserve"> </w:t>
            </w:r>
            <w:r>
              <w:rPr/>
              <w:t>города Новочебоксарска</w:t>
            </w:r>
          </w:p>
          <w:p>
            <w:pPr>
              <w:pStyle w:val="Normal"/>
              <w:jc w:val="center"/>
              <w:rPr/>
            </w:pPr>
            <w:r>
              <w:rPr/>
              <w:t>Чувашской Республики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3"/>
              <w:ind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>24.12.2019</w:t>
      </w:r>
      <w:r>
        <w:rPr/>
        <w:t xml:space="preserve">  № </w:t>
      </w:r>
      <w:r>
        <w:rPr/>
        <w:t>1924</w:t>
      </w:r>
    </w:p>
    <w:p>
      <w:pPr>
        <w:pStyle w:val="Normal"/>
        <w:rPr>
          <w:b/>
          <w:b/>
        </w:rPr>
      </w:pPr>
      <w:r>
        <w:rPr>
          <w:b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62865</wp:posOffset>
                </wp:positionH>
                <wp:positionV relativeFrom="paragraph">
                  <wp:posOffset>163830</wp:posOffset>
                </wp:positionV>
                <wp:extent cx="2781300" cy="8572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8572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7"/>
                              <w:ind w:left="-142" w:hanging="0"/>
                              <w:jc w:val="both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 внесении изменения в постановление администрации города Новочебоксарска Чувашской Республики от 11.03.2019 г. № 387</w:t>
                            </w:r>
                          </w:p>
                          <w:p>
                            <w:pPr>
                              <w:pStyle w:val="Style17"/>
                              <w:ind w:left="-142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19pt;height:67.5pt;mso-wrap-distance-left:9pt;mso-wrap-distance-right:9pt;mso-wrap-distance-top:0pt;mso-wrap-distance-bottom:0pt;margin-top:12.9pt;mso-position-vertical-relative:text;margin-left:4.95pt;mso-position-horizontal-relative:text">
                <v:textbox>
                  <w:txbxContent>
                    <w:p>
                      <w:pPr>
                        <w:pStyle w:val="Style17"/>
                        <w:ind w:left="-142" w:hanging="0"/>
                        <w:jc w:val="both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О внесении изменения в постановление администрации города Новочебоксарска Чувашской Республики от 11.03.2019 г. № 387</w:t>
                      </w:r>
                    </w:p>
                    <w:p>
                      <w:pPr>
                        <w:pStyle w:val="Style17"/>
                        <w:ind w:left="-142" w:hanging="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rPr/>
      </w:pPr>
      <w:r>
        <w:rPr/>
        <w:t>Руководствуясь статьей 43 Устава города Новочебоксарска Чувашской Республики, администрация города Новочебоксарска Чувашской Республики п о с т а н о в л я е т:</w:t>
      </w:r>
    </w:p>
    <w:p>
      <w:pPr>
        <w:pStyle w:val="Normal"/>
        <w:ind w:firstLine="709"/>
        <w:jc w:val="both"/>
        <w:rPr/>
      </w:pPr>
      <w:r>
        <w:rPr/>
        <w:t>1. Внести в постановление администрации города Новочебоксарска Чувашской Республики от 11.03.2019 г. № 387 «Об утверждении Правил предоставления субсидии из бюджета города Новочебоксарска на оказание финансовой помощи для погашения денежных обязательств и обязательных платежей и восстановления платежеспособности» следующее изменение:</w:t>
      </w:r>
    </w:p>
    <w:p>
      <w:pPr>
        <w:pStyle w:val="Normal"/>
        <w:ind w:firstLine="709"/>
        <w:jc w:val="both"/>
        <w:rPr>
          <w:color w:val="FF0000"/>
        </w:rPr>
      </w:pPr>
      <w:r>
        <w:rPr/>
        <w:t>в преамбуле слова «решением Новочебоксарского городского Собрания депутатов Чувашской Республики от 27.06.2019 № С 65-1 «О внесении изменений в решение Новочебоксарского городского Собрания депутатов Чувашской Республики от 20.12.2018 № С 55-1 «О бюджете города Новочебоксарска на 2019 год и на плановый период 2020 и 2021 годов», протоколом муниципальной балансовой комиссии администрации города Новочебоксарска Чувашской Республики от 28.06.2019 № 6», заменить словами «решением Новочебоксарского городского Собрания депутатов Чувашской Республики от 19.12.2019 № С 70-1 «О внесении изменений в решение Новочебоксарского городского Собрания депутатов Чувашской Республики от 20.12.2018 № С 55-1 «О бюджете города Новочебоксарска на 2019 год и на плановый период 2020 и 2021 годов»,</w:t>
      </w:r>
      <w:r>
        <w:rPr>
          <w:color w:val="FF0000"/>
        </w:rPr>
        <w:t xml:space="preserve"> </w:t>
      </w:r>
      <w:r>
        <w:rPr/>
        <w:t>протоколом муниципальной балансовой комиссии администрации города Новочебоксарска Чувашской Республики от</w:t>
      </w:r>
      <w:r>
        <w:rPr>
          <w:color w:val="FF0000"/>
        </w:rPr>
        <w:t xml:space="preserve"> </w:t>
      </w:r>
      <w:r>
        <w:rPr>
          <w:color w:val="000000" w:themeColor="text1"/>
        </w:rPr>
        <w:t>19</w:t>
      </w:r>
      <w:r>
        <w:rPr/>
        <w:t>.12.2019 № 10».</w:t>
      </w:r>
    </w:p>
    <w:p>
      <w:pPr>
        <w:pStyle w:val="Normal"/>
        <w:ind w:firstLine="709"/>
        <w:jc w:val="both"/>
        <w:rPr/>
      </w:pPr>
      <w:r>
        <w:rPr/>
        <w:t>2. Сектору пресс-службы администрации города Новочебоксарска разместить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>
      <w:pPr>
        <w:pStyle w:val="Normal"/>
        <w:ind w:firstLine="709"/>
        <w:jc w:val="both"/>
        <w:rPr/>
      </w:pPr>
      <w:r>
        <w:rPr/>
        <w:t>3. Контроль за исполнением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</w:r>
    </w:p>
    <w:p>
      <w:pPr>
        <w:pStyle w:val="Normal"/>
        <w:ind w:firstLine="709"/>
        <w:jc w:val="both"/>
        <w:rPr/>
      </w:pPr>
      <w:r>
        <w:rPr/>
        <w:t>4. Настоящее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Глава администрации </w:t>
      </w:r>
    </w:p>
    <w:p>
      <w:pPr>
        <w:pStyle w:val="Normal"/>
        <w:jc w:val="both"/>
        <w:rPr/>
      </w:pPr>
      <w:r>
        <w:rPr/>
        <w:t>города Новочебоксарска</w:t>
      </w:r>
    </w:p>
    <w:p>
      <w:pPr>
        <w:pStyle w:val="Normal"/>
        <w:jc w:val="both"/>
        <w:rPr/>
      </w:pPr>
      <w:r>
        <w:rPr/>
        <w:t>Чувашской Республики                                                                                        О.В. Чепрасова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7c0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c37c00"/>
    <w:pPr>
      <w:keepNext w:val="true"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Normal"/>
    <w:next w:val="Normal"/>
    <w:link w:val="30"/>
    <w:qFormat/>
    <w:rsid w:val="00c37c00"/>
    <w:pPr>
      <w:keepNext w:val="true"/>
      <w:ind w:right="-94" w:hanging="0"/>
      <w:jc w:val="both"/>
      <w:outlineLvl w:val="2"/>
    </w:pPr>
    <w:rPr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c37c00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c37c00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LibreOffice/6.3.0.4$Windows_X86_64 LibreOffice_project/057fc023c990d676a43019934386b85b21a9ee99</Application>
  <Pages>1</Pages>
  <Words>275</Words>
  <Characters>1981</Characters>
  <CharactersWithSpaces>2327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2019-12-16T12:36:00Z</dcterms:created>
  <dc:creator>Михайлова Елена Сергеевна</dc:creator>
  <dc:description/>
  <dc:language>ru-RU</dc:language>
  <cp:lastModifiedBy/>
  <cp:lastPrinted>2019-12-18T13:37:00Z</cp:lastPrinted>
  <dcterms:modified xsi:type="dcterms:W3CDTF">2019-12-26T17:24:20Z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