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DF" w:rsidRPr="004A54DF" w:rsidRDefault="004A54DF" w:rsidP="004A54DF">
      <w:pPr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</w:pPr>
      <w:r w:rsidRPr="004A54DF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Рабочая группа по дальнейшему развитию </w:t>
      </w:r>
      <w:proofErr w:type="gramStart"/>
      <w:r w:rsidRPr="004A54DF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кадетского</w:t>
      </w:r>
      <w:proofErr w:type="gramEnd"/>
      <w:r w:rsidRPr="004A54DF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 образования в Чувашской Республике</w:t>
      </w:r>
    </w:p>
    <w:tbl>
      <w:tblPr>
        <w:tblW w:w="935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18"/>
        <w:gridCol w:w="6995"/>
      </w:tblGrid>
      <w:tr w:rsidR="004A54DF" w:rsidRPr="004A54DF" w:rsidTr="004A54DF">
        <w:tc>
          <w:tcPr>
            <w:tcW w:w="9357" w:type="dxa"/>
            <w:gridSpan w:val="3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A54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Состав утвержден распоряжением Кабинета Министров Чувашской Республики от 15.01.2015 № 15-р.</w:t>
            </w:r>
          </w:p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Изменения внесены распоряжениями Кабинета Министров Чувашской Республики от 10.02.2016 №82-р, от 19.09.2016 №651-р, от 19.12.2017 № 929-р, от 21.06.2018 № 407-р, от 14.12.2018 № 951-р.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</w:t>
            </w:r>
            <w:proofErr w:type="spellEnd"/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Кабинета Министров Чувашской Республики (руководитель рабочей группы)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молодежной политики Чувашской Республики (заместитель руководителя рабочей группы)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</w:t>
            </w:r>
            <w:proofErr w:type="spellEnd"/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 Министерства образования и молодежной политики Чувашской Республики (секретарь рабочей группы)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И.Н.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Ладыков</w:t>
            </w:r>
            <w:proofErr w:type="spellEnd"/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г. Чебоксары (по согласованию)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Синицкий А.С.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главного федерального инспектора по Чувашской Республике (по согласованию)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Н.Ю.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юстиции и имущественных отношений Чувашской Республики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Шевлягин А.А.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строительства, архитектуры и жилищно-коммунального хозяйства Чувашской Республики – главный архитектор Чувашской Республики</w:t>
            </w:r>
          </w:p>
        </w:tc>
      </w:tr>
      <w:tr w:rsidR="004A54DF" w:rsidRPr="004A54DF" w:rsidTr="004A54DF">
        <w:tc>
          <w:tcPr>
            <w:tcW w:w="1844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К.Г.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5" w:type="dxa"/>
            <w:shd w:val="clear" w:color="auto" w:fill="auto"/>
            <w:vAlign w:val="center"/>
            <w:hideMark/>
          </w:tcPr>
          <w:p w:rsidR="004A54DF" w:rsidRPr="004A54DF" w:rsidRDefault="004A54DF" w:rsidP="004A54D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культуры, по делам национальностей и архивного дела Чувашской </w:t>
            </w:r>
          </w:p>
        </w:tc>
      </w:tr>
    </w:tbl>
    <w:p w:rsidR="003534B9" w:rsidRDefault="003534B9"/>
    <w:sectPr w:rsidR="003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6"/>
    <w:rsid w:val="002A5246"/>
    <w:rsid w:val="003534B9"/>
    <w:rsid w:val="004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56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Степанова Ирина Алексеевна obrazov25</dc:creator>
  <cp:keywords/>
  <dc:description/>
  <cp:lastModifiedBy>Минобразования Степанова Ирина Алексеевна obrazov25</cp:lastModifiedBy>
  <cp:revision>3</cp:revision>
  <dcterms:created xsi:type="dcterms:W3CDTF">2019-11-01T13:11:00Z</dcterms:created>
  <dcterms:modified xsi:type="dcterms:W3CDTF">2019-11-01T13:14:00Z</dcterms:modified>
</cp:coreProperties>
</file>