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902" w:rsidRDefault="00EC5902" w:rsidP="00EC5902">
      <w:pPr>
        <w:pStyle w:val="30"/>
        <w:jc w:val="center"/>
        <w:rPr>
          <w:rFonts w:ascii="Times New Roman" w:hAnsi="Times New Roman"/>
          <w:sz w:val="28"/>
          <w:szCs w:val="28"/>
        </w:rPr>
      </w:pPr>
      <w:r>
        <w:rPr>
          <w:rFonts w:ascii="Times New Roman" w:hAnsi="Times New Roman"/>
          <w:sz w:val="28"/>
          <w:szCs w:val="28"/>
        </w:rPr>
        <w:t xml:space="preserve">КОНТРОЛЬНО-СЧЕТНАЯ ПАЛАТА </w:t>
      </w:r>
    </w:p>
    <w:p w:rsidR="00EC5902" w:rsidRPr="00F848CB" w:rsidRDefault="00BB0760" w:rsidP="00EC5902">
      <w:pPr>
        <w:pStyle w:val="30"/>
        <w:jc w:val="center"/>
        <w:rPr>
          <w:rFonts w:ascii="Times New Roman" w:hAnsi="Times New Roman"/>
          <w:caps/>
          <w:sz w:val="28"/>
          <w:szCs w:val="28"/>
        </w:rPr>
      </w:pPr>
      <w:r>
        <w:rPr>
          <w:rFonts w:ascii="Times New Roman" w:hAnsi="Times New Roman"/>
          <w:sz w:val="28"/>
          <w:szCs w:val="28"/>
        </w:rPr>
        <w:t xml:space="preserve">ПОРЕЦКОГО </w:t>
      </w:r>
      <w:r w:rsidR="00EC5902">
        <w:rPr>
          <w:rFonts w:ascii="Times New Roman" w:hAnsi="Times New Roman"/>
          <w:sz w:val="28"/>
          <w:szCs w:val="28"/>
        </w:rPr>
        <w:t>РАЙОНА</w:t>
      </w:r>
      <w:r w:rsidR="00EC5902" w:rsidRPr="00F848CB">
        <w:rPr>
          <w:rFonts w:ascii="Times New Roman" w:hAnsi="Times New Roman"/>
          <w:caps/>
          <w:sz w:val="28"/>
          <w:szCs w:val="28"/>
        </w:rPr>
        <w:t xml:space="preserve"> </w:t>
      </w:r>
      <w:r w:rsidR="00EC5902">
        <w:rPr>
          <w:rFonts w:ascii="Times New Roman" w:hAnsi="Times New Roman"/>
          <w:caps/>
          <w:sz w:val="28"/>
          <w:szCs w:val="28"/>
        </w:rPr>
        <w:t>ЧУВАШСКОЙ РЕСПУБЛИКИ</w:t>
      </w:r>
    </w:p>
    <w:p w:rsidR="00EC5902" w:rsidRPr="00F848CB" w:rsidRDefault="00EC5902" w:rsidP="00EC5902">
      <w:pPr>
        <w:pStyle w:val="30"/>
        <w:ind w:left="2640" w:hanging="1920"/>
        <w:jc w:val="center"/>
        <w:rPr>
          <w:rFonts w:ascii="Times New Roman" w:hAnsi="Times New Roman"/>
          <w:b/>
          <w:sz w:val="28"/>
          <w:szCs w:val="28"/>
        </w:rPr>
      </w:pPr>
    </w:p>
    <w:p w:rsidR="00EC5902" w:rsidRPr="00F848CB" w:rsidRDefault="00EC5902" w:rsidP="00EC5902">
      <w:pPr>
        <w:pStyle w:val="30"/>
        <w:ind w:left="2640" w:hanging="1920"/>
        <w:jc w:val="center"/>
        <w:rPr>
          <w:rFonts w:ascii="Times New Roman" w:hAnsi="Times New Roman"/>
          <w:b/>
          <w:sz w:val="28"/>
          <w:szCs w:val="28"/>
        </w:rPr>
      </w:pPr>
    </w:p>
    <w:p w:rsidR="00EC5902" w:rsidRPr="00F848CB" w:rsidRDefault="00EC5902" w:rsidP="00EC5902">
      <w:pPr>
        <w:pStyle w:val="30"/>
        <w:ind w:left="2640" w:hanging="1920"/>
        <w:jc w:val="center"/>
        <w:rPr>
          <w:rFonts w:ascii="Times New Roman" w:hAnsi="Times New Roman"/>
          <w:b/>
          <w:sz w:val="28"/>
          <w:szCs w:val="28"/>
        </w:rPr>
      </w:pPr>
    </w:p>
    <w:p w:rsidR="00EC5902" w:rsidRPr="00F848CB" w:rsidRDefault="00EC5902" w:rsidP="00EC5902">
      <w:pPr>
        <w:pStyle w:val="30"/>
        <w:ind w:left="2640" w:hanging="1920"/>
        <w:jc w:val="right"/>
        <w:rPr>
          <w:rFonts w:ascii="Times New Roman" w:hAnsi="Times New Roman"/>
          <w:b/>
          <w:sz w:val="28"/>
          <w:szCs w:val="28"/>
        </w:rPr>
      </w:pPr>
    </w:p>
    <w:p w:rsidR="00EC5902" w:rsidRPr="00F848CB" w:rsidRDefault="00EC5902" w:rsidP="00EC5902">
      <w:pPr>
        <w:pStyle w:val="30"/>
        <w:rPr>
          <w:rFonts w:ascii="Times New Roman" w:hAnsi="Times New Roman"/>
          <w:b/>
          <w:sz w:val="28"/>
          <w:szCs w:val="28"/>
        </w:rPr>
      </w:pPr>
    </w:p>
    <w:p w:rsidR="00EC5902" w:rsidRDefault="00EC5902" w:rsidP="00EC5902">
      <w:pPr>
        <w:pStyle w:val="30"/>
        <w:ind w:left="2640" w:hanging="1920"/>
        <w:jc w:val="center"/>
        <w:rPr>
          <w:rFonts w:ascii="Times New Roman" w:hAnsi="Times New Roman"/>
          <w:b/>
          <w:sz w:val="28"/>
          <w:szCs w:val="28"/>
        </w:rPr>
      </w:pPr>
    </w:p>
    <w:p w:rsidR="00EC5902" w:rsidRDefault="00EC5902" w:rsidP="00EC5902">
      <w:pPr>
        <w:pStyle w:val="30"/>
        <w:ind w:left="2640" w:hanging="1920"/>
        <w:jc w:val="center"/>
        <w:rPr>
          <w:rFonts w:ascii="Times New Roman" w:hAnsi="Times New Roman"/>
          <w:b/>
          <w:sz w:val="28"/>
          <w:szCs w:val="28"/>
        </w:rPr>
      </w:pPr>
    </w:p>
    <w:p w:rsidR="00EC5902" w:rsidRDefault="00EC5902" w:rsidP="00EC5902">
      <w:pPr>
        <w:pStyle w:val="30"/>
        <w:ind w:left="2640" w:hanging="1920"/>
        <w:jc w:val="center"/>
        <w:rPr>
          <w:rFonts w:ascii="Times New Roman" w:hAnsi="Times New Roman"/>
          <w:b/>
          <w:sz w:val="28"/>
          <w:szCs w:val="28"/>
        </w:rPr>
      </w:pPr>
    </w:p>
    <w:p w:rsidR="00EC5902" w:rsidRPr="00227461" w:rsidRDefault="00EC5902" w:rsidP="00EC5902">
      <w:pPr>
        <w:pStyle w:val="30"/>
        <w:ind w:left="2640" w:hanging="1920"/>
        <w:jc w:val="center"/>
        <w:rPr>
          <w:rFonts w:ascii="Times New Roman" w:hAnsi="Times New Roman"/>
          <w:b/>
          <w:sz w:val="28"/>
          <w:szCs w:val="28"/>
        </w:rPr>
      </w:pPr>
    </w:p>
    <w:p w:rsidR="00EC5902" w:rsidRPr="00F848CB" w:rsidRDefault="00EC5902" w:rsidP="00EC5902">
      <w:pPr>
        <w:pStyle w:val="30"/>
        <w:ind w:left="2640" w:hanging="1920"/>
        <w:jc w:val="center"/>
        <w:rPr>
          <w:rFonts w:ascii="Times New Roman" w:hAnsi="Times New Roman"/>
          <w:b/>
          <w:sz w:val="28"/>
          <w:szCs w:val="28"/>
        </w:rPr>
      </w:pPr>
    </w:p>
    <w:p w:rsidR="00EC5902" w:rsidRPr="00F42627" w:rsidRDefault="00EC5902" w:rsidP="00EC5902">
      <w:pPr>
        <w:pStyle w:val="30"/>
        <w:rPr>
          <w:rFonts w:ascii="Times New Roman" w:hAnsi="Times New Roman"/>
          <w:b/>
          <w:sz w:val="32"/>
          <w:szCs w:val="28"/>
        </w:rPr>
      </w:pPr>
    </w:p>
    <w:p w:rsidR="00EC5902" w:rsidRPr="00F42627" w:rsidRDefault="00EC5902" w:rsidP="00EC5902">
      <w:pPr>
        <w:autoSpaceDE w:val="0"/>
        <w:autoSpaceDN w:val="0"/>
        <w:adjustRightInd w:val="0"/>
        <w:ind w:firstLine="567"/>
        <w:jc w:val="center"/>
        <w:rPr>
          <w:b/>
          <w:sz w:val="32"/>
          <w:szCs w:val="28"/>
        </w:rPr>
      </w:pPr>
      <w:r w:rsidRPr="00F42627">
        <w:rPr>
          <w:b/>
          <w:sz w:val="32"/>
          <w:szCs w:val="28"/>
        </w:rPr>
        <w:t>МЕТОДИЧЕСКИЕ РЕКОМЕНДАЦИИ</w:t>
      </w:r>
    </w:p>
    <w:p w:rsidR="00EC5902" w:rsidRPr="00F42627" w:rsidRDefault="00EC5902" w:rsidP="00EC5902">
      <w:pPr>
        <w:autoSpaceDE w:val="0"/>
        <w:autoSpaceDN w:val="0"/>
        <w:adjustRightInd w:val="0"/>
        <w:ind w:firstLine="567"/>
        <w:jc w:val="center"/>
        <w:rPr>
          <w:b/>
          <w:sz w:val="32"/>
          <w:szCs w:val="28"/>
        </w:rPr>
      </w:pPr>
      <w:r w:rsidRPr="00F42627">
        <w:rPr>
          <w:b/>
          <w:sz w:val="32"/>
          <w:szCs w:val="28"/>
        </w:rPr>
        <w:t>ПО ОРГАНИЗАЦИИ И ПРОВЕДЕНИЮ ПРОВЕРОК ДЕЯТЕЛЬНОСТИ МУНИЦИПАЛЬНЫХ УНИТАРНЫХ ПРЕДПРИЯТИЙ</w:t>
      </w:r>
    </w:p>
    <w:p w:rsidR="00EC5902" w:rsidRPr="00F848CB" w:rsidRDefault="00EC5902" w:rsidP="00EC5902">
      <w:pPr>
        <w:pStyle w:val="30"/>
        <w:spacing w:after="0"/>
        <w:jc w:val="center"/>
        <w:rPr>
          <w:rFonts w:ascii="Times New Roman" w:hAnsi="Times New Roman"/>
          <w:color w:val="000000"/>
          <w:sz w:val="28"/>
          <w:szCs w:val="28"/>
        </w:rPr>
      </w:pPr>
    </w:p>
    <w:p w:rsidR="00EC5902" w:rsidRPr="00227461" w:rsidRDefault="00EC5902" w:rsidP="00EC5902">
      <w:pPr>
        <w:pStyle w:val="30"/>
        <w:spacing w:after="0"/>
        <w:ind w:right="-142"/>
        <w:jc w:val="center"/>
        <w:rPr>
          <w:rFonts w:ascii="Times New Roman" w:hAnsi="Times New Roman"/>
          <w:color w:val="000000"/>
          <w:sz w:val="28"/>
          <w:szCs w:val="28"/>
        </w:rPr>
      </w:pPr>
      <w:r>
        <w:rPr>
          <w:rFonts w:ascii="Times New Roman" w:hAnsi="Times New Roman"/>
          <w:color w:val="000000"/>
          <w:sz w:val="28"/>
          <w:szCs w:val="28"/>
        </w:rPr>
        <w:t>(</w:t>
      </w:r>
      <w:r w:rsidRPr="00F848CB">
        <w:rPr>
          <w:rFonts w:ascii="Times New Roman" w:hAnsi="Times New Roman"/>
          <w:color w:val="000000"/>
          <w:sz w:val="28"/>
          <w:szCs w:val="28"/>
        </w:rPr>
        <w:t xml:space="preserve">утверждены </w:t>
      </w:r>
      <w:r>
        <w:rPr>
          <w:rFonts w:ascii="Times New Roman" w:hAnsi="Times New Roman"/>
          <w:color w:val="000000"/>
          <w:sz w:val="28"/>
          <w:szCs w:val="28"/>
        </w:rPr>
        <w:t xml:space="preserve">распоряжением Контрольно-счетной палаты </w:t>
      </w:r>
      <w:r w:rsidR="00BB0760">
        <w:rPr>
          <w:rFonts w:ascii="Times New Roman" w:hAnsi="Times New Roman"/>
          <w:color w:val="000000"/>
          <w:sz w:val="28"/>
          <w:szCs w:val="28"/>
        </w:rPr>
        <w:t>Порецкого</w:t>
      </w:r>
      <w:r>
        <w:rPr>
          <w:rFonts w:ascii="Times New Roman" w:hAnsi="Times New Roman"/>
          <w:color w:val="000000"/>
          <w:sz w:val="28"/>
          <w:szCs w:val="28"/>
        </w:rPr>
        <w:t xml:space="preserve"> района</w:t>
      </w:r>
      <w:r w:rsidRPr="00F848CB">
        <w:rPr>
          <w:rFonts w:ascii="Times New Roman" w:hAnsi="Times New Roman"/>
          <w:color w:val="000000"/>
          <w:sz w:val="28"/>
          <w:szCs w:val="28"/>
        </w:rPr>
        <w:t xml:space="preserve"> </w:t>
      </w:r>
      <w:r>
        <w:rPr>
          <w:rFonts w:ascii="Times New Roman" w:hAnsi="Times New Roman"/>
          <w:color w:val="000000"/>
          <w:sz w:val="28"/>
          <w:szCs w:val="28"/>
        </w:rPr>
        <w:t xml:space="preserve">Чувашской Республики от </w:t>
      </w:r>
      <w:r w:rsidR="009E3F14" w:rsidRPr="009E3F14">
        <w:rPr>
          <w:rFonts w:ascii="Times New Roman" w:hAnsi="Times New Roman"/>
          <w:color w:val="000000"/>
          <w:sz w:val="28"/>
          <w:szCs w:val="28"/>
        </w:rPr>
        <w:t>01 октября</w:t>
      </w:r>
      <w:r w:rsidRPr="009E3F14">
        <w:rPr>
          <w:rFonts w:ascii="Times New Roman" w:hAnsi="Times New Roman"/>
          <w:color w:val="000000"/>
          <w:sz w:val="28"/>
          <w:szCs w:val="28"/>
        </w:rPr>
        <w:t xml:space="preserve"> 2015 года № 1</w:t>
      </w:r>
      <w:r w:rsidR="009E3F14" w:rsidRPr="009E3F14">
        <w:rPr>
          <w:rFonts w:ascii="Times New Roman" w:hAnsi="Times New Roman"/>
          <w:color w:val="000000"/>
          <w:sz w:val="28"/>
          <w:szCs w:val="28"/>
        </w:rPr>
        <w:t>1</w:t>
      </w:r>
      <w:r w:rsidRPr="009E3F14">
        <w:rPr>
          <w:rFonts w:ascii="Times New Roman" w:hAnsi="Times New Roman"/>
          <w:color w:val="000000"/>
          <w:sz w:val="28"/>
          <w:szCs w:val="28"/>
        </w:rPr>
        <w:t>-р</w:t>
      </w:r>
      <w:r>
        <w:rPr>
          <w:rFonts w:ascii="Times New Roman" w:hAnsi="Times New Roman"/>
          <w:color w:val="000000"/>
          <w:sz w:val="28"/>
          <w:szCs w:val="28"/>
        </w:rPr>
        <w:t xml:space="preserve">) </w:t>
      </w:r>
    </w:p>
    <w:p w:rsidR="00EC5902" w:rsidRPr="00F848CB" w:rsidRDefault="00EC5902" w:rsidP="00EC5902">
      <w:pPr>
        <w:pStyle w:val="30"/>
        <w:rPr>
          <w:rFonts w:ascii="Times New Roman" w:hAnsi="Times New Roman"/>
          <w:b/>
          <w:color w:val="000000"/>
          <w:sz w:val="28"/>
          <w:szCs w:val="28"/>
        </w:rPr>
      </w:pPr>
    </w:p>
    <w:p w:rsidR="00EC5902" w:rsidRPr="00F848CB" w:rsidRDefault="00EC5902" w:rsidP="00EC5902">
      <w:pPr>
        <w:pStyle w:val="30"/>
        <w:rPr>
          <w:rFonts w:ascii="Times New Roman" w:hAnsi="Times New Roman"/>
          <w:b/>
          <w:color w:val="000000"/>
          <w:sz w:val="28"/>
          <w:szCs w:val="28"/>
        </w:rPr>
      </w:pPr>
    </w:p>
    <w:tbl>
      <w:tblPr>
        <w:tblW w:w="6663" w:type="dxa"/>
        <w:tblInd w:w="3227" w:type="dxa"/>
        <w:tblLook w:val="04A0"/>
      </w:tblPr>
      <w:tblGrid>
        <w:gridCol w:w="1843"/>
        <w:gridCol w:w="4820"/>
      </w:tblGrid>
      <w:tr w:rsidR="00EC5902" w:rsidRPr="00F848CB" w:rsidTr="00D34FAF">
        <w:tc>
          <w:tcPr>
            <w:tcW w:w="1843" w:type="dxa"/>
          </w:tcPr>
          <w:p w:rsidR="00EC5902" w:rsidRPr="00F848CB" w:rsidRDefault="00EC5902" w:rsidP="00D34FAF">
            <w:pPr>
              <w:widowControl w:val="0"/>
              <w:tabs>
                <w:tab w:val="left" w:pos="-108"/>
                <w:tab w:val="left" w:pos="173"/>
                <w:tab w:val="left" w:pos="1565"/>
                <w:tab w:val="left" w:pos="2977"/>
              </w:tabs>
              <w:ind w:left="-675"/>
              <w:jc w:val="both"/>
              <w:rPr>
                <w:sz w:val="28"/>
                <w:szCs w:val="28"/>
              </w:rPr>
            </w:pPr>
          </w:p>
        </w:tc>
        <w:tc>
          <w:tcPr>
            <w:tcW w:w="4820" w:type="dxa"/>
          </w:tcPr>
          <w:p w:rsidR="00EC5902" w:rsidRPr="00F848CB" w:rsidRDefault="00EC5902" w:rsidP="00D34FAF">
            <w:pPr>
              <w:widowControl w:val="0"/>
              <w:tabs>
                <w:tab w:val="left" w:pos="2977"/>
              </w:tabs>
              <w:ind w:firstLine="34"/>
              <w:jc w:val="both"/>
              <w:rPr>
                <w:sz w:val="28"/>
                <w:szCs w:val="28"/>
              </w:rPr>
            </w:pPr>
          </w:p>
        </w:tc>
      </w:tr>
      <w:tr w:rsidR="00EC5902" w:rsidRPr="00F848CB" w:rsidTr="00D34FAF">
        <w:tc>
          <w:tcPr>
            <w:tcW w:w="1843" w:type="dxa"/>
          </w:tcPr>
          <w:p w:rsidR="00EC5902" w:rsidRPr="00F848CB" w:rsidRDefault="00EC5902" w:rsidP="00D34FAF">
            <w:pPr>
              <w:tabs>
                <w:tab w:val="right" w:pos="9356"/>
              </w:tabs>
              <w:spacing w:before="360"/>
              <w:ind w:right="38"/>
              <w:jc w:val="both"/>
              <w:rPr>
                <w:b/>
                <w:bCs/>
                <w:caps/>
                <w:sz w:val="28"/>
                <w:szCs w:val="28"/>
              </w:rPr>
            </w:pPr>
          </w:p>
        </w:tc>
        <w:tc>
          <w:tcPr>
            <w:tcW w:w="4820" w:type="dxa"/>
          </w:tcPr>
          <w:p w:rsidR="00EC5902" w:rsidRPr="00F848CB" w:rsidRDefault="00EC5902" w:rsidP="00D34FAF">
            <w:pPr>
              <w:pStyle w:val="a3"/>
              <w:tabs>
                <w:tab w:val="right" w:pos="9356"/>
              </w:tabs>
              <w:spacing w:before="360"/>
              <w:jc w:val="center"/>
              <w:rPr>
                <w:rFonts w:ascii="Times New Roman" w:hAnsi="Times New Roman" w:cs="Times New Roman"/>
                <w:b/>
                <w:bCs/>
                <w:caps/>
                <w:sz w:val="28"/>
                <w:szCs w:val="28"/>
              </w:rPr>
            </w:pPr>
          </w:p>
        </w:tc>
      </w:tr>
    </w:tbl>
    <w:p w:rsidR="00EC5902" w:rsidRPr="00F848CB" w:rsidRDefault="00EC5902" w:rsidP="00EC5902">
      <w:pPr>
        <w:ind w:right="38" w:firstLine="720"/>
        <w:jc w:val="both"/>
        <w:rPr>
          <w:sz w:val="28"/>
          <w:szCs w:val="28"/>
        </w:rPr>
      </w:pPr>
    </w:p>
    <w:p w:rsidR="00EC5902" w:rsidRPr="00F848CB" w:rsidRDefault="00EC5902" w:rsidP="00EC5902">
      <w:pPr>
        <w:ind w:right="40"/>
        <w:jc w:val="center"/>
        <w:rPr>
          <w:sz w:val="28"/>
          <w:szCs w:val="28"/>
        </w:rPr>
      </w:pPr>
    </w:p>
    <w:p w:rsidR="00EC5902" w:rsidRPr="00F848CB" w:rsidRDefault="00EC5902" w:rsidP="00EC5902">
      <w:pPr>
        <w:ind w:right="40"/>
        <w:jc w:val="center"/>
        <w:rPr>
          <w:sz w:val="28"/>
          <w:szCs w:val="28"/>
        </w:rPr>
      </w:pPr>
    </w:p>
    <w:p w:rsidR="00EC5902" w:rsidRPr="00F848CB" w:rsidRDefault="00EC5902" w:rsidP="00EC5902">
      <w:pPr>
        <w:ind w:right="40"/>
        <w:jc w:val="center"/>
        <w:rPr>
          <w:sz w:val="28"/>
          <w:szCs w:val="28"/>
        </w:rPr>
      </w:pPr>
    </w:p>
    <w:p w:rsidR="00EC5902" w:rsidRDefault="00EC5902" w:rsidP="00EC5902">
      <w:pPr>
        <w:ind w:right="40"/>
        <w:jc w:val="center"/>
        <w:rPr>
          <w:sz w:val="28"/>
          <w:szCs w:val="28"/>
        </w:rPr>
      </w:pPr>
    </w:p>
    <w:p w:rsidR="00EC5902" w:rsidRDefault="00EC5902" w:rsidP="00EC5902">
      <w:pPr>
        <w:ind w:right="40"/>
        <w:jc w:val="center"/>
        <w:rPr>
          <w:sz w:val="28"/>
          <w:szCs w:val="28"/>
        </w:rPr>
      </w:pPr>
    </w:p>
    <w:p w:rsidR="00EC5902" w:rsidRDefault="00EC5902" w:rsidP="00EC5902">
      <w:pPr>
        <w:ind w:right="40"/>
        <w:jc w:val="center"/>
        <w:rPr>
          <w:sz w:val="28"/>
          <w:szCs w:val="28"/>
        </w:rPr>
      </w:pPr>
    </w:p>
    <w:p w:rsidR="00EC5902" w:rsidRDefault="00EC5902" w:rsidP="00EC5902">
      <w:pPr>
        <w:ind w:right="40"/>
        <w:jc w:val="center"/>
        <w:rPr>
          <w:sz w:val="28"/>
          <w:szCs w:val="28"/>
        </w:rPr>
      </w:pPr>
    </w:p>
    <w:p w:rsidR="00EC5902" w:rsidRDefault="00EC5902" w:rsidP="00EC5902">
      <w:pPr>
        <w:ind w:right="40"/>
        <w:jc w:val="center"/>
        <w:rPr>
          <w:sz w:val="28"/>
          <w:szCs w:val="28"/>
        </w:rPr>
      </w:pPr>
    </w:p>
    <w:p w:rsidR="00EC5902" w:rsidRDefault="00EC5902" w:rsidP="00EC5902">
      <w:pPr>
        <w:ind w:right="40"/>
        <w:jc w:val="center"/>
        <w:rPr>
          <w:sz w:val="28"/>
          <w:szCs w:val="28"/>
        </w:rPr>
      </w:pPr>
    </w:p>
    <w:p w:rsidR="00EC5902" w:rsidRPr="00F848CB" w:rsidRDefault="00BB0760" w:rsidP="00EC5902">
      <w:pPr>
        <w:ind w:right="40"/>
        <w:jc w:val="center"/>
        <w:rPr>
          <w:caps/>
          <w:sz w:val="28"/>
          <w:szCs w:val="28"/>
        </w:rPr>
      </w:pPr>
      <w:r>
        <w:rPr>
          <w:sz w:val="28"/>
          <w:szCs w:val="28"/>
        </w:rPr>
        <w:t>с. Порецкое</w:t>
      </w:r>
    </w:p>
    <w:p w:rsidR="00EC5902" w:rsidRDefault="00EC5902" w:rsidP="00EC5902">
      <w:pPr>
        <w:ind w:right="40"/>
        <w:jc w:val="center"/>
        <w:rPr>
          <w:sz w:val="28"/>
          <w:szCs w:val="28"/>
        </w:rPr>
      </w:pPr>
      <w:r w:rsidRPr="00F848CB">
        <w:rPr>
          <w:sz w:val="28"/>
          <w:szCs w:val="28"/>
        </w:rPr>
        <w:t>201</w:t>
      </w:r>
      <w:r>
        <w:rPr>
          <w:sz w:val="28"/>
          <w:szCs w:val="28"/>
        </w:rPr>
        <w:t>5</w:t>
      </w:r>
      <w:r w:rsidRPr="00F848CB">
        <w:rPr>
          <w:sz w:val="28"/>
          <w:szCs w:val="28"/>
        </w:rPr>
        <w:t xml:space="preserve"> год</w:t>
      </w:r>
    </w:p>
    <w:p w:rsidR="00EC5902" w:rsidRDefault="00EC5902" w:rsidP="00EC5902">
      <w:pPr>
        <w:ind w:right="40"/>
        <w:jc w:val="center"/>
        <w:rPr>
          <w:sz w:val="28"/>
          <w:szCs w:val="28"/>
        </w:rPr>
      </w:pPr>
    </w:p>
    <w:p w:rsidR="00BB0760" w:rsidRDefault="00BB0760" w:rsidP="00EC5902">
      <w:pPr>
        <w:ind w:right="40"/>
        <w:jc w:val="center"/>
        <w:rPr>
          <w:sz w:val="28"/>
          <w:szCs w:val="28"/>
        </w:rPr>
      </w:pPr>
    </w:p>
    <w:p w:rsidR="00EC5902" w:rsidRDefault="00EC5902" w:rsidP="00EC5902">
      <w:pPr>
        <w:ind w:right="-143" w:firstLine="709"/>
        <w:jc w:val="center"/>
        <w:rPr>
          <w:b/>
          <w:sz w:val="28"/>
        </w:rPr>
      </w:pPr>
    </w:p>
    <w:p w:rsidR="00EC5902" w:rsidRPr="00F42627" w:rsidRDefault="00EC5902" w:rsidP="00EC5902">
      <w:pPr>
        <w:ind w:right="-143" w:firstLine="709"/>
        <w:jc w:val="center"/>
        <w:rPr>
          <w:b/>
          <w:sz w:val="28"/>
        </w:rPr>
      </w:pPr>
      <w:r w:rsidRPr="00F42627">
        <w:rPr>
          <w:b/>
          <w:sz w:val="28"/>
        </w:rPr>
        <w:lastRenderedPageBreak/>
        <w:t>1. Общие положения</w:t>
      </w:r>
    </w:p>
    <w:p w:rsidR="00EC5902" w:rsidRPr="0031716E" w:rsidRDefault="00EC5902" w:rsidP="00EC5902">
      <w:pPr>
        <w:ind w:right="-143" w:firstLine="709"/>
        <w:jc w:val="center"/>
        <w:rPr>
          <w:b/>
        </w:rPr>
      </w:pPr>
    </w:p>
    <w:p w:rsidR="00EC5902" w:rsidRDefault="00EC5902" w:rsidP="00EC5902">
      <w:pPr>
        <w:autoSpaceDE w:val="0"/>
        <w:autoSpaceDN w:val="0"/>
        <w:adjustRightInd w:val="0"/>
        <w:ind w:firstLine="567"/>
        <w:jc w:val="both"/>
        <w:rPr>
          <w:sz w:val="28"/>
          <w:szCs w:val="28"/>
        </w:rPr>
      </w:pPr>
      <w:proofErr w:type="gramStart"/>
      <w:r w:rsidRPr="00C471EB">
        <w:rPr>
          <w:sz w:val="28"/>
          <w:szCs w:val="28"/>
        </w:rPr>
        <w:t>Настоящие методические рекомендации разработаны в соответствии с</w:t>
      </w:r>
      <w:r>
        <w:rPr>
          <w:sz w:val="28"/>
          <w:szCs w:val="28"/>
        </w:rPr>
        <w:t xml:space="preserve"> </w:t>
      </w:r>
      <w:r w:rsidRPr="00C471EB">
        <w:rPr>
          <w:sz w:val="28"/>
          <w:szCs w:val="28"/>
        </w:rPr>
        <w:t xml:space="preserve">законодательством Российской Федерации и </w:t>
      </w:r>
      <w:r>
        <w:rPr>
          <w:sz w:val="28"/>
          <w:szCs w:val="28"/>
        </w:rPr>
        <w:t xml:space="preserve">Чувашской </w:t>
      </w:r>
      <w:r w:rsidRPr="00C471EB">
        <w:rPr>
          <w:sz w:val="28"/>
          <w:szCs w:val="28"/>
        </w:rPr>
        <w:t>Республики</w:t>
      </w:r>
      <w:r>
        <w:rPr>
          <w:sz w:val="28"/>
          <w:szCs w:val="28"/>
        </w:rPr>
        <w:t>, одобрены на заседании коллегии Контрольно-счетной палаты Чувашской Республики</w:t>
      </w:r>
      <w:r w:rsidRPr="00C471EB">
        <w:rPr>
          <w:sz w:val="28"/>
          <w:szCs w:val="28"/>
        </w:rPr>
        <w:t xml:space="preserve"> </w:t>
      </w:r>
      <w:r>
        <w:rPr>
          <w:sz w:val="28"/>
          <w:szCs w:val="28"/>
        </w:rPr>
        <w:t xml:space="preserve">(протокол от 23 июня 2015 года № 9) </w:t>
      </w:r>
      <w:r w:rsidRPr="00C471EB">
        <w:rPr>
          <w:sz w:val="28"/>
          <w:szCs w:val="28"/>
        </w:rPr>
        <w:t>и пред</w:t>
      </w:r>
      <w:r>
        <w:rPr>
          <w:sz w:val="28"/>
          <w:szCs w:val="28"/>
        </w:rPr>
        <w:t xml:space="preserve">назначены для использования Контрольно-счетной палатой </w:t>
      </w:r>
      <w:r w:rsidR="00BB0760">
        <w:rPr>
          <w:sz w:val="28"/>
          <w:szCs w:val="28"/>
        </w:rPr>
        <w:t>Порецкого</w:t>
      </w:r>
      <w:r>
        <w:rPr>
          <w:sz w:val="28"/>
          <w:szCs w:val="28"/>
        </w:rPr>
        <w:t xml:space="preserve"> района</w:t>
      </w:r>
      <w:r w:rsidRPr="00C471EB">
        <w:rPr>
          <w:sz w:val="28"/>
          <w:szCs w:val="28"/>
        </w:rPr>
        <w:t xml:space="preserve"> </w:t>
      </w:r>
      <w:r>
        <w:rPr>
          <w:sz w:val="28"/>
          <w:szCs w:val="28"/>
        </w:rPr>
        <w:t>при</w:t>
      </w:r>
      <w:r w:rsidRPr="00C471EB">
        <w:rPr>
          <w:sz w:val="28"/>
          <w:szCs w:val="28"/>
        </w:rPr>
        <w:t xml:space="preserve"> проведени</w:t>
      </w:r>
      <w:r>
        <w:rPr>
          <w:sz w:val="28"/>
          <w:szCs w:val="28"/>
        </w:rPr>
        <w:t xml:space="preserve">и </w:t>
      </w:r>
      <w:r w:rsidRPr="00C471EB">
        <w:rPr>
          <w:sz w:val="28"/>
          <w:szCs w:val="28"/>
        </w:rPr>
        <w:t>проверок</w:t>
      </w:r>
      <w:r>
        <w:rPr>
          <w:sz w:val="28"/>
          <w:szCs w:val="28"/>
        </w:rPr>
        <w:t xml:space="preserve"> деятельности </w:t>
      </w:r>
      <w:r w:rsidRPr="00C471EB">
        <w:rPr>
          <w:sz w:val="28"/>
          <w:szCs w:val="28"/>
        </w:rPr>
        <w:t>муниципальных унитарных предприятий</w:t>
      </w:r>
      <w:r>
        <w:rPr>
          <w:sz w:val="28"/>
          <w:szCs w:val="28"/>
        </w:rPr>
        <w:t xml:space="preserve"> </w:t>
      </w:r>
      <w:r w:rsidR="00BB0760">
        <w:rPr>
          <w:sz w:val="28"/>
          <w:szCs w:val="28"/>
        </w:rPr>
        <w:t>Порецкого</w:t>
      </w:r>
      <w:r>
        <w:rPr>
          <w:sz w:val="28"/>
          <w:szCs w:val="28"/>
        </w:rPr>
        <w:t xml:space="preserve"> района</w:t>
      </w:r>
      <w:r w:rsidRPr="00C471EB">
        <w:rPr>
          <w:sz w:val="28"/>
          <w:szCs w:val="28"/>
        </w:rPr>
        <w:t>.</w:t>
      </w:r>
      <w:proofErr w:type="gramEnd"/>
    </w:p>
    <w:p w:rsidR="00EC5902" w:rsidRDefault="00EC5902" w:rsidP="00EC5902">
      <w:pPr>
        <w:shd w:val="clear" w:color="auto" w:fill="FFFFFF"/>
        <w:ind w:firstLine="567"/>
        <w:jc w:val="both"/>
        <w:rPr>
          <w:sz w:val="28"/>
          <w:szCs w:val="28"/>
        </w:rPr>
      </w:pPr>
      <w:r w:rsidRPr="00D34728">
        <w:rPr>
          <w:i/>
          <w:sz w:val="28"/>
          <w:szCs w:val="28"/>
        </w:rPr>
        <w:t>Муниципальное унитарное предприятие</w:t>
      </w:r>
      <w:r>
        <w:rPr>
          <w:sz w:val="28"/>
          <w:szCs w:val="28"/>
        </w:rPr>
        <w:t xml:space="preserve"> </w:t>
      </w:r>
      <w:r w:rsidRPr="00695715">
        <w:rPr>
          <w:sz w:val="28"/>
          <w:szCs w:val="28"/>
        </w:rPr>
        <w:t xml:space="preserve"> – </w:t>
      </w:r>
      <w:r>
        <w:rPr>
          <w:sz w:val="28"/>
          <w:szCs w:val="28"/>
        </w:rPr>
        <w:t xml:space="preserve"> </w:t>
      </w:r>
      <w:r w:rsidRPr="00695715">
        <w:rPr>
          <w:sz w:val="28"/>
          <w:szCs w:val="28"/>
        </w:rPr>
        <w:t xml:space="preserve">коммерческая организация, не наделенная правом собственности на имущество, закрепленное за ней собственником. </w:t>
      </w:r>
    </w:p>
    <w:p w:rsidR="00EC5902" w:rsidRPr="002F23EF" w:rsidRDefault="00EC5902" w:rsidP="00EC5902">
      <w:pPr>
        <w:shd w:val="clear" w:color="auto" w:fill="FFFFFF"/>
        <w:ind w:firstLine="567"/>
        <w:jc w:val="both"/>
        <w:rPr>
          <w:sz w:val="28"/>
          <w:szCs w:val="28"/>
        </w:rPr>
      </w:pPr>
      <w:r>
        <w:rPr>
          <w:sz w:val="28"/>
          <w:szCs w:val="28"/>
        </w:rPr>
        <w:t xml:space="preserve">Согласно статьи 2 Федерального закона от 14 ноября 2002 года № 161-ФЗ «О государственных и муниципальных унитарных предприятиях» (далее– </w:t>
      </w:r>
      <w:proofErr w:type="gramStart"/>
      <w:r>
        <w:rPr>
          <w:sz w:val="28"/>
          <w:szCs w:val="28"/>
        </w:rPr>
        <w:t>за</w:t>
      </w:r>
      <w:proofErr w:type="gramEnd"/>
      <w:r>
        <w:rPr>
          <w:sz w:val="28"/>
          <w:szCs w:val="28"/>
        </w:rPr>
        <w:t>кон №161-ФЗ) и</w:t>
      </w:r>
      <w:r w:rsidRPr="002F23EF">
        <w:rPr>
          <w:sz w:val="28"/>
          <w:szCs w:val="28"/>
        </w:rPr>
        <w:t>мущество унитарного предприятия принадлежит ему на праве хозяйственного ведения или на праве оперативного управления, является неделимым и не может быть распределено по вкладам</w:t>
      </w:r>
      <w:r>
        <w:rPr>
          <w:sz w:val="28"/>
          <w:szCs w:val="28"/>
        </w:rPr>
        <w:t xml:space="preserve"> </w:t>
      </w:r>
      <w:r w:rsidRPr="002F23EF">
        <w:rPr>
          <w:sz w:val="28"/>
          <w:szCs w:val="28"/>
        </w:rPr>
        <w:t>(долям, паям), в том числе между раб</w:t>
      </w:r>
      <w:r>
        <w:rPr>
          <w:sz w:val="28"/>
          <w:szCs w:val="28"/>
        </w:rPr>
        <w:t>отниками унитарного предприятия.</w:t>
      </w:r>
    </w:p>
    <w:p w:rsidR="00EC5902" w:rsidRPr="00DF79FF" w:rsidRDefault="00EC5902" w:rsidP="00EC5902">
      <w:pPr>
        <w:autoSpaceDE w:val="0"/>
        <w:autoSpaceDN w:val="0"/>
        <w:adjustRightInd w:val="0"/>
        <w:ind w:firstLine="540"/>
        <w:jc w:val="both"/>
        <w:rPr>
          <w:sz w:val="28"/>
          <w:szCs w:val="28"/>
        </w:rPr>
      </w:pPr>
      <w:r w:rsidRPr="00DF79FF">
        <w:rPr>
          <w:i/>
          <w:sz w:val="28"/>
          <w:szCs w:val="28"/>
        </w:rPr>
        <w:t>Право хозяйственного ведения</w:t>
      </w:r>
      <w:r w:rsidRPr="00DF79FF">
        <w:rPr>
          <w:sz w:val="28"/>
          <w:szCs w:val="28"/>
        </w:rPr>
        <w:t xml:space="preserve"> – предоставленное муниципальным унитарным предприятиям ограниченное право владения, распоряжения и пользования предоставленным им имуществом, в том числе право на получение части прибыли от использования имущества, а также право с согласия собственника продавать, сдавать в аренду и в залог недвижимое имущество.</w:t>
      </w:r>
    </w:p>
    <w:p w:rsidR="00EC5902" w:rsidRPr="00DF79FF" w:rsidRDefault="00EC5902" w:rsidP="00EC5902">
      <w:pPr>
        <w:autoSpaceDE w:val="0"/>
        <w:autoSpaceDN w:val="0"/>
        <w:adjustRightInd w:val="0"/>
        <w:ind w:firstLine="540"/>
        <w:jc w:val="both"/>
        <w:rPr>
          <w:sz w:val="28"/>
          <w:szCs w:val="28"/>
        </w:rPr>
      </w:pPr>
      <w:r w:rsidRPr="00DF79FF">
        <w:rPr>
          <w:i/>
          <w:sz w:val="28"/>
          <w:szCs w:val="28"/>
        </w:rPr>
        <w:t>Право оперативного управления</w:t>
      </w:r>
      <w:r w:rsidRPr="00DF79FF">
        <w:rPr>
          <w:sz w:val="28"/>
          <w:szCs w:val="28"/>
        </w:rPr>
        <w:t xml:space="preserve"> </w:t>
      </w:r>
      <w:r>
        <w:rPr>
          <w:sz w:val="28"/>
          <w:szCs w:val="28"/>
        </w:rPr>
        <w:t xml:space="preserve">– </w:t>
      </w:r>
      <w:r w:rsidRPr="00DF79FF">
        <w:rPr>
          <w:sz w:val="28"/>
          <w:szCs w:val="28"/>
        </w:rPr>
        <w:t>предоставленное казенным предприятиям, а также учреждениям в отношении закрепленного за ними имущества право осуществлять владение, распоряжение и пользование этим имуществом в пределах, установленных законом, в соответствии с целями своей деятельности, заданиями собственника и назначением имущества.</w:t>
      </w:r>
    </w:p>
    <w:p w:rsidR="00EC5902" w:rsidRDefault="00EC5902" w:rsidP="00EC5902">
      <w:pPr>
        <w:autoSpaceDE w:val="0"/>
        <w:autoSpaceDN w:val="0"/>
        <w:adjustRightInd w:val="0"/>
        <w:ind w:firstLine="540"/>
        <w:jc w:val="both"/>
        <w:rPr>
          <w:sz w:val="28"/>
          <w:szCs w:val="28"/>
        </w:rPr>
      </w:pPr>
      <w:r>
        <w:rPr>
          <w:sz w:val="28"/>
          <w:szCs w:val="28"/>
        </w:rPr>
        <w:t xml:space="preserve">В </w:t>
      </w:r>
      <w:hyperlink r:id="rId7" w:history="1">
        <w:r w:rsidRPr="008E4E05">
          <w:rPr>
            <w:sz w:val="28"/>
            <w:szCs w:val="28"/>
          </w:rPr>
          <w:t>случаях</w:t>
        </w:r>
      </w:hyperlink>
      <w:r w:rsidRPr="008E4E05">
        <w:rPr>
          <w:sz w:val="28"/>
          <w:szCs w:val="28"/>
        </w:rPr>
        <w:t xml:space="preserve"> и в </w:t>
      </w:r>
      <w:hyperlink r:id="rId8" w:history="1">
        <w:r w:rsidRPr="008E4E05">
          <w:rPr>
            <w:sz w:val="28"/>
            <w:szCs w:val="28"/>
          </w:rPr>
          <w:t>порядке</w:t>
        </w:r>
      </w:hyperlink>
      <w:r w:rsidRPr="008E4E05">
        <w:rPr>
          <w:sz w:val="28"/>
          <w:szCs w:val="28"/>
        </w:rPr>
        <w:t>, котор</w:t>
      </w:r>
      <w:r>
        <w:rPr>
          <w:sz w:val="28"/>
          <w:szCs w:val="28"/>
        </w:rPr>
        <w:t>ые предусмотрены законом №161-ФЗ, на базе муниципального имущества может быть создано унитарное казенное предприятие (казенное предприятие).</w:t>
      </w:r>
    </w:p>
    <w:p w:rsidR="00EC5902" w:rsidRPr="001E7E28" w:rsidRDefault="00EC5902" w:rsidP="00EC5902">
      <w:pPr>
        <w:autoSpaceDE w:val="0"/>
        <w:autoSpaceDN w:val="0"/>
        <w:adjustRightInd w:val="0"/>
        <w:ind w:firstLine="567"/>
        <w:jc w:val="both"/>
        <w:rPr>
          <w:sz w:val="28"/>
          <w:szCs w:val="28"/>
        </w:rPr>
      </w:pPr>
      <w:r w:rsidRPr="001E7E28">
        <w:rPr>
          <w:color w:val="000000"/>
          <w:sz w:val="28"/>
          <w:szCs w:val="28"/>
          <w:shd w:val="clear" w:color="auto" w:fill="FFFFFF"/>
        </w:rPr>
        <w:t xml:space="preserve">В соответствии с п. 1 ст. 215 </w:t>
      </w:r>
      <w:r>
        <w:rPr>
          <w:color w:val="000000"/>
          <w:sz w:val="28"/>
          <w:szCs w:val="28"/>
          <w:shd w:val="clear" w:color="auto" w:fill="FFFFFF"/>
        </w:rPr>
        <w:t>Гражданского кодекса РФ</w:t>
      </w:r>
      <w:r w:rsidRPr="001E7E28">
        <w:rPr>
          <w:color w:val="000000"/>
          <w:sz w:val="28"/>
          <w:szCs w:val="28"/>
          <w:shd w:val="clear" w:color="auto" w:fill="FFFFFF"/>
        </w:rPr>
        <w:t xml:space="preserve"> </w:t>
      </w:r>
      <w:r w:rsidRPr="001E7E28">
        <w:rPr>
          <w:i/>
          <w:color w:val="000000"/>
          <w:sz w:val="28"/>
          <w:szCs w:val="28"/>
          <w:shd w:val="clear" w:color="auto" w:fill="FFFFFF"/>
        </w:rPr>
        <w:t>муниципальной собственностью</w:t>
      </w:r>
      <w:r w:rsidRPr="001E7E28">
        <w:rPr>
          <w:color w:val="000000"/>
          <w:sz w:val="28"/>
          <w:szCs w:val="28"/>
          <w:shd w:val="clear" w:color="auto" w:fill="FFFFFF"/>
        </w:rPr>
        <w:t xml:space="preserve"> является имущество, принадлежащее на праве собственности городским и сельским поселениям, а также другим муниципальным образованиям. От имени муниципальных образований органы местного самоуправления своими действиями могут приобретать и осуществлять имущественные права и обязанности, выступать в суде в рамках их компетенции, установленной актами, определяющими статус этих органов.</w:t>
      </w:r>
    </w:p>
    <w:p w:rsidR="00EC5902" w:rsidRPr="001E7E28" w:rsidRDefault="00EC5902" w:rsidP="00EC5902">
      <w:pPr>
        <w:shd w:val="clear" w:color="auto" w:fill="FFFFFF"/>
        <w:ind w:firstLine="567"/>
        <w:jc w:val="both"/>
        <w:textAlignment w:val="baseline"/>
        <w:rPr>
          <w:color w:val="000000"/>
          <w:sz w:val="28"/>
          <w:szCs w:val="28"/>
        </w:rPr>
      </w:pPr>
      <w:r w:rsidRPr="001E7E28">
        <w:rPr>
          <w:color w:val="000000"/>
          <w:sz w:val="28"/>
          <w:szCs w:val="28"/>
        </w:rPr>
        <w:t>Органы местного самоуправления осуществляют правомочия собственника в отношении муниципального имущества в рамках своей компетенции.</w:t>
      </w:r>
    </w:p>
    <w:p w:rsidR="00EC5902" w:rsidRDefault="00EC5902" w:rsidP="00EC5902">
      <w:pPr>
        <w:autoSpaceDE w:val="0"/>
        <w:autoSpaceDN w:val="0"/>
        <w:adjustRightInd w:val="0"/>
        <w:ind w:firstLine="567"/>
        <w:jc w:val="both"/>
        <w:rPr>
          <w:sz w:val="28"/>
          <w:szCs w:val="28"/>
        </w:rPr>
      </w:pPr>
      <w:proofErr w:type="gramStart"/>
      <w:r>
        <w:rPr>
          <w:sz w:val="28"/>
          <w:szCs w:val="28"/>
        </w:rPr>
        <w:t xml:space="preserve">В соответствии со </w:t>
      </w:r>
      <w:hyperlink r:id="rId9" w:history="1">
        <w:r w:rsidRPr="00E37CCA">
          <w:rPr>
            <w:sz w:val="28"/>
            <w:szCs w:val="28"/>
          </w:rPr>
          <w:t>статьей 51</w:t>
        </w:r>
      </w:hyperlink>
      <w:r w:rsidRPr="00E37CCA">
        <w:rPr>
          <w:sz w:val="28"/>
          <w:szCs w:val="28"/>
        </w:rPr>
        <w:t xml:space="preserve"> Федерального закона от 06 октября 2003 года № 131-ФЗ  «Об общих принципах организации местного самоуправления в Российской Федерации»</w:t>
      </w:r>
      <w:r>
        <w:rPr>
          <w:sz w:val="28"/>
          <w:szCs w:val="28"/>
        </w:rPr>
        <w:t xml:space="preserve"> (далее – закон №131-ФЗ)</w:t>
      </w:r>
      <w:r w:rsidRPr="00E37CCA">
        <w:rPr>
          <w:sz w:val="28"/>
          <w:szCs w:val="28"/>
        </w:rPr>
        <w:t xml:space="preserve">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0" w:history="1">
        <w:r w:rsidRPr="00E37CCA">
          <w:rPr>
            <w:sz w:val="28"/>
            <w:szCs w:val="28"/>
          </w:rPr>
          <w:t>Конституцией</w:t>
        </w:r>
      </w:hyperlink>
      <w:r w:rsidRPr="00E37CCA">
        <w:rPr>
          <w:sz w:val="28"/>
          <w:szCs w:val="28"/>
        </w:rPr>
        <w:t xml:space="preserve"> Российской Федерации, федеральными законами и принимаемыми </w:t>
      </w:r>
      <w:r w:rsidRPr="00E37CCA">
        <w:rPr>
          <w:sz w:val="28"/>
          <w:szCs w:val="28"/>
        </w:rPr>
        <w:lastRenderedPageBreak/>
        <w:t>в соответ</w:t>
      </w:r>
      <w:r>
        <w:rPr>
          <w:sz w:val="28"/>
          <w:szCs w:val="28"/>
        </w:rPr>
        <w:t>ствии с ними нормативными правовыми актами органов местного самоуправления.</w:t>
      </w:r>
      <w:proofErr w:type="gramEnd"/>
    </w:p>
    <w:p w:rsidR="00EC5902" w:rsidRPr="00340814" w:rsidRDefault="00EC5902" w:rsidP="00EC5902">
      <w:pPr>
        <w:shd w:val="clear" w:color="auto" w:fill="FFFFFF"/>
        <w:ind w:firstLine="567"/>
        <w:jc w:val="both"/>
        <w:textAlignment w:val="baseline"/>
        <w:rPr>
          <w:color w:val="000000"/>
          <w:sz w:val="28"/>
          <w:szCs w:val="28"/>
        </w:rPr>
      </w:pPr>
      <w:r w:rsidRPr="00340814">
        <w:rPr>
          <w:color w:val="000000"/>
          <w:sz w:val="28"/>
          <w:szCs w:val="28"/>
        </w:rPr>
        <w:t>Представительные органы местного самоуправления устанавливают порядок управления и распоряжения объектами муниципальной собственности, а исполнительные органы местного самоуправления, исходя из установленного порядка, непосредственно владеют, пользуются, распоряжаются этим имуществом.</w:t>
      </w:r>
    </w:p>
    <w:p w:rsidR="00EC5902" w:rsidRDefault="00EC5902" w:rsidP="00EC5902">
      <w:pPr>
        <w:autoSpaceDE w:val="0"/>
        <w:autoSpaceDN w:val="0"/>
        <w:adjustRightInd w:val="0"/>
        <w:ind w:firstLine="567"/>
        <w:jc w:val="both"/>
        <w:rPr>
          <w:sz w:val="28"/>
          <w:szCs w:val="28"/>
        </w:rPr>
      </w:pPr>
    </w:p>
    <w:p w:rsidR="00EC5902" w:rsidRPr="00001A5B" w:rsidRDefault="00EC5902" w:rsidP="00EC5902">
      <w:pPr>
        <w:autoSpaceDE w:val="0"/>
        <w:autoSpaceDN w:val="0"/>
        <w:adjustRightInd w:val="0"/>
        <w:ind w:firstLine="567"/>
        <w:jc w:val="center"/>
        <w:rPr>
          <w:b/>
          <w:sz w:val="28"/>
          <w:szCs w:val="28"/>
        </w:rPr>
      </w:pPr>
      <w:r w:rsidRPr="00001A5B">
        <w:rPr>
          <w:b/>
          <w:sz w:val="28"/>
          <w:szCs w:val="28"/>
        </w:rPr>
        <w:t>2. Цель и задачи проверки</w:t>
      </w:r>
    </w:p>
    <w:p w:rsidR="00EC5902" w:rsidRPr="00737E1C" w:rsidRDefault="00EC5902" w:rsidP="00EC5902">
      <w:pPr>
        <w:autoSpaceDE w:val="0"/>
        <w:autoSpaceDN w:val="0"/>
        <w:adjustRightInd w:val="0"/>
        <w:ind w:firstLine="567"/>
        <w:jc w:val="center"/>
        <w:rPr>
          <w:b/>
          <w:sz w:val="28"/>
          <w:szCs w:val="28"/>
          <w:u w:val="single"/>
        </w:rPr>
      </w:pPr>
    </w:p>
    <w:p w:rsidR="00EC5902" w:rsidRPr="00C471EB" w:rsidRDefault="00EC5902" w:rsidP="00EC5902">
      <w:pPr>
        <w:autoSpaceDE w:val="0"/>
        <w:autoSpaceDN w:val="0"/>
        <w:adjustRightInd w:val="0"/>
        <w:ind w:firstLine="567"/>
        <w:jc w:val="both"/>
        <w:rPr>
          <w:sz w:val="28"/>
          <w:szCs w:val="28"/>
        </w:rPr>
      </w:pPr>
      <w:r w:rsidRPr="00C471EB">
        <w:rPr>
          <w:sz w:val="28"/>
          <w:szCs w:val="28"/>
        </w:rPr>
        <w:t>Цель проверки - определение законности и эффективности владения,</w:t>
      </w:r>
      <w:r>
        <w:rPr>
          <w:sz w:val="28"/>
          <w:szCs w:val="28"/>
        </w:rPr>
        <w:t xml:space="preserve"> </w:t>
      </w:r>
      <w:r w:rsidRPr="00C471EB">
        <w:rPr>
          <w:sz w:val="28"/>
          <w:szCs w:val="28"/>
        </w:rPr>
        <w:t>пользования и распоряжения имуществом, закрепленным за унитарным</w:t>
      </w:r>
      <w:r>
        <w:rPr>
          <w:sz w:val="28"/>
          <w:szCs w:val="28"/>
        </w:rPr>
        <w:t xml:space="preserve"> </w:t>
      </w:r>
      <w:r w:rsidRPr="00C471EB">
        <w:rPr>
          <w:sz w:val="28"/>
          <w:szCs w:val="28"/>
        </w:rPr>
        <w:t>предприятием на праве хозяйственного ведения или на праве оперативного</w:t>
      </w:r>
      <w:r>
        <w:rPr>
          <w:sz w:val="28"/>
          <w:szCs w:val="28"/>
        </w:rPr>
        <w:t xml:space="preserve"> </w:t>
      </w:r>
      <w:r w:rsidRPr="00C471EB">
        <w:rPr>
          <w:sz w:val="28"/>
          <w:szCs w:val="28"/>
        </w:rPr>
        <w:t>управления.</w:t>
      </w:r>
    </w:p>
    <w:p w:rsidR="00EC5902" w:rsidRPr="00C471EB" w:rsidRDefault="00EC5902" w:rsidP="00EC5902">
      <w:pPr>
        <w:autoSpaceDE w:val="0"/>
        <w:autoSpaceDN w:val="0"/>
        <w:adjustRightInd w:val="0"/>
        <w:ind w:firstLine="567"/>
        <w:jc w:val="both"/>
        <w:rPr>
          <w:sz w:val="28"/>
          <w:szCs w:val="28"/>
        </w:rPr>
      </w:pPr>
      <w:r w:rsidRPr="00C471EB">
        <w:rPr>
          <w:sz w:val="28"/>
          <w:szCs w:val="28"/>
        </w:rPr>
        <w:t>Для реализации поставленной цели необходимо выполнить следующие</w:t>
      </w:r>
      <w:r>
        <w:rPr>
          <w:sz w:val="28"/>
          <w:szCs w:val="28"/>
        </w:rPr>
        <w:t xml:space="preserve"> </w:t>
      </w:r>
      <w:r w:rsidRPr="00C471EB">
        <w:rPr>
          <w:sz w:val="28"/>
          <w:szCs w:val="28"/>
        </w:rPr>
        <w:t>задачи:</w:t>
      </w:r>
    </w:p>
    <w:p w:rsidR="00EC5902" w:rsidRDefault="00EC5902" w:rsidP="00EC5902">
      <w:pPr>
        <w:autoSpaceDE w:val="0"/>
        <w:autoSpaceDN w:val="0"/>
        <w:adjustRightInd w:val="0"/>
        <w:ind w:firstLine="567"/>
        <w:jc w:val="both"/>
        <w:rPr>
          <w:sz w:val="28"/>
          <w:szCs w:val="28"/>
        </w:rPr>
      </w:pPr>
      <w:r w:rsidRPr="00C471EB">
        <w:rPr>
          <w:sz w:val="28"/>
          <w:szCs w:val="28"/>
        </w:rPr>
        <w:t xml:space="preserve">- провести анализ нормативной правовой базы и устава, </w:t>
      </w:r>
      <w:proofErr w:type="gramStart"/>
      <w:r w:rsidRPr="00C471EB">
        <w:rPr>
          <w:sz w:val="28"/>
          <w:szCs w:val="28"/>
        </w:rPr>
        <w:t>регулирующих</w:t>
      </w:r>
      <w:proofErr w:type="gramEnd"/>
      <w:r>
        <w:rPr>
          <w:sz w:val="28"/>
          <w:szCs w:val="28"/>
        </w:rPr>
        <w:t xml:space="preserve"> </w:t>
      </w:r>
      <w:r w:rsidRPr="00C471EB">
        <w:rPr>
          <w:sz w:val="28"/>
          <w:szCs w:val="28"/>
        </w:rPr>
        <w:t xml:space="preserve">деятельность </w:t>
      </w:r>
      <w:r>
        <w:rPr>
          <w:sz w:val="28"/>
          <w:szCs w:val="28"/>
        </w:rPr>
        <w:t>муниципального</w:t>
      </w:r>
      <w:r w:rsidRPr="00C471EB">
        <w:rPr>
          <w:sz w:val="28"/>
          <w:szCs w:val="28"/>
        </w:rPr>
        <w:t xml:space="preserve"> унитарного предприятия;</w:t>
      </w:r>
      <w:r>
        <w:rPr>
          <w:sz w:val="28"/>
          <w:szCs w:val="28"/>
        </w:rPr>
        <w:t xml:space="preserve"> </w:t>
      </w:r>
    </w:p>
    <w:p w:rsidR="00EC5902" w:rsidRDefault="00EC5902" w:rsidP="00EC5902">
      <w:pPr>
        <w:autoSpaceDE w:val="0"/>
        <w:autoSpaceDN w:val="0"/>
        <w:adjustRightInd w:val="0"/>
        <w:ind w:firstLine="567"/>
        <w:jc w:val="both"/>
        <w:rPr>
          <w:sz w:val="28"/>
          <w:szCs w:val="28"/>
        </w:rPr>
      </w:pPr>
      <w:r w:rsidRPr="00C471EB">
        <w:rPr>
          <w:sz w:val="28"/>
          <w:szCs w:val="28"/>
        </w:rPr>
        <w:t>- проверить правильность наделения имуществом муниципальных унитарных предприятий и эффективность его</w:t>
      </w:r>
      <w:r>
        <w:rPr>
          <w:sz w:val="28"/>
          <w:szCs w:val="28"/>
        </w:rPr>
        <w:t xml:space="preserve"> </w:t>
      </w:r>
      <w:r w:rsidRPr="00C471EB">
        <w:rPr>
          <w:sz w:val="28"/>
          <w:szCs w:val="28"/>
        </w:rPr>
        <w:t>использования</w:t>
      </w:r>
      <w:r>
        <w:rPr>
          <w:sz w:val="28"/>
          <w:szCs w:val="28"/>
        </w:rPr>
        <w:t>, а также наличие правоустанавливающих документов на объекты недвижимости и земельные участки, постановку их на учет в реестр муниципального имущества и на кадастровый учет</w:t>
      </w:r>
      <w:r w:rsidRPr="00C471EB">
        <w:rPr>
          <w:sz w:val="28"/>
          <w:szCs w:val="28"/>
        </w:rPr>
        <w:t>;</w:t>
      </w:r>
    </w:p>
    <w:p w:rsidR="00EC5902" w:rsidRDefault="00EC5902" w:rsidP="00EC5902">
      <w:pPr>
        <w:autoSpaceDE w:val="0"/>
        <w:autoSpaceDN w:val="0"/>
        <w:adjustRightInd w:val="0"/>
        <w:ind w:firstLine="567"/>
        <w:jc w:val="both"/>
        <w:rPr>
          <w:sz w:val="28"/>
          <w:szCs w:val="28"/>
        </w:rPr>
      </w:pPr>
      <w:r>
        <w:rPr>
          <w:sz w:val="28"/>
          <w:szCs w:val="28"/>
        </w:rPr>
        <w:t>- проверить эффективность финансово-хозяйственной деятельности муниципального унитарного предприятия, в том числе выполнение им установленных производственных показателей;</w:t>
      </w:r>
    </w:p>
    <w:p w:rsidR="00EC5902" w:rsidRDefault="00EC5902" w:rsidP="00EC5902">
      <w:pPr>
        <w:autoSpaceDE w:val="0"/>
        <w:autoSpaceDN w:val="0"/>
        <w:adjustRightInd w:val="0"/>
        <w:ind w:firstLine="567"/>
        <w:jc w:val="both"/>
        <w:rPr>
          <w:sz w:val="28"/>
          <w:szCs w:val="28"/>
        </w:rPr>
      </w:pPr>
      <w:r>
        <w:rPr>
          <w:sz w:val="28"/>
          <w:szCs w:val="28"/>
        </w:rPr>
        <w:t>- проверить законность и обоснованность выделения средств из местных бюджетов (субсидии, бюджетные кредиты, бюджетные инвестиции в объекты капитального строительства);</w:t>
      </w:r>
    </w:p>
    <w:p w:rsidR="00EC5902" w:rsidRPr="00C471EB" w:rsidRDefault="00EC5902" w:rsidP="00EC5902">
      <w:pPr>
        <w:autoSpaceDE w:val="0"/>
        <w:autoSpaceDN w:val="0"/>
        <w:adjustRightInd w:val="0"/>
        <w:ind w:firstLine="567"/>
        <w:jc w:val="both"/>
        <w:rPr>
          <w:sz w:val="28"/>
          <w:szCs w:val="28"/>
        </w:rPr>
      </w:pPr>
      <w:r>
        <w:rPr>
          <w:sz w:val="28"/>
          <w:szCs w:val="28"/>
        </w:rPr>
        <w:t>- проверить законность и обоснованность предоставления государственных гарантий Чувашской Республики и муниципальных образований;</w:t>
      </w:r>
    </w:p>
    <w:p w:rsidR="00EC5902" w:rsidRPr="00C471EB" w:rsidRDefault="00EC5902" w:rsidP="00EC5902">
      <w:pPr>
        <w:autoSpaceDE w:val="0"/>
        <w:autoSpaceDN w:val="0"/>
        <w:adjustRightInd w:val="0"/>
        <w:ind w:firstLine="567"/>
        <w:jc w:val="both"/>
        <w:rPr>
          <w:sz w:val="28"/>
          <w:szCs w:val="28"/>
        </w:rPr>
      </w:pPr>
      <w:r w:rsidRPr="00C471EB">
        <w:rPr>
          <w:sz w:val="28"/>
          <w:szCs w:val="28"/>
        </w:rPr>
        <w:t>- проверить полноту и своевременность начисления и перечисления</w:t>
      </w:r>
      <w:r>
        <w:rPr>
          <w:sz w:val="28"/>
          <w:szCs w:val="28"/>
        </w:rPr>
        <w:t xml:space="preserve"> </w:t>
      </w:r>
      <w:r w:rsidRPr="00C471EB">
        <w:rPr>
          <w:sz w:val="28"/>
          <w:szCs w:val="28"/>
        </w:rPr>
        <w:t>части прибыли муниципальных унитарных предприятий,</w:t>
      </w:r>
      <w:r>
        <w:rPr>
          <w:sz w:val="28"/>
          <w:szCs w:val="28"/>
        </w:rPr>
        <w:t xml:space="preserve"> </w:t>
      </w:r>
      <w:r w:rsidRPr="00C471EB">
        <w:rPr>
          <w:sz w:val="28"/>
          <w:szCs w:val="28"/>
        </w:rPr>
        <w:t>остающейся после уплаты налогов и иных обязательных платежей в доход</w:t>
      </w:r>
      <w:r>
        <w:rPr>
          <w:sz w:val="28"/>
          <w:szCs w:val="28"/>
        </w:rPr>
        <w:t xml:space="preserve"> </w:t>
      </w:r>
      <w:r w:rsidRPr="00C471EB">
        <w:rPr>
          <w:sz w:val="28"/>
          <w:szCs w:val="28"/>
        </w:rPr>
        <w:t>соответствующего бюджета;</w:t>
      </w:r>
    </w:p>
    <w:p w:rsidR="00EC5902" w:rsidRPr="00C471EB" w:rsidRDefault="00EC5902" w:rsidP="00EC5902">
      <w:pPr>
        <w:autoSpaceDE w:val="0"/>
        <w:autoSpaceDN w:val="0"/>
        <w:adjustRightInd w:val="0"/>
        <w:ind w:firstLine="567"/>
        <w:jc w:val="both"/>
        <w:rPr>
          <w:sz w:val="28"/>
          <w:szCs w:val="28"/>
        </w:rPr>
      </w:pPr>
      <w:r w:rsidRPr="00C471EB">
        <w:rPr>
          <w:sz w:val="28"/>
          <w:szCs w:val="28"/>
        </w:rPr>
        <w:t>- проверить правильность отражения деятельности муниципального унитарного предприятия по владению, распоряжению и</w:t>
      </w:r>
      <w:r>
        <w:rPr>
          <w:sz w:val="28"/>
          <w:szCs w:val="28"/>
        </w:rPr>
        <w:t xml:space="preserve"> </w:t>
      </w:r>
      <w:r w:rsidRPr="00C471EB">
        <w:rPr>
          <w:sz w:val="28"/>
          <w:szCs w:val="28"/>
        </w:rPr>
        <w:t>использованию муниципальной собственности в</w:t>
      </w:r>
      <w:r>
        <w:rPr>
          <w:sz w:val="28"/>
          <w:szCs w:val="28"/>
        </w:rPr>
        <w:t xml:space="preserve"> </w:t>
      </w:r>
      <w:r w:rsidRPr="00C471EB">
        <w:rPr>
          <w:sz w:val="28"/>
          <w:szCs w:val="28"/>
        </w:rPr>
        <w:t>бухгалтерском учете;</w:t>
      </w:r>
    </w:p>
    <w:p w:rsidR="00EC5902" w:rsidRDefault="00EC5902" w:rsidP="00EC5902">
      <w:pPr>
        <w:autoSpaceDE w:val="0"/>
        <w:autoSpaceDN w:val="0"/>
        <w:adjustRightInd w:val="0"/>
        <w:ind w:firstLine="567"/>
        <w:jc w:val="both"/>
        <w:rPr>
          <w:sz w:val="28"/>
          <w:szCs w:val="28"/>
        </w:rPr>
      </w:pPr>
      <w:r w:rsidRPr="00C471EB">
        <w:rPr>
          <w:sz w:val="28"/>
          <w:szCs w:val="28"/>
        </w:rPr>
        <w:t>- проверить организацию и состояние бухгалтерского учета и</w:t>
      </w:r>
      <w:r>
        <w:rPr>
          <w:sz w:val="28"/>
          <w:szCs w:val="28"/>
        </w:rPr>
        <w:t xml:space="preserve"> </w:t>
      </w:r>
      <w:r w:rsidRPr="00C471EB">
        <w:rPr>
          <w:sz w:val="28"/>
          <w:szCs w:val="28"/>
        </w:rPr>
        <w:t>отчетности.</w:t>
      </w:r>
    </w:p>
    <w:p w:rsidR="00EC5902" w:rsidRDefault="00EC5902" w:rsidP="00EC5902">
      <w:pPr>
        <w:autoSpaceDE w:val="0"/>
        <w:autoSpaceDN w:val="0"/>
        <w:adjustRightInd w:val="0"/>
        <w:ind w:firstLine="567"/>
        <w:jc w:val="center"/>
        <w:rPr>
          <w:b/>
          <w:sz w:val="28"/>
          <w:szCs w:val="28"/>
          <w:u w:val="single"/>
        </w:rPr>
      </w:pPr>
    </w:p>
    <w:p w:rsidR="00EC5902" w:rsidRDefault="00EC5902" w:rsidP="00EC5902">
      <w:pPr>
        <w:autoSpaceDE w:val="0"/>
        <w:autoSpaceDN w:val="0"/>
        <w:adjustRightInd w:val="0"/>
        <w:ind w:firstLine="567"/>
        <w:jc w:val="center"/>
        <w:rPr>
          <w:b/>
          <w:sz w:val="28"/>
          <w:szCs w:val="28"/>
        </w:rPr>
      </w:pPr>
      <w:r w:rsidRPr="00001A5B">
        <w:rPr>
          <w:b/>
          <w:sz w:val="28"/>
          <w:szCs w:val="28"/>
        </w:rPr>
        <w:t>3. Порядок проведения проверки</w:t>
      </w:r>
    </w:p>
    <w:p w:rsidR="00EC5902" w:rsidRPr="00001A5B" w:rsidRDefault="00EC5902" w:rsidP="00EC5902">
      <w:pPr>
        <w:autoSpaceDE w:val="0"/>
        <w:autoSpaceDN w:val="0"/>
        <w:adjustRightInd w:val="0"/>
        <w:ind w:firstLine="567"/>
        <w:jc w:val="center"/>
        <w:rPr>
          <w:b/>
          <w:sz w:val="28"/>
          <w:szCs w:val="28"/>
        </w:rPr>
      </w:pPr>
    </w:p>
    <w:p w:rsidR="00EC5902" w:rsidRPr="00C471EB" w:rsidRDefault="00EC5902" w:rsidP="00EC5902">
      <w:pPr>
        <w:autoSpaceDE w:val="0"/>
        <w:autoSpaceDN w:val="0"/>
        <w:adjustRightInd w:val="0"/>
        <w:ind w:firstLine="567"/>
        <w:jc w:val="both"/>
        <w:rPr>
          <w:sz w:val="28"/>
          <w:szCs w:val="28"/>
        </w:rPr>
      </w:pPr>
      <w:r w:rsidRPr="00C471EB">
        <w:rPr>
          <w:sz w:val="28"/>
          <w:szCs w:val="28"/>
        </w:rPr>
        <w:t xml:space="preserve">Проверка проводится в соответствии с планом работы </w:t>
      </w:r>
      <w:r>
        <w:rPr>
          <w:sz w:val="28"/>
          <w:szCs w:val="28"/>
        </w:rPr>
        <w:t xml:space="preserve">Контрольно-счетной палаты </w:t>
      </w:r>
      <w:r w:rsidR="00BB0760">
        <w:rPr>
          <w:sz w:val="28"/>
          <w:szCs w:val="28"/>
        </w:rPr>
        <w:t xml:space="preserve">Порецкого </w:t>
      </w:r>
      <w:r>
        <w:rPr>
          <w:sz w:val="28"/>
          <w:szCs w:val="28"/>
        </w:rPr>
        <w:t xml:space="preserve"> района и на основании утвержденной </w:t>
      </w:r>
      <w:r w:rsidRPr="00F762E6">
        <w:rPr>
          <w:sz w:val="28"/>
        </w:rPr>
        <w:t>программ</w:t>
      </w:r>
      <w:r>
        <w:rPr>
          <w:sz w:val="28"/>
        </w:rPr>
        <w:t>ы</w:t>
      </w:r>
      <w:r w:rsidRPr="00F762E6">
        <w:rPr>
          <w:sz w:val="28"/>
        </w:rPr>
        <w:t xml:space="preserve"> проведения контрольного мероприятия.</w:t>
      </w:r>
    </w:p>
    <w:p w:rsidR="00EC5902" w:rsidRPr="00C471EB" w:rsidRDefault="00EC5902" w:rsidP="00EC5902">
      <w:pPr>
        <w:ind w:firstLine="567"/>
        <w:jc w:val="both"/>
        <w:rPr>
          <w:sz w:val="28"/>
          <w:szCs w:val="28"/>
        </w:rPr>
      </w:pPr>
      <w:r>
        <w:rPr>
          <w:sz w:val="28"/>
          <w:szCs w:val="28"/>
        </w:rPr>
        <w:t>П</w:t>
      </w:r>
      <w:r w:rsidRPr="00C471EB">
        <w:rPr>
          <w:sz w:val="28"/>
          <w:szCs w:val="28"/>
        </w:rPr>
        <w:t>редметом проверки является деятельность муниципальных унитарных предприятий по владению, пользованию и</w:t>
      </w:r>
      <w:r>
        <w:rPr>
          <w:sz w:val="28"/>
          <w:szCs w:val="28"/>
        </w:rPr>
        <w:t xml:space="preserve"> </w:t>
      </w:r>
      <w:r w:rsidRPr="00C471EB">
        <w:rPr>
          <w:sz w:val="28"/>
          <w:szCs w:val="28"/>
        </w:rPr>
        <w:t xml:space="preserve">распоряжению имуществом, </w:t>
      </w:r>
      <w:r w:rsidRPr="00C471EB">
        <w:rPr>
          <w:sz w:val="28"/>
          <w:szCs w:val="28"/>
        </w:rPr>
        <w:lastRenderedPageBreak/>
        <w:t>находящимся в муниципальной собственности</w:t>
      </w:r>
      <w:r>
        <w:rPr>
          <w:sz w:val="28"/>
          <w:szCs w:val="28"/>
        </w:rPr>
        <w:t xml:space="preserve">. </w:t>
      </w:r>
      <w:r w:rsidRPr="00C471EB">
        <w:rPr>
          <w:sz w:val="28"/>
          <w:szCs w:val="28"/>
        </w:rPr>
        <w:t>Объектами проверки являются муниципальные</w:t>
      </w:r>
      <w:r>
        <w:rPr>
          <w:sz w:val="28"/>
          <w:szCs w:val="28"/>
        </w:rPr>
        <w:t xml:space="preserve"> </w:t>
      </w:r>
      <w:r w:rsidRPr="00C471EB">
        <w:rPr>
          <w:sz w:val="28"/>
          <w:szCs w:val="28"/>
        </w:rPr>
        <w:t>унитарные предприятия.</w:t>
      </w:r>
    </w:p>
    <w:p w:rsidR="00EC5902" w:rsidRPr="00C471EB" w:rsidRDefault="00EC5902" w:rsidP="00EC5902">
      <w:pPr>
        <w:autoSpaceDE w:val="0"/>
        <w:autoSpaceDN w:val="0"/>
        <w:adjustRightInd w:val="0"/>
        <w:ind w:firstLine="567"/>
        <w:jc w:val="both"/>
        <w:rPr>
          <w:sz w:val="28"/>
          <w:szCs w:val="28"/>
        </w:rPr>
      </w:pPr>
      <w:r w:rsidRPr="00C471EB">
        <w:rPr>
          <w:sz w:val="28"/>
          <w:szCs w:val="28"/>
        </w:rPr>
        <w:t>Информационной основой для проведения проверки являются:</w:t>
      </w:r>
    </w:p>
    <w:p w:rsidR="00EC5902" w:rsidRPr="00C471EB" w:rsidRDefault="00EC5902" w:rsidP="00EC5902">
      <w:pPr>
        <w:autoSpaceDE w:val="0"/>
        <w:autoSpaceDN w:val="0"/>
        <w:adjustRightInd w:val="0"/>
        <w:ind w:firstLine="567"/>
        <w:jc w:val="both"/>
        <w:rPr>
          <w:sz w:val="28"/>
          <w:szCs w:val="28"/>
        </w:rPr>
      </w:pPr>
      <w:r w:rsidRPr="00C471EB">
        <w:rPr>
          <w:sz w:val="28"/>
          <w:szCs w:val="28"/>
        </w:rPr>
        <w:t>- учредительные и иные документы, характеризующие</w:t>
      </w:r>
      <w:r>
        <w:rPr>
          <w:sz w:val="28"/>
          <w:szCs w:val="28"/>
        </w:rPr>
        <w:t xml:space="preserve"> </w:t>
      </w:r>
      <w:r w:rsidRPr="00C471EB">
        <w:rPr>
          <w:sz w:val="28"/>
          <w:szCs w:val="28"/>
        </w:rPr>
        <w:t>организационно-правовую форму, форму собственности и структуру</w:t>
      </w:r>
      <w:r>
        <w:rPr>
          <w:sz w:val="28"/>
          <w:szCs w:val="28"/>
        </w:rPr>
        <w:t xml:space="preserve"> </w:t>
      </w:r>
      <w:r w:rsidRPr="00C471EB">
        <w:rPr>
          <w:sz w:val="28"/>
          <w:szCs w:val="28"/>
        </w:rPr>
        <w:t>проверяемого объекта;</w:t>
      </w:r>
    </w:p>
    <w:p w:rsidR="00EC5902" w:rsidRPr="00C471EB" w:rsidRDefault="00EC5902" w:rsidP="00EC5902">
      <w:pPr>
        <w:autoSpaceDE w:val="0"/>
        <w:autoSpaceDN w:val="0"/>
        <w:adjustRightInd w:val="0"/>
        <w:ind w:firstLine="567"/>
        <w:jc w:val="both"/>
        <w:rPr>
          <w:sz w:val="28"/>
          <w:szCs w:val="28"/>
        </w:rPr>
      </w:pPr>
      <w:r w:rsidRPr="00C471EB">
        <w:rPr>
          <w:sz w:val="28"/>
          <w:szCs w:val="28"/>
        </w:rPr>
        <w:t>- экономическая, правовая и статическая информация о деятельности</w:t>
      </w:r>
      <w:r>
        <w:rPr>
          <w:sz w:val="28"/>
          <w:szCs w:val="28"/>
        </w:rPr>
        <w:t xml:space="preserve"> </w:t>
      </w:r>
      <w:r w:rsidRPr="00C471EB">
        <w:rPr>
          <w:sz w:val="28"/>
          <w:szCs w:val="28"/>
        </w:rPr>
        <w:t xml:space="preserve">проверяемого </w:t>
      </w:r>
      <w:r>
        <w:rPr>
          <w:sz w:val="28"/>
          <w:szCs w:val="28"/>
        </w:rPr>
        <w:t xml:space="preserve">муниципального </w:t>
      </w:r>
      <w:r w:rsidRPr="00C471EB">
        <w:rPr>
          <w:sz w:val="28"/>
          <w:szCs w:val="28"/>
        </w:rPr>
        <w:t>унитарного предприятия;</w:t>
      </w:r>
    </w:p>
    <w:p w:rsidR="00EC5902" w:rsidRPr="00C471EB" w:rsidRDefault="00EC5902" w:rsidP="00EC5902">
      <w:pPr>
        <w:autoSpaceDE w:val="0"/>
        <w:autoSpaceDN w:val="0"/>
        <w:adjustRightInd w:val="0"/>
        <w:ind w:firstLine="567"/>
        <w:jc w:val="both"/>
        <w:rPr>
          <w:sz w:val="28"/>
          <w:szCs w:val="28"/>
        </w:rPr>
      </w:pPr>
      <w:r w:rsidRPr="00C471EB">
        <w:rPr>
          <w:sz w:val="28"/>
          <w:szCs w:val="28"/>
        </w:rPr>
        <w:t>- регистры бухгалтерского учета, первичные и иные бухгалтерские,</w:t>
      </w:r>
      <w:r>
        <w:rPr>
          <w:sz w:val="28"/>
          <w:szCs w:val="28"/>
        </w:rPr>
        <w:t xml:space="preserve"> </w:t>
      </w:r>
      <w:r w:rsidRPr="00C471EB">
        <w:rPr>
          <w:sz w:val="28"/>
          <w:szCs w:val="28"/>
        </w:rPr>
        <w:t>учетные и расчетно-денежные документы;</w:t>
      </w:r>
    </w:p>
    <w:p w:rsidR="00EC5902" w:rsidRPr="00C471EB" w:rsidRDefault="00EC5902" w:rsidP="00EC5902">
      <w:pPr>
        <w:autoSpaceDE w:val="0"/>
        <w:autoSpaceDN w:val="0"/>
        <w:adjustRightInd w:val="0"/>
        <w:ind w:firstLine="567"/>
        <w:jc w:val="both"/>
        <w:rPr>
          <w:sz w:val="28"/>
          <w:szCs w:val="28"/>
        </w:rPr>
      </w:pPr>
      <w:r w:rsidRPr="00C471EB">
        <w:rPr>
          <w:sz w:val="28"/>
          <w:szCs w:val="28"/>
        </w:rPr>
        <w:t>- бухгалтерская отчетность;</w:t>
      </w:r>
    </w:p>
    <w:p w:rsidR="00EC5902" w:rsidRPr="00C471EB" w:rsidRDefault="00EC5902" w:rsidP="00EC5902">
      <w:pPr>
        <w:autoSpaceDE w:val="0"/>
        <w:autoSpaceDN w:val="0"/>
        <w:adjustRightInd w:val="0"/>
        <w:ind w:firstLine="567"/>
        <w:jc w:val="both"/>
        <w:rPr>
          <w:sz w:val="28"/>
          <w:szCs w:val="28"/>
        </w:rPr>
      </w:pPr>
      <w:r w:rsidRPr="00C471EB">
        <w:rPr>
          <w:sz w:val="28"/>
          <w:szCs w:val="28"/>
        </w:rPr>
        <w:t>- документы, полученные в ходе проверки;</w:t>
      </w:r>
    </w:p>
    <w:p w:rsidR="00EC5902" w:rsidRPr="00C471EB" w:rsidRDefault="00EC5902" w:rsidP="00EC5902">
      <w:pPr>
        <w:autoSpaceDE w:val="0"/>
        <w:autoSpaceDN w:val="0"/>
        <w:adjustRightInd w:val="0"/>
        <w:ind w:firstLine="567"/>
        <w:jc w:val="both"/>
        <w:rPr>
          <w:sz w:val="28"/>
          <w:szCs w:val="28"/>
        </w:rPr>
      </w:pPr>
      <w:r w:rsidRPr="00C471EB">
        <w:rPr>
          <w:sz w:val="28"/>
          <w:szCs w:val="28"/>
        </w:rPr>
        <w:t>- информационные материалы и документы, полученные по запросам</w:t>
      </w:r>
      <w:r>
        <w:rPr>
          <w:sz w:val="28"/>
          <w:szCs w:val="28"/>
        </w:rPr>
        <w:t xml:space="preserve"> Контрольно-счетной палаты </w:t>
      </w:r>
      <w:r w:rsidR="00BB0760">
        <w:rPr>
          <w:sz w:val="28"/>
          <w:szCs w:val="28"/>
        </w:rPr>
        <w:t>Порецкого</w:t>
      </w:r>
      <w:r>
        <w:rPr>
          <w:sz w:val="28"/>
          <w:szCs w:val="28"/>
        </w:rPr>
        <w:t xml:space="preserve"> района</w:t>
      </w:r>
      <w:r w:rsidRPr="00C471EB">
        <w:rPr>
          <w:sz w:val="28"/>
          <w:szCs w:val="28"/>
        </w:rPr>
        <w:t>.</w:t>
      </w:r>
    </w:p>
    <w:p w:rsidR="00EC5902" w:rsidRPr="00491098" w:rsidRDefault="00EC5902" w:rsidP="00EC5902">
      <w:pPr>
        <w:autoSpaceDE w:val="0"/>
        <w:autoSpaceDN w:val="0"/>
        <w:adjustRightInd w:val="0"/>
        <w:ind w:firstLine="567"/>
        <w:jc w:val="both"/>
        <w:rPr>
          <w:sz w:val="28"/>
          <w:szCs w:val="28"/>
        </w:rPr>
      </w:pPr>
      <w:r w:rsidRPr="00491098">
        <w:rPr>
          <w:sz w:val="28"/>
          <w:szCs w:val="28"/>
        </w:rPr>
        <w:t>Проверка проводится по следующим направлениям.</w:t>
      </w:r>
    </w:p>
    <w:p w:rsidR="00EC5902" w:rsidRPr="002B72E4" w:rsidRDefault="00EC5902" w:rsidP="00EC5902">
      <w:pPr>
        <w:autoSpaceDE w:val="0"/>
        <w:autoSpaceDN w:val="0"/>
        <w:adjustRightInd w:val="0"/>
        <w:ind w:firstLine="567"/>
        <w:jc w:val="both"/>
        <w:rPr>
          <w:sz w:val="28"/>
          <w:szCs w:val="28"/>
          <w:u w:val="single"/>
        </w:rPr>
      </w:pPr>
      <w:r w:rsidRPr="00491098">
        <w:rPr>
          <w:sz w:val="28"/>
          <w:szCs w:val="28"/>
          <w:u w:val="single"/>
        </w:rPr>
        <w:t>3</w:t>
      </w:r>
      <w:r w:rsidRPr="002B72E4">
        <w:rPr>
          <w:sz w:val="28"/>
          <w:szCs w:val="28"/>
          <w:u w:val="single"/>
        </w:rPr>
        <w:t xml:space="preserve">.1. Анализ нормативно-правовой базы и устава, </w:t>
      </w:r>
      <w:proofErr w:type="gramStart"/>
      <w:r w:rsidRPr="002B72E4">
        <w:rPr>
          <w:sz w:val="28"/>
          <w:szCs w:val="28"/>
          <w:u w:val="single"/>
        </w:rPr>
        <w:t>регулирующих</w:t>
      </w:r>
      <w:proofErr w:type="gramEnd"/>
      <w:r w:rsidRPr="002B72E4">
        <w:rPr>
          <w:sz w:val="28"/>
          <w:szCs w:val="28"/>
          <w:u w:val="single"/>
        </w:rPr>
        <w:t xml:space="preserve"> деятельность муниципального унитарного предприятия.</w:t>
      </w:r>
    </w:p>
    <w:p w:rsidR="00EC5902" w:rsidRPr="008F1CE7" w:rsidRDefault="00EC5902" w:rsidP="00EC5902">
      <w:pPr>
        <w:autoSpaceDE w:val="0"/>
        <w:autoSpaceDN w:val="0"/>
        <w:adjustRightInd w:val="0"/>
        <w:ind w:firstLine="567"/>
        <w:jc w:val="both"/>
        <w:rPr>
          <w:sz w:val="28"/>
          <w:szCs w:val="28"/>
        </w:rPr>
      </w:pPr>
      <w:r w:rsidRPr="00491098">
        <w:rPr>
          <w:sz w:val="28"/>
          <w:szCs w:val="28"/>
        </w:rPr>
        <w:t>При проведении проверки необходимо иметь в виду, что порядок создания, реорганизации и ликвидации муниципальных унитарных предприятий определяется Гражданским кодексом Р</w:t>
      </w:r>
      <w:r>
        <w:rPr>
          <w:sz w:val="28"/>
          <w:szCs w:val="28"/>
        </w:rPr>
        <w:t xml:space="preserve">оссийской </w:t>
      </w:r>
      <w:r w:rsidRPr="00491098">
        <w:rPr>
          <w:sz w:val="28"/>
          <w:szCs w:val="28"/>
        </w:rPr>
        <w:t>Ф</w:t>
      </w:r>
      <w:r>
        <w:rPr>
          <w:sz w:val="28"/>
          <w:szCs w:val="28"/>
        </w:rPr>
        <w:t>едерации и</w:t>
      </w:r>
      <w:r>
        <w:rPr>
          <w:color w:val="C00000"/>
          <w:sz w:val="28"/>
          <w:szCs w:val="28"/>
        </w:rPr>
        <w:t xml:space="preserve"> </w:t>
      </w:r>
      <w:r w:rsidRPr="008F1CE7">
        <w:rPr>
          <w:sz w:val="28"/>
          <w:szCs w:val="28"/>
        </w:rPr>
        <w:t>законом № 161-ФЗ.</w:t>
      </w:r>
    </w:p>
    <w:p w:rsidR="00EC5902" w:rsidRPr="008F1CE7" w:rsidRDefault="00EC5902" w:rsidP="00EC5902">
      <w:pPr>
        <w:autoSpaceDE w:val="0"/>
        <w:autoSpaceDN w:val="0"/>
        <w:adjustRightInd w:val="0"/>
        <w:ind w:firstLine="567"/>
        <w:jc w:val="both"/>
        <w:rPr>
          <w:sz w:val="28"/>
          <w:szCs w:val="28"/>
        </w:rPr>
      </w:pPr>
      <w:r w:rsidRPr="008F1CE7">
        <w:rPr>
          <w:sz w:val="28"/>
          <w:szCs w:val="28"/>
        </w:rPr>
        <w:t>Учредительным документом унитарного предприятия является его устав, который в обязательном порядке должен содержать:</w:t>
      </w:r>
    </w:p>
    <w:p w:rsidR="00EC5902" w:rsidRDefault="00EC5902" w:rsidP="00EC5902">
      <w:pPr>
        <w:autoSpaceDE w:val="0"/>
        <w:autoSpaceDN w:val="0"/>
        <w:adjustRightInd w:val="0"/>
        <w:ind w:firstLine="540"/>
        <w:jc w:val="both"/>
        <w:rPr>
          <w:sz w:val="28"/>
          <w:szCs w:val="28"/>
        </w:rPr>
      </w:pPr>
      <w:r>
        <w:rPr>
          <w:sz w:val="28"/>
          <w:szCs w:val="28"/>
        </w:rPr>
        <w:t>- полное и сокращенное фирменные наименования унитарного предприятия;</w:t>
      </w:r>
    </w:p>
    <w:p w:rsidR="00EC5902" w:rsidRDefault="00EC5902" w:rsidP="00EC5902">
      <w:pPr>
        <w:autoSpaceDE w:val="0"/>
        <w:autoSpaceDN w:val="0"/>
        <w:adjustRightInd w:val="0"/>
        <w:ind w:firstLine="540"/>
        <w:jc w:val="both"/>
        <w:rPr>
          <w:sz w:val="28"/>
          <w:szCs w:val="28"/>
        </w:rPr>
      </w:pPr>
      <w:r>
        <w:rPr>
          <w:sz w:val="28"/>
          <w:szCs w:val="28"/>
        </w:rPr>
        <w:t>- указание на место нахождения унитарного предприятия;</w:t>
      </w:r>
    </w:p>
    <w:p w:rsidR="00EC5902" w:rsidRDefault="00EC5902" w:rsidP="00EC5902">
      <w:pPr>
        <w:autoSpaceDE w:val="0"/>
        <w:autoSpaceDN w:val="0"/>
        <w:adjustRightInd w:val="0"/>
        <w:ind w:firstLine="540"/>
        <w:jc w:val="both"/>
        <w:rPr>
          <w:sz w:val="28"/>
          <w:szCs w:val="28"/>
        </w:rPr>
      </w:pPr>
      <w:r>
        <w:rPr>
          <w:sz w:val="28"/>
          <w:szCs w:val="28"/>
        </w:rPr>
        <w:t>- цели, предмет, виды деятельности унитарного предприятия;</w:t>
      </w:r>
    </w:p>
    <w:p w:rsidR="00EC5902" w:rsidRDefault="00EC5902" w:rsidP="00EC5902">
      <w:pPr>
        <w:autoSpaceDE w:val="0"/>
        <w:autoSpaceDN w:val="0"/>
        <w:adjustRightInd w:val="0"/>
        <w:ind w:firstLine="540"/>
        <w:jc w:val="both"/>
        <w:rPr>
          <w:sz w:val="28"/>
          <w:szCs w:val="28"/>
        </w:rPr>
      </w:pPr>
      <w:r>
        <w:rPr>
          <w:sz w:val="28"/>
          <w:szCs w:val="28"/>
        </w:rPr>
        <w:t>- сведения об органе или органах, осуществляющих полномочия собственника имущества унитарного предприятия;</w:t>
      </w:r>
    </w:p>
    <w:p w:rsidR="00EC5902" w:rsidRDefault="00EC5902" w:rsidP="00EC5902">
      <w:pPr>
        <w:autoSpaceDE w:val="0"/>
        <w:autoSpaceDN w:val="0"/>
        <w:adjustRightInd w:val="0"/>
        <w:ind w:firstLine="540"/>
        <w:jc w:val="both"/>
        <w:rPr>
          <w:sz w:val="28"/>
          <w:szCs w:val="28"/>
        </w:rPr>
      </w:pPr>
      <w:r>
        <w:rPr>
          <w:sz w:val="28"/>
          <w:szCs w:val="28"/>
        </w:rPr>
        <w:t>- наименование органа унитарного предприятия (руководитель, директор, генеральный директор);</w:t>
      </w:r>
    </w:p>
    <w:p w:rsidR="00EC5902" w:rsidRDefault="00EC5902" w:rsidP="00EC5902">
      <w:pPr>
        <w:autoSpaceDE w:val="0"/>
        <w:autoSpaceDN w:val="0"/>
        <w:adjustRightInd w:val="0"/>
        <w:ind w:firstLine="540"/>
        <w:jc w:val="both"/>
        <w:rPr>
          <w:sz w:val="28"/>
          <w:szCs w:val="28"/>
        </w:rPr>
      </w:pPr>
      <w:r>
        <w:rPr>
          <w:sz w:val="28"/>
          <w:szCs w:val="28"/>
        </w:rPr>
        <w:t xml:space="preserve">- порядок назначения на должность руководителя унитарного предприятия, а также порядок заключения с ним, изменения и прекращения трудового договора в соответствии с трудовым </w:t>
      </w:r>
      <w:hyperlink r:id="rId11" w:history="1">
        <w:r w:rsidRPr="00C8075D">
          <w:rPr>
            <w:sz w:val="28"/>
            <w:szCs w:val="28"/>
          </w:rPr>
          <w:t>законодательством</w:t>
        </w:r>
      </w:hyperlink>
      <w:r w:rsidRPr="00C8075D">
        <w:rPr>
          <w:sz w:val="28"/>
          <w:szCs w:val="28"/>
        </w:rPr>
        <w:t xml:space="preserve"> </w:t>
      </w:r>
      <w:r>
        <w:rPr>
          <w:sz w:val="28"/>
          <w:szCs w:val="28"/>
        </w:rPr>
        <w:t>и иными нормативными правовыми актами органа местного самоуправления муниципального образования;</w:t>
      </w:r>
    </w:p>
    <w:p w:rsidR="00EC5902" w:rsidRDefault="00EC5902" w:rsidP="00EC5902">
      <w:pPr>
        <w:autoSpaceDE w:val="0"/>
        <w:autoSpaceDN w:val="0"/>
        <w:adjustRightInd w:val="0"/>
        <w:ind w:firstLine="540"/>
        <w:jc w:val="both"/>
        <w:rPr>
          <w:sz w:val="28"/>
          <w:szCs w:val="28"/>
        </w:rPr>
      </w:pPr>
      <w:r>
        <w:rPr>
          <w:sz w:val="28"/>
          <w:szCs w:val="28"/>
        </w:rPr>
        <w:t>- перечень фондов, создаваемых унитарным предприятием, размеры, порядок формирования и использования этих фондов;</w:t>
      </w:r>
    </w:p>
    <w:p w:rsidR="00EC5902" w:rsidRDefault="00EC5902" w:rsidP="00EC5902">
      <w:pPr>
        <w:autoSpaceDE w:val="0"/>
        <w:autoSpaceDN w:val="0"/>
        <w:adjustRightInd w:val="0"/>
        <w:ind w:firstLine="540"/>
        <w:jc w:val="both"/>
        <w:rPr>
          <w:sz w:val="28"/>
          <w:szCs w:val="28"/>
        </w:rPr>
      </w:pPr>
      <w:r>
        <w:rPr>
          <w:sz w:val="28"/>
          <w:szCs w:val="28"/>
        </w:rPr>
        <w:t>- сведения о размере его уставного фонда, о порядке и об источниках его формирования, а также о направлениях использования прибыли;</w:t>
      </w:r>
    </w:p>
    <w:p w:rsidR="00EC5902" w:rsidRPr="008F1CE7" w:rsidRDefault="00EC5902" w:rsidP="00EC5902">
      <w:pPr>
        <w:autoSpaceDE w:val="0"/>
        <w:autoSpaceDN w:val="0"/>
        <w:adjustRightInd w:val="0"/>
        <w:ind w:firstLine="567"/>
        <w:jc w:val="both"/>
        <w:rPr>
          <w:sz w:val="28"/>
          <w:szCs w:val="28"/>
        </w:rPr>
      </w:pPr>
      <w:r>
        <w:rPr>
          <w:sz w:val="28"/>
          <w:szCs w:val="28"/>
        </w:rPr>
        <w:t xml:space="preserve">- </w:t>
      </w:r>
      <w:r w:rsidRPr="008F1CE7">
        <w:rPr>
          <w:sz w:val="28"/>
          <w:szCs w:val="28"/>
        </w:rPr>
        <w:t>иные сведения</w:t>
      </w:r>
      <w:r>
        <w:rPr>
          <w:sz w:val="28"/>
          <w:szCs w:val="28"/>
        </w:rPr>
        <w:t>,</w:t>
      </w:r>
      <w:r w:rsidRPr="008F1CE7">
        <w:rPr>
          <w:sz w:val="28"/>
          <w:szCs w:val="28"/>
        </w:rPr>
        <w:t xml:space="preserve"> не противоречащие закону № 161-ФЗ.</w:t>
      </w:r>
    </w:p>
    <w:p w:rsidR="00EC5902" w:rsidRPr="008F1CE7" w:rsidRDefault="00EC5902" w:rsidP="00EC5902">
      <w:pPr>
        <w:autoSpaceDE w:val="0"/>
        <w:autoSpaceDN w:val="0"/>
        <w:adjustRightInd w:val="0"/>
        <w:ind w:firstLine="567"/>
        <w:jc w:val="both"/>
        <w:rPr>
          <w:sz w:val="28"/>
          <w:szCs w:val="28"/>
        </w:rPr>
      </w:pPr>
      <w:r w:rsidRPr="008F1CE7">
        <w:rPr>
          <w:sz w:val="28"/>
          <w:szCs w:val="28"/>
        </w:rPr>
        <w:t>Устав казенного предприятия должен дополнительно содержать сведения о порядке распределения и использования доходов казенного предприятия.</w:t>
      </w:r>
    </w:p>
    <w:p w:rsidR="00EC5902" w:rsidRPr="00C76A87" w:rsidRDefault="00EC5902" w:rsidP="00EC5902">
      <w:pPr>
        <w:autoSpaceDE w:val="0"/>
        <w:autoSpaceDN w:val="0"/>
        <w:adjustRightInd w:val="0"/>
        <w:ind w:firstLine="567"/>
        <w:jc w:val="both"/>
        <w:rPr>
          <w:sz w:val="28"/>
          <w:szCs w:val="28"/>
        </w:rPr>
      </w:pPr>
      <w:r w:rsidRPr="00C76A87">
        <w:rPr>
          <w:sz w:val="28"/>
          <w:szCs w:val="28"/>
        </w:rPr>
        <w:t>При проверке содержания устава необходимо определить предмет деятельности унитарного предприятия, соответствие его действующему законодательству.</w:t>
      </w:r>
    </w:p>
    <w:p w:rsidR="00EC5902" w:rsidRPr="003C0A85" w:rsidRDefault="00EC5902" w:rsidP="00EC5902">
      <w:pPr>
        <w:autoSpaceDE w:val="0"/>
        <w:autoSpaceDN w:val="0"/>
        <w:adjustRightInd w:val="0"/>
        <w:ind w:firstLine="567"/>
        <w:jc w:val="both"/>
        <w:rPr>
          <w:sz w:val="28"/>
          <w:szCs w:val="28"/>
        </w:rPr>
      </w:pPr>
      <w:r w:rsidRPr="003C0A85">
        <w:rPr>
          <w:sz w:val="28"/>
          <w:szCs w:val="28"/>
        </w:rPr>
        <w:t>Кроме того, необходимо установить, что в наличии имеются:</w:t>
      </w:r>
    </w:p>
    <w:p w:rsidR="00EC5902" w:rsidRPr="003C0A85" w:rsidRDefault="00EC5902" w:rsidP="00EC5902">
      <w:pPr>
        <w:autoSpaceDE w:val="0"/>
        <w:autoSpaceDN w:val="0"/>
        <w:adjustRightInd w:val="0"/>
        <w:ind w:firstLine="567"/>
        <w:jc w:val="both"/>
        <w:rPr>
          <w:sz w:val="28"/>
          <w:szCs w:val="28"/>
        </w:rPr>
      </w:pPr>
      <w:r w:rsidRPr="003C0A85">
        <w:rPr>
          <w:sz w:val="28"/>
          <w:szCs w:val="28"/>
        </w:rPr>
        <w:t>- свидетельство о постановке на учет в Управлении Федеральной налоговой службы;</w:t>
      </w:r>
    </w:p>
    <w:p w:rsidR="00EC5902" w:rsidRPr="003C0A85" w:rsidRDefault="00EC5902" w:rsidP="00EC5902">
      <w:pPr>
        <w:autoSpaceDE w:val="0"/>
        <w:autoSpaceDN w:val="0"/>
        <w:adjustRightInd w:val="0"/>
        <w:ind w:firstLine="567"/>
        <w:jc w:val="both"/>
        <w:rPr>
          <w:sz w:val="28"/>
          <w:szCs w:val="28"/>
        </w:rPr>
      </w:pPr>
      <w:r w:rsidRPr="003C0A85">
        <w:rPr>
          <w:sz w:val="28"/>
          <w:szCs w:val="28"/>
        </w:rPr>
        <w:lastRenderedPageBreak/>
        <w:t>- свидетельство о государственной регистрации юридического лица с внесением записи в Единый государственный реестр;</w:t>
      </w:r>
    </w:p>
    <w:p w:rsidR="00EC5902" w:rsidRPr="003C0A85" w:rsidRDefault="00EC5902" w:rsidP="00EC5902">
      <w:pPr>
        <w:autoSpaceDE w:val="0"/>
        <w:autoSpaceDN w:val="0"/>
        <w:adjustRightInd w:val="0"/>
        <w:ind w:firstLine="567"/>
        <w:jc w:val="both"/>
        <w:rPr>
          <w:sz w:val="28"/>
          <w:szCs w:val="28"/>
        </w:rPr>
      </w:pPr>
      <w:r w:rsidRPr="003C0A85">
        <w:rPr>
          <w:sz w:val="28"/>
          <w:szCs w:val="28"/>
        </w:rPr>
        <w:t>- свидетельство о регистрации в Пенсионном фонде Российской Федерации, в Фонде социального страхования Российской Федерации;</w:t>
      </w:r>
    </w:p>
    <w:p w:rsidR="00EC5902" w:rsidRPr="003C0A85" w:rsidRDefault="00EC5902" w:rsidP="00EC5902">
      <w:pPr>
        <w:autoSpaceDE w:val="0"/>
        <w:autoSpaceDN w:val="0"/>
        <w:adjustRightInd w:val="0"/>
        <w:ind w:firstLine="567"/>
        <w:jc w:val="both"/>
        <w:rPr>
          <w:sz w:val="28"/>
          <w:szCs w:val="28"/>
        </w:rPr>
      </w:pPr>
      <w:r w:rsidRPr="003C0A85">
        <w:rPr>
          <w:sz w:val="28"/>
          <w:szCs w:val="28"/>
        </w:rPr>
        <w:t>- информационное письмо Госкомстата о присвоении кодов;</w:t>
      </w:r>
    </w:p>
    <w:p w:rsidR="00EC5902" w:rsidRPr="003C0A85" w:rsidRDefault="00EC5902" w:rsidP="00EC5902">
      <w:pPr>
        <w:autoSpaceDE w:val="0"/>
        <w:autoSpaceDN w:val="0"/>
        <w:adjustRightInd w:val="0"/>
        <w:ind w:firstLine="567"/>
        <w:jc w:val="both"/>
        <w:rPr>
          <w:sz w:val="28"/>
          <w:szCs w:val="28"/>
        </w:rPr>
      </w:pPr>
      <w:r w:rsidRPr="003C0A85">
        <w:rPr>
          <w:sz w:val="28"/>
          <w:szCs w:val="28"/>
        </w:rPr>
        <w:t>- договоры на банковское обслуживание;</w:t>
      </w:r>
    </w:p>
    <w:p w:rsidR="00EC5902" w:rsidRPr="003C0A85" w:rsidRDefault="00EC5902" w:rsidP="00EC5902">
      <w:pPr>
        <w:autoSpaceDE w:val="0"/>
        <w:autoSpaceDN w:val="0"/>
        <w:adjustRightInd w:val="0"/>
        <w:ind w:firstLine="567"/>
        <w:jc w:val="both"/>
        <w:rPr>
          <w:sz w:val="28"/>
          <w:szCs w:val="28"/>
        </w:rPr>
      </w:pPr>
      <w:r w:rsidRPr="003C0A85">
        <w:rPr>
          <w:sz w:val="28"/>
          <w:szCs w:val="28"/>
        </w:rPr>
        <w:t>- лицензии и разрешения на определенные виды деятельности.</w:t>
      </w:r>
    </w:p>
    <w:p w:rsidR="00EC5902" w:rsidRPr="00162622" w:rsidRDefault="00EC5902" w:rsidP="00EC5902">
      <w:pPr>
        <w:autoSpaceDE w:val="0"/>
        <w:autoSpaceDN w:val="0"/>
        <w:adjustRightInd w:val="0"/>
        <w:ind w:firstLine="567"/>
        <w:jc w:val="both"/>
        <w:rPr>
          <w:sz w:val="28"/>
          <w:szCs w:val="28"/>
        </w:rPr>
      </w:pPr>
      <w:r w:rsidRPr="00162622">
        <w:rPr>
          <w:sz w:val="28"/>
          <w:szCs w:val="28"/>
        </w:rPr>
        <w:t>В процессе проверки формирования уставного фонда муниципальных унитарных предприятий необходимо выяснить:</w:t>
      </w:r>
    </w:p>
    <w:p w:rsidR="00EC5902" w:rsidRPr="00162622" w:rsidRDefault="00EC5902" w:rsidP="00EC5902">
      <w:pPr>
        <w:autoSpaceDE w:val="0"/>
        <w:autoSpaceDN w:val="0"/>
        <w:adjustRightInd w:val="0"/>
        <w:ind w:firstLine="567"/>
        <w:jc w:val="both"/>
        <w:rPr>
          <w:sz w:val="28"/>
          <w:szCs w:val="28"/>
        </w:rPr>
      </w:pPr>
      <w:r w:rsidRPr="00162622">
        <w:rPr>
          <w:sz w:val="28"/>
          <w:szCs w:val="28"/>
        </w:rPr>
        <w:t xml:space="preserve">- имели ли место случаи совершения сделок, не связанные с учреждением </w:t>
      </w:r>
      <w:r>
        <w:rPr>
          <w:sz w:val="28"/>
          <w:szCs w:val="28"/>
        </w:rPr>
        <w:t>муниципального</w:t>
      </w:r>
      <w:r w:rsidRPr="00162622">
        <w:rPr>
          <w:sz w:val="28"/>
          <w:szCs w:val="28"/>
        </w:rPr>
        <w:t xml:space="preserve"> унитарного предприятия, до момента завершения формирования собственником его имущества уставного фонда;</w:t>
      </w:r>
    </w:p>
    <w:p w:rsidR="00EC5902" w:rsidRPr="00162622" w:rsidRDefault="00EC5902" w:rsidP="00EC5902">
      <w:pPr>
        <w:autoSpaceDE w:val="0"/>
        <w:autoSpaceDN w:val="0"/>
        <w:adjustRightInd w:val="0"/>
        <w:ind w:firstLine="567"/>
        <w:jc w:val="both"/>
        <w:rPr>
          <w:sz w:val="28"/>
          <w:szCs w:val="28"/>
        </w:rPr>
      </w:pPr>
      <w:r w:rsidRPr="00162622">
        <w:rPr>
          <w:sz w:val="28"/>
          <w:szCs w:val="28"/>
        </w:rPr>
        <w:t xml:space="preserve">- соблюдаются ли сроки формирования уставного фонда, учитывая, что уставный фонд муниципального унитарного предприятия должен быть полностью сформирован собственником имущества в течение трех месяцев с момента государственной регистрации такого предприятия; </w:t>
      </w:r>
    </w:p>
    <w:p w:rsidR="00EC5902" w:rsidRPr="00162622" w:rsidRDefault="00EC5902" w:rsidP="00EC5902">
      <w:pPr>
        <w:autoSpaceDE w:val="0"/>
        <w:autoSpaceDN w:val="0"/>
        <w:adjustRightInd w:val="0"/>
        <w:ind w:firstLine="567"/>
        <w:jc w:val="both"/>
        <w:rPr>
          <w:sz w:val="28"/>
          <w:szCs w:val="28"/>
        </w:rPr>
      </w:pPr>
      <w:r w:rsidRPr="00162622">
        <w:rPr>
          <w:sz w:val="28"/>
          <w:szCs w:val="28"/>
        </w:rPr>
        <w:t xml:space="preserve">- размер, порядок формирования и изменения уставного фонда (увеличение, уменьшение), при этом необходимо иметь в виду, что размер уставного фонда муниципального предприятия должен составлять не менее одной тысячи минимальных </w:t>
      </w:r>
      <w:proofErr w:type="gramStart"/>
      <w:r w:rsidRPr="00162622">
        <w:rPr>
          <w:sz w:val="28"/>
          <w:szCs w:val="28"/>
        </w:rPr>
        <w:t>размеров оплаты труда</w:t>
      </w:r>
      <w:proofErr w:type="gramEnd"/>
      <w:r w:rsidRPr="00162622">
        <w:rPr>
          <w:sz w:val="28"/>
          <w:szCs w:val="28"/>
        </w:rPr>
        <w:t xml:space="preserve">, установленных федеральным законом на дату государственной регистрации муниципального предприятия. В казенном предприятии уставный фонд не формируется; </w:t>
      </w:r>
    </w:p>
    <w:p w:rsidR="00EC5902" w:rsidRPr="00162622" w:rsidRDefault="00EC5902" w:rsidP="00EC5902">
      <w:pPr>
        <w:autoSpaceDE w:val="0"/>
        <w:autoSpaceDN w:val="0"/>
        <w:adjustRightInd w:val="0"/>
        <w:ind w:firstLine="567"/>
        <w:jc w:val="both"/>
        <w:rPr>
          <w:sz w:val="28"/>
          <w:szCs w:val="28"/>
        </w:rPr>
      </w:pPr>
      <w:r w:rsidRPr="00162622">
        <w:rPr>
          <w:sz w:val="28"/>
          <w:szCs w:val="28"/>
        </w:rPr>
        <w:t xml:space="preserve">- источники, порядок формирования и распоряжения имуществом муниципального, в том числе казенного предприятия; </w:t>
      </w:r>
    </w:p>
    <w:p w:rsidR="00EC5902" w:rsidRPr="00162622" w:rsidRDefault="00EC5902" w:rsidP="00EC5902">
      <w:pPr>
        <w:autoSpaceDE w:val="0"/>
        <w:autoSpaceDN w:val="0"/>
        <w:adjustRightInd w:val="0"/>
        <w:ind w:firstLine="567"/>
        <w:jc w:val="both"/>
        <w:rPr>
          <w:sz w:val="28"/>
          <w:szCs w:val="28"/>
        </w:rPr>
      </w:pPr>
      <w:r w:rsidRPr="00162622">
        <w:rPr>
          <w:sz w:val="28"/>
          <w:szCs w:val="28"/>
        </w:rPr>
        <w:t>- порядок реализации собственником имущества унитарного предприятия права на получение прибыли от использования имущества, принадлежащего унитарному предприятию, в том числе соблюдение порядка, размера и срока перечисления прибыли;</w:t>
      </w:r>
    </w:p>
    <w:p w:rsidR="00EC5902" w:rsidRPr="00162622" w:rsidRDefault="00EC5902" w:rsidP="00EC5902">
      <w:pPr>
        <w:autoSpaceDE w:val="0"/>
        <w:autoSpaceDN w:val="0"/>
        <w:adjustRightInd w:val="0"/>
        <w:ind w:firstLine="567"/>
        <w:jc w:val="both"/>
        <w:rPr>
          <w:sz w:val="28"/>
          <w:szCs w:val="28"/>
        </w:rPr>
      </w:pPr>
      <w:r w:rsidRPr="00162622">
        <w:rPr>
          <w:sz w:val="28"/>
          <w:szCs w:val="28"/>
        </w:rPr>
        <w:t xml:space="preserve">- порядок совершения сделок, обратив особое внимание на крупные сделки или несколько взаимосвязанных сделок, направленных на приобретение, отчуждение или возможность отчуждения унитарным предприятием прямо или косвенно имущества, стоимость которого составляет более десяти процентов уставного фонда унитарного предприятия или более чем в 50 раз превышает установленный федеральным законом минимальный </w:t>
      </w:r>
      <w:proofErr w:type="gramStart"/>
      <w:r w:rsidRPr="00162622">
        <w:rPr>
          <w:sz w:val="28"/>
          <w:szCs w:val="28"/>
        </w:rPr>
        <w:t>размер оплаты труда</w:t>
      </w:r>
      <w:proofErr w:type="gramEnd"/>
      <w:r w:rsidRPr="00162622">
        <w:rPr>
          <w:sz w:val="28"/>
          <w:szCs w:val="28"/>
        </w:rPr>
        <w:t>;</w:t>
      </w:r>
    </w:p>
    <w:p w:rsidR="00EC5902" w:rsidRPr="00162622" w:rsidRDefault="00EC5902" w:rsidP="00EC5902">
      <w:pPr>
        <w:autoSpaceDE w:val="0"/>
        <w:autoSpaceDN w:val="0"/>
        <w:adjustRightInd w:val="0"/>
        <w:ind w:firstLine="567"/>
        <w:jc w:val="both"/>
        <w:rPr>
          <w:sz w:val="28"/>
          <w:szCs w:val="28"/>
        </w:rPr>
      </w:pPr>
      <w:r w:rsidRPr="00162622">
        <w:rPr>
          <w:sz w:val="28"/>
          <w:szCs w:val="28"/>
        </w:rPr>
        <w:t>- порядок назначения на должность руководителя унитарного предприятия, заключение, изменение и прекращение трудового договора (контракта);</w:t>
      </w:r>
    </w:p>
    <w:p w:rsidR="00EC5902" w:rsidRPr="00162622" w:rsidRDefault="00EC5902" w:rsidP="00EC5902">
      <w:pPr>
        <w:autoSpaceDE w:val="0"/>
        <w:autoSpaceDN w:val="0"/>
        <w:adjustRightInd w:val="0"/>
        <w:ind w:firstLine="567"/>
        <w:jc w:val="both"/>
        <w:rPr>
          <w:sz w:val="28"/>
          <w:szCs w:val="28"/>
        </w:rPr>
      </w:pPr>
      <w:r w:rsidRPr="00162622">
        <w:rPr>
          <w:sz w:val="28"/>
          <w:szCs w:val="28"/>
        </w:rPr>
        <w:t xml:space="preserve">- осуществление </w:t>
      </w:r>
      <w:proofErr w:type="gramStart"/>
      <w:r w:rsidRPr="00162622">
        <w:rPr>
          <w:sz w:val="28"/>
          <w:szCs w:val="28"/>
        </w:rPr>
        <w:t>контроля за</w:t>
      </w:r>
      <w:proofErr w:type="gramEnd"/>
      <w:r w:rsidRPr="00162622">
        <w:rPr>
          <w:sz w:val="28"/>
          <w:szCs w:val="28"/>
        </w:rPr>
        <w:t xml:space="preserve"> деятельностью унитарного предприятия; </w:t>
      </w:r>
    </w:p>
    <w:p w:rsidR="00EC5902" w:rsidRPr="00162622" w:rsidRDefault="00EC5902" w:rsidP="00EC5902">
      <w:pPr>
        <w:autoSpaceDE w:val="0"/>
        <w:autoSpaceDN w:val="0"/>
        <w:adjustRightInd w:val="0"/>
        <w:ind w:firstLine="567"/>
        <w:jc w:val="both"/>
        <w:rPr>
          <w:sz w:val="28"/>
          <w:szCs w:val="28"/>
        </w:rPr>
      </w:pPr>
      <w:r w:rsidRPr="00162622">
        <w:rPr>
          <w:sz w:val="28"/>
          <w:szCs w:val="28"/>
        </w:rPr>
        <w:t>- соблюдение порядка образования, реорганизации и ликвидации унитарного предприятия.</w:t>
      </w:r>
    </w:p>
    <w:p w:rsidR="00EC5902" w:rsidRPr="00C471EB" w:rsidRDefault="00EC5902" w:rsidP="00EC5902">
      <w:pPr>
        <w:autoSpaceDE w:val="0"/>
        <w:autoSpaceDN w:val="0"/>
        <w:adjustRightInd w:val="0"/>
        <w:ind w:firstLine="567"/>
        <w:jc w:val="both"/>
        <w:rPr>
          <w:sz w:val="28"/>
          <w:szCs w:val="28"/>
        </w:rPr>
      </w:pPr>
      <w:r w:rsidRPr="00C471EB">
        <w:rPr>
          <w:sz w:val="28"/>
          <w:szCs w:val="28"/>
        </w:rPr>
        <w:t>В период проведения проверки документов, регламентирующих</w:t>
      </w:r>
      <w:r>
        <w:rPr>
          <w:sz w:val="28"/>
          <w:szCs w:val="28"/>
        </w:rPr>
        <w:t xml:space="preserve"> </w:t>
      </w:r>
      <w:r w:rsidRPr="00C471EB">
        <w:rPr>
          <w:sz w:val="28"/>
          <w:szCs w:val="28"/>
        </w:rPr>
        <w:t>образование и деятельность унитарного предприятия необходимо:</w:t>
      </w:r>
    </w:p>
    <w:p w:rsidR="00EC5902" w:rsidRPr="00162622" w:rsidRDefault="00EC5902" w:rsidP="00EC5902">
      <w:pPr>
        <w:autoSpaceDE w:val="0"/>
        <w:autoSpaceDN w:val="0"/>
        <w:adjustRightInd w:val="0"/>
        <w:ind w:firstLine="567"/>
        <w:jc w:val="both"/>
        <w:rPr>
          <w:sz w:val="28"/>
          <w:szCs w:val="28"/>
        </w:rPr>
      </w:pPr>
      <w:proofErr w:type="gramStart"/>
      <w:r w:rsidRPr="00162622">
        <w:rPr>
          <w:sz w:val="28"/>
          <w:szCs w:val="28"/>
        </w:rPr>
        <w:t xml:space="preserve">- ознакомиться с документом, регламентирующим создание унитарного предприятия, в котором в обязательном порядке должны быть определены величина и источники формирования уставного фонда, а также основные показатели технико-экономического обоснования (основные виды деятельности; обоснование необходимости создания предприятия; структура предприятия; </w:t>
      </w:r>
      <w:r w:rsidRPr="00162622">
        <w:rPr>
          <w:sz w:val="28"/>
          <w:szCs w:val="28"/>
        </w:rPr>
        <w:lastRenderedPageBreak/>
        <w:t>функциональная схема его деятельности и управления; укрупненный перечень имущества (включая недвижимое), необходимого для функционирования предприятия;</w:t>
      </w:r>
      <w:proofErr w:type="gramEnd"/>
      <w:r w:rsidRPr="00162622">
        <w:rPr>
          <w:sz w:val="28"/>
          <w:szCs w:val="28"/>
        </w:rPr>
        <w:t xml:space="preserve"> оценка эффективности использования муниципального имущества, явившегося основанием для принятия решения о создании предприятия;</w:t>
      </w:r>
    </w:p>
    <w:p w:rsidR="00EC5902" w:rsidRPr="00162622" w:rsidRDefault="00EC5902" w:rsidP="00EC5902">
      <w:pPr>
        <w:autoSpaceDE w:val="0"/>
        <w:autoSpaceDN w:val="0"/>
        <w:adjustRightInd w:val="0"/>
        <w:ind w:firstLine="567"/>
        <w:jc w:val="both"/>
        <w:rPr>
          <w:sz w:val="28"/>
          <w:szCs w:val="28"/>
        </w:rPr>
      </w:pPr>
      <w:r w:rsidRPr="00172349">
        <w:rPr>
          <w:sz w:val="28"/>
          <w:szCs w:val="28"/>
        </w:rPr>
        <w:t>- установить соответствие заключенного договора (контракта) с руководителем муниципального унитарного предприятия, типовому договору (контракту), утвержденному нормативно-правовым актом органа местного самоуправления. Обратить особое внимание</w:t>
      </w:r>
      <w:r w:rsidRPr="00162622">
        <w:rPr>
          <w:sz w:val="28"/>
          <w:szCs w:val="28"/>
        </w:rPr>
        <w:t xml:space="preserve"> на обеспечение им исполнения договорных обязательств по выполнению работ, оказанию услуг и поставке выпускаемой продукции, в том числе муниципальным заказам, программам; обеспечение целевого использования финансовых средств, в том числе предоставляемых предприятию из бюджета, внебюджетных фондов;</w:t>
      </w:r>
    </w:p>
    <w:p w:rsidR="00EC5902" w:rsidRPr="00BC37AE" w:rsidRDefault="00EC5902" w:rsidP="00EC5902">
      <w:pPr>
        <w:autoSpaceDE w:val="0"/>
        <w:autoSpaceDN w:val="0"/>
        <w:adjustRightInd w:val="0"/>
        <w:ind w:firstLine="540"/>
        <w:jc w:val="both"/>
        <w:rPr>
          <w:sz w:val="28"/>
          <w:szCs w:val="28"/>
        </w:rPr>
      </w:pPr>
      <w:r w:rsidRPr="00162622">
        <w:rPr>
          <w:sz w:val="28"/>
          <w:szCs w:val="28"/>
        </w:rPr>
        <w:t xml:space="preserve">- </w:t>
      </w:r>
      <w:r>
        <w:rPr>
          <w:sz w:val="28"/>
          <w:szCs w:val="28"/>
        </w:rPr>
        <w:t xml:space="preserve">проверить </w:t>
      </w:r>
      <w:r w:rsidRPr="00162622">
        <w:rPr>
          <w:sz w:val="28"/>
          <w:szCs w:val="28"/>
        </w:rPr>
        <w:t>сохранност</w:t>
      </w:r>
      <w:r>
        <w:rPr>
          <w:sz w:val="28"/>
          <w:szCs w:val="28"/>
        </w:rPr>
        <w:t>ь</w:t>
      </w:r>
      <w:r w:rsidRPr="00162622">
        <w:rPr>
          <w:sz w:val="28"/>
          <w:szCs w:val="28"/>
        </w:rPr>
        <w:t>, рациональност</w:t>
      </w:r>
      <w:r>
        <w:rPr>
          <w:sz w:val="28"/>
          <w:szCs w:val="28"/>
        </w:rPr>
        <w:t>ь</w:t>
      </w:r>
      <w:r w:rsidRPr="00162622">
        <w:rPr>
          <w:sz w:val="28"/>
          <w:szCs w:val="28"/>
        </w:rPr>
        <w:t xml:space="preserve"> использования, своевременной реконструкции, восстановления и ремонта закрепленного за предприятием имущества; обеспечение своевременного отчисления в бюджеты обязательных платежей и налогов; представление отчетности о деятельности муниципального унитарного предприятия уполномоченному собственником органу исполнительной власти по формам и в сроки, установленные правовыми актами; </w:t>
      </w:r>
    </w:p>
    <w:p w:rsidR="00EC5902" w:rsidRDefault="00EC5902" w:rsidP="00EC5902">
      <w:pPr>
        <w:autoSpaceDE w:val="0"/>
        <w:autoSpaceDN w:val="0"/>
        <w:adjustRightInd w:val="0"/>
        <w:ind w:firstLine="540"/>
        <w:jc w:val="both"/>
        <w:rPr>
          <w:sz w:val="28"/>
          <w:szCs w:val="28"/>
        </w:rPr>
      </w:pPr>
      <w:r w:rsidRPr="00BC37AE">
        <w:rPr>
          <w:sz w:val="28"/>
          <w:szCs w:val="28"/>
        </w:rPr>
        <w:t xml:space="preserve">- </w:t>
      </w:r>
      <w:r>
        <w:rPr>
          <w:sz w:val="28"/>
          <w:szCs w:val="28"/>
        </w:rPr>
        <w:t>проверить</w:t>
      </w:r>
      <w:r w:rsidRPr="00162622">
        <w:rPr>
          <w:sz w:val="28"/>
          <w:szCs w:val="28"/>
        </w:rPr>
        <w:t xml:space="preserve"> своевременно</w:t>
      </w:r>
      <w:r>
        <w:rPr>
          <w:sz w:val="28"/>
          <w:szCs w:val="28"/>
        </w:rPr>
        <w:t>сть</w:t>
      </w:r>
      <w:r w:rsidRPr="00162622">
        <w:rPr>
          <w:sz w:val="28"/>
          <w:szCs w:val="28"/>
        </w:rPr>
        <w:t xml:space="preserve"> </w:t>
      </w:r>
      <w:r>
        <w:rPr>
          <w:sz w:val="28"/>
          <w:szCs w:val="28"/>
        </w:rPr>
        <w:t>выполнения предприятием решения собственника имущества о проведен</w:t>
      </w:r>
      <w:proofErr w:type="gramStart"/>
      <w:r>
        <w:rPr>
          <w:sz w:val="28"/>
          <w:szCs w:val="28"/>
        </w:rPr>
        <w:t>ии</w:t>
      </w:r>
      <w:r w:rsidRPr="00162622">
        <w:rPr>
          <w:sz w:val="28"/>
          <w:szCs w:val="28"/>
        </w:rPr>
        <w:t xml:space="preserve"> ау</w:t>
      </w:r>
      <w:proofErr w:type="gramEnd"/>
      <w:r w:rsidRPr="00162622">
        <w:rPr>
          <w:sz w:val="28"/>
          <w:szCs w:val="28"/>
        </w:rPr>
        <w:t>диторской проверки</w:t>
      </w:r>
      <w:r>
        <w:rPr>
          <w:sz w:val="28"/>
          <w:szCs w:val="28"/>
        </w:rPr>
        <w:t xml:space="preserve">. </w:t>
      </w:r>
    </w:p>
    <w:p w:rsidR="00EC5902" w:rsidRPr="00322B56" w:rsidRDefault="00EC5902" w:rsidP="00EC5902">
      <w:pPr>
        <w:autoSpaceDE w:val="0"/>
        <w:autoSpaceDN w:val="0"/>
        <w:adjustRightInd w:val="0"/>
        <w:ind w:firstLine="567"/>
        <w:jc w:val="both"/>
        <w:rPr>
          <w:sz w:val="28"/>
          <w:szCs w:val="28"/>
          <w:u w:val="single"/>
        </w:rPr>
      </w:pPr>
      <w:r>
        <w:rPr>
          <w:sz w:val="28"/>
          <w:szCs w:val="28"/>
          <w:u w:val="single"/>
        </w:rPr>
        <w:t xml:space="preserve">3.2. </w:t>
      </w:r>
      <w:r w:rsidRPr="00C471EB">
        <w:rPr>
          <w:sz w:val="28"/>
          <w:szCs w:val="28"/>
          <w:u w:val="single"/>
        </w:rPr>
        <w:t xml:space="preserve">Проверка </w:t>
      </w:r>
      <w:r w:rsidRPr="00E75D76">
        <w:rPr>
          <w:sz w:val="28"/>
          <w:szCs w:val="28"/>
          <w:u w:val="single"/>
        </w:rPr>
        <w:t>правильност</w:t>
      </w:r>
      <w:r>
        <w:rPr>
          <w:sz w:val="28"/>
          <w:szCs w:val="28"/>
          <w:u w:val="single"/>
        </w:rPr>
        <w:t>и</w:t>
      </w:r>
      <w:r w:rsidRPr="00E75D76">
        <w:rPr>
          <w:sz w:val="28"/>
          <w:szCs w:val="28"/>
          <w:u w:val="single"/>
        </w:rPr>
        <w:t xml:space="preserve"> наделения имуществом муниципальных унитарных предприятий и эффективност</w:t>
      </w:r>
      <w:r>
        <w:rPr>
          <w:sz w:val="28"/>
          <w:szCs w:val="28"/>
          <w:u w:val="single"/>
        </w:rPr>
        <w:t>и</w:t>
      </w:r>
      <w:r w:rsidRPr="00E75D76">
        <w:rPr>
          <w:sz w:val="28"/>
          <w:szCs w:val="28"/>
          <w:u w:val="single"/>
        </w:rPr>
        <w:t xml:space="preserve"> его использования</w:t>
      </w:r>
      <w:r>
        <w:rPr>
          <w:sz w:val="28"/>
          <w:szCs w:val="28"/>
          <w:u w:val="single"/>
        </w:rPr>
        <w:t xml:space="preserve">, а также </w:t>
      </w:r>
      <w:r w:rsidRPr="00E75D76">
        <w:rPr>
          <w:sz w:val="28"/>
          <w:szCs w:val="28"/>
          <w:u w:val="single"/>
        </w:rPr>
        <w:t>наличи</w:t>
      </w:r>
      <w:r>
        <w:rPr>
          <w:sz w:val="28"/>
          <w:szCs w:val="28"/>
          <w:u w:val="single"/>
        </w:rPr>
        <w:t>я</w:t>
      </w:r>
      <w:r w:rsidRPr="00E75D76">
        <w:rPr>
          <w:sz w:val="28"/>
          <w:szCs w:val="28"/>
          <w:u w:val="single"/>
        </w:rPr>
        <w:t xml:space="preserve"> правоустанавливающих документов на объекты недвижимости и земельные участки, постановк</w:t>
      </w:r>
      <w:r>
        <w:rPr>
          <w:sz w:val="28"/>
          <w:szCs w:val="28"/>
          <w:u w:val="single"/>
        </w:rPr>
        <w:t>а</w:t>
      </w:r>
      <w:r w:rsidRPr="00E75D76">
        <w:rPr>
          <w:sz w:val="28"/>
          <w:szCs w:val="28"/>
          <w:u w:val="single"/>
        </w:rPr>
        <w:t xml:space="preserve"> их на учет в реестр муниципального имущества и на кадастровый учет</w:t>
      </w:r>
    </w:p>
    <w:p w:rsidR="00EC5902" w:rsidRPr="007F0E98" w:rsidRDefault="00EC5902" w:rsidP="00EC5902">
      <w:pPr>
        <w:autoSpaceDE w:val="0"/>
        <w:autoSpaceDN w:val="0"/>
        <w:adjustRightInd w:val="0"/>
        <w:ind w:firstLine="567"/>
        <w:jc w:val="both"/>
        <w:rPr>
          <w:sz w:val="28"/>
          <w:szCs w:val="28"/>
        </w:rPr>
      </w:pPr>
      <w:r w:rsidRPr="007F0E98">
        <w:rPr>
          <w:sz w:val="28"/>
          <w:szCs w:val="28"/>
        </w:rPr>
        <w:t xml:space="preserve">Органы местного самоуправления ведут реестры муниципального имущества. </w:t>
      </w:r>
      <w:hyperlink r:id="rId12" w:history="1">
        <w:r w:rsidRPr="007F0E98">
          <w:rPr>
            <w:sz w:val="28"/>
            <w:szCs w:val="28"/>
          </w:rPr>
          <w:t>Порядок</w:t>
        </w:r>
      </w:hyperlink>
      <w:r w:rsidRPr="007F0E98">
        <w:t xml:space="preserve"> </w:t>
      </w:r>
      <w:r w:rsidRPr="007F0E98">
        <w:rPr>
          <w:sz w:val="28"/>
          <w:szCs w:val="28"/>
        </w:rPr>
        <w:t>ведения реестра, установлен Приказом Минэкономразвития РФ от 30.08.2011 № 424 «Об утверждении Порядка ведения органами местного самоуправления реестров муниципального имущества» (</w:t>
      </w:r>
      <w:r>
        <w:rPr>
          <w:sz w:val="28"/>
          <w:szCs w:val="28"/>
        </w:rPr>
        <w:t>з</w:t>
      </w:r>
      <w:r w:rsidRPr="007F0E98">
        <w:rPr>
          <w:sz w:val="28"/>
          <w:szCs w:val="28"/>
        </w:rPr>
        <w:t xml:space="preserve">арегистрировано в Минюсте РФ 20.12.2011 № 22684). </w:t>
      </w:r>
    </w:p>
    <w:p w:rsidR="00EC5902" w:rsidRDefault="00EC5902" w:rsidP="00EC5902">
      <w:pPr>
        <w:autoSpaceDE w:val="0"/>
        <w:autoSpaceDN w:val="0"/>
        <w:adjustRightInd w:val="0"/>
        <w:ind w:firstLine="540"/>
        <w:jc w:val="both"/>
        <w:rPr>
          <w:sz w:val="28"/>
          <w:szCs w:val="28"/>
        </w:rPr>
      </w:pPr>
      <w:r>
        <w:rPr>
          <w:sz w:val="28"/>
          <w:szCs w:val="28"/>
        </w:rPr>
        <w:t>В реестре муниципального имущества учитывается имущество, находящееся в муниципальной собственности и подпадающее под определенные в порядке формирования и ведения реестра муниципального имущества объекты учета, классификация и состав которых различаются по муниципалитетам.</w:t>
      </w:r>
    </w:p>
    <w:p w:rsidR="00EC5902" w:rsidRPr="00807AC2" w:rsidRDefault="00EC5902" w:rsidP="00EC5902">
      <w:pPr>
        <w:autoSpaceDE w:val="0"/>
        <w:autoSpaceDN w:val="0"/>
        <w:adjustRightInd w:val="0"/>
        <w:ind w:firstLine="540"/>
        <w:jc w:val="both"/>
        <w:rPr>
          <w:bCs/>
          <w:sz w:val="28"/>
          <w:szCs w:val="28"/>
        </w:rPr>
      </w:pPr>
      <w:r w:rsidRPr="00807AC2">
        <w:rPr>
          <w:bCs/>
          <w:sz w:val="28"/>
          <w:szCs w:val="28"/>
        </w:rPr>
        <w:t xml:space="preserve">Объекты недвижимости муниципальной собственности в установленном порядке подлежат регистрации в органах государственной регистрации прав на недвижимое имущество и сделок с ним (Управлении Федеральной службы государственной регистрации, кадастра и картографии по Чувашской Республике). </w:t>
      </w:r>
      <w:r>
        <w:rPr>
          <w:bCs/>
          <w:sz w:val="28"/>
          <w:szCs w:val="28"/>
        </w:rPr>
        <w:t>Орган местного самоуправления</w:t>
      </w:r>
      <w:r w:rsidRPr="00807AC2">
        <w:rPr>
          <w:bCs/>
          <w:sz w:val="28"/>
          <w:szCs w:val="28"/>
        </w:rPr>
        <w:t xml:space="preserve"> владеет соответствующим пакетом документов на муниципальное имущество и обеспечивает сохранность документов, подтверждающих права собственности на предприятия и иные объекты. До регистрации объектов правоустанавливающим документом, подтверждающим право собственности муниципального образования, является выписка из реестра муниципальной собственности</w:t>
      </w:r>
      <w:r>
        <w:rPr>
          <w:bCs/>
          <w:sz w:val="28"/>
          <w:szCs w:val="28"/>
        </w:rPr>
        <w:t xml:space="preserve"> муниципального образования</w:t>
      </w:r>
      <w:r w:rsidRPr="00807AC2">
        <w:rPr>
          <w:bCs/>
          <w:sz w:val="28"/>
          <w:szCs w:val="28"/>
        </w:rPr>
        <w:t>.</w:t>
      </w:r>
    </w:p>
    <w:p w:rsidR="00EC5902" w:rsidRPr="00807AC2" w:rsidRDefault="00EC5902" w:rsidP="00EC5902">
      <w:pPr>
        <w:autoSpaceDE w:val="0"/>
        <w:autoSpaceDN w:val="0"/>
        <w:adjustRightInd w:val="0"/>
        <w:ind w:firstLine="540"/>
        <w:jc w:val="both"/>
        <w:rPr>
          <w:bCs/>
          <w:sz w:val="28"/>
          <w:szCs w:val="28"/>
        </w:rPr>
      </w:pPr>
      <w:r w:rsidRPr="00807AC2">
        <w:rPr>
          <w:bCs/>
          <w:sz w:val="28"/>
          <w:szCs w:val="28"/>
        </w:rPr>
        <w:t xml:space="preserve">Объекты недвижимости муниципальной собственности учитываются в реестре муниципального имущества </w:t>
      </w:r>
      <w:r>
        <w:rPr>
          <w:bCs/>
          <w:sz w:val="28"/>
          <w:szCs w:val="28"/>
        </w:rPr>
        <w:t>муниципального образования.</w:t>
      </w:r>
    </w:p>
    <w:p w:rsidR="00EC5902" w:rsidRDefault="00EC5902" w:rsidP="00EC5902">
      <w:pPr>
        <w:autoSpaceDE w:val="0"/>
        <w:autoSpaceDN w:val="0"/>
        <w:adjustRightInd w:val="0"/>
        <w:ind w:firstLine="567"/>
        <w:jc w:val="both"/>
        <w:rPr>
          <w:sz w:val="28"/>
          <w:szCs w:val="28"/>
        </w:rPr>
      </w:pPr>
      <w:proofErr w:type="gramStart"/>
      <w:r w:rsidRPr="00C471EB">
        <w:rPr>
          <w:sz w:val="28"/>
          <w:szCs w:val="28"/>
        </w:rPr>
        <w:lastRenderedPageBreak/>
        <w:t>При проведении проверки муниципально</w:t>
      </w:r>
      <w:r>
        <w:rPr>
          <w:sz w:val="28"/>
          <w:szCs w:val="28"/>
        </w:rPr>
        <w:t>го</w:t>
      </w:r>
      <w:r w:rsidRPr="00C471EB">
        <w:rPr>
          <w:sz w:val="28"/>
          <w:szCs w:val="28"/>
        </w:rPr>
        <w:t xml:space="preserve"> предприяти</w:t>
      </w:r>
      <w:r>
        <w:rPr>
          <w:sz w:val="28"/>
          <w:szCs w:val="28"/>
        </w:rPr>
        <w:t>я</w:t>
      </w:r>
      <w:r w:rsidRPr="00C471EB">
        <w:rPr>
          <w:sz w:val="28"/>
          <w:szCs w:val="28"/>
        </w:rPr>
        <w:t xml:space="preserve"> необходимо проверить наличие</w:t>
      </w:r>
      <w:r>
        <w:rPr>
          <w:sz w:val="28"/>
          <w:szCs w:val="28"/>
        </w:rPr>
        <w:t xml:space="preserve"> правоустанавливающего документа на земельный участок (копия акта органа местного самоуправления, изданного в соответствии с законодательством, действовавшим в месте издания такого акта на момент его издания, кадастровый план земельного участка, иные документы, которые в соответствии с законодательством Российской Федерации подтверждают предоставление земельного участка, органу местного самоуправления, казенному предприятию, муниципальному унитарному предприятию, созданным органом</w:t>
      </w:r>
      <w:proofErr w:type="gramEnd"/>
      <w:r>
        <w:rPr>
          <w:sz w:val="28"/>
          <w:szCs w:val="28"/>
        </w:rPr>
        <w:t xml:space="preserve"> местного самоуправления или их предшественниками).</w:t>
      </w:r>
    </w:p>
    <w:p w:rsidR="00EC5902" w:rsidRDefault="00EC5902" w:rsidP="00EC5902">
      <w:pPr>
        <w:autoSpaceDE w:val="0"/>
        <w:autoSpaceDN w:val="0"/>
        <w:adjustRightInd w:val="0"/>
        <w:ind w:firstLine="567"/>
        <w:jc w:val="both"/>
        <w:rPr>
          <w:sz w:val="28"/>
          <w:szCs w:val="28"/>
        </w:rPr>
      </w:pPr>
      <w:r w:rsidRPr="00C471EB">
        <w:rPr>
          <w:sz w:val="28"/>
          <w:szCs w:val="28"/>
        </w:rPr>
        <w:t>Проверке подлежит порядок наделения муниципальных унитарных предприятий имуществом и оформления пакета</w:t>
      </w:r>
      <w:r>
        <w:rPr>
          <w:sz w:val="28"/>
          <w:szCs w:val="28"/>
        </w:rPr>
        <w:t xml:space="preserve"> </w:t>
      </w:r>
      <w:r w:rsidRPr="00C471EB">
        <w:rPr>
          <w:sz w:val="28"/>
          <w:szCs w:val="28"/>
        </w:rPr>
        <w:t>документов, необходимого для передачи имущества. При этом следует</w:t>
      </w:r>
      <w:r>
        <w:rPr>
          <w:sz w:val="28"/>
          <w:szCs w:val="28"/>
        </w:rPr>
        <w:t xml:space="preserve"> </w:t>
      </w:r>
      <w:r w:rsidRPr="00C471EB">
        <w:rPr>
          <w:sz w:val="28"/>
          <w:szCs w:val="28"/>
        </w:rPr>
        <w:t>учитывать, что движимое и недвижимое имущество, находящееся в</w:t>
      </w:r>
      <w:r>
        <w:rPr>
          <w:sz w:val="28"/>
          <w:szCs w:val="28"/>
        </w:rPr>
        <w:t xml:space="preserve"> </w:t>
      </w:r>
      <w:r w:rsidRPr="00C471EB">
        <w:rPr>
          <w:sz w:val="28"/>
          <w:szCs w:val="28"/>
        </w:rPr>
        <w:t>муни</w:t>
      </w:r>
      <w:r>
        <w:rPr>
          <w:sz w:val="28"/>
          <w:szCs w:val="28"/>
        </w:rPr>
        <w:t>ципальной</w:t>
      </w:r>
      <w:r w:rsidRPr="00C471EB">
        <w:rPr>
          <w:sz w:val="28"/>
          <w:szCs w:val="28"/>
        </w:rPr>
        <w:t xml:space="preserve"> собственности, закрепляется за</w:t>
      </w:r>
      <w:r>
        <w:rPr>
          <w:sz w:val="28"/>
          <w:szCs w:val="28"/>
        </w:rPr>
        <w:t xml:space="preserve"> </w:t>
      </w:r>
      <w:r w:rsidRPr="00C471EB">
        <w:rPr>
          <w:sz w:val="28"/>
          <w:szCs w:val="28"/>
        </w:rPr>
        <w:t>муниципаль</w:t>
      </w:r>
      <w:r>
        <w:rPr>
          <w:sz w:val="28"/>
          <w:szCs w:val="28"/>
        </w:rPr>
        <w:t xml:space="preserve">ными </w:t>
      </w:r>
      <w:r w:rsidRPr="00C471EB">
        <w:rPr>
          <w:sz w:val="28"/>
          <w:szCs w:val="28"/>
        </w:rPr>
        <w:t>предприятиями на праве</w:t>
      </w:r>
      <w:r>
        <w:rPr>
          <w:sz w:val="28"/>
          <w:szCs w:val="28"/>
        </w:rPr>
        <w:t xml:space="preserve"> </w:t>
      </w:r>
      <w:r w:rsidRPr="00C471EB">
        <w:rPr>
          <w:sz w:val="28"/>
          <w:szCs w:val="28"/>
        </w:rPr>
        <w:t xml:space="preserve">хозяйственного ведения. </w:t>
      </w:r>
    </w:p>
    <w:p w:rsidR="00EC5902" w:rsidRPr="00C471EB" w:rsidRDefault="00EC5902" w:rsidP="00EC5902">
      <w:pPr>
        <w:autoSpaceDE w:val="0"/>
        <w:autoSpaceDN w:val="0"/>
        <w:adjustRightInd w:val="0"/>
        <w:ind w:firstLine="567"/>
        <w:jc w:val="both"/>
        <w:rPr>
          <w:sz w:val="28"/>
          <w:szCs w:val="28"/>
        </w:rPr>
      </w:pPr>
      <w:r w:rsidRPr="00C471EB">
        <w:rPr>
          <w:sz w:val="28"/>
          <w:szCs w:val="28"/>
        </w:rPr>
        <w:t xml:space="preserve">В процессе проведения проверки </w:t>
      </w:r>
      <w:r>
        <w:rPr>
          <w:sz w:val="28"/>
          <w:szCs w:val="28"/>
        </w:rPr>
        <w:t xml:space="preserve">на предприятии </w:t>
      </w:r>
      <w:r w:rsidRPr="00C471EB">
        <w:rPr>
          <w:sz w:val="28"/>
          <w:szCs w:val="28"/>
        </w:rPr>
        <w:t>необходимо ознакомиться с</w:t>
      </w:r>
      <w:r>
        <w:rPr>
          <w:sz w:val="28"/>
          <w:szCs w:val="28"/>
        </w:rPr>
        <w:t xml:space="preserve"> </w:t>
      </w:r>
      <w:r w:rsidRPr="00C471EB">
        <w:rPr>
          <w:sz w:val="28"/>
          <w:szCs w:val="28"/>
        </w:rPr>
        <w:t>договором о закреплении муниципального имущества на</w:t>
      </w:r>
      <w:r>
        <w:rPr>
          <w:sz w:val="28"/>
          <w:szCs w:val="28"/>
        </w:rPr>
        <w:t xml:space="preserve"> </w:t>
      </w:r>
      <w:r w:rsidRPr="00C471EB">
        <w:rPr>
          <w:sz w:val="28"/>
          <w:szCs w:val="28"/>
        </w:rPr>
        <w:t>праве хозяйственного ведения за муниципальным</w:t>
      </w:r>
      <w:r>
        <w:rPr>
          <w:sz w:val="28"/>
          <w:szCs w:val="28"/>
        </w:rPr>
        <w:t xml:space="preserve"> </w:t>
      </w:r>
      <w:r w:rsidRPr="00C471EB">
        <w:rPr>
          <w:sz w:val="28"/>
          <w:szCs w:val="28"/>
        </w:rPr>
        <w:t>предприятием</w:t>
      </w:r>
      <w:r>
        <w:rPr>
          <w:sz w:val="28"/>
          <w:szCs w:val="28"/>
        </w:rPr>
        <w:t>,</w:t>
      </w:r>
      <w:r w:rsidRPr="00C471EB">
        <w:rPr>
          <w:sz w:val="28"/>
          <w:szCs w:val="28"/>
        </w:rPr>
        <w:t xml:space="preserve"> порядком выполнения договора, обратив особое внимание </w:t>
      </w:r>
      <w:proofErr w:type="gramStart"/>
      <w:r w:rsidRPr="00C471EB">
        <w:rPr>
          <w:sz w:val="28"/>
          <w:szCs w:val="28"/>
        </w:rPr>
        <w:t>на</w:t>
      </w:r>
      <w:proofErr w:type="gramEnd"/>
      <w:r w:rsidRPr="00C471EB">
        <w:rPr>
          <w:sz w:val="28"/>
          <w:szCs w:val="28"/>
        </w:rPr>
        <w:t>:</w:t>
      </w:r>
    </w:p>
    <w:p w:rsidR="00EC5902" w:rsidRPr="00C471EB" w:rsidRDefault="00EC5902" w:rsidP="00EC5902">
      <w:pPr>
        <w:autoSpaceDE w:val="0"/>
        <w:autoSpaceDN w:val="0"/>
        <w:adjustRightInd w:val="0"/>
        <w:ind w:firstLine="567"/>
        <w:jc w:val="both"/>
        <w:rPr>
          <w:sz w:val="28"/>
          <w:szCs w:val="28"/>
        </w:rPr>
      </w:pPr>
      <w:r w:rsidRPr="00C471EB">
        <w:rPr>
          <w:sz w:val="28"/>
          <w:szCs w:val="28"/>
        </w:rPr>
        <w:t>- цель и предмет договора;</w:t>
      </w:r>
    </w:p>
    <w:p w:rsidR="00EC5902" w:rsidRPr="00C471EB" w:rsidRDefault="00EC5902" w:rsidP="00EC5902">
      <w:pPr>
        <w:autoSpaceDE w:val="0"/>
        <w:autoSpaceDN w:val="0"/>
        <w:adjustRightInd w:val="0"/>
        <w:ind w:firstLine="567"/>
        <w:jc w:val="both"/>
        <w:rPr>
          <w:sz w:val="28"/>
          <w:szCs w:val="28"/>
        </w:rPr>
      </w:pPr>
      <w:r w:rsidRPr="00C471EB">
        <w:rPr>
          <w:sz w:val="28"/>
          <w:szCs w:val="28"/>
        </w:rPr>
        <w:t>- порядок владения, пользования, распоряжения закрепленным за ним</w:t>
      </w:r>
      <w:r>
        <w:rPr>
          <w:sz w:val="28"/>
          <w:szCs w:val="28"/>
        </w:rPr>
        <w:t xml:space="preserve"> муниципальным</w:t>
      </w:r>
      <w:r w:rsidRPr="00C471EB">
        <w:rPr>
          <w:sz w:val="28"/>
          <w:szCs w:val="28"/>
        </w:rPr>
        <w:t xml:space="preserve"> имуществом;</w:t>
      </w:r>
    </w:p>
    <w:p w:rsidR="00EC5902" w:rsidRPr="00C471EB" w:rsidRDefault="00EC5902" w:rsidP="00EC5902">
      <w:pPr>
        <w:autoSpaceDE w:val="0"/>
        <w:autoSpaceDN w:val="0"/>
        <w:adjustRightInd w:val="0"/>
        <w:ind w:firstLine="567"/>
        <w:jc w:val="both"/>
        <w:rPr>
          <w:sz w:val="28"/>
          <w:szCs w:val="28"/>
        </w:rPr>
      </w:pPr>
      <w:r w:rsidRPr="00C471EB">
        <w:rPr>
          <w:sz w:val="28"/>
          <w:szCs w:val="28"/>
        </w:rPr>
        <w:t>- порядок перечисления в бюджет части прибыли за использование</w:t>
      </w:r>
      <w:r>
        <w:rPr>
          <w:sz w:val="28"/>
          <w:szCs w:val="28"/>
        </w:rPr>
        <w:t xml:space="preserve"> </w:t>
      </w:r>
      <w:r w:rsidRPr="00C471EB">
        <w:rPr>
          <w:sz w:val="28"/>
          <w:szCs w:val="28"/>
        </w:rPr>
        <w:t>имущества, находящегося в хозяйственном ведении предприятия;</w:t>
      </w:r>
    </w:p>
    <w:p w:rsidR="00EC5902" w:rsidRPr="00C471EB" w:rsidRDefault="00EC5902" w:rsidP="00EC5902">
      <w:pPr>
        <w:autoSpaceDE w:val="0"/>
        <w:autoSpaceDN w:val="0"/>
        <w:adjustRightInd w:val="0"/>
        <w:ind w:firstLine="567"/>
        <w:jc w:val="both"/>
        <w:rPr>
          <w:sz w:val="28"/>
          <w:szCs w:val="28"/>
        </w:rPr>
      </w:pPr>
      <w:r w:rsidRPr="00C471EB">
        <w:rPr>
          <w:sz w:val="28"/>
          <w:szCs w:val="28"/>
        </w:rPr>
        <w:t>- порядок согласования с уполномоченным органом вопросов</w:t>
      </w:r>
      <w:r>
        <w:rPr>
          <w:sz w:val="28"/>
          <w:szCs w:val="28"/>
        </w:rPr>
        <w:t xml:space="preserve"> </w:t>
      </w:r>
      <w:r w:rsidRPr="00C471EB">
        <w:rPr>
          <w:sz w:val="28"/>
          <w:szCs w:val="28"/>
        </w:rPr>
        <w:t>распоряжения имуществом (сдачи в аренду, передачи в пользование,</w:t>
      </w:r>
      <w:r>
        <w:rPr>
          <w:sz w:val="28"/>
          <w:szCs w:val="28"/>
        </w:rPr>
        <w:t xml:space="preserve"> </w:t>
      </w:r>
      <w:r w:rsidRPr="00C471EB">
        <w:rPr>
          <w:sz w:val="28"/>
          <w:szCs w:val="28"/>
        </w:rPr>
        <w:t>внесения в качестве вклада в уставный капитал других предприятий);</w:t>
      </w:r>
    </w:p>
    <w:p w:rsidR="00EC5902" w:rsidRPr="00C471EB" w:rsidRDefault="00EC5902" w:rsidP="00EC5902">
      <w:pPr>
        <w:autoSpaceDE w:val="0"/>
        <w:autoSpaceDN w:val="0"/>
        <w:adjustRightInd w:val="0"/>
        <w:ind w:firstLine="567"/>
        <w:jc w:val="both"/>
        <w:rPr>
          <w:sz w:val="28"/>
          <w:szCs w:val="28"/>
        </w:rPr>
      </w:pPr>
      <w:r w:rsidRPr="00C471EB">
        <w:rPr>
          <w:sz w:val="28"/>
          <w:szCs w:val="28"/>
        </w:rPr>
        <w:t>- своевременность, полноту поступления арендных платежей, порядок</w:t>
      </w:r>
      <w:r>
        <w:rPr>
          <w:sz w:val="28"/>
          <w:szCs w:val="28"/>
        </w:rPr>
        <w:t xml:space="preserve"> </w:t>
      </w:r>
      <w:r w:rsidRPr="00C471EB">
        <w:rPr>
          <w:sz w:val="28"/>
          <w:szCs w:val="28"/>
        </w:rPr>
        <w:t>распределения средств, полученных предприятием от сдачи в аренду;</w:t>
      </w:r>
    </w:p>
    <w:p w:rsidR="00EC5902" w:rsidRPr="00C471EB" w:rsidRDefault="00EC5902" w:rsidP="00EC5902">
      <w:pPr>
        <w:autoSpaceDE w:val="0"/>
        <w:autoSpaceDN w:val="0"/>
        <w:adjustRightInd w:val="0"/>
        <w:ind w:firstLine="567"/>
        <w:jc w:val="both"/>
        <w:rPr>
          <w:sz w:val="28"/>
          <w:szCs w:val="28"/>
        </w:rPr>
      </w:pPr>
      <w:r w:rsidRPr="00C471EB">
        <w:rPr>
          <w:sz w:val="28"/>
          <w:szCs w:val="28"/>
        </w:rPr>
        <w:t xml:space="preserve">- ведение бухгалтерского </w:t>
      </w:r>
      <w:r>
        <w:rPr>
          <w:sz w:val="28"/>
          <w:szCs w:val="28"/>
        </w:rPr>
        <w:t>у</w:t>
      </w:r>
      <w:r w:rsidRPr="00C471EB">
        <w:rPr>
          <w:sz w:val="28"/>
          <w:szCs w:val="28"/>
        </w:rPr>
        <w:t>чета в установленном порядке, а также учет</w:t>
      </w:r>
      <w:r>
        <w:rPr>
          <w:sz w:val="28"/>
          <w:szCs w:val="28"/>
        </w:rPr>
        <w:t xml:space="preserve"> </w:t>
      </w:r>
      <w:r w:rsidRPr="00C471EB">
        <w:rPr>
          <w:sz w:val="28"/>
          <w:szCs w:val="28"/>
        </w:rPr>
        <w:t>зданий, сооружени</w:t>
      </w:r>
      <w:r>
        <w:rPr>
          <w:sz w:val="28"/>
          <w:szCs w:val="28"/>
        </w:rPr>
        <w:t>й</w:t>
      </w:r>
      <w:r w:rsidRPr="00C471EB">
        <w:rPr>
          <w:sz w:val="28"/>
          <w:szCs w:val="28"/>
        </w:rPr>
        <w:t>;</w:t>
      </w:r>
    </w:p>
    <w:p w:rsidR="00EC5902" w:rsidRPr="00C471EB" w:rsidRDefault="00EC5902" w:rsidP="00EC5902">
      <w:pPr>
        <w:autoSpaceDE w:val="0"/>
        <w:autoSpaceDN w:val="0"/>
        <w:adjustRightInd w:val="0"/>
        <w:ind w:firstLine="567"/>
        <w:jc w:val="both"/>
        <w:rPr>
          <w:sz w:val="28"/>
          <w:szCs w:val="28"/>
        </w:rPr>
      </w:pPr>
      <w:r w:rsidRPr="00C471EB">
        <w:rPr>
          <w:sz w:val="28"/>
          <w:szCs w:val="28"/>
        </w:rPr>
        <w:t>- порядок осуществления необходимых мер по обеспечению</w:t>
      </w:r>
      <w:r>
        <w:rPr>
          <w:sz w:val="28"/>
          <w:szCs w:val="28"/>
        </w:rPr>
        <w:t xml:space="preserve"> </w:t>
      </w:r>
      <w:r w:rsidRPr="00C471EB">
        <w:rPr>
          <w:sz w:val="28"/>
          <w:szCs w:val="28"/>
        </w:rPr>
        <w:t>своевременной реконструкции и восстановлению имущества за счет средств</w:t>
      </w:r>
      <w:r>
        <w:rPr>
          <w:sz w:val="28"/>
          <w:szCs w:val="28"/>
        </w:rPr>
        <w:t xml:space="preserve"> </w:t>
      </w:r>
      <w:r w:rsidRPr="00C471EB">
        <w:rPr>
          <w:sz w:val="28"/>
          <w:szCs w:val="28"/>
        </w:rPr>
        <w:t>унитарного предприятия;</w:t>
      </w:r>
    </w:p>
    <w:p w:rsidR="00EC5902" w:rsidRPr="00C471EB" w:rsidRDefault="00EC5902" w:rsidP="00EC5902">
      <w:pPr>
        <w:autoSpaceDE w:val="0"/>
        <w:autoSpaceDN w:val="0"/>
        <w:adjustRightInd w:val="0"/>
        <w:ind w:firstLine="567"/>
        <w:jc w:val="both"/>
        <w:rPr>
          <w:sz w:val="28"/>
          <w:szCs w:val="28"/>
        </w:rPr>
      </w:pPr>
      <w:r w:rsidRPr="00C471EB">
        <w:rPr>
          <w:sz w:val="28"/>
          <w:szCs w:val="28"/>
        </w:rPr>
        <w:t>- ведение в установленном порядке необходимой документации, актов</w:t>
      </w:r>
      <w:r>
        <w:rPr>
          <w:sz w:val="28"/>
          <w:szCs w:val="28"/>
        </w:rPr>
        <w:t xml:space="preserve"> </w:t>
      </w:r>
      <w:r w:rsidRPr="00C471EB">
        <w:rPr>
          <w:sz w:val="28"/>
          <w:szCs w:val="28"/>
        </w:rPr>
        <w:t>приема-передачи на все действия по передаче, реконструкции,</w:t>
      </w:r>
      <w:r>
        <w:rPr>
          <w:sz w:val="28"/>
          <w:szCs w:val="28"/>
        </w:rPr>
        <w:t xml:space="preserve"> </w:t>
      </w:r>
      <w:r w:rsidRPr="00C471EB">
        <w:rPr>
          <w:sz w:val="28"/>
          <w:szCs w:val="28"/>
        </w:rPr>
        <w:t>восстановлению и ремонту имущества;</w:t>
      </w:r>
    </w:p>
    <w:p w:rsidR="00EC5902" w:rsidRPr="00C471EB" w:rsidRDefault="00EC5902" w:rsidP="00EC5902">
      <w:pPr>
        <w:autoSpaceDE w:val="0"/>
        <w:autoSpaceDN w:val="0"/>
        <w:adjustRightInd w:val="0"/>
        <w:ind w:firstLine="567"/>
        <w:jc w:val="both"/>
        <w:rPr>
          <w:sz w:val="28"/>
          <w:szCs w:val="28"/>
        </w:rPr>
      </w:pPr>
      <w:r w:rsidRPr="00C471EB">
        <w:rPr>
          <w:sz w:val="28"/>
          <w:szCs w:val="28"/>
        </w:rPr>
        <w:t>- порядок проведения инвентаризации;</w:t>
      </w:r>
    </w:p>
    <w:p w:rsidR="00EC5902" w:rsidRPr="00C471EB" w:rsidRDefault="00EC5902" w:rsidP="00EC5902">
      <w:pPr>
        <w:autoSpaceDE w:val="0"/>
        <w:autoSpaceDN w:val="0"/>
        <w:adjustRightInd w:val="0"/>
        <w:ind w:firstLine="567"/>
        <w:jc w:val="both"/>
        <w:rPr>
          <w:sz w:val="28"/>
          <w:szCs w:val="28"/>
        </w:rPr>
      </w:pPr>
      <w:r w:rsidRPr="00C471EB">
        <w:rPr>
          <w:sz w:val="28"/>
          <w:szCs w:val="28"/>
        </w:rPr>
        <w:t>- источники формирования капитальных вложений, целесообразность и</w:t>
      </w:r>
      <w:r>
        <w:rPr>
          <w:sz w:val="28"/>
          <w:szCs w:val="28"/>
        </w:rPr>
        <w:t xml:space="preserve"> </w:t>
      </w:r>
      <w:r w:rsidRPr="00C471EB">
        <w:rPr>
          <w:sz w:val="28"/>
          <w:szCs w:val="28"/>
        </w:rPr>
        <w:t>правильность использования средств на строительство, капитальный ремонт</w:t>
      </w:r>
      <w:r>
        <w:rPr>
          <w:sz w:val="28"/>
          <w:szCs w:val="28"/>
        </w:rPr>
        <w:t xml:space="preserve"> </w:t>
      </w:r>
      <w:r w:rsidRPr="00C471EB">
        <w:rPr>
          <w:sz w:val="28"/>
          <w:szCs w:val="28"/>
        </w:rPr>
        <w:t>и реконструкцию, наличие технических смет и сметно-финансовых расчетов,</w:t>
      </w:r>
      <w:r>
        <w:rPr>
          <w:sz w:val="28"/>
          <w:szCs w:val="28"/>
        </w:rPr>
        <w:t xml:space="preserve"> </w:t>
      </w:r>
      <w:r w:rsidRPr="00C471EB">
        <w:rPr>
          <w:sz w:val="28"/>
          <w:szCs w:val="28"/>
        </w:rPr>
        <w:t>правильность применения действующих расценок.</w:t>
      </w:r>
    </w:p>
    <w:p w:rsidR="00EC5902" w:rsidRPr="00C471EB" w:rsidRDefault="00EC5902" w:rsidP="00EC5902">
      <w:pPr>
        <w:autoSpaceDE w:val="0"/>
        <w:autoSpaceDN w:val="0"/>
        <w:adjustRightInd w:val="0"/>
        <w:ind w:firstLine="567"/>
        <w:jc w:val="both"/>
        <w:rPr>
          <w:sz w:val="28"/>
          <w:szCs w:val="28"/>
        </w:rPr>
      </w:pPr>
      <w:r w:rsidRPr="00C471EB">
        <w:rPr>
          <w:sz w:val="28"/>
          <w:szCs w:val="28"/>
        </w:rPr>
        <w:t>- порядок списания физически изношенного и морально устаревшего</w:t>
      </w:r>
      <w:r>
        <w:rPr>
          <w:sz w:val="28"/>
          <w:szCs w:val="28"/>
        </w:rPr>
        <w:t xml:space="preserve"> </w:t>
      </w:r>
      <w:r w:rsidRPr="00C471EB">
        <w:rPr>
          <w:sz w:val="28"/>
          <w:szCs w:val="28"/>
        </w:rPr>
        <w:t>имущества;</w:t>
      </w:r>
    </w:p>
    <w:p w:rsidR="00EC5902" w:rsidRPr="00C471EB" w:rsidRDefault="00EC5902" w:rsidP="00EC5902">
      <w:pPr>
        <w:autoSpaceDE w:val="0"/>
        <w:autoSpaceDN w:val="0"/>
        <w:adjustRightInd w:val="0"/>
        <w:ind w:firstLine="567"/>
        <w:jc w:val="both"/>
        <w:rPr>
          <w:sz w:val="28"/>
          <w:szCs w:val="28"/>
        </w:rPr>
      </w:pPr>
      <w:r w:rsidRPr="00C471EB">
        <w:rPr>
          <w:sz w:val="28"/>
          <w:szCs w:val="28"/>
        </w:rPr>
        <w:t>- порядок своевременного отчисления обязательных налоговых</w:t>
      </w:r>
      <w:r>
        <w:rPr>
          <w:sz w:val="28"/>
          <w:szCs w:val="28"/>
        </w:rPr>
        <w:t xml:space="preserve"> </w:t>
      </w:r>
      <w:r w:rsidRPr="00C471EB">
        <w:rPr>
          <w:sz w:val="28"/>
          <w:szCs w:val="28"/>
        </w:rPr>
        <w:t>платежей в бюджеты;</w:t>
      </w:r>
    </w:p>
    <w:p w:rsidR="00EC5902" w:rsidRPr="00C471EB" w:rsidRDefault="00EC5902" w:rsidP="00EC5902">
      <w:pPr>
        <w:autoSpaceDE w:val="0"/>
        <w:autoSpaceDN w:val="0"/>
        <w:adjustRightInd w:val="0"/>
        <w:ind w:firstLine="567"/>
        <w:jc w:val="both"/>
        <w:rPr>
          <w:sz w:val="28"/>
          <w:szCs w:val="28"/>
        </w:rPr>
      </w:pPr>
      <w:r w:rsidRPr="00C471EB">
        <w:rPr>
          <w:sz w:val="28"/>
          <w:szCs w:val="28"/>
        </w:rPr>
        <w:lastRenderedPageBreak/>
        <w:t>- порядок обеспечения сохранности, возмещения материального</w:t>
      </w:r>
      <w:r>
        <w:rPr>
          <w:sz w:val="28"/>
          <w:szCs w:val="28"/>
        </w:rPr>
        <w:t xml:space="preserve"> </w:t>
      </w:r>
      <w:r w:rsidRPr="00C471EB">
        <w:rPr>
          <w:sz w:val="28"/>
          <w:szCs w:val="28"/>
        </w:rPr>
        <w:t>ущерба и убытков, вызванных ненадлежащим исполнением взятых на себя</w:t>
      </w:r>
      <w:r>
        <w:rPr>
          <w:sz w:val="28"/>
          <w:szCs w:val="28"/>
        </w:rPr>
        <w:t xml:space="preserve"> </w:t>
      </w:r>
      <w:r w:rsidRPr="00C471EB">
        <w:rPr>
          <w:sz w:val="28"/>
          <w:szCs w:val="28"/>
        </w:rPr>
        <w:t>обязательств по исполнению, содержанию и хранению имущества;</w:t>
      </w:r>
    </w:p>
    <w:p w:rsidR="00EC5902" w:rsidRPr="00C471EB" w:rsidRDefault="00EC5902" w:rsidP="00EC5902">
      <w:pPr>
        <w:autoSpaceDE w:val="0"/>
        <w:autoSpaceDN w:val="0"/>
        <w:adjustRightInd w:val="0"/>
        <w:ind w:firstLine="567"/>
        <w:jc w:val="both"/>
        <w:rPr>
          <w:sz w:val="28"/>
          <w:szCs w:val="28"/>
        </w:rPr>
      </w:pPr>
      <w:r w:rsidRPr="00C471EB">
        <w:rPr>
          <w:sz w:val="28"/>
          <w:szCs w:val="28"/>
        </w:rPr>
        <w:t>- порядок представления отчетности о состоянии и результатах</w:t>
      </w:r>
      <w:r>
        <w:rPr>
          <w:sz w:val="28"/>
          <w:szCs w:val="28"/>
        </w:rPr>
        <w:t xml:space="preserve"> </w:t>
      </w:r>
      <w:r w:rsidRPr="00C471EB">
        <w:rPr>
          <w:sz w:val="28"/>
          <w:szCs w:val="28"/>
        </w:rPr>
        <w:t>использования имущества в уполномоченный орган по управлению</w:t>
      </w:r>
      <w:r>
        <w:rPr>
          <w:sz w:val="28"/>
          <w:szCs w:val="28"/>
        </w:rPr>
        <w:t xml:space="preserve"> </w:t>
      </w:r>
      <w:r w:rsidRPr="00C471EB">
        <w:rPr>
          <w:sz w:val="28"/>
          <w:szCs w:val="28"/>
        </w:rPr>
        <w:t>имуществом.</w:t>
      </w:r>
    </w:p>
    <w:p w:rsidR="00EC5902" w:rsidRPr="00610B6F" w:rsidRDefault="00EC5902" w:rsidP="00EC5902">
      <w:pPr>
        <w:autoSpaceDE w:val="0"/>
        <w:autoSpaceDN w:val="0"/>
        <w:adjustRightInd w:val="0"/>
        <w:ind w:firstLine="567"/>
        <w:jc w:val="both"/>
        <w:rPr>
          <w:color w:val="FF0000"/>
          <w:sz w:val="28"/>
          <w:szCs w:val="28"/>
        </w:rPr>
      </w:pPr>
    </w:p>
    <w:p w:rsidR="00EC5902" w:rsidRDefault="00EC5902" w:rsidP="00EC5902">
      <w:pPr>
        <w:autoSpaceDE w:val="0"/>
        <w:autoSpaceDN w:val="0"/>
        <w:adjustRightInd w:val="0"/>
        <w:ind w:firstLine="567"/>
        <w:jc w:val="both"/>
        <w:rPr>
          <w:sz w:val="28"/>
          <w:szCs w:val="28"/>
          <w:u w:val="single"/>
        </w:rPr>
      </w:pPr>
      <w:r w:rsidRPr="00BF4846">
        <w:rPr>
          <w:sz w:val="28"/>
          <w:szCs w:val="28"/>
          <w:u w:val="single"/>
        </w:rPr>
        <w:t>3.3. Проверка эффективност</w:t>
      </w:r>
      <w:r>
        <w:rPr>
          <w:sz w:val="28"/>
          <w:szCs w:val="28"/>
          <w:u w:val="single"/>
        </w:rPr>
        <w:t>и</w:t>
      </w:r>
      <w:r w:rsidRPr="00BF4846">
        <w:rPr>
          <w:sz w:val="28"/>
          <w:szCs w:val="28"/>
          <w:u w:val="single"/>
        </w:rPr>
        <w:t xml:space="preserve"> финансово-хозяйственной деятельности муниципального унитарного предприятия, в том числе выполнение установленн</w:t>
      </w:r>
      <w:r>
        <w:rPr>
          <w:sz w:val="28"/>
          <w:szCs w:val="28"/>
          <w:u w:val="single"/>
        </w:rPr>
        <w:t>ых производственных показателей</w:t>
      </w:r>
    </w:p>
    <w:p w:rsidR="00EC5902" w:rsidRPr="00F36414" w:rsidRDefault="00EC5902" w:rsidP="00EC5902">
      <w:pPr>
        <w:ind w:firstLine="567"/>
        <w:jc w:val="both"/>
        <w:rPr>
          <w:sz w:val="28"/>
          <w:szCs w:val="28"/>
        </w:rPr>
      </w:pPr>
      <w:r w:rsidRPr="00F36414">
        <w:rPr>
          <w:sz w:val="28"/>
          <w:szCs w:val="28"/>
        </w:rPr>
        <w:t>В ходе проверки финансово-хозяйственной деятельности предприятия необходимо провести анализ:</w:t>
      </w:r>
    </w:p>
    <w:p w:rsidR="00EC5902" w:rsidRPr="00F36414" w:rsidRDefault="00EC5902" w:rsidP="00EC5902">
      <w:pPr>
        <w:ind w:firstLine="567"/>
        <w:jc w:val="both"/>
        <w:rPr>
          <w:sz w:val="18"/>
          <w:szCs w:val="18"/>
        </w:rPr>
      </w:pPr>
      <w:r w:rsidRPr="00F36414">
        <w:rPr>
          <w:sz w:val="28"/>
          <w:szCs w:val="28"/>
        </w:rPr>
        <w:t>- формирования доходов муниципального унитарного предприятия:</w:t>
      </w:r>
    </w:p>
    <w:p w:rsidR="00EC5902" w:rsidRPr="00F36414" w:rsidRDefault="00EC5902" w:rsidP="00EC5902">
      <w:pPr>
        <w:jc w:val="both"/>
        <w:rPr>
          <w:sz w:val="18"/>
          <w:szCs w:val="18"/>
        </w:rPr>
      </w:pPr>
      <w:r w:rsidRPr="00F36414">
        <w:rPr>
          <w:sz w:val="28"/>
          <w:szCs w:val="28"/>
        </w:rPr>
        <w:t>а) доходы от основной деятельности (от продажи продукции, работ, услуг);</w:t>
      </w:r>
    </w:p>
    <w:p w:rsidR="00EC5902" w:rsidRPr="00F36414" w:rsidRDefault="00EC5902" w:rsidP="00EC5902">
      <w:pPr>
        <w:jc w:val="both"/>
        <w:rPr>
          <w:sz w:val="18"/>
          <w:szCs w:val="18"/>
        </w:rPr>
      </w:pPr>
      <w:r w:rsidRPr="00F36414">
        <w:rPr>
          <w:sz w:val="28"/>
          <w:szCs w:val="28"/>
        </w:rPr>
        <w:t>б) иные доходы от использования имущества;</w:t>
      </w:r>
    </w:p>
    <w:p w:rsidR="00EC5902" w:rsidRPr="00F36414" w:rsidRDefault="00EC5902" w:rsidP="00EC5902">
      <w:pPr>
        <w:jc w:val="both"/>
        <w:rPr>
          <w:sz w:val="18"/>
          <w:szCs w:val="18"/>
        </w:rPr>
      </w:pPr>
      <w:r w:rsidRPr="00F36414">
        <w:rPr>
          <w:sz w:val="28"/>
          <w:szCs w:val="28"/>
        </w:rPr>
        <w:t>в) финансовая помощь из бюджетов всех уровней и организаций в виде субсидий, субвенций, грантов, льготных кредитов. </w:t>
      </w:r>
    </w:p>
    <w:p w:rsidR="00EC5902" w:rsidRPr="00F36414" w:rsidRDefault="00EC5902" w:rsidP="00EC5902">
      <w:pPr>
        <w:ind w:firstLine="567"/>
        <w:jc w:val="both"/>
        <w:rPr>
          <w:sz w:val="18"/>
          <w:szCs w:val="18"/>
        </w:rPr>
      </w:pPr>
      <w:r w:rsidRPr="00F36414">
        <w:rPr>
          <w:sz w:val="28"/>
          <w:szCs w:val="28"/>
        </w:rPr>
        <w:t>- обоснованности расходов муниципального унитарного предприятия:</w:t>
      </w:r>
    </w:p>
    <w:p w:rsidR="00EC5902" w:rsidRPr="00F36414" w:rsidRDefault="00EC5902" w:rsidP="00EC5902">
      <w:pPr>
        <w:jc w:val="both"/>
        <w:rPr>
          <w:sz w:val="18"/>
          <w:szCs w:val="18"/>
        </w:rPr>
      </w:pPr>
      <w:r w:rsidRPr="00F36414">
        <w:rPr>
          <w:sz w:val="28"/>
          <w:szCs w:val="28"/>
        </w:rPr>
        <w:t>а) расходы по основной деятельности, производственные затраты, оплата труда, создание филиалов и представительств, соблюдение порядка утверждения смет, правомерность применяемых нормативов и тарифов, соблюдение порядка закупки товаров, работ и услуг для нужд;</w:t>
      </w:r>
    </w:p>
    <w:p w:rsidR="00EC5902" w:rsidRPr="00F36414" w:rsidRDefault="00EC5902" w:rsidP="00EC5902">
      <w:pPr>
        <w:jc w:val="both"/>
        <w:rPr>
          <w:sz w:val="18"/>
          <w:szCs w:val="18"/>
        </w:rPr>
      </w:pPr>
      <w:r w:rsidRPr="00F36414">
        <w:rPr>
          <w:sz w:val="28"/>
          <w:szCs w:val="28"/>
        </w:rPr>
        <w:t>б) расходы не по основной деятельности: участие в уставных капиталах хозяйственных товариществ и обществ, иные долгосрочные и краткосрочные финансовые вложения;</w:t>
      </w:r>
    </w:p>
    <w:p w:rsidR="00EC5902" w:rsidRPr="00F36414" w:rsidRDefault="00EC5902" w:rsidP="00EC5902">
      <w:pPr>
        <w:jc w:val="both"/>
        <w:rPr>
          <w:sz w:val="18"/>
          <w:szCs w:val="18"/>
        </w:rPr>
      </w:pPr>
      <w:r w:rsidRPr="00F36414">
        <w:rPr>
          <w:sz w:val="28"/>
          <w:szCs w:val="28"/>
        </w:rPr>
        <w:t>в) распределение и направление прибыли, формирование и использование фондов, образуемых из чистой прибыли;</w:t>
      </w:r>
    </w:p>
    <w:p w:rsidR="00EC5902" w:rsidRDefault="00EC5902" w:rsidP="00EC5902">
      <w:pPr>
        <w:ind w:firstLine="567"/>
        <w:jc w:val="both"/>
        <w:rPr>
          <w:sz w:val="28"/>
          <w:szCs w:val="28"/>
        </w:rPr>
      </w:pPr>
      <w:r>
        <w:rPr>
          <w:sz w:val="28"/>
          <w:szCs w:val="28"/>
        </w:rPr>
        <w:t>- э</w:t>
      </w:r>
      <w:r w:rsidRPr="00F36414">
        <w:rPr>
          <w:sz w:val="28"/>
          <w:szCs w:val="28"/>
        </w:rPr>
        <w:t>кономический анализ финансового состояния и эффективности деятельности</w:t>
      </w:r>
      <w:r>
        <w:rPr>
          <w:sz w:val="28"/>
          <w:szCs w:val="28"/>
        </w:rPr>
        <w:t>.</w:t>
      </w:r>
    </w:p>
    <w:p w:rsidR="00EC5902" w:rsidRPr="00C471EB" w:rsidRDefault="00EC5902" w:rsidP="00EC5902">
      <w:pPr>
        <w:ind w:firstLine="567"/>
        <w:jc w:val="both"/>
        <w:rPr>
          <w:sz w:val="28"/>
          <w:szCs w:val="28"/>
        </w:rPr>
      </w:pPr>
      <w:r w:rsidRPr="00C471EB">
        <w:rPr>
          <w:sz w:val="28"/>
          <w:szCs w:val="28"/>
        </w:rPr>
        <w:t>В ходе проверки необходимо оценить:</w:t>
      </w:r>
    </w:p>
    <w:p w:rsidR="00EC5902" w:rsidRDefault="00EC5902" w:rsidP="00EC5902">
      <w:pPr>
        <w:autoSpaceDE w:val="0"/>
        <w:autoSpaceDN w:val="0"/>
        <w:adjustRightInd w:val="0"/>
        <w:ind w:firstLine="567"/>
        <w:jc w:val="both"/>
        <w:rPr>
          <w:sz w:val="28"/>
          <w:szCs w:val="28"/>
        </w:rPr>
      </w:pPr>
      <w:r w:rsidRPr="00C471EB">
        <w:rPr>
          <w:sz w:val="28"/>
          <w:szCs w:val="28"/>
        </w:rPr>
        <w:t>- имущественное положение унитарного предприятия, используя такие</w:t>
      </w:r>
      <w:r>
        <w:rPr>
          <w:sz w:val="28"/>
          <w:szCs w:val="28"/>
        </w:rPr>
        <w:t xml:space="preserve"> </w:t>
      </w:r>
      <w:r w:rsidRPr="00C471EB">
        <w:rPr>
          <w:sz w:val="28"/>
          <w:szCs w:val="28"/>
        </w:rPr>
        <w:t>показатели, как: активы, чистые активы, собственные средства, оборотные</w:t>
      </w:r>
      <w:r>
        <w:rPr>
          <w:sz w:val="28"/>
          <w:szCs w:val="28"/>
        </w:rPr>
        <w:t xml:space="preserve"> </w:t>
      </w:r>
      <w:r w:rsidRPr="00C471EB">
        <w:rPr>
          <w:sz w:val="28"/>
          <w:szCs w:val="28"/>
        </w:rPr>
        <w:t xml:space="preserve">средства, доля основных средств в активах. </w:t>
      </w:r>
    </w:p>
    <w:p w:rsidR="00EC5902" w:rsidRPr="00DB4043" w:rsidRDefault="00EC5902" w:rsidP="00EC5902">
      <w:pPr>
        <w:autoSpaceDE w:val="0"/>
        <w:autoSpaceDN w:val="0"/>
        <w:adjustRightInd w:val="0"/>
        <w:ind w:firstLine="567"/>
        <w:jc w:val="both"/>
        <w:rPr>
          <w:sz w:val="28"/>
          <w:szCs w:val="28"/>
        </w:rPr>
      </w:pPr>
      <w:r w:rsidRPr="00C471EB">
        <w:rPr>
          <w:sz w:val="28"/>
          <w:szCs w:val="28"/>
        </w:rPr>
        <w:t>Документами исходной</w:t>
      </w:r>
      <w:r>
        <w:rPr>
          <w:sz w:val="28"/>
          <w:szCs w:val="28"/>
        </w:rPr>
        <w:t xml:space="preserve"> </w:t>
      </w:r>
      <w:r w:rsidRPr="00C471EB">
        <w:rPr>
          <w:sz w:val="28"/>
          <w:szCs w:val="28"/>
        </w:rPr>
        <w:t xml:space="preserve">информации являются: </w:t>
      </w:r>
      <w:proofErr w:type="gramStart"/>
      <w:r w:rsidRPr="00DB4043">
        <w:rPr>
          <w:sz w:val="28"/>
          <w:szCs w:val="28"/>
        </w:rPr>
        <w:t>Бухгалтерский баланс (ОКУД 0710001), Отчет о финансовых результатах (ОКУД 0710002), Отчет об изменениях капитала (ОКУД 0710003), Отчет о движении денежных средств (ОКУД 0710004),  Отчет о целевом использовании полученных средств (ОКУД 0710006), пояснения к бухгалтерскому балансу и отчету о финансовых результатах</w:t>
      </w:r>
      <w:r>
        <w:rPr>
          <w:sz w:val="28"/>
          <w:szCs w:val="28"/>
        </w:rPr>
        <w:t>;</w:t>
      </w:r>
      <w:proofErr w:type="gramEnd"/>
    </w:p>
    <w:p w:rsidR="00EC5902" w:rsidRPr="00DB4043" w:rsidRDefault="00EC5902" w:rsidP="00EC5902">
      <w:pPr>
        <w:autoSpaceDE w:val="0"/>
        <w:autoSpaceDN w:val="0"/>
        <w:adjustRightInd w:val="0"/>
        <w:ind w:firstLine="567"/>
        <w:jc w:val="both"/>
        <w:rPr>
          <w:b/>
          <w:bCs/>
          <w:sz w:val="28"/>
          <w:szCs w:val="28"/>
        </w:rPr>
      </w:pPr>
      <w:r w:rsidRPr="00DB4043">
        <w:rPr>
          <w:sz w:val="28"/>
          <w:szCs w:val="28"/>
        </w:rPr>
        <w:t>- финансовую устойчивость унитарного предприятия, характеризующую финансовое положени</w:t>
      </w:r>
      <w:r>
        <w:rPr>
          <w:sz w:val="28"/>
          <w:szCs w:val="28"/>
        </w:rPr>
        <w:t>е</w:t>
      </w:r>
      <w:r w:rsidRPr="00DB4043">
        <w:rPr>
          <w:sz w:val="28"/>
          <w:szCs w:val="28"/>
        </w:rPr>
        <w:t xml:space="preserve"> с точки зрения достаточности и эффективности использования собственного капитала</w:t>
      </w:r>
      <w:r w:rsidRPr="00DB4043">
        <w:rPr>
          <w:bCs/>
          <w:sz w:val="28"/>
          <w:szCs w:val="28"/>
        </w:rPr>
        <w:t>.</w:t>
      </w:r>
      <w:r w:rsidRPr="00DB4043">
        <w:rPr>
          <w:b/>
          <w:bCs/>
          <w:sz w:val="28"/>
          <w:szCs w:val="28"/>
        </w:rPr>
        <w:t xml:space="preserve"> </w:t>
      </w:r>
    </w:p>
    <w:p w:rsidR="00EC5902" w:rsidRPr="00C471EB" w:rsidRDefault="00EC5902" w:rsidP="00EC5902">
      <w:pPr>
        <w:autoSpaceDE w:val="0"/>
        <w:autoSpaceDN w:val="0"/>
        <w:adjustRightInd w:val="0"/>
        <w:ind w:firstLine="567"/>
        <w:jc w:val="both"/>
        <w:rPr>
          <w:sz w:val="28"/>
          <w:szCs w:val="28"/>
        </w:rPr>
      </w:pPr>
      <w:r w:rsidRPr="00DB4043">
        <w:rPr>
          <w:sz w:val="28"/>
          <w:szCs w:val="28"/>
        </w:rPr>
        <w:t>Следует провести анализ показателей</w:t>
      </w:r>
      <w:r w:rsidRPr="00C471EB">
        <w:rPr>
          <w:sz w:val="28"/>
          <w:szCs w:val="28"/>
        </w:rPr>
        <w:t>:</w:t>
      </w:r>
    </w:p>
    <w:p w:rsidR="00EC5902" w:rsidRPr="00661A58" w:rsidRDefault="00EC5902" w:rsidP="00EC5902">
      <w:pPr>
        <w:autoSpaceDE w:val="0"/>
        <w:autoSpaceDN w:val="0"/>
        <w:adjustRightInd w:val="0"/>
        <w:ind w:firstLine="567"/>
        <w:jc w:val="both"/>
        <w:rPr>
          <w:sz w:val="28"/>
          <w:szCs w:val="28"/>
        </w:rPr>
      </w:pPr>
      <w:r w:rsidRPr="00661A58">
        <w:rPr>
          <w:sz w:val="28"/>
          <w:szCs w:val="28"/>
        </w:rPr>
        <w:t>- коэффициент финансовой независимости, коэффициент маневренности, коэффициент обеспеченности собственными оборотными средствами;</w:t>
      </w:r>
    </w:p>
    <w:p w:rsidR="00EC5902" w:rsidRPr="00661A58" w:rsidRDefault="00EC5902" w:rsidP="00EC5902">
      <w:pPr>
        <w:autoSpaceDE w:val="0"/>
        <w:autoSpaceDN w:val="0"/>
        <w:adjustRightInd w:val="0"/>
        <w:ind w:firstLine="567"/>
        <w:jc w:val="both"/>
        <w:rPr>
          <w:sz w:val="28"/>
          <w:szCs w:val="28"/>
        </w:rPr>
      </w:pPr>
      <w:r w:rsidRPr="00661A58">
        <w:rPr>
          <w:sz w:val="28"/>
          <w:szCs w:val="28"/>
        </w:rPr>
        <w:t xml:space="preserve">- деловую активность и эффективность деятельности унитарного предприятия, используя показатели: коэффициент оборачиваемости активов, </w:t>
      </w:r>
      <w:r w:rsidRPr="00661A58">
        <w:rPr>
          <w:sz w:val="28"/>
          <w:szCs w:val="28"/>
        </w:rPr>
        <w:lastRenderedPageBreak/>
        <w:t xml:space="preserve">коэффициент оборачиваемости оборотных активов, фондоотдача основных средств и </w:t>
      </w:r>
      <w:proofErr w:type="spellStart"/>
      <w:r w:rsidRPr="00661A58">
        <w:rPr>
          <w:sz w:val="28"/>
          <w:szCs w:val="28"/>
        </w:rPr>
        <w:t>внеоборотных</w:t>
      </w:r>
      <w:proofErr w:type="spellEnd"/>
      <w:r w:rsidRPr="00661A58">
        <w:rPr>
          <w:sz w:val="28"/>
          <w:szCs w:val="28"/>
        </w:rPr>
        <w:t xml:space="preserve"> активов, коэффициент оборачиваемости собственного капитала и др. При оценке эффективности деятельности следует рассчитывать рентабельность: общую, активов, основных средств и прочих </w:t>
      </w:r>
      <w:proofErr w:type="spellStart"/>
      <w:r w:rsidRPr="00661A58">
        <w:rPr>
          <w:sz w:val="28"/>
          <w:szCs w:val="28"/>
        </w:rPr>
        <w:t>внеоборотных</w:t>
      </w:r>
      <w:proofErr w:type="spellEnd"/>
      <w:r w:rsidRPr="00661A58">
        <w:rPr>
          <w:sz w:val="28"/>
          <w:szCs w:val="28"/>
        </w:rPr>
        <w:t xml:space="preserve"> активов, собственного капитала;</w:t>
      </w:r>
    </w:p>
    <w:p w:rsidR="00EC5902" w:rsidRPr="00661A58" w:rsidRDefault="00EC5902" w:rsidP="00EC5902">
      <w:pPr>
        <w:autoSpaceDE w:val="0"/>
        <w:autoSpaceDN w:val="0"/>
        <w:adjustRightInd w:val="0"/>
        <w:ind w:firstLine="567"/>
        <w:jc w:val="both"/>
        <w:rPr>
          <w:sz w:val="28"/>
          <w:szCs w:val="28"/>
        </w:rPr>
      </w:pPr>
      <w:r w:rsidRPr="00661A58">
        <w:rPr>
          <w:sz w:val="28"/>
          <w:szCs w:val="28"/>
        </w:rPr>
        <w:t>- рентабельность активов</w:t>
      </w:r>
      <w:r>
        <w:rPr>
          <w:sz w:val="28"/>
          <w:szCs w:val="28"/>
        </w:rPr>
        <w:t xml:space="preserve"> = (чистая прибыль)/</w:t>
      </w:r>
      <w:r w:rsidRPr="00661A58">
        <w:rPr>
          <w:sz w:val="28"/>
          <w:szCs w:val="28"/>
        </w:rPr>
        <w:t>(средняя величина активов)</w:t>
      </w:r>
      <w:r>
        <w:rPr>
          <w:sz w:val="28"/>
          <w:szCs w:val="28"/>
        </w:rPr>
        <w:t>. Д</w:t>
      </w:r>
      <w:r w:rsidRPr="00661A58">
        <w:rPr>
          <w:sz w:val="28"/>
          <w:szCs w:val="28"/>
        </w:rPr>
        <w:t>анный показатель характеризует эффективность использования всего имущества предприятия. Его снижение свидетельствует также о накоплении активов и снижении прибыли;</w:t>
      </w:r>
    </w:p>
    <w:p w:rsidR="00EC5902" w:rsidRPr="00661A58" w:rsidRDefault="00EC5902" w:rsidP="00EC5902">
      <w:pPr>
        <w:autoSpaceDE w:val="0"/>
        <w:autoSpaceDN w:val="0"/>
        <w:adjustRightInd w:val="0"/>
        <w:ind w:firstLine="567"/>
        <w:jc w:val="both"/>
        <w:rPr>
          <w:sz w:val="28"/>
          <w:szCs w:val="28"/>
        </w:rPr>
      </w:pPr>
      <w:r w:rsidRPr="00661A58">
        <w:rPr>
          <w:sz w:val="28"/>
          <w:szCs w:val="28"/>
        </w:rPr>
        <w:t xml:space="preserve">- рентабельность основных средств и прочих </w:t>
      </w:r>
      <w:proofErr w:type="spellStart"/>
      <w:r w:rsidRPr="00661A58">
        <w:rPr>
          <w:sz w:val="28"/>
          <w:szCs w:val="28"/>
        </w:rPr>
        <w:t>внеоборотных</w:t>
      </w:r>
      <w:proofErr w:type="spellEnd"/>
      <w:r w:rsidRPr="00661A58">
        <w:rPr>
          <w:sz w:val="28"/>
          <w:szCs w:val="28"/>
        </w:rPr>
        <w:t xml:space="preserve"> активов = </w:t>
      </w:r>
      <w:r>
        <w:rPr>
          <w:sz w:val="28"/>
          <w:szCs w:val="28"/>
        </w:rPr>
        <w:t>(</w:t>
      </w:r>
      <w:r w:rsidRPr="00661A58">
        <w:rPr>
          <w:sz w:val="28"/>
          <w:szCs w:val="28"/>
        </w:rPr>
        <w:t>чист</w:t>
      </w:r>
      <w:r>
        <w:rPr>
          <w:sz w:val="28"/>
          <w:szCs w:val="28"/>
        </w:rPr>
        <w:t>ая</w:t>
      </w:r>
      <w:r w:rsidRPr="00661A58">
        <w:rPr>
          <w:sz w:val="28"/>
          <w:szCs w:val="28"/>
        </w:rPr>
        <w:t xml:space="preserve"> прибыл</w:t>
      </w:r>
      <w:r>
        <w:rPr>
          <w:sz w:val="28"/>
          <w:szCs w:val="28"/>
        </w:rPr>
        <w:t>ь)/(</w:t>
      </w:r>
      <w:r w:rsidRPr="00661A58">
        <w:rPr>
          <w:sz w:val="28"/>
          <w:szCs w:val="28"/>
        </w:rPr>
        <w:t>средн</w:t>
      </w:r>
      <w:r>
        <w:rPr>
          <w:sz w:val="28"/>
          <w:szCs w:val="28"/>
        </w:rPr>
        <w:t xml:space="preserve">яя </w:t>
      </w:r>
      <w:r w:rsidRPr="00661A58">
        <w:rPr>
          <w:sz w:val="28"/>
          <w:szCs w:val="28"/>
        </w:rPr>
        <w:t>величин</w:t>
      </w:r>
      <w:r>
        <w:rPr>
          <w:sz w:val="28"/>
          <w:szCs w:val="28"/>
        </w:rPr>
        <w:t>а</w:t>
      </w:r>
      <w:r w:rsidRPr="00661A58">
        <w:rPr>
          <w:sz w:val="28"/>
          <w:szCs w:val="28"/>
        </w:rPr>
        <w:t xml:space="preserve"> </w:t>
      </w:r>
      <w:proofErr w:type="spellStart"/>
      <w:r w:rsidRPr="00661A58">
        <w:rPr>
          <w:sz w:val="28"/>
          <w:szCs w:val="28"/>
        </w:rPr>
        <w:t>внеоборотных</w:t>
      </w:r>
      <w:proofErr w:type="spellEnd"/>
      <w:r w:rsidRPr="00661A58">
        <w:rPr>
          <w:sz w:val="28"/>
          <w:szCs w:val="28"/>
        </w:rPr>
        <w:t xml:space="preserve"> активов</w:t>
      </w:r>
      <w:r>
        <w:rPr>
          <w:sz w:val="28"/>
          <w:szCs w:val="28"/>
        </w:rPr>
        <w:t>)</w:t>
      </w:r>
      <w:r w:rsidRPr="00661A58">
        <w:rPr>
          <w:sz w:val="28"/>
          <w:szCs w:val="28"/>
        </w:rPr>
        <w:t xml:space="preserve">. Данный показатель отражает эффективность использования основных фондов и прочих </w:t>
      </w:r>
      <w:proofErr w:type="spellStart"/>
      <w:r w:rsidRPr="00661A58">
        <w:rPr>
          <w:sz w:val="28"/>
          <w:szCs w:val="28"/>
        </w:rPr>
        <w:t>внеоборотных</w:t>
      </w:r>
      <w:proofErr w:type="spellEnd"/>
      <w:r w:rsidRPr="00661A58">
        <w:rPr>
          <w:sz w:val="28"/>
          <w:szCs w:val="28"/>
        </w:rPr>
        <w:t xml:space="preserve"> активов, измеряемую величиной прибыли, которая приходится на единицу стоимости основных средств;</w:t>
      </w:r>
    </w:p>
    <w:p w:rsidR="00EC5902" w:rsidRPr="00661A58" w:rsidRDefault="00EC5902" w:rsidP="00EC5902">
      <w:pPr>
        <w:autoSpaceDE w:val="0"/>
        <w:autoSpaceDN w:val="0"/>
        <w:adjustRightInd w:val="0"/>
        <w:ind w:firstLine="567"/>
        <w:jc w:val="both"/>
        <w:rPr>
          <w:sz w:val="28"/>
          <w:szCs w:val="28"/>
        </w:rPr>
      </w:pPr>
      <w:r w:rsidRPr="00661A58">
        <w:rPr>
          <w:sz w:val="28"/>
          <w:szCs w:val="28"/>
        </w:rPr>
        <w:t>- рентабельность собственного капитала = (чистая прибыль)/ (средняя величина собственного капитала). Данный показатель отражает эффективность использования собственного капитала.</w:t>
      </w:r>
    </w:p>
    <w:p w:rsidR="00EC5902" w:rsidRPr="00C471EB" w:rsidRDefault="00EC5902" w:rsidP="00EC5902">
      <w:pPr>
        <w:autoSpaceDE w:val="0"/>
        <w:autoSpaceDN w:val="0"/>
        <w:adjustRightInd w:val="0"/>
        <w:ind w:firstLine="567"/>
        <w:jc w:val="both"/>
        <w:rPr>
          <w:sz w:val="28"/>
          <w:szCs w:val="28"/>
        </w:rPr>
      </w:pPr>
      <w:r w:rsidRPr="00661A58">
        <w:rPr>
          <w:sz w:val="28"/>
          <w:szCs w:val="28"/>
        </w:rPr>
        <w:t>В процессе проверки необходимо осуществить оценку эффективности управления государственным (муниципальным) имуществом, закрепленным за унитарным</w:t>
      </w:r>
      <w:r w:rsidRPr="00C471EB">
        <w:rPr>
          <w:sz w:val="28"/>
          <w:szCs w:val="28"/>
        </w:rPr>
        <w:t xml:space="preserve"> предприятием, используя следующие показатели</w:t>
      </w:r>
      <w:r>
        <w:rPr>
          <w:sz w:val="28"/>
          <w:szCs w:val="28"/>
        </w:rPr>
        <w:t xml:space="preserve"> </w:t>
      </w:r>
      <w:r w:rsidRPr="00C471EB">
        <w:rPr>
          <w:sz w:val="28"/>
          <w:szCs w:val="28"/>
        </w:rPr>
        <w:t>экономической эффективности деятельности предприятия:</w:t>
      </w:r>
    </w:p>
    <w:p w:rsidR="00EC5902" w:rsidRPr="00C471EB" w:rsidRDefault="00EC5902" w:rsidP="00EC5902">
      <w:pPr>
        <w:autoSpaceDE w:val="0"/>
        <w:autoSpaceDN w:val="0"/>
        <w:adjustRightInd w:val="0"/>
        <w:ind w:firstLine="567"/>
        <w:jc w:val="both"/>
        <w:rPr>
          <w:sz w:val="28"/>
          <w:szCs w:val="28"/>
        </w:rPr>
      </w:pPr>
      <w:r w:rsidRPr="00C471EB">
        <w:rPr>
          <w:sz w:val="28"/>
          <w:szCs w:val="28"/>
        </w:rPr>
        <w:t>- выручка (нетто) от продажи товаров, продукции, работ, услуг (за</w:t>
      </w:r>
      <w:r>
        <w:rPr>
          <w:sz w:val="28"/>
          <w:szCs w:val="28"/>
        </w:rPr>
        <w:t xml:space="preserve"> </w:t>
      </w:r>
      <w:r w:rsidRPr="00C471EB">
        <w:rPr>
          <w:sz w:val="28"/>
          <w:szCs w:val="28"/>
        </w:rPr>
        <w:t>вычетом налога на добавленную стоимость, акцизов и аналогичных</w:t>
      </w:r>
      <w:r>
        <w:rPr>
          <w:sz w:val="28"/>
          <w:szCs w:val="28"/>
        </w:rPr>
        <w:t xml:space="preserve"> </w:t>
      </w:r>
      <w:r w:rsidRPr="00C471EB">
        <w:rPr>
          <w:sz w:val="28"/>
          <w:szCs w:val="28"/>
        </w:rPr>
        <w:t>обязательных платежей);</w:t>
      </w:r>
    </w:p>
    <w:p w:rsidR="00EC5902" w:rsidRPr="00C471EB" w:rsidRDefault="00EC5902" w:rsidP="00EC5902">
      <w:pPr>
        <w:autoSpaceDE w:val="0"/>
        <w:autoSpaceDN w:val="0"/>
        <w:adjustRightInd w:val="0"/>
        <w:ind w:firstLine="567"/>
        <w:jc w:val="both"/>
        <w:rPr>
          <w:sz w:val="28"/>
          <w:szCs w:val="28"/>
        </w:rPr>
      </w:pPr>
      <w:r w:rsidRPr="00C471EB">
        <w:rPr>
          <w:sz w:val="28"/>
          <w:szCs w:val="28"/>
        </w:rPr>
        <w:t>- чистая прибыль;</w:t>
      </w:r>
    </w:p>
    <w:p w:rsidR="00EC5902" w:rsidRPr="00C471EB" w:rsidRDefault="00EC5902" w:rsidP="00EC5902">
      <w:pPr>
        <w:autoSpaceDE w:val="0"/>
        <w:autoSpaceDN w:val="0"/>
        <w:adjustRightInd w:val="0"/>
        <w:ind w:firstLine="567"/>
        <w:jc w:val="both"/>
        <w:rPr>
          <w:sz w:val="28"/>
          <w:szCs w:val="28"/>
        </w:rPr>
      </w:pPr>
      <w:r w:rsidRPr="00C471EB">
        <w:rPr>
          <w:sz w:val="28"/>
          <w:szCs w:val="28"/>
        </w:rPr>
        <w:t>- часть прибыли, подлежащая перечислению в бюджет;</w:t>
      </w:r>
    </w:p>
    <w:p w:rsidR="00EC5902" w:rsidRPr="00C471EB" w:rsidRDefault="00EC5902" w:rsidP="00EC5902">
      <w:pPr>
        <w:autoSpaceDE w:val="0"/>
        <w:autoSpaceDN w:val="0"/>
        <w:adjustRightInd w:val="0"/>
        <w:ind w:firstLine="567"/>
        <w:jc w:val="both"/>
        <w:rPr>
          <w:sz w:val="28"/>
          <w:szCs w:val="28"/>
        </w:rPr>
      </w:pPr>
      <w:r w:rsidRPr="00C471EB">
        <w:rPr>
          <w:sz w:val="28"/>
          <w:szCs w:val="28"/>
        </w:rPr>
        <w:t>- чистые активы.</w:t>
      </w:r>
    </w:p>
    <w:p w:rsidR="00EC5902" w:rsidRDefault="00EC5902" w:rsidP="00EC5902">
      <w:pPr>
        <w:autoSpaceDE w:val="0"/>
        <w:autoSpaceDN w:val="0"/>
        <w:adjustRightInd w:val="0"/>
        <w:ind w:firstLine="567"/>
        <w:jc w:val="both"/>
        <w:rPr>
          <w:sz w:val="28"/>
          <w:szCs w:val="28"/>
        </w:rPr>
      </w:pPr>
      <w:r w:rsidRPr="00C471EB">
        <w:rPr>
          <w:sz w:val="28"/>
          <w:szCs w:val="28"/>
        </w:rPr>
        <w:t>Анализ статей баланса и приложений к нему, показателей оценки</w:t>
      </w:r>
      <w:r>
        <w:rPr>
          <w:sz w:val="28"/>
          <w:szCs w:val="28"/>
        </w:rPr>
        <w:t xml:space="preserve"> </w:t>
      </w:r>
      <w:r w:rsidRPr="00C471EB">
        <w:rPr>
          <w:sz w:val="28"/>
          <w:szCs w:val="28"/>
        </w:rPr>
        <w:t>финансово-хозяйственной деятельности предприятия позволит в ходе</w:t>
      </w:r>
      <w:r>
        <w:rPr>
          <w:sz w:val="28"/>
          <w:szCs w:val="28"/>
        </w:rPr>
        <w:t xml:space="preserve"> </w:t>
      </w:r>
      <w:r w:rsidRPr="00C471EB">
        <w:rPr>
          <w:sz w:val="28"/>
          <w:szCs w:val="28"/>
        </w:rPr>
        <w:t>проверки оценить эффективность использования и распоряжения</w:t>
      </w:r>
      <w:r>
        <w:rPr>
          <w:sz w:val="28"/>
          <w:szCs w:val="28"/>
        </w:rPr>
        <w:t xml:space="preserve"> </w:t>
      </w:r>
      <w:r w:rsidRPr="00C471EB">
        <w:rPr>
          <w:sz w:val="28"/>
          <w:szCs w:val="28"/>
        </w:rPr>
        <w:t xml:space="preserve">имуществом. </w:t>
      </w:r>
      <w:r w:rsidRPr="00705CCF">
        <w:rPr>
          <w:sz w:val="28"/>
          <w:szCs w:val="28"/>
        </w:rPr>
        <w:t>Необходимые данные для анализа могут быть рассчитаны с использованием показателей и форм, приведенных в приложениях 1 и 2 к настоящим Методическим рекомендациям.</w:t>
      </w:r>
    </w:p>
    <w:p w:rsidR="00EC5902" w:rsidRPr="00B156F0" w:rsidRDefault="00EC5902" w:rsidP="00EC5902">
      <w:pPr>
        <w:autoSpaceDE w:val="0"/>
        <w:autoSpaceDN w:val="0"/>
        <w:adjustRightInd w:val="0"/>
        <w:ind w:firstLine="567"/>
        <w:jc w:val="both"/>
        <w:rPr>
          <w:sz w:val="28"/>
          <w:szCs w:val="28"/>
        </w:rPr>
      </w:pPr>
      <w:r w:rsidRPr="00B64DD7">
        <w:rPr>
          <w:sz w:val="28"/>
          <w:szCs w:val="28"/>
        </w:rPr>
        <w:t xml:space="preserve">В ходе проверки финансово-хозяйственной деятельности муниципального предприятия </w:t>
      </w:r>
      <w:r>
        <w:rPr>
          <w:sz w:val="28"/>
          <w:szCs w:val="28"/>
        </w:rPr>
        <w:t xml:space="preserve">также </w:t>
      </w:r>
      <w:r w:rsidRPr="00B64DD7">
        <w:rPr>
          <w:sz w:val="28"/>
          <w:szCs w:val="28"/>
        </w:rPr>
        <w:t xml:space="preserve">необходимо провести проверку соблюдения законодательства при заключении договоров на </w:t>
      </w:r>
      <w:r>
        <w:rPr>
          <w:sz w:val="28"/>
          <w:szCs w:val="28"/>
        </w:rPr>
        <w:t>закупку</w:t>
      </w:r>
      <w:r w:rsidRPr="00B64DD7">
        <w:rPr>
          <w:sz w:val="28"/>
          <w:szCs w:val="28"/>
        </w:rPr>
        <w:t xml:space="preserve"> товаров (работ, услуг) для государственных нужд, </w:t>
      </w:r>
      <w:r w:rsidRPr="00B156F0">
        <w:rPr>
          <w:sz w:val="28"/>
          <w:szCs w:val="28"/>
        </w:rPr>
        <w:t>анализ договорных отношений с контрагентами, в том числе в рамках требований Федерального закона от 18.07.2011 №223-ФЗ «О закупках товаров, работ, услуг отдельными видами юридических лиц».</w:t>
      </w:r>
    </w:p>
    <w:p w:rsidR="00EC5902" w:rsidRDefault="00EC5902" w:rsidP="00EC5902">
      <w:pPr>
        <w:autoSpaceDE w:val="0"/>
        <w:autoSpaceDN w:val="0"/>
        <w:adjustRightInd w:val="0"/>
        <w:ind w:firstLine="567"/>
        <w:jc w:val="both"/>
        <w:rPr>
          <w:sz w:val="28"/>
          <w:szCs w:val="28"/>
          <w:u w:val="single"/>
        </w:rPr>
      </w:pPr>
    </w:p>
    <w:p w:rsidR="00EC5902" w:rsidRPr="00EF337A" w:rsidRDefault="00EC5902" w:rsidP="00EC5902">
      <w:pPr>
        <w:autoSpaceDE w:val="0"/>
        <w:autoSpaceDN w:val="0"/>
        <w:adjustRightInd w:val="0"/>
        <w:ind w:firstLine="567"/>
        <w:jc w:val="both"/>
        <w:rPr>
          <w:sz w:val="28"/>
          <w:szCs w:val="28"/>
          <w:u w:val="single"/>
        </w:rPr>
      </w:pPr>
      <w:r w:rsidRPr="00EF337A">
        <w:rPr>
          <w:sz w:val="28"/>
          <w:szCs w:val="28"/>
          <w:u w:val="single"/>
        </w:rPr>
        <w:t>3.4. Проверка законност</w:t>
      </w:r>
      <w:r>
        <w:rPr>
          <w:sz w:val="28"/>
          <w:szCs w:val="28"/>
          <w:u w:val="single"/>
        </w:rPr>
        <w:t>и</w:t>
      </w:r>
      <w:r w:rsidRPr="00EF337A">
        <w:rPr>
          <w:sz w:val="28"/>
          <w:szCs w:val="28"/>
          <w:u w:val="single"/>
        </w:rPr>
        <w:t xml:space="preserve"> и обоснованност</w:t>
      </w:r>
      <w:r>
        <w:rPr>
          <w:sz w:val="28"/>
          <w:szCs w:val="28"/>
          <w:u w:val="single"/>
        </w:rPr>
        <w:t>и</w:t>
      </w:r>
      <w:r w:rsidRPr="00EF337A">
        <w:rPr>
          <w:sz w:val="28"/>
          <w:szCs w:val="28"/>
          <w:u w:val="single"/>
        </w:rPr>
        <w:t xml:space="preserve"> выделения средств из местных бюджетов (субсидии, бюджетные кредиты, бюджетные инвестиции в объекты капитального строительства)</w:t>
      </w:r>
      <w:r>
        <w:rPr>
          <w:sz w:val="28"/>
          <w:szCs w:val="28"/>
          <w:u w:val="single"/>
        </w:rPr>
        <w:t>.</w:t>
      </w:r>
      <w:r w:rsidRPr="00EF337A">
        <w:rPr>
          <w:sz w:val="28"/>
          <w:szCs w:val="28"/>
          <w:u w:val="single"/>
        </w:rPr>
        <w:t xml:space="preserve"> Проверка законност</w:t>
      </w:r>
      <w:r>
        <w:rPr>
          <w:sz w:val="28"/>
          <w:szCs w:val="28"/>
          <w:u w:val="single"/>
        </w:rPr>
        <w:t>и</w:t>
      </w:r>
      <w:r w:rsidRPr="00EF337A">
        <w:rPr>
          <w:sz w:val="28"/>
          <w:szCs w:val="28"/>
          <w:u w:val="single"/>
        </w:rPr>
        <w:t xml:space="preserve"> и обоснованност</w:t>
      </w:r>
      <w:r>
        <w:rPr>
          <w:sz w:val="28"/>
          <w:szCs w:val="28"/>
          <w:u w:val="single"/>
        </w:rPr>
        <w:t>и</w:t>
      </w:r>
      <w:r w:rsidRPr="00EF337A">
        <w:rPr>
          <w:sz w:val="28"/>
          <w:szCs w:val="28"/>
          <w:u w:val="single"/>
        </w:rPr>
        <w:t xml:space="preserve"> предоставления государственных гарантий Чувашской Республики и муниципальных образований</w:t>
      </w:r>
    </w:p>
    <w:p w:rsidR="00EC5902" w:rsidRPr="00001A5B" w:rsidRDefault="00EC5902" w:rsidP="00EC5902">
      <w:pPr>
        <w:ind w:firstLine="567"/>
        <w:jc w:val="both"/>
        <w:rPr>
          <w:sz w:val="18"/>
          <w:szCs w:val="18"/>
        </w:rPr>
      </w:pPr>
      <w:r w:rsidRPr="00001A5B">
        <w:rPr>
          <w:sz w:val="28"/>
          <w:szCs w:val="28"/>
        </w:rPr>
        <w:lastRenderedPageBreak/>
        <w:t>Муниципальные унитарные предприятия  могут получать доходы в виде безвозмездных перечислений. Чаще всего это субсидии или субвенции из местного бюджета, но могут быть и субсидии в виде грантов из бюджетов или средств некоммерческих организаций (фондов). Так как субсидии и субвенции согласно ст.6 Бюджетного кодекса РФ предоставляются </w:t>
      </w:r>
      <w:r w:rsidRPr="00001A5B">
        <w:rPr>
          <w:sz w:val="28"/>
        </w:rPr>
        <w:t> </w:t>
      </w:r>
      <w:r w:rsidRPr="00001A5B">
        <w:rPr>
          <w:sz w:val="28"/>
          <w:szCs w:val="28"/>
        </w:rPr>
        <w:t>для осуществления определенных целевых расходов, при проверке следует изучить документы, на основании которых были предоставлены субсидии или субвенции и проверить их целевое </w:t>
      </w:r>
      <w:r w:rsidRPr="00001A5B">
        <w:rPr>
          <w:sz w:val="28"/>
        </w:rPr>
        <w:t> </w:t>
      </w:r>
      <w:r w:rsidRPr="00001A5B">
        <w:rPr>
          <w:sz w:val="28"/>
          <w:szCs w:val="28"/>
        </w:rPr>
        <w:t>использование.</w:t>
      </w:r>
    </w:p>
    <w:p w:rsidR="00EC5902" w:rsidRPr="00001A5B" w:rsidRDefault="00EC5902" w:rsidP="00EC5902">
      <w:pPr>
        <w:pStyle w:val="Default"/>
        <w:ind w:firstLine="567"/>
        <w:jc w:val="both"/>
        <w:rPr>
          <w:i/>
          <w:color w:val="auto"/>
          <w:sz w:val="28"/>
          <w:szCs w:val="28"/>
        </w:rPr>
      </w:pPr>
      <w:r w:rsidRPr="00001A5B">
        <w:rPr>
          <w:i/>
          <w:color w:val="auto"/>
          <w:sz w:val="28"/>
          <w:szCs w:val="28"/>
        </w:rPr>
        <w:t xml:space="preserve">Проверка законности, обоснованности выделения предприятию бюджетных средств (субсидий, бюджетных инвестиций), целевого и эффективного их использования включает следующие вопросы: </w:t>
      </w:r>
    </w:p>
    <w:p w:rsidR="00EC5902" w:rsidRDefault="00EC5902" w:rsidP="00EC5902">
      <w:pPr>
        <w:pStyle w:val="Default"/>
        <w:ind w:firstLine="567"/>
        <w:jc w:val="both"/>
        <w:rPr>
          <w:sz w:val="28"/>
          <w:szCs w:val="28"/>
        </w:rPr>
      </w:pPr>
      <w:r>
        <w:rPr>
          <w:sz w:val="28"/>
          <w:szCs w:val="28"/>
        </w:rPr>
        <w:t xml:space="preserve">- законность и обоснованность выделения бюджетных средств; </w:t>
      </w:r>
    </w:p>
    <w:p w:rsidR="00EC5902" w:rsidRDefault="00EC5902" w:rsidP="00EC5902">
      <w:pPr>
        <w:pStyle w:val="Default"/>
        <w:ind w:firstLine="567"/>
        <w:jc w:val="both"/>
        <w:rPr>
          <w:sz w:val="28"/>
          <w:szCs w:val="28"/>
        </w:rPr>
      </w:pPr>
      <w:r>
        <w:rPr>
          <w:sz w:val="28"/>
          <w:szCs w:val="28"/>
        </w:rPr>
        <w:t xml:space="preserve">- целевое использование бюджетных средств; </w:t>
      </w:r>
    </w:p>
    <w:p w:rsidR="00EC5902" w:rsidRDefault="00EC5902" w:rsidP="00EC5902">
      <w:pPr>
        <w:pStyle w:val="Default"/>
        <w:ind w:firstLine="567"/>
        <w:jc w:val="both"/>
        <w:rPr>
          <w:sz w:val="28"/>
          <w:szCs w:val="28"/>
        </w:rPr>
      </w:pPr>
      <w:r>
        <w:rPr>
          <w:sz w:val="28"/>
          <w:szCs w:val="28"/>
        </w:rPr>
        <w:t xml:space="preserve">- эффективность использования бюджетных средств; </w:t>
      </w:r>
    </w:p>
    <w:p w:rsidR="00EC5902" w:rsidRDefault="00EC5902" w:rsidP="00EC5902">
      <w:pPr>
        <w:pStyle w:val="Default"/>
        <w:ind w:firstLine="567"/>
        <w:jc w:val="both"/>
        <w:rPr>
          <w:sz w:val="28"/>
          <w:szCs w:val="28"/>
        </w:rPr>
      </w:pPr>
      <w:r>
        <w:rPr>
          <w:sz w:val="28"/>
          <w:szCs w:val="28"/>
        </w:rPr>
        <w:t xml:space="preserve">- соблюдение установленного порядка отчетности об использовании бюджетных средств; </w:t>
      </w:r>
    </w:p>
    <w:p w:rsidR="00EC5902" w:rsidRDefault="00EC5902" w:rsidP="00EC5902">
      <w:pPr>
        <w:pStyle w:val="Default"/>
        <w:ind w:firstLine="567"/>
        <w:jc w:val="both"/>
        <w:rPr>
          <w:sz w:val="28"/>
          <w:szCs w:val="28"/>
        </w:rPr>
      </w:pPr>
      <w:r>
        <w:rPr>
          <w:sz w:val="28"/>
          <w:szCs w:val="28"/>
        </w:rPr>
        <w:t>- полнота и своевременность отражения получения и использования бюджетных сре</w:t>
      </w:r>
      <w:proofErr w:type="gramStart"/>
      <w:r>
        <w:rPr>
          <w:sz w:val="28"/>
          <w:szCs w:val="28"/>
        </w:rPr>
        <w:t>дств в б</w:t>
      </w:r>
      <w:proofErr w:type="gramEnd"/>
      <w:r>
        <w:rPr>
          <w:sz w:val="28"/>
          <w:szCs w:val="28"/>
        </w:rPr>
        <w:t xml:space="preserve">ухгалтерском учете и бухгалтерской отчетности получателя бюджетных средств; </w:t>
      </w:r>
    </w:p>
    <w:p w:rsidR="00EC5902" w:rsidRPr="00EF337A" w:rsidRDefault="00EC5902" w:rsidP="00EC5902">
      <w:pPr>
        <w:autoSpaceDE w:val="0"/>
        <w:autoSpaceDN w:val="0"/>
        <w:adjustRightInd w:val="0"/>
        <w:ind w:firstLine="567"/>
        <w:jc w:val="both"/>
        <w:rPr>
          <w:sz w:val="28"/>
          <w:szCs w:val="28"/>
        </w:rPr>
      </w:pPr>
      <w:r>
        <w:rPr>
          <w:sz w:val="28"/>
          <w:szCs w:val="28"/>
        </w:rPr>
        <w:t>-</w:t>
      </w:r>
      <w:r w:rsidRPr="00EF337A">
        <w:rPr>
          <w:sz w:val="28"/>
          <w:szCs w:val="28"/>
        </w:rPr>
        <w:t xml:space="preserve"> прочие вопросы.</w:t>
      </w:r>
    </w:p>
    <w:p w:rsidR="00EC5902" w:rsidRPr="000B022B" w:rsidRDefault="00EC5902" w:rsidP="00EC5902">
      <w:pPr>
        <w:pStyle w:val="Default"/>
        <w:ind w:firstLine="567"/>
        <w:jc w:val="both"/>
        <w:rPr>
          <w:i/>
          <w:sz w:val="28"/>
          <w:szCs w:val="28"/>
        </w:rPr>
      </w:pPr>
      <w:r w:rsidRPr="000B022B">
        <w:rPr>
          <w:i/>
          <w:sz w:val="28"/>
          <w:szCs w:val="28"/>
        </w:rPr>
        <w:t xml:space="preserve">Проверка законности, обоснованности выделения предприятию бюджетного кредита, целевого и эффективного его использования включает следующие вопросы: </w:t>
      </w:r>
    </w:p>
    <w:p w:rsidR="00EC5902" w:rsidRPr="00EF337A" w:rsidRDefault="00EC5902" w:rsidP="00EC5902">
      <w:pPr>
        <w:pStyle w:val="Default"/>
        <w:ind w:firstLine="567"/>
        <w:jc w:val="both"/>
        <w:rPr>
          <w:sz w:val="28"/>
          <w:szCs w:val="28"/>
        </w:rPr>
      </w:pPr>
      <w:r w:rsidRPr="00EF337A">
        <w:rPr>
          <w:sz w:val="28"/>
          <w:szCs w:val="28"/>
        </w:rPr>
        <w:t>- соблюдение порядка предоставления бюджетных кредитов</w:t>
      </w:r>
      <w:r>
        <w:rPr>
          <w:sz w:val="28"/>
          <w:szCs w:val="28"/>
        </w:rPr>
        <w:t>;</w:t>
      </w:r>
      <w:r w:rsidRPr="00EF337A">
        <w:rPr>
          <w:sz w:val="28"/>
          <w:szCs w:val="28"/>
        </w:rPr>
        <w:t xml:space="preserve"> </w:t>
      </w:r>
    </w:p>
    <w:p w:rsidR="00EC5902" w:rsidRPr="00EF337A" w:rsidRDefault="00EC5902" w:rsidP="00EC5902">
      <w:pPr>
        <w:pStyle w:val="Default"/>
        <w:ind w:firstLine="567"/>
        <w:jc w:val="both"/>
        <w:rPr>
          <w:sz w:val="28"/>
          <w:szCs w:val="28"/>
        </w:rPr>
      </w:pPr>
      <w:r w:rsidRPr="00EF337A">
        <w:rPr>
          <w:sz w:val="28"/>
          <w:szCs w:val="28"/>
        </w:rPr>
        <w:t>- соблюдение условий получения бюджетного кредита</w:t>
      </w:r>
      <w:r>
        <w:rPr>
          <w:sz w:val="28"/>
          <w:szCs w:val="28"/>
        </w:rPr>
        <w:t>;</w:t>
      </w:r>
      <w:r w:rsidRPr="00EF337A">
        <w:rPr>
          <w:sz w:val="28"/>
          <w:szCs w:val="28"/>
        </w:rPr>
        <w:t xml:space="preserve"> </w:t>
      </w:r>
    </w:p>
    <w:p w:rsidR="00EC5902" w:rsidRPr="00EF337A" w:rsidRDefault="00EC5902" w:rsidP="00EC5902">
      <w:pPr>
        <w:pStyle w:val="Default"/>
        <w:ind w:firstLine="567"/>
        <w:jc w:val="both"/>
        <w:rPr>
          <w:sz w:val="28"/>
          <w:szCs w:val="28"/>
        </w:rPr>
      </w:pPr>
      <w:r w:rsidRPr="00EF337A">
        <w:rPr>
          <w:sz w:val="28"/>
          <w:szCs w:val="28"/>
        </w:rPr>
        <w:t>- эффективность использования бюджетных средств</w:t>
      </w:r>
      <w:r>
        <w:rPr>
          <w:sz w:val="28"/>
          <w:szCs w:val="28"/>
        </w:rPr>
        <w:t>;</w:t>
      </w:r>
    </w:p>
    <w:p w:rsidR="00EC5902" w:rsidRPr="00EF337A" w:rsidRDefault="00EC5902" w:rsidP="00EC5902">
      <w:pPr>
        <w:pStyle w:val="Default"/>
        <w:ind w:firstLine="567"/>
        <w:jc w:val="both"/>
        <w:rPr>
          <w:sz w:val="28"/>
          <w:szCs w:val="28"/>
        </w:rPr>
      </w:pPr>
      <w:r w:rsidRPr="00EF337A">
        <w:rPr>
          <w:sz w:val="28"/>
          <w:szCs w:val="28"/>
        </w:rPr>
        <w:t>- погашение бюджетного кредита и уплата процентов за пользование им</w:t>
      </w:r>
      <w:r>
        <w:rPr>
          <w:sz w:val="28"/>
          <w:szCs w:val="28"/>
        </w:rPr>
        <w:t>;</w:t>
      </w:r>
      <w:r w:rsidRPr="00EF337A">
        <w:rPr>
          <w:sz w:val="28"/>
          <w:szCs w:val="28"/>
        </w:rPr>
        <w:t xml:space="preserve"> </w:t>
      </w:r>
    </w:p>
    <w:p w:rsidR="00EC5902" w:rsidRPr="00EF337A" w:rsidRDefault="00EC5902" w:rsidP="00EC5902">
      <w:pPr>
        <w:pStyle w:val="Default"/>
        <w:ind w:firstLine="567"/>
        <w:jc w:val="both"/>
        <w:rPr>
          <w:sz w:val="28"/>
          <w:szCs w:val="28"/>
        </w:rPr>
      </w:pPr>
      <w:r w:rsidRPr="00EF337A">
        <w:rPr>
          <w:sz w:val="28"/>
          <w:szCs w:val="28"/>
        </w:rPr>
        <w:t>- порядок отчетности об использовании бюджетного кредита</w:t>
      </w:r>
      <w:r>
        <w:rPr>
          <w:sz w:val="28"/>
          <w:szCs w:val="28"/>
        </w:rPr>
        <w:t>;</w:t>
      </w:r>
      <w:r w:rsidRPr="00EF337A">
        <w:rPr>
          <w:sz w:val="28"/>
          <w:szCs w:val="28"/>
        </w:rPr>
        <w:t xml:space="preserve"> </w:t>
      </w:r>
    </w:p>
    <w:p w:rsidR="00EC5902" w:rsidRPr="00EF337A" w:rsidRDefault="00EC5902" w:rsidP="00EC5902">
      <w:pPr>
        <w:pStyle w:val="Default"/>
        <w:ind w:firstLine="567"/>
        <w:jc w:val="both"/>
        <w:rPr>
          <w:sz w:val="28"/>
          <w:szCs w:val="28"/>
        </w:rPr>
      </w:pPr>
      <w:r w:rsidRPr="00EF337A">
        <w:rPr>
          <w:sz w:val="28"/>
          <w:szCs w:val="28"/>
        </w:rPr>
        <w:t>- контроль со стороны органа, предоставившего бюджетный кредит</w:t>
      </w:r>
      <w:r>
        <w:rPr>
          <w:sz w:val="28"/>
          <w:szCs w:val="28"/>
        </w:rPr>
        <w:t>;</w:t>
      </w:r>
      <w:r w:rsidRPr="00EF337A">
        <w:rPr>
          <w:sz w:val="28"/>
          <w:szCs w:val="28"/>
        </w:rPr>
        <w:t xml:space="preserve"> </w:t>
      </w:r>
    </w:p>
    <w:p w:rsidR="00EC5902" w:rsidRPr="00EF337A" w:rsidRDefault="00EC5902" w:rsidP="00EC5902">
      <w:pPr>
        <w:pStyle w:val="Default"/>
        <w:ind w:firstLine="567"/>
        <w:jc w:val="both"/>
        <w:rPr>
          <w:sz w:val="28"/>
          <w:szCs w:val="28"/>
        </w:rPr>
      </w:pPr>
      <w:r w:rsidRPr="00EF337A">
        <w:rPr>
          <w:sz w:val="28"/>
          <w:szCs w:val="28"/>
        </w:rPr>
        <w:t>- полнота и своевременность отражения получения и использования</w:t>
      </w:r>
      <w:r>
        <w:rPr>
          <w:sz w:val="28"/>
          <w:szCs w:val="28"/>
        </w:rPr>
        <w:t xml:space="preserve"> б</w:t>
      </w:r>
      <w:r w:rsidRPr="00EF337A">
        <w:rPr>
          <w:sz w:val="28"/>
          <w:szCs w:val="28"/>
        </w:rPr>
        <w:t>юджетного кредита в бухгалтерском учете и бухгалтерской отчетности</w:t>
      </w:r>
      <w:r>
        <w:rPr>
          <w:sz w:val="28"/>
          <w:szCs w:val="28"/>
        </w:rPr>
        <w:t>;</w:t>
      </w:r>
      <w:r w:rsidRPr="00EF337A">
        <w:rPr>
          <w:sz w:val="28"/>
          <w:szCs w:val="28"/>
        </w:rPr>
        <w:t xml:space="preserve"> </w:t>
      </w:r>
    </w:p>
    <w:p w:rsidR="00EC5902" w:rsidRPr="00EF337A" w:rsidRDefault="00EC5902" w:rsidP="00EC5902">
      <w:pPr>
        <w:autoSpaceDE w:val="0"/>
        <w:autoSpaceDN w:val="0"/>
        <w:adjustRightInd w:val="0"/>
        <w:ind w:firstLine="567"/>
        <w:jc w:val="both"/>
        <w:rPr>
          <w:sz w:val="28"/>
          <w:szCs w:val="28"/>
          <w:u w:val="single"/>
        </w:rPr>
      </w:pPr>
      <w:r w:rsidRPr="00EF337A">
        <w:rPr>
          <w:sz w:val="28"/>
          <w:szCs w:val="28"/>
        </w:rPr>
        <w:t>-прочие вопросы.</w:t>
      </w:r>
    </w:p>
    <w:p w:rsidR="00EC5902" w:rsidRPr="000B022B" w:rsidRDefault="00EC5902" w:rsidP="00EC5902">
      <w:pPr>
        <w:pStyle w:val="Default"/>
        <w:ind w:firstLine="567"/>
        <w:jc w:val="both"/>
        <w:rPr>
          <w:i/>
          <w:sz w:val="28"/>
          <w:szCs w:val="28"/>
        </w:rPr>
      </w:pPr>
      <w:r w:rsidRPr="000B022B">
        <w:rPr>
          <w:i/>
          <w:sz w:val="28"/>
          <w:szCs w:val="28"/>
        </w:rPr>
        <w:t>В ходе проверки законности и обоснованност</w:t>
      </w:r>
      <w:r>
        <w:rPr>
          <w:i/>
          <w:sz w:val="28"/>
          <w:szCs w:val="28"/>
        </w:rPr>
        <w:t>и</w:t>
      </w:r>
      <w:r w:rsidRPr="000B022B">
        <w:rPr>
          <w:i/>
          <w:sz w:val="28"/>
          <w:szCs w:val="28"/>
        </w:rPr>
        <w:t xml:space="preserve"> предоставления предприятию государственных гарантий Чувашской Республики и муниципальных образований рассматриваются следующие вопросы: </w:t>
      </w:r>
    </w:p>
    <w:p w:rsidR="00EC5902" w:rsidRDefault="00EC5902" w:rsidP="00EC5902">
      <w:pPr>
        <w:pStyle w:val="Default"/>
        <w:ind w:firstLine="567"/>
        <w:jc w:val="both"/>
        <w:rPr>
          <w:sz w:val="28"/>
          <w:szCs w:val="28"/>
        </w:rPr>
      </w:pPr>
      <w:r>
        <w:rPr>
          <w:sz w:val="28"/>
          <w:szCs w:val="28"/>
        </w:rPr>
        <w:t xml:space="preserve">- порядок предоставления государственных и муниципальных гарантий; </w:t>
      </w:r>
    </w:p>
    <w:p w:rsidR="00EC5902" w:rsidRDefault="00EC5902" w:rsidP="00EC5902">
      <w:pPr>
        <w:pStyle w:val="Default"/>
        <w:ind w:firstLine="567"/>
        <w:jc w:val="both"/>
        <w:rPr>
          <w:sz w:val="28"/>
          <w:szCs w:val="28"/>
        </w:rPr>
      </w:pPr>
      <w:r>
        <w:rPr>
          <w:sz w:val="28"/>
          <w:szCs w:val="28"/>
        </w:rPr>
        <w:t xml:space="preserve">- отраслевая специфика деятельности получателя гарантий; </w:t>
      </w:r>
    </w:p>
    <w:p w:rsidR="00EC5902" w:rsidRDefault="00EC5902" w:rsidP="00EC5902">
      <w:pPr>
        <w:pStyle w:val="Default"/>
        <w:ind w:firstLine="567"/>
        <w:jc w:val="both"/>
        <w:rPr>
          <w:sz w:val="28"/>
          <w:szCs w:val="28"/>
        </w:rPr>
      </w:pPr>
      <w:r>
        <w:rPr>
          <w:sz w:val="28"/>
          <w:szCs w:val="28"/>
        </w:rPr>
        <w:t xml:space="preserve">- направления использования заемных средств, возврат которых гарантирован Чувашской Республикой и муниципальным образованием; </w:t>
      </w:r>
    </w:p>
    <w:p w:rsidR="00EC5902" w:rsidRDefault="00EC5902" w:rsidP="00EC5902">
      <w:pPr>
        <w:pStyle w:val="Default"/>
        <w:ind w:firstLine="567"/>
        <w:jc w:val="both"/>
        <w:rPr>
          <w:sz w:val="28"/>
          <w:szCs w:val="28"/>
        </w:rPr>
      </w:pPr>
      <w:r>
        <w:rPr>
          <w:sz w:val="28"/>
          <w:szCs w:val="28"/>
        </w:rPr>
        <w:t xml:space="preserve">- финансовое состояние организации; </w:t>
      </w:r>
    </w:p>
    <w:p w:rsidR="00EC5902" w:rsidRDefault="00EC5902" w:rsidP="00EC5902">
      <w:pPr>
        <w:pStyle w:val="Default"/>
        <w:ind w:firstLine="567"/>
        <w:jc w:val="both"/>
        <w:rPr>
          <w:sz w:val="28"/>
          <w:szCs w:val="28"/>
        </w:rPr>
      </w:pPr>
      <w:r>
        <w:rPr>
          <w:sz w:val="28"/>
          <w:szCs w:val="28"/>
        </w:rPr>
        <w:t xml:space="preserve">- материалы анализа финансового состояния получателя государственных гарантий, проведенного финансовым органом; </w:t>
      </w:r>
    </w:p>
    <w:p w:rsidR="00EC5902" w:rsidRPr="00441B35" w:rsidRDefault="00EC5902" w:rsidP="00EC5902">
      <w:pPr>
        <w:autoSpaceDE w:val="0"/>
        <w:autoSpaceDN w:val="0"/>
        <w:adjustRightInd w:val="0"/>
        <w:ind w:firstLine="567"/>
        <w:jc w:val="both"/>
        <w:rPr>
          <w:sz w:val="28"/>
          <w:szCs w:val="28"/>
        </w:rPr>
      </w:pPr>
      <w:r w:rsidRPr="00441B35">
        <w:rPr>
          <w:sz w:val="28"/>
          <w:szCs w:val="28"/>
        </w:rPr>
        <w:t>- внутренние и внешние факторы, влияющие на деятельность объекта</w:t>
      </w:r>
      <w:r>
        <w:rPr>
          <w:sz w:val="28"/>
          <w:szCs w:val="28"/>
        </w:rPr>
        <w:t xml:space="preserve"> </w:t>
      </w:r>
      <w:r w:rsidRPr="00441B35">
        <w:rPr>
          <w:sz w:val="28"/>
          <w:szCs w:val="28"/>
        </w:rPr>
        <w:t xml:space="preserve">контроля; </w:t>
      </w:r>
    </w:p>
    <w:p w:rsidR="00EC5902" w:rsidRDefault="00EC5902" w:rsidP="00EC5902">
      <w:pPr>
        <w:pStyle w:val="Default"/>
        <w:ind w:firstLine="567"/>
        <w:jc w:val="both"/>
        <w:rPr>
          <w:sz w:val="28"/>
          <w:szCs w:val="28"/>
        </w:rPr>
      </w:pPr>
      <w:r>
        <w:rPr>
          <w:sz w:val="28"/>
          <w:szCs w:val="28"/>
        </w:rPr>
        <w:lastRenderedPageBreak/>
        <w:t xml:space="preserve">- результаты предыдущих контрольных мероприятий в данной сфере и на данном объекте, а также контрольных мероприятий, проводимых другими контрольными органами; </w:t>
      </w:r>
    </w:p>
    <w:p w:rsidR="00EC5902" w:rsidRPr="00441B35" w:rsidRDefault="00EC5902" w:rsidP="00EC5902">
      <w:pPr>
        <w:autoSpaceDE w:val="0"/>
        <w:autoSpaceDN w:val="0"/>
        <w:adjustRightInd w:val="0"/>
        <w:ind w:firstLine="567"/>
        <w:jc w:val="both"/>
        <w:rPr>
          <w:sz w:val="28"/>
          <w:szCs w:val="28"/>
        </w:rPr>
      </w:pPr>
      <w:r>
        <w:rPr>
          <w:sz w:val="28"/>
          <w:szCs w:val="28"/>
        </w:rPr>
        <w:t>-</w:t>
      </w:r>
      <w:r w:rsidRPr="00441B35">
        <w:rPr>
          <w:sz w:val="28"/>
          <w:szCs w:val="28"/>
        </w:rPr>
        <w:t xml:space="preserve"> прочие вопросы.</w:t>
      </w:r>
    </w:p>
    <w:p w:rsidR="00EC5902" w:rsidRPr="00C2093C" w:rsidRDefault="00EC5902" w:rsidP="00EC5902">
      <w:pPr>
        <w:autoSpaceDE w:val="0"/>
        <w:autoSpaceDN w:val="0"/>
        <w:adjustRightInd w:val="0"/>
        <w:ind w:firstLine="567"/>
        <w:jc w:val="both"/>
        <w:rPr>
          <w:sz w:val="28"/>
          <w:szCs w:val="28"/>
          <w:u w:val="single"/>
        </w:rPr>
      </w:pPr>
      <w:r w:rsidRPr="00C2093C">
        <w:rPr>
          <w:sz w:val="28"/>
          <w:szCs w:val="28"/>
          <w:u w:val="single"/>
        </w:rPr>
        <w:t>3.</w:t>
      </w:r>
      <w:r>
        <w:rPr>
          <w:sz w:val="28"/>
          <w:szCs w:val="28"/>
          <w:u w:val="single"/>
        </w:rPr>
        <w:t>6.</w:t>
      </w:r>
      <w:r w:rsidRPr="00C2093C">
        <w:rPr>
          <w:sz w:val="28"/>
          <w:szCs w:val="28"/>
          <w:u w:val="single"/>
        </w:rPr>
        <w:t xml:space="preserve"> Проверка полноты и своевременности начисления и перечисления части прибыли, остающейся после уплаты налогов и других обязательных платежей в бюджет.</w:t>
      </w:r>
    </w:p>
    <w:p w:rsidR="00EC5902" w:rsidRPr="00F16234" w:rsidRDefault="00EC5902" w:rsidP="00EC5902">
      <w:pPr>
        <w:autoSpaceDE w:val="0"/>
        <w:autoSpaceDN w:val="0"/>
        <w:adjustRightInd w:val="0"/>
        <w:ind w:firstLine="567"/>
        <w:jc w:val="both"/>
        <w:rPr>
          <w:sz w:val="28"/>
          <w:szCs w:val="28"/>
        </w:rPr>
      </w:pPr>
      <w:r w:rsidRPr="00F16234">
        <w:rPr>
          <w:sz w:val="28"/>
          <w:szCs w:val="28"/>
        </w:rPr>
        <w:t>На основании статьи 295 Гражданского кодекса Российской Федерации, статьи 17 закона № 161-ФЗ собственник имеет право на долю прибыли, полученной от использования имущества, переданного предприятию на праве хозяйственного ведения.</w:t>
      </w:r>
    </w:p>
    <w:p w:rsidR="00EC5902" w:rsidRDefault="00EC5902" w:rsidP="00EC5902">
      <w:pPr>
        <w:autoSpaceDE w:val="0"/>
        <w:autoSpaceDN w:val="0"/>
        <w:adjustRightInd w:val="0"/>
        <w:ind w:firstLine="540"/>
        <w:jc w:val="both"/>
        <w:rPr>
          <w:sz w:val="28"/>
          <w:szCs w:val="28"/>
        </w:rPr>
      </w:pPr>
      <w:r w:rsidRPr="00F16234">
        <w:rPr>
          <w:sz w:val="28"/>
          <w:szCs w:val="28"/>
        </w:rPr>
        <w:t xml:space="preserve">В соответствии со статьей </w:t>
      </w:r>
      <w:r>
        <w:rPr>
          <w:sz w:val="28"/>
          <w:szCs w:val="28"/>
        </w:rPr>
        <w:t>6</w:t>
      </w:r>
      <w:r w:rsidRPr="00F16234">
        <w:rPr>
          <w:sz w:val="28"/>
          <w:szCs w:val="28"/>
        </w:rPr>
        <w:t xml:space="preserve">2 Бюджетного кодекса </w:t>
      </w:r>
      <w:r>
        <w:rPr>
          <w:sz w:val="28"/>
          <w:szCs w:val="28"/>
        </w:rPr>
        <w:t>РФ,</w:t>
      </w:r>
      <w:r w:rsidRPr="00F16234">
        <w:rPr>
          <w:sz w:val="28"/>
          <w:szCs w:val="28"/>
        </w:rPr>
        <w:t xml:space="preserve"> </w:t>
      </w:r>
      <w:r>
        <w:rPr>
          <w:sz w:val="28"/>
          <w:szCs w:val="28"/>
        </w:rPr>
        <w:t>часть прибыли муниципальных унитарных предприятий, является источником доходов местных бюджетов.</w:t>
      </w:r>
    </w:p>
    <w:p w:rsidR="00EC5902" w:rsidRDefault="00EC5902" w:rsidP="00EC5902">
      <w:pPr>
        <w:autoSpaceDE w:val="0"/>
        <w:autoSpaceDN w:val="0"/>
        <w:adjustRightInd w:val="0"/>
        <w:ind w:firstLine="540"/>
        <w:jc w:val="both"/>
        <w:rPr>
          <w:sz w:val="28"/>
          <w:szCs w:val="28"/>
        </w:rPr>
      </w:pPr>
      <w:r>
        <w:rPr>
          <w:sz w:val="28"/>
          <w:szCs w:val="28"/>
        </w:rPr>
        <w:t xml:space="preserve">Муниципальное предприятие ежегодно перечисляет в соответствующий бюджет часть прибыли, остающейся в его распоряжении после уплаты налогов и иных обязательных платежей, </w:t>
      </w:r>
      <w:r w:rsidRPr="00531EDD">
        <w:rPr>
          <w:sz w:val="28"/>
          <w:szCs w:val="28"/>
        </w:rPr>
        <w:t xml:space="preserve">в </w:t>
      </w:r>
      <w:hyperlink r:id="rId13" w:history="1">
        <w:r w:rsidRPr="00531EDD">
          <w:rPr>
            <w:sz w:val="28"/>
            <w:szCs w:val="28"/>
          </w:rPr>
          <w:t>порядке</w:t>
        </w:r>
      </w:hyperlink>
      <w:r>
        <w:rPr>
          <w:sz w:val="28"/>
          <w:szCs w:val="28"/>
        </w:rPr>
        <w:t>, в размерах и в сроки, которые определяются муниципальными правовыми актами представительных органов муниципальных образований.</w:t>
      </w:r>
    </w:p>
    <w:p w:rsidR="00EC5902" w:rsidRDefault="00EC5902" w:rsidP="00EC5902">
      <w:pPr>
        <w:autoSpaceDE w:val="0"/>
        <w:autoSpaceDN w:val="0"/>
        <w:adjustRightInd w:val="0"/>
        <w:ind w:firstLine="540"/>
        <w:jc w:val="both"/>
        <w:rPr>
          <w:sz w:val="28"/>
          <w:szCs w:val="28"/>
        </w:rPr>
      </w:pPr>
      <w:r>
        <w:rPr>
          <w:sz w:val="28"/>
          <w:szCs w:val="28"/>
        </w:rPr>
        <w:t>При этом расчет суммы прибыли, подлежащей перечислению в бюджет муниципального образования, осуществляется от чистой прибыли, остающейся в распоряжении предприятия после уплаты установленных законодательством налогов и других обязательных платежей (строка 2400 формы по ОКУД 0710002 «Отчет о прибылях и убытках»).</w:t>
      </w:r>
    </w:p>
    <w:p w:rsidR="00EC5902" w:rsidRPr="003D49CA" w:rsidRDefault="00EC5902" w:rsidP="00EC5902">
      <w:pPr>
        <w:autoSpaceDE w:val="0"/>
        <w:autoSpaceDN w:val="0"/>
        <w:adjustRightInd w:val="0"/>
        <w:ind w:firstLine="567"/>
        <w:jc w:val="both"/>
        <w:rPr>
          <w:sz w:val="20"/>
          <w:szCs w:val="20"/>
          <w:u w:val="single"/>
        </w:rPr>
      </w:pPr>
    </w:p>
    <w:p w:rsidR="00EC5902" w:rsidRDefault="00EC5902" w:rsidP="00EC5902">
      <w:pPr>
        <w:autoSpaceDE w:val="0"/>
        <w:autoSpaceDN w:val="0"/>
        <w:adjustRightInd w:val="0"/>
        <w:ind w:firstLine="567"/>
        <w:jc w:val="both"/>
        <w:rPr>
          <w:color w:val="C00000"/>
          <w:sz w:val="28"/>
          <w:szCs w:val="28"/>
        </w:rPr>
      </w:pPr>
      <w:r w:rsidRPr="002C4DD4">
        <w:rPr>
          <w:sz w:val="28"/>
          <w:szCs w:val="28"/>
          <w:u w:val="single"/>
        </w:rPr>
        <w:t>3.4</w:t>
      </w:r>
      <w:r>
        <w:rPr>
          <w:sz w:val="28"/>
          <w:szCs w:val="28"/>
          <w:u w:val="single"/>
        </w:rPr>
        <w:t>.</w:t>
      </w:r>
      <w:r w:rsidRPr="002C4DD4">
        <w:rPr>
          <w:sz w:val="28"/>
          <w:szCs w:val="28"/>
          <w:u w:val="single"/>
        </w:rPr>
        <w:t xml:space="preserve"> </w:t>
      </w:r>
      <w:r>
        <w:rPr>
          <w:sz w:val="28"/>
          <w:szCs w:val="28"/>
          <w:u w:val="single"/>
        </w:rPr>
        <w:t xml:space="preserve"> </w:t>
      </w:r>
      <w:r w:rsidRPr="002C4DD4">
        <w:rPr>
          <w:sz w:val="28"/>
          <w:szCs w:val="28"/>
          <w:u w:val="single"/>
        </w:rPr>
        <w:t>Проверка правильности отражения деятельности унитарного предприятия по владению, распоряжению и пользованию государственной (муниципальной) собственности в бухгалтерском учете</w:t>
      </w:r>
      <w:r w:rsidRPr="00C2093C">
        <w:rPr>
          <w:color w:val="C00000"/>
          <w:sz w:val="28"/>
          <w:szCs w:val="28"/>
        </w:rPr>
        <w:t xml:space="preserve"> </w:t>
      </w:r>
    </w:p>
    <w:p w:rsidR="00EC5902" w:rsidRPr="002C4DD4" w:rsidRDefault="00EC5902" w:rsidP="00EC5902">
      <w:pPr>
        <w:autoSpaceDE w:val="0"/>
        <w:autoSpaceDN w:val="0"/>
        <w:adjustRightInd w:val="0"/>
        <w:ind w:firstLine="567"/>
        <w:jc w:val="both"/>
        <w:rPr>
          <w:sz w:val="28"/>
          <w:szCs w:val="28"/>
        </w:rPr>
      </w:pPr>
      <w:proofErr w:type="gramStart"/>
      <w:r w:rsidRPr="002C4DD4">
        <w:rPr>
          <w:sz w:val="28"/>
          <w:szCs w:val="28"/>
        </w:rPr>
        <w:t>При проведении проверки по данному направлению необходимо руководствоваться Федеральным законом от 6 декабря 2011 года № 402-ФЗ «О бухгалтерском учете», приказом Министерства финансов Российской Федерации от 30 марта 2001 года № 26н «Об утверждении Положения по бухгалтерскому учету «Учет основных средств» ПБУ 6/01» (с изменениями), приказом Министерства финансов Российской Федерации от 29 июля 1998 года №34н «Об утверждении Положения по ведению</w:t>
      </w:r>
      <w:proofErr w:type="gramEnd"/>
      <w:r w:rsidRPr="002C4DD4">
        <w:rPr>
          <w:sz w:val="28"/>
          <w:szCs w:val="28"/>
        </w:rPr>
        <w:t xml:space="preserve"> бухгалтерского учета и бухгалтерской отчетности в Российской Федерации» (с изменениями) и другими нормативными правовыми актами, регламентирующими вопросы организации и ведения бухгалтерского учета.</w:t>
      </w:r>
    </w:p>
    <w:p w:rsidR="00EC5902" w:rsidRPr="00C471EB" w:rsidRDefault="00EC5902" w:rsidP="00EC5902">
      <w:pPr>
        <w:autoSpaceDE w:val="0"/>
        <w:autoSpaceDN w:val="0"/>
        <w:adjustRightInd w:val="0"/>
        <w:ind w:firstLine="567"/>
        <w:jc w:val="both"/>
        <w:rPr>
          <w:sz w:val="28"/>
          <w:szCs w:val="28"/>
        </w:rPr>
      </w:pPr>
      <w:r w:rsidRPr="00C471EB">
        <w:rPr>
          <w:sz w:val="28"/>
          <w:szCs w:val="28"/>
        </w:rPr>
        <w:t>В ходе проверки необходимо выявить:</w:t>
      </w:r>
    </w:p>
    <w:p w:rsidR="00EC5902" w:rsidRPr="00C471EB" w:rsidRDefault="00EC5902" w:rsidP="00EC5902">
      <w:pPr>
        <w:autoSpaceDE w:val="0"/>
        <w:autoSpaceDN w:val="0"/>
        <w:adjustRightInd w:val="0"/>
        <w:ind w:firstLine="567"/>
        <w:jc w:val="both"/>
        <w:rPr>
          <w:sz w:val="28"/>
          <w:szCs w:val="28"/>
        </w:rPr>
      </w:pPr>
      <w:r w:rsidRPr="00C471EB">
        <w:rPr>
          <w:sz w:val="28"/>
          <w:szCs w:val="28"/>
        </w:rPr>
        <w:t>- наличие договоров о полной индивидуальной материальной</w:t>
      </w:r>
      <w:r>
        <w:rPr>
          <w:sz w:val="28"/>
          <w:szCs w:val="28"/>
        </w:rPr>
        <w:t xml:space="preserve"> </w:t>
      </w:r>
      <w:r w:rsidRPr="00C471EB">
        <w:rPr>
          <w:sz w:val="28"/>
          <w:szCs w:val="28"/>
        </w:rPr>
        <w:t>ответственности с лицами, ответственными за сохранность основных</w:t>
      </w:r>
      <w:r>
        <w:rPr>
          <w:sz w:val="28"/>
          <w:szCs w:val="28"/>
        </w:rPr>
        <w:t xml:space="preserve"> </w:t>
      </w:r>
      <w:r w:rsidRPr="00C471EB">
        <w:rPr>
          <w:sz w:val="28"/>
          <w:szCs w:val="28"/>
        </w:rPr>
        <w:t>средств;</w:t>
      </w:r>
    </w:p>
    <w:p w:rsidR="00EC5902" w:rsidRPr="00C471EB" w:rsidRDefault="00EC5902" w:rsidP="00EC5902">
      <w:pPr>
        <w:autoSpaceDE w:val="0"/>
        <w:autoSpaceDN w:val="0"/>
        <w:adjustRightInd w:val="0"/>
        <w:ind w:firstLine="567"/>
        <w:jc w:val="both"/>
        <w:rPr>
          <w:sz w:val="28"/>
          <w:szCs w:val="28"/>
        </w:rPr>
      </w:pPr>
      <w:r w:rsidRPr="00C471EB">
        <w:rPr>
          <w:sz w:val="28"/>
          <w:szCs w:val="28"/>
        </w:rPr>
        <w:t>- порядок организации и ведения синтетического и аналитического</w:t>
      </w:r>
      <w:r>
        <w:rPr>
          <w:sz w:val="28"/>
          <w:szCs w:val="28"/>
        </w:rPr>
        <w:t xml:space="preserve"> </w:t>
      </w:r>
      <w:r w:rsidRPr="00C471EB">
        <w:rPr>
          <w:sz w:val="28"/>
          <w:szCs w:val="28"/>
        </w:rPr>
        <w:t>учета всех принадлежащих предприятию основных средств, в том числе и</w:t>
      </w:r>
      <w:r>
        <w:rPr>
          <w:sz w:val="28"/>
          <w:szCs w:val="28"/>
        </w:rPr>
        <w:t xml:space="preserve"> </w:t>
      </w:r>
      <w:r w:rsidRPr="00C471EB">
        <w:rPr>
          <w:sz w:val="28"/>
          <w:szCs w:val="28"/>
        </w:rPr>
        <w:t>сданных в аренду;</w:t>
      </w:r>
    </w:p>
    <w:p w:rsidR="00EC5902" w:rsidRPr="00C471EB" w:rsidRDefault="00EC5902" w:rsidP="00EC5902">
      <w:pPr>
        <w:autoSpaceDE w:val="0"/>
        <w:autoSpaceDN w:val="0"/>
        <w:adjustRightInd w:val="0"/>
        <w:ind w:firstLine="567"/>
        <w:jc w:val="both"/>
        <w:rPr>
          <w:sz w:val="28"/>
          <w:szCs w:val="28"/>
        </w:rPr>
      </w:pPr>
      <w:r w:rsidRPr="00C471EB">
        <w:rPr>
          <w:sz w:val="28"/>
          <w:szCs w:val="28"/>
        </w:rPr>
        <w:lastRenderedPageBreak/>
        <w:t>- правильность отнесения ценностей к основным средствам, порядок</w:t>
      </w:r>
      <w:r>
        <w:rPr>
          <w:sz w:val="28"/>
          <w:szCs w:val="28"/>
        </w:rPr>
        <w:t xml:space="preserve"> </w:t>
      </w:r>
      <w:r w:rsidRPr="00C471EB">
        <w:rPr>
          <w:sz w:val="28"/>
          <w:szCs w:val="28"/>
        </w:rPr>
        <w:t>ведения инвентарных карточек, актов приемки-передачи, перемещения,</w:t>
      </w:r>
      <w:r>
        <w:rPr>
          <w:sz w:val="28"/>
          <w:szCs w:val="28"/>
        </w:rPr>
        <w:t xml:space="preserve"> </w:t>
      </w:r>
      <w:r w:rsidRPr="00C471EB">
        <w:rPr>
          <w:sz w:val="28"/>
          <w:szCs w:val="28"/>
        </w:rPr>
        <w:t>ликвидации основных средств;</w:t>
      </w:r>
    </w:p>
    <w:p w:rsidR="00EC5902" w:rsidRPr="00C471EB" w:rsidRDefault="00EC5902" w:rsidP="00EC5902">
      <w:pPr>
        <w:autoSpaceDE w:val="0"/>
        <w:autoSpaceDN w:val="0"/>
        <w:adjustRightInd w:val="0"/>
        <w:ind w:firstLine="567"/>
        <w:jc w:val="both"/>
        <w:rPr>
          <w:sz w:val="28"/>
          <w:szCs w:val="28"/>
        </w:rPr>
      </w:pPr>
      <w:r w:rsidRPr="00C471EB">
        <w:rPr>
          <w:sz w:val="28"/>
          <w:szCs w:val="28"/>
        </w:rPr>
        <w:t>- обеспечение правильного документального оформления,</w:t>
      </w:r>
      <w:r>
        <w:rPr>
          <w:sz w:val="28"/>
          <w:szCs w:val="28"/>
        </w:rPr>
        <w:t xml:space="preserve"> </w:t>
      </w:r>
      <w:r w:rsidRPr="00C471EB">
        <w:rPr>
          <w:sz w:val="28"/>
          <w:szCs w:val="28"/>
        </w:rPr>
        <w:t>своевременного отражения поступления, перемещения, выбытия, а также</w:t>
      </w:r>
      <w:r>
        <w:rPr>
          <w:sz w:val="28"/>
          <w:szCs w:val="28"/>
        </w:rPr>
        <w:t xml:space="preserve"> </w:t>
      </w:r>
      <w:proofErr w:type="gramStart"/>
      <w:r w:rsidRPr="00C471EB">
        <w:rPr>
          <w:sz w:val="28"/>
          <w:szCs w:val="28"/>
        </w:rPr>
        <w:t>контроль за</w:t>
      </w:r>
      <w:proofErr w:type="gramEnd"/>
      <w:r w:rsidRPr="00C471EB">
        <w:rPr>
          <w:sz w:val="28"/>
          <w:szCs w:val="28"/>
        </w:rPr>
        <w:t xml:space="preserve"> сохранностью и правильным использованием каждого объекта;</w:t>
      </w:r>
    </w:p>
    <w:p w:rsidR="00EC5902" w:rsidRPr="00C471EB" w:rsidRDefault="00EC5902" w:rsidP="00EC5902">
      <w:pPr>
        <w:autoSpaceDE w:val="0"/>
        <w:autoSpaceDN w:val="0"/>
        <w:adjustRightInd w:val="0"/>
        <w:ind w:firstLine="567"/>
        <w:jc w:val="both"/>
        <w:rPr>
          <w:sz w:val="28"/>
          <w:szCs w:val="28"/>
        </w:rPr>
      </w:pPr>
      <w:r w:rsidRPr="00C471EB">
        <w:rPr>
          <w:sz w:val="28"/>
          <w:szCs w:val="28"/>
        </w:rPr>
        <w:t>- правильность начисления и учета износа основных средств.</w:t>
      </w:r>
    </w:p>
    <w:p w:rsidR="00EC5902" w:rsidRPr="00C471EB" w:rsidRDefault="00EC5902" w:rsidP="00EC5902">
      <w:pPr>
        <w:autoSpaceDE w:val="0"/>
        <w:autoSpaceDN w:val="0"/>
        <w:adjustRightInd w:val="0"/>
        <w:ind w:firstLine="567"/>
        <w:jc w:val="both"/>
        <w:rPr>
          <w:sz w:val="28"/>
          <w:szCs w:val="28"/>
        </w:rPr>
      </w:pPr>
      <w:r w:rsidRPr="00C471EB">
        <w:rPr>
          <w:sz w:val="28"/>
          <w:szCs w:val="28"/>
        </w:rPr>
        <w:t>Необходимо также проверить в целом порядок отражения в учете</w:t>
      </w:r>
      <w:r>
        <w:rPr>
          <w:sz w:val="28"/>
          <w:szCs w:val="28"/>
        </w:rPr>
        <w:t xml:space="preserve"> </w:t>
      </w:r>
      <w:r w:rsidRPr="00C471EB">
        <w:rPr>
          <w:sz w:val="28"/>
          <w:szCs w:val="28"/>
        </w:rPr>
        <w:t>формирования имущества муниципального унитарного</w:t>
      </w:r>
      <w:r>
        <w:rPr>
          <w:sz w:val="28"/>
          <w:szCs w:val="28"/>
        </w:rPr>
        <w:t xml:space="preserve"> </w:t>
      </w:r>
      <w:r w:rsidRPr="00C471EB">
        <w:rPr>
          <w:sz w:val="28"/>
          <w:szCs w:val="28"/>
        </w:rPr>
        <w:t>предприятия, исходя из того, что имущество предприятия учитывается на</w:t>
      </w:r>
      <w:r>
        <w:rPr>
          <w:sz w:val="28"/>
          <w:szCs w:val="28"/>
        </w:rPr>
        <w:t xml:space="preserve"> </w:t>
      </w:r>
      <w:r w:rsidRPr="00C471EB">
        <w:rPr>
          <w:sz w:val="28"/>
          <w:szCs w:val="28"/>
        </w:rPr>
        <w:t>балансе по источникам формирования, установленным уставом, к которым</w:t>
      </w:r>
      <w:r>
        <w:rPr>
          <w:sz w:val="28"/>
          <w:szCs w:val="28"/>
        </w:rPr>
        <w:t xml:space="preserve"> </w:t>
      </w:r>
      <w:r w:rsidRPr="00C471EB">
        <w:rPr>
          <w:sz w:val="28"/>
          <w:szCs w:val="28"/>
        </w:rPr>
        <w:t>относятся:</w:t>
      </w:r>
    </w:p>
    <w:p w:rsidR="00EC5902" w:rsidRPr="00C471EB" w:rsidRDefault="00EC5902" w:rsidP="00EC5902">
      <w:pPr>
        <w:autoSpaceDE w:val="0"/>
        <w:autoSpaceDN w:val="0"/>
        <w:adjustRightInd w:val="0"/>
        <w:ind w:firstLine="567"/>
        <w:jc w:val="both"/>
        <w:rPr>
          <w:sz w:val="28"/>
          <w:szCs w:val="28"/>
        </w:rPr>
      </w:pPr>
      <w:r w:rsidRPr="00C471EB">
        <w:rPr>
          <w:sz w:val="28"/>
          <w:szCs w:val="28"/>
        </w:rPr>
        <w:t>- имущество, переданное на основании договора с уполномоченным</w:t>
      </w:r>
      <w:r>
        <w:rPr>
          <w:sz w:val="28"/>
          <w:szCs w:val="28"/>
        </w:rPr>
        <w:t xml:space="preserve"> </w:t>
      </w:r>
      <w:r w:rsidRPr="00C471EB">
        <w:rPr>
          <w:sz w:val="28"/>
          <w:szCs w:val="28"/>
        </w:rPr>
        <w:t>органом по управлению имуществом:</w:t>
      </w:r>
    </w:p>
    <w:p w:rsidR="00EC5902" w:rsidRPr="00C471EB" w:rsidRDefault="00EC5902" w:rsidP="00EC5902">
      <w:pPr>
        <w:autoSpaceDE w:val="0"/>
        <w:autoSpaceDN w:val="0"/>
        <w:adjustRightInd w:val="0"/>
        <w:ind w:firstLine="567"/>
        <w:jc w:val="both"/>
        <w:rPr>
          <w:sz w:val="28"/>
          <w:szCs w:val="28"/>
        </w:rPr>
      </w:pPr>
      <w:r w:rsidRPr="00C471EB">
        <w:rPr>
          <w:sz w:val="28"/>
          <w:szCs w:val="28"/>
        </w:rPr>
        <w:t>1) как взнос в уставный фонд унитарного предприятия,</w:t>
      </w:r>
    </w:p>
    <w:p w:rsidR="00EC5902" w:rsidRPr="00C471EB" w:rsidRDefault="00EC5902" w:rsidP="00EC5902">
      <w:pPr>
        <w:autoSpaceDE w:val="0"/>
        <w:autoSpaceDN w:val="0"/>
        <w:adjustRightInd w:val="0"/>
        <w:ind w:firstLine="567"/>
        <w:jc w:val="both"/>
        <w:rPr>
          <w:sz w:val="28"/>
          <w:szCs w:val="28"/>
        </w:rPr>
      </w:pPr>
      <w:r w:rsidRPr="00C471EB">
        <w:rPr>
          <w:sz w:val="28"/>
          <w:szCs w:val="28"/>
        </w:rPr>
        <w:t>2) на праве хозяйственного ведения,</w:t>
      </w:r>
    </w:p>
    <w:p w:rsidR="00EC5902" w:rsidRPr="00C471EB" w:rsidRDefault="00EC5902" w:rsidP="00EC5902">
      <w:pPr>
        <w:autoSpaceDE w:val="0"/>
        <w:autoSpaceDN w:val="0"/>
        <w:adjustRightInd w:val="0"/>
        <w:ind w:firstLine="567"/>
        <w:jc w:val="both"/>
        <w:rPr>
          <w:sz w:val="28"/>
          <w:szCs w:val="28"/>
        </w:rPr>
      </w:pPr>
      <w:r w:rsidRPr="00C471EB">
        <w:rPr>
          <w:sz w:val="28"/>
          <w:szCs w:val="28"/>
        </w:rPr>
        <w:t>3) на праве оперативного управления;</w:t>
      </w:r>
    </w:p>
    <w:p w:rsidR="00EC5902" w:rsidRPr="00C471EB" w:rsidRDefault="00EC5902" w:rsidP="00EC5902">
      <w:pPr>
        <w:autoSpaceDE w:val="0"/>
        <w:autoSpaceDN w:val="0"/>
        <w:adjustRightInd w:val="0"/>
        <w:ind w:firstLine="567"/>
        <w:jc w:val="both"/>
        <w:rPr>
          <w:sz w:val="28"/>
          <w:szCs w:val="28"/>
        </w:rPr>
      </w:pPr>
      <w:r w:rsidRPr="00C471EB">
        <w:rPr>
          <w:sz w:val="28"/>
          <w:szCs w:val="28"/>
        </w:rPr>
        <w:t>- имущество, приобретенное предприятием за счет прибыли,</w:t>
      </w:r>
      <w:r>
        <w:rPr>
          <w:sz w:val="28"/>
          <w:szCs w:val="28"/>
        </w:rPr>
        <w:t xml:space="preserve"> </w:t>
      </w:r>
      <w:r w:rsidRPr="00C471EB">
        <w:rPr>
          <w:sz w:val="28"/>
          <w:szCs w:val="28"/>
        </w:rPr>
        <w:t>полученной в результате коммерческой деятельности и остающееся в</w:t>
      </w:r>
      <w:r>
        <w:rPr>
          <w:sz w:val="28"/>
          <w:szCs w:val="28"/>
        </w:rPr>
        <w:t xml:space="preserve"> </w:t>
      </w:r>
      <w:r w:rsidRPr="00C471EB">
        <w:rPr>
          <w:sz w:val="28"/>
          <w:szCs w:val="28"/>
        </w:rPr>
        <w:t>распоряжении предприятия;</w:t>
      </w:r>
    </w:p>
    <w:p w:rsidR="00EC5902" w:rsidRPr="00C471EB" w:rsidRDefault="00EC5902" w:rsidP="00EC5902">
      <w:pPr>
        <w:autoSpaceDE w:val="0"/>
        <w:autoSpaceDN w:val="0"/>
        <w:adjustRightInd w:val="0"/>
        <w:ind w:firstLine="567"/>
        <w:jc w:val="both"/>
        <w:rPr>
          <w:sz w:val="28"/>
          <w:szCs w:val="28"/>
        </w:rPr>
      </w:pPr>
      <w:r w:rsidRPr="00C471EB">
        <w:rPr>
          <w:sz w:val="28"/>
          <w:szCs w:val="28"/>
        </w:rPr>
        <w:t>- имущество, приобретенное предприятием за счет заемных средств, в</w:t>
      </w:r>
      <w:r>
        <w:rPr>
          <w:sz w:val="28"/>
          <w:szCs w:val="28"/>
        </w:rPr>
        <w:t xml:space="preserve"> </w:t>
      </w:r>
      <w:r w:rsidRPr="00C471EB">
        <w:rPr>
          <w:sz w:val="28"/>
          <w:szCs w:val="28"/>
        </w:rPr>
        <w:t>том числе кредитов банков и других кредитных организаций;</w:t>
      </w:r>
    </w:p>
    <w:p w:rsidR="00EC5902" w:rsidRPr="00C471EB" w:rsidRDefault="00EC5902" w:rsidP="00EC5902">
      <w:pPr>
        <w:autoSpaceDE w:val="0"/>
        <w:autoSpaceDN w:val="0"/>
        <w:adjustRightInd w:val="0"/>
        <w:ind w:firstLine="567"/>
        <w:jc w:val="both"/>
        <w:rPr>
          <w:sz w:val="28"/>
          <w:szCs w:val="28"/>
        </w:rPr>
      </w:pPr>
      <w:r w:rsidRPr="00C471EB">
        <w:rPr>
          <w:sz w:val="28"/>
          <w:szCs w:val="28"/>
        </w:rPr>
        <w:t>- имущество, приобретенное предприятием за счет средств,</w:t>
      </w:r>
      <w:r>
        <w:rPr>
          <w:sz w:val="28"/>
          <w:szCs w:val="28"/>
        </w:rPr>
        <w:t xml:space="preserve"> </w:t>
      </w:r>
      <w:r w:rsidRPr="00C471EB">
        <w:rPr>
          <w:sz w:val="28"/>
          <w:szCs w:val="28"/>
        </w:rPr>
        <w:t>полученных предприятием из бюджета на безвозмездной основе на</w:t>
      </w:r>
      <w:r>
        <w:rPr>
          <w:sz w:val="28"/>
          <w:szCs w:val="28"/>
        </w:rPr>
        <w:t xml:space="preserve"> </w:t>
      </w:r>
      <w:r w:rsidRPr="00C471EB">
        <w:rPr>
          <w:sz w:val="28"/>
          <w:szCs w:val="28"/>
        </w:rPr>
        <w:t>капитальные вложения;</w:t>
      </w:r>
    </w:p>
    <w:p w:rsidR="00EC5902" w:rsidRPr="00C471EB" w:rsidRDefault="00EC5902" w:rsidP="00EC5902">
      <w:pPr>
        <w:autoSpaceDE w:val="0"/>
        <w:autoSpaceDN w:val="0"/>
        <w:adjustRightInd w:val="0"/>
        <w:ind w:firstLine="567"/>
        <w:jc w:val="both"/>
        <w:rPr>
          <w:sz w:val="28"/>
          <w:szCs w:val="28"/>
        </w:rPr>
      </w:pPr>
      <w:r w:rsidRPr="00C471EB">
        <w:rPr>
          <w:sz w:val="28"/>
          <w:szCs w:val="28"/>
        </w:rPr>
        <w:t>- средства, полученные предприятием в виде бюджетных кредитов и</w:t>
      </w:r>
      <w:r>
        <w:rPr>
          <w:sz w:val="28"/>
          <w:szCs w:val="28"/>
        </w:rPr>
        <w:t xml:space="preserve"> </w:t>
      </w:r>
      <w:r w:rsidRPr="00C471EB">
        <w:rPr>
          <w:sz w:val="28"/>
          <w:szCs w:val="28"/>
        </w:rPr>
        <w:t>заимствований;</w:t>
      </w:r>
    </w:p>
    <w:p w:rsidR="00EC5902" w:rsidRPr="00C471EB" w:rsidRDefault="00EC5902" w:rsidP="00EC5902">
      <w:pPr>
        <w:autoSpaceDE w:val="0"/>
        <w:autoSpaceDN w:val="0"/>
        <w:adjustRightInd w:val="0"/>
        <w:ind w:firstLine="567"/>
        <w:jc w:val="both"/>
        <w:rPr>
          <w:sz w:val="28"/>
          <w:szCs w:val="28"/>
        </w:rPr>
      </w:pPr>
      <w:r w:rsidRPr="00C471EB">
        <w:rPr>
          <w:sz w:val="28"/>
          <w:szCs w:val="28"/>
        </w:rPr>
        <w:t>- доходы, поступающие от участия предприятия в уставных капиталах</w:t>
      </w:r>
      <w:r>
        <w:rPr>
          <w:sz w:val="28"/>
          <w:szCs w:val="28"/>
        </w:rPr>
        <w:t xml:space="preserve"> </w:t>
      </w:r>
      <w:r w:rsidRPr="00C471EB">
        <w:rPr>
          <w:sz w:val="28"/>
          <w:szCs w:val="28"/>
        </w:rPr>
        <w:t>других организаций.</w:t>
      </w:r>
    </w:p>
    <w:p w:rsidR="00EC5902" w:rsidRPr="00C471EB" w:rsidRDefault="00EC5902" w:rsidP="00EC5902">
      <w:pPr>
        <w:autoSpaceDE w:val="0"/>
        <w:autoSpaceDN w:val="0"/>
        <w:adjustRightInd w:val="0"/>
        <w:ind w:firstLine="567"/>
        <w:jc w:val="both"/>
        <w:rPr>
          <w:sz w:val="28"/>
          <w:szCs w:val="28"/>
        </w:rPr>
      </w:pPr>
      <w:r w:rsidRPr="00C471EB">
        <w:rPr>
          <w:sz w:val="28"/>
          <w:szCs w:val="28"/>
        </w:rPr>
        <w:t>Основным источником формирования имущества, как правило,</w:t>
      </w:r>
      <w:r>
        <w:rPr>
          <w:sz w:val="28"/>
          <w:szCs w:val="28"/>
        </w:rPr>
        <w:t xml:space="preserve"> </w:t>
      </w:r>
      <w:r w:rsidRPr="00C471EB">
        <w:rPr>
          <w:sz w:val="28"/>
          <w:szCs w:val="28"/>
        </w:rPr>
        <w:t>является имущество, полученное унитарными предприятиями как взнос в</w:t>
      </w:r>
      <w:r>
        <w:rPr>
          <w:sz w:val="28"/>
          <w:szCs w:val="28"/>
        </w:rPr>
        <w:t xml:space="preserve"> </w:t>
      </w:r>
      <w:r w:rsidRPr="00C471EB">
        <w:rPr>
          <w:sz w:val="28"/>
          <w:szCs w:val="28"/>
        </w:rPr>
        <w:t>уставный фонд и на праве хозяйственного ведения или на праве</w:t>
      </w:r>
      <w:r>
        <w:rPr>
          <w:sz w:val="28"/>
          <w:szCs w:val="28"/>
        </w:rPr>
        <w:t xml:space="preserve"> </w:t>
      </w:r>
      <w:r w:rsidRPr="00C471EB">
        <w:rPr>
          <w:sz w:val="28"/>
          <w:szCs w:val="28"/>
        </w:rPr>
        <w:t>оперативного управления.</w:t>
      </w:r>
    </w:p>
    <w:p w:rsidR="00EC5902" w:rsidRPr="00C471EB" w:rsidRDefault="00EC5902" w:rsidP="00EC5902">
      <w:pPr>
        <w:autoSpaceDE w:val="0"/>
        <w:autoSpaceDN w:val="0"/>
        <w:adjustRightInd w:val="0"/>
        <w:ind w:firstLine="567"/>
        <w:jc w:val="both"/>
        <w:rPr>
          <w:sz w:val="28"/>
          <w:szCs w:val="28"/>
        </w:rPr>
      </w:pPr>
      <w:r w:rsidRPr="00C471EB">
        <w:rPr>
          <w:sz w:val="28"/>
          <w:szCs w:val="28"/>
        </w:rPr>
        <w:t>Вторым важным источником формирования имущества является</w:t>
      </w:r>
      <w:r>
        <w:rPr>
          <w:sz w:val="28"/>
          <w:szCs w:val="28"/>
        </w:rPr>
        <w:t xml:space="preserve"> </w:t>
      </w:r>
      <w:r w:rsidRPr="00C471EB">
        <w:rPr>
          <w:sz w:val="28"/>
          <w:szCs w:val="28"/>
        </w:rPr>
        <w:t>прибыль, полученная от коммерческой деятельности предприятия, в</w:t>
      </w:r>
      <w:r>
        <w:rPr>
          <w:sz w:val="28"/>
          <w:szCs w:val="28"/>
        </w:rPr>
        <w:t xml:space="preserve"> </w:t>
      </w:r>
      <w:r w:rsidRPr="00C471EB">
        <w:rPr>
          <w:sz w:val="28"/>
          <w:szCs w:val="28"/>
        </w:rPr>
        <w:t>результате чего следует проверить порядок распределения, использования</w:t>
      </w:r>
      <w:r>
        <w:rPr>
          <w:sz w:val="28"/>
          <w:szCs w:val="28"/>
        </w:rPr>
        <w:t xml:space="preserve"> </w:t>
      </w:r>
      <w:r w:rsidRPr="00C471EB">
        <w:rPr>
          <w:sz w:val="28"/>
          <w:szCs w:val="28"/>
        </w:rPr>
        <w:t>прибыли и отражения на счетах бухгалтерского учета, которая</w:t>
      </w:r>
      <w:r>
        <w:rPr>
          <w:sz w:val="28"/>
          <w:szCs w:val="28"/>
        </w:rPr>
        <w:t xml:space="preserve"> </w:t>
      </w:r>
      <w:r w:rsidRPr="00C471EB">
        <w:rPr>
          <w:sz w:val="28"/>
          <w:szCs w:val="28"/>
        </w:rPr>
        <w:t xml:space="preserve">распределяется </w:t>
      </w:r>
      <w:proofErr w:type="gramStart"/>
      <w:r w:rsidRPr="00C471EB">
        <w:rPr>
          <w:sz w:val="28"/>
          <w:szCs w:val="28"/>
        </w:rPr>
        <w:t>на</w:t>
      </w:r>
      <w:proofErr w:type="gramEnd"/>
      <w:r w:rsidRPr="00C471EB">
        <w:rPr>
          <w:sz w:val="28"/>
          <w:szCs w:val="28"/>
        </w:rPr>
        <w:t>:</w:t>
      </w:r>
    </w:p>
    <w:p w:rsidR="00EC5902" w:rsidRPr="00C471EB" w:rsidRDefault="00EC5902" w:rsidP="00EC5902">
      <w:pPr>
        <w:autoSpaceDE w:val="0"/>
        <w:autoSpaceDN w:val="0"/>
        <w:adjustRightInd w:val="0"/>
        <w:ind w:firstLine="567"/>
        <w:jc w:val="both"/>
        <w:rPr>
          <w:sz w:val="28"/>
          <w:szCs w:val="28"/>
        </w:rPr>
      </w:pPr>
      <w:r w:rsidRPr="00C471EB">
        <w:rPr>
          <w:sz w:val="28"/>
          <w:szCs w:val="28"/>
        </w:rPr>
        <w:t>- прибыль, направленную собственником имущества;</w:t>
      </w:r>
    </w:p>
    <w:p w:rsidR="00EC5902" w:rsidRPr="00C471EB" w:rsidRDefault="00EC5902" w:rsidP="00EC5902">
      <w:pPr>
        <w:autoSpaceDE w:val="0"/>
        <w:autoSpaceDN w:val="0"/>
        <w:adjustRightInd w:val="0"/>
        <w:ind w:firstLine="567"/>
        <w:jc w:val="both"/>
        <w:rPr>
          <w:sz w:val="28"/>
          <w:szCs w:val="28"/>
        </w:rPr>
      </w:pPr>
      <w:r w:rsidRPr="00C471EB">
        <w:rPr>
          <w:sz w:val="28"/>
          <w:szCs w:val="28"/>
        </w:rPr>
        <w:t>- прибыль, используемую предприятием на уплату налогов и платежей,</w:t>
      </w:r>
      <w:r>
        <w:rPr>
          <w:sz w:val="28"/>
          <w:szCs w:val="28"/>
        </w:rPr>
        <w:t xml:space="preserve"> </w:t>
      </w:r>
      <w:r w:rsidRPr="00C471EB">
        <w:rPr>
          <w:sz w:val="28"/>
          <w:szCs w:val="28"/>
        </w:rPr>
        <w:t>предусмотренную законодательством;</w:t>
      </w:r>
    </w:p>
    <w:p w:rsidR="00EC5902" w:rsidRPr="00C471EB" w:rsidRDefault="00EC5902" w:rsidP="00EC5902">
      <w:pPr>
        <w:autoSpaceDE w:val="0"/>
        <w:autoSpaceDN w:val="0"/>
        <w:adjustRightInd w:val="0"/>
        <w:ind w:firstLine="567"/>
        <w:jc w:val="both"/>
        <w:rPr>
          <w:sz w:val="28"/>
          <w:szCs w:val="28"/>
        </w:rPr>
      </w:pPr>
      <w:r w:rsidRPr="00C471EB">
        <w:rPr>
          <w:sz w:val="28"/>
          <w:szCs w:val="28"/>
        </w:rPr>
        <w:t>- прибыль, остающуюся в распоряжении предприятия, которая может</w:t>
      </w:r>
      <w:r>
        <w:rPr>
          <w:sz w:val="28"/>
          <w:szCs w:val="28"/>
        </w:rPr>
        <w:t xml:space="preserve"> </w:t>
      </w:r>
      <w:r w:rsidRPr="00C471EB">
        <w:rPr>
          <w:sz w:val="28"/>
          <w:szCs w:val="28"/>
        </w:rPr>
        <w:t>быть использована:</w:t>
      </w:r>
    </w:p>
    <w:p w:rsidR="00EC5902" w:rsidRPr="00C471EB" w:rsidRDefault="00EC5902" w:rsidP="00EC5902">
      <w:pPr>
        <w:autoSpaceDE w:val="0"/>
        <w:autoSpaceDN w:val="0"/>
        <w:adjustRightInd w:val="0"/>
        <w:ind w:firstLine="567"/>
        <w:jc w:val="both"/>
        <w:rPr>
          <w:sz w:val="28"/>
          <w:szCs w:val="28"/>
        </w:rPr>
      </w:pPr>
      <w:r w:rsidRPr="00C471EB">
        <w:rPr>
          <w:sz w:val="28"/>
          <w:szCs w:val="28"/>
        </w:rPr>
        <w:t>- на увеличение уставного фонда;</w:t>
      </w:r>
    </w:p>
    <w:p w:rsidR="00EC5902" w:rsidRPr="00C471EB" w:rsidRDefault="00EC5902" w:rsidP="00EC5902">
      <w:pPr>
        <w:autoSpaceDE w:val="0"/>
        <w:autoSpaceDN w:val="0"/>
        <w:adjustRightInd w:val="0"/>
        <w:ind w:firstLine="567"/>
        <w:jc w:val="both"/>
        <w:rPr>
          <w:sz w:val="28"/>
          <w:szCs w:val="28"/>
        </w:rPr>
      </w:pPr>
      <w:r w:rsidRPr="00C471EB">
        <w:rPr>
          <w:sz w:val="28"/>
          <w:szCs w:val="28"/>
        </w:rPr>
        <w:t>- внедрение, освоение новой техники и технологий, мероприятия по</w:t>
      </w:r>
      <w:r>
        <w:rPr>
          <w:sz w:val="28"/>
          <w:szCs w:val="28"/>
        </w:rPr>
        <w:t xml:space="preserve"> </w:t>
      </w:r>
      <w:r w:rsidRPr="00C471EB">
        <w:rPr>
          <w:sz w:val="28"/>
          <w:szCs w:val="28"/>
        </w:rPr>
        <w:t>охране труда и окружающей среды;</w:t>
      </w:r>
    </w:p>
    <w:p w:rsidR="00EC5902" w:rsidRPr="00C471EB" w:rsidRDefault="00EC5902" w:rsidP="00EC5902">
      <w:pPr>
        <w:autoSpaceDE w:val="0"/>
        <w:autoSpaceDN w:val="0"/>
        <w:adjustRightInd w:val="0"/>
        <w:ind w:firstLine="567"/>
        <w:jc w:val="both"/>
        <w:rPr>
          <w:sz w:val="28"/>
          <w:szCs w:val="28"/>
        </w:rPr>
      </w:pPr>
      <w:r w:rsidRPr="00C471EB">
        <w:rPr>
          <w:sz w:val="28"/>
          <w:szCs w:val="28"/>
        </w:rPr>
        <w:t>- создание фондов предприятия, в том числе предназначенных для</w:t>
      </w:r>
      <w:r>
        <w:rPr>
          <w:sz w:val="28"/>
          <w:szCs w:val="28"/>
        </w:rPr>
        <w:t xml:space="preserve"> </w:t>
      </w:r>
      <w:r w:rsidRPr="00C471EB">
        <w:rPr>
          <w:sz w:val="28"/>
          <w:szCs w:val="28"/>
        </w:rPr>
        <w:t>покрытия убытков (резервный фонд);</w:t>
      </w:r>
    </w:p>
    <w:p w:rsidR="00EC5902" w:rsidRPr="00C471EB" w:rsidRDefault="00EC5902" w:rsidP="00EC5902">
      <w:pPr>
        <w:autoSpaceDE w:val="0"/>
        <w:autoSpaceDN w:val="0"/>
        <w:adjustRightInd w:val="0"/>
        <w:ind w:firstLine="567"/>
        <w:jc w:val="both"/>
        <w:rPr>
          <w:sz w:val="28"/>
          <w:szCs w:val="28"/>
        </w:rPr>
      </w:pPr>
      <w:r w:rsidRPr="00C471EB">
        <w:rPr>
          <w:sz w:val="28"/>
          <w:szCs w:val="28"/>
        </w:rPr>
        <w:t>- развитие и расширение финансово-хозяйственной деятельности</w:t>
      </w:r>
      <w:r>
        <w:rPr>
          <w:sz w:val="28"/>
          <w:szCs w:val="28"/>
        </w:rPr>
        <w:t xml:space="preserve"> </w:t>
      </w:r>
      <w:r w:rsidRPr="00C471EB">
        <w:rPr>
          <w:sz w:val="28"/>
          <w:szCs w:val="28"/>
        </w:rPr>
        <w:t>предприятия, пополнение оборотных средств;</w:t>
      </w:r>
    </w:p>
    <w:p w:rsidR="00EC5902" w:rsidRPr="00C471EB" w:rsidRDefault="00EC5902" w:rsidP="00EC5902">
      <w:pPr>
        <w:autoSpaceDE w:val="0"/>
        <w:autoSpaceDN w:val="0"/>
        <w:adjustRightInd w:val="0"/>
        <w:ind w:firstLine="567"/>
        <w:jc w:val="both"/>
        <w:rPr>
          <w:sz w:val="28"/>
          <w:szCs w:val="28"/>
        </w:rPr>
      </w:pPr>
      <w:r w:rsidRPr="00C471EB">
        <w:rPr>
          <w:sz w:val="28"/>
          <w:szCs w:val="28"/>
        </w:rPr>
        <w:lastRenderedPageBreak/>
        <w:t>- строительство, реконструкцию, обновление основных фондов;</w:t>
      </w:r>
    </w:p>
    <w:p w:rsidR="00EC5902" w:rsidRPr="00C471EB" w:rsidRDefault="00EC5902" w:rsidP="00EC5902">
      <w:pPr>
        <w:autoSpaceDE w:val="0"/>
        <w:autoSpaceDN w:val="0"/>
        <w:adjustRightInd w:val="0"/>
        <w:ind w:firstLine="567"/>
        <w:jc w:val="both"/>
        <w:rPr>
          <w:sz w:val="28"/>
          <w:szCs w:val="28"/>
        </w:rPr>
      </w:pPr>
      <w:r w:rsidRPr="00C471EB">
        <w:rPr>
          <w:sz w:val="28"/>
          <w:szCs w:val="28"/>
        </w:rPr>
        <w:t>- приобретение и строительство жилья (долевое участие) для</w:t>
      </w:r>
      <w:r>
        <w:rPr>
          <w:sz w:val="28"/>
          <w:szCs w:val="28"/>
        </w:rPr>
        <w:t xml:space="preserve"> </w:t>
      </w:r>
      <w:r w:rsidRPr="00C471EB">
        <w:rPr>
          <w:sz w:val="28"/>
          <w:szCs w:val="28"/>
        </w:rPr>
        <w:t>работников предприятия;</w:t>
      </w:r>
    </w:p>
    <w:p w:rsidR="00EC5902" w:rsidRPr="00C471EB" w:rsidRDefault="00EC5902" w:rsidP="00EC5902">
      <w:pPr>
        <w:autoSpaceDE w:val="0"/>
        <w:autoSpaceDN w:val="0"/>
        <w:adjustRightInd w:val="0"/>
        <w:ind w:firstLine="567"/>
        <w:jc w:val="both"/>
        <w:rPr>
          <w:sz w:val="28"/>
          <w:szCs w:val="28"/>
        </w:rPr>
      </w:pPr>
      <w:r w:rsidRPr="00C471EB">
        <w:rPr>
          <w:sz w:val="28"/>
          <w:szCs w:val="28"/>
        </w:rPr>
        <w:t>- материальное стимулирование и повышение квалификации</w:t>
      </w:r>
      <w:r>
        <w:rPr>
          <w:sz w:val="28"/>
          <w:szCs w:val="28"/>
        </w:rPr>
        <w:t xml:space="preserve"> </w:t>
      </w:r>
      <w:r w:rsidRPr="00C471EB">
        <w:rPr>
          <w:sz w:val="28"/>
          <w:szCs w:val="28"/>
        </w:rPr>
        <w:t>сотрудников предприятия и др.</w:t>
      </w:r>
    </w:p>
    <w:p w:rsidR="00EC5902" w:rsidRPr="00C471EB" w:rsidRDefault="00EC5902" w:rsidP="00EC5902">
      <w:pPr>
        <w:autoSpaceDE w:val="0"/>
        <w:autoSpaceDN w:val="0"/>
        <w:adjustRightInd w:val="0"/>
        <w:ind w:firstLine="567"/>
        <w:jc w:val="both"/>
        <w:rPr>
          <w:sz w:val="28"/>
          <w:szCs w:val="28"/>
        </w:rPr>
      </w:pPr>
      <w:r w:rsidRPr="00C471EB">
        <w:rPr>
          <w:sz w:val="28"/>
          <w:szCs w:val="28"/>
        </w:rPr>
        <w:t>Предприятие самостоятельно осуществляет списание пришедших в</w:t>
      </w:r>
      <w:r>
        <w:rPr>
          <w:sz w:val="28"/>
          <w:szCs w:val="28"/>
        </w:rPr>
        <w:t xml:space="preserve"> </w:t>
      </w:r>
      <w:r w:rsidRPr="00C471EB">
        <w:rPr>
          <w:sz w:val="28"/>
          <w:szCs w:val="28"/>
        </w:rPr>
        <w:t>негодность, морально устаревших, физически изношенных основных</w:t>
      </w:r>
      <w:r>
        <w:rPr>
          <w:sz w:val="28"/>
          <w:szCs w:val="28"/>
        </w:rPr>
        <w:t xml:space="preserve"> </w:t>
      </w:r>
      <w:r w:rsidRPr="00C471EB">
        <w:rPr>
          <w:sz w:val="28"/>
          <w:szCs w:val="28"/>
        </w:rPr>
        <w:t>средств, находящихся на балансе предприятия, кроме зданий, сооружений и</w:t>
      </w:r>
      <w:r>
        <w:rPr>
          <w:sz w:val="28"/>
          <w:szCs w:val="28"/>
        </w:rPr>
        <w:t xml:space="preserve"> </w:t>
      </w:r>
      <w:r w:rsidRPr="00C471EB">
        <w:rPr>
          <w:sz w:val="28"/>
          <w:szCs w:val="28"/>
        </w:rPr>
        <w:t>автотранспортных средств (в том числе рабочих и силовых машин).</w:t>
      </w:r>
    </w:p>
    <w:p w:rsidR="00EC5902" w:rsidRDefault="00EC5902" w:rsidP="00EC5902">
      <w:pPr>
        <w:autoSpaceDE w:val="0"/>
        <w:autoSpaceDN w:val="0"/>
        <w:adjustRightInd w:val="0"/>
        <w:ind w:firstLine="567"/>
        <w:jc w:val="both"/>
        <w:rPr>
          <w:sz w:val="28"/>
          <w:szCs w:val="28"/>
        </w:rPr>
      </w:pPr>
      <w:r w:rsidRPr="00C471EB">
        <w:rPr>
          <w:sz w:val="28"/>
          <w:szCs w:val="28"/>
        </w:rPr>
        <w:t>Предприятие производит списание находящихся на балансе предприятия</w:t>
      </w:r>
      <w:r>
        <w:rPr>
          <w:sz w:val="28"/>
          <w:szCs w:val="28"/>
        </w:rPr>
        <w:t xml:space="preserve"> </w:t>
      </w:r>
      <w:r w:rsidRPr="00C471EB">
        <w:rPr>
          <w:sz w:val="28"/>
          <w:szCs w:val="28"/>
        </w:rPr>
        <w:t>зданий, сооружений и автотранспортных средств (в том числе рабочих и</w:t>
      </w:r>
      <w:r>
        <w:rPr>
          <w:sz w:val="28"/>
          <w:szCs w:val="28"/>
        </w:rPr>
        <w:t xml:space="preserve"> </w:t>
      </w:r>
      <w:r w:rsidRPr="00C471EB">
        <w:rPr>
          <w:sz w:val="28"/>
          <w:szCs w:val="28"/>
        </w:rPr>
        <w:t>силовых машин), пришедших в негодность, морально устаревших, физически</w:t>
      </w:r>
      <w:r>
        <w:rPr>
          <w:sz w:val="28"/>
          <w:szCs w:val="28"/>
        </w:rPr>
        <w:t xml:space="preserve"> </w:t>
      </w:r>
      <w:r w:rsidRPr="00C471EB">
        <w:rPr>
          <w:sz w:val="28"/>
          <w:szCs w:val="28"/>
        </w:rPr>
        <w:t>изношенных только при наличии письменного согласования с</w:t>
      </w:r>
      <w:r>
        <w:rPr>
          <w:sz w:val="28"/>
          <w:szCs w:val="28"/>
        </w:rPr>
        <w:t xml:space="preserve"> </w:t>
      </w:r>
      <w:r w:rsidRPr="00C471EB">
        <w:rPr>
          <w:sz w:val="28"/>
          <w:szCs w:val="28"/>
        </w:rPr>
        <w:t>уполномоченным органом по управлению государственным имуществом.</w:t>
      </w:r>
      <w:r>
        <w:rPr>
          <w:sz w:val="28"/>
          <w:szCs w:val="28"/>
        </w:rPr>
        <w:t xml:space="preserve"> </w:t>
      </w:r>
    </w:p>
    <w:p w:rsidR="00EC5902" w:rsidRDefault="00EC5902" w:rsidP="00EC5902">
      <w:pPr>
        <w:autoSpaceDE w:val="0"/>
        <w:autoSpaceDN w:val="0"/>
        <w:adjustRightInd w:val="0"/>
        <w:ind w:firstLine="567"/>
        <w:jc w:val="both"/>
        <w:rPr>
          <w:sz w:val="28"/>
          <w:szCs w:val="28"/>
          <w:u w:val="single"/>
        </w:rPr>
      </w:pPr>
    </w:p>
    <w:p w:rsidR="00EC5902" w:rsidRDefault="00EC5902" w:rsidP="00EC5902">
      <w:pPr>
        <w:autoSpaceDE w:val="0"/>
        <w:autoSpaceDN w:val="0"/>
        <w:adjustRightInd w:val="0"/>
        <w:ind w:firstLine="567"/>
        <w:jc w:val="both"/>
        <w:rPr>
          <w:sz w:val="28"/>
          <w:szCs w:val="28"/>
        </w:rPr>
      </w:pPr>
      <w:r w:rsidRPr="002C4DD4">
        <w:rPr>
          <w:sz w:val="28"/>
          <w:szCs w:val="28"/>
          <w:u w:val="single"/>
        </w:rPr>
        <w:t>3.5</w:t>
      </w:r>
      <w:r>
        <w:rPr>
          <w:sz w:val="28"/>
          <w:szCs w:val="28"/>
          <w:u w:val="single"/>
        </w:rPr>
        <w:t xml:space="preserve">. </w:t>
      </w:r>
      <w:r w:rsidRPr="002C4DD4">
        <w:rPr>
          <w:sz w:val="28"/>
          <w:szCs w:val="28"/>
          <w:u w:val="single"/>
        </w:rPr>
        <w:t xml:space="preserve"> Проверка организации и состояния бухгалтерского учета и отчетности.</w:t>
      </w:r>
      <w:r>
        <w:rPr>
          <w:sz w:val="28"/>
          <w:szCs w:val="28"/>
        </w:rPr>
        <w:t xml:space="preserve"> </w:t>
      </w:r>
    </w:p>
    <w:p w:rsidR="00EC5902" w:rsidRPr="00C471EB" w:rsidRDefault="00EC5902" w:rsidP="00EC5902">
      <w:pPr>
        <w:autoSpaceDE w:val="0"/>
        <w:autoSpaceDN w:val="0"/>
        <w:adjustRightInd w:val="0"/>
        <w:ind w:firstLine="567"/>
        <w:jc w:val="both"/>
        <w:rPr>
          <w:sz w:val="28"/>
          <w:szCs w:val="28"/>
        </w:rPr>
      </w:pPr>
      <w:proofErr w:type="gramStart"/>
      <w:r w:rsidRPr="00C471EB">
        <w:rPr>
          <w:sz w:val="28"/>
          <w:szCs w:val="28"/>
        </w:rPr>
        <w:t xml:space="preserve">При проверке следует руководствоваться Федеральным законом от </w:t>
      </w:r>
      <w:r>
        <w:rPr>
          <w:sz w:val="28"/>
          <w:szCs w:val="28"/>
        </w:rPr>
        <w:t xml:space="preserve">6 декабря 2011 </w:t>
      </w:r>
      <w:r w:rsidRPr="00C471EB">
        <w:rPr>
          <w:sz w:val="28"/>
          <w:szCs w:val="28"/>
        </w:rPr>
        <w:t xml:space="preserve">года № </w:t>
      </w:r>
      <w:r>
        <w:rPr>
          <w:sz w:val="28"/>
          <w:szCs w:val="28"/>
        </w:rPr>
        <w:t>402</w:t>
      </w:r>
      <w:r w:rsidRPr="00C471EB">
        <w:rPr>
          <w:sz w:val="28"/>
          <w:szCs w:val="28"/>
        </w:rPr>
        <w:t xml:space="preserve">-ФЗ </w:t>
      </w:r>
      <w:r>
        <w:rPr>
          <w:sz w:val="28"/>
          <w:szCs w:val="28"/>
        </w:rPr>
        <w:t>«</w:t>
      </w:r>
      <w:r w:rsidRPr="00C471EB">
        <w:rPr>
          <w:sz w:val="28"/>
          <w:szCs w:val="28"/>
        </w:rPr>
        <w:t>О бухгалтерском учете</w:t>
      </w:r>
      <w:r>
        <w:rPr>
          <w:sz w:val="28"/>
          <w:szCs w:val="28"/>
        </w:rPr>
        <w:t>»</w:t>
      </w:r>
      <w:r w:rsidRPr="00C471EB">
        <w:rPr>
          <w:sz w:val="28"/>
          <w:szCs w:val="28"/>
        </w:rPr>
        <w:t>, приказом</w:t>
      </w:r>
      <w:r>
        <w:rPr>
          <w:sz w:val="28"/>
          <w:szCs w:val="28"/>
        </w:rPr>
        <w:t xml:space="preserve"> </w:t>
      </w:r>
      <w:r w:rsidRPr="00C471EB">
        <w:rPr>
          <w:sz w:val="28"/>
          <w:szCs w:val="28"/>
        </w:rPr>
        <w:t>Министерства финансов Российской Федерации от 29 июля 1998 года № 34н</w:t>
      </w:r>
      <w:r>
        <w:rPr>
          <w:sz w:val="28"/>
          <w:szCs w:val="28"/>
        </w:rPr>
        <w:t xml:space="preserve"> «</w:t>
      </w:r>
      <w:r w:rsidRPr="00C471EB">
        <w:rPr>
          <w:sz w:val="28"/>
          <w:szCs w:val="28"/>
        </w:rPr>
        <w:t>Об утверждении Положения по ведению бухгалтерского учета и</w:t>
      </w:r>
      <w:r>
        <w:rPr>
          <w:sz w:val="28"/>
          <w:szCs w:val="28"/>
        </w:rPr>
        <w:t xml:space="preserve"> </w:t>
      </w:r>
      <w:r w:rsidRPr="00C471EB">
        <w:rPr>
          <w:sz w:val="28"/>
          <w:szCs w:val="28"/>
        </w:rPr>
        <w:t>бухгалтерской отчетности организаций</w:t>
      </w:r>
      <w:r>
        <w:rPr>
          <w:sz w:val="28"/>
          <w:szCs w:val="28"/>
        </w:rPr>
        <w:t>»</w:t>
      </w:r>
      <w:r w:rsidRPr="00C471EB">
        <w:rPr>
          <w:sz w:val="28"/>
          <w:szCs w:val="28"/>
        </w:rPr>
        <w:t xml:space="preserve">, </w:t>
      </w:r>
      <w:r>
        <w:rPr>
          <w:sz w:val="28"/>
          <w:szCs w:val="28"/>
        </w:rPr>
        <w:t xml:space="preserve"> </w:t>
      </w:r>
      <w:r w:rsidRPr="00C471EB">
        <w:rPr>
          <w:sz w:val="28"/>
          <w:szCs w:val="28"/>
        </w:rPr>
        <w:t>приказом Министерства финансов</w:t>
      </w:r>
      <w:r>
        <w:rPr>
          <w:sz w:val="28"/>
          <w:szCs w:val="28"/>
        </w:rPr>
        <w:t xml:space="preserve"> </w:t>
      </w:r>
      <w:r w:rsidRPr="00C471EB">
        <w:rPr>
          <w:sz w:val="28"/>
          <w:szCs w:val="28"/>
        </w:rPr>
        <w:t xml:space="preserve">Российской Федерации </w:t>
      </w:r>
      <w:r w:rsidRPr="00595C4D">
        <w:rPr>
          <w:sz w:val="28"/>
          <w:szCs w:val="28"/>
        </w:rPr>
        <w:t xml:space="preserve">от 2 июля 2010 г. </w:t>
      </w:r>
      <w:r>
        <w:rPr>
          <w:sz w:val="28"/>
          <w:szCs w:val="28"/>
        </w:rPr>
        <w:t>№</w:t>
      </w:r>
      <w:r w:rsidRPr="00595C4D">
        <w:rPr>
          <w:sz w:val="28"/>
          <w:szCs w:val="28"/>
        </w:rPr>
        <w:t xml:space="preserve"> 66н</w:t>
      </w:r>
      <w:r>
        <w:t xml:space="preserve"> </w:t>
      </w:r>
      <w:r>
        <w:rPr>
          <w:sz w:val="28"/>
          <w:szCs w:val="28"/>
        </w:rPr>
        <w:t>«</w:t>
      </w:r>
      <w:r w:rsidRPr="00C471EB">
        <w:rPr>
          <w:sz w:val="28"/>
          <w:szCs w:val="28"/>
        </w:rPr>
        <w:t>О формах</w:t>
      </w:r>
      <w:r>
        <w:rPr>
          <w:sz w:val="28"/>
          <w:szCs w:val="28"/>
        </w:rPr>
        <w:t xml:space="preserve"> </w:t>
      </w:r>
      <w:r w:rsidRPr="00C471EB">
        <w:rPr>
          <w:sz w:val="28"/>
          <w:szCs w:val="28"/>
        </w:rPr>
        <w:t>бухгалтерской отчетности организаций</w:t>
      </w:r>
      <w:r>
        <w:rPr>
          <w:sz w:val="28"/>
          <w:szCs w:val="28"/>
        </w:rPr>
        <w:t>»</w:t>
      </w:r>
      <w:r w:rsidRPr="00C471EB">
        <w:rPr>
          <w:sz w:val="28"/>
          <w:szCs w:val="28"/>
        </w:rPr>
        <w:t xml:space="preserve"> и другими нормативными</w:t>
      </w:r>
      <w:r>
        <w:rPr>
          <w:sz w:val="28"/>
          <w:szCs w:val="28"/>
        </w:rPr>
        <w:t xml:space="preserve"> </w:t>
      </w:r>
      <w:r w:rsidRPr="00C471EB">
        <w:rPr>
          <w:sz w:val="28"/>
          <w:szCs w:val="28"/>
        </w:rPr>
        <w:t>правовыми актами, регламентирующими вопросы</w:t>
      </w:r>
      <w:proofErr w:type="gramEnd"/>
      <w:r w:rsidRPr="00C471EB">
        <w:rPr>
          <w:sz w:val="28"/>
          <w:szCs w:val="28"/>
        </w:rPr>
        <w:t xml:space="preserve"> организации и ведения</w:t>
      </w:r>
      <w:r>
        <w:rPr>
          <w:sz w:val="28"/>
          <w:szCs w:val="28"/>
        </w:rPr>
        <w:t xml:space="preserve"> </w:t>
      </w:r>
      <w:r w:rsidRPr="00C471EB">
        <w:rPr>
          <w:sz w:val="28"/>
          <w:szCs w:val="28"/>
        </w:rPr>
        <w:t>бухгалтерского учета.</w:t>
      </w:r>
    </w:p>
    <w:p w:rsidR="00EC5902" w:rsidRPr="00C471EB" w:rsidRDefault="00EC5902" w:rsidP="00EC5902">
      <w:pPr>
        <w:autoSpaceDE w:val="0"/>
        <w:autoSpaceDN w:val="0"/>
        <w:adjustRightInd w:val="0"/>
        <w:ind w:firstLine="567"/>
        <w:jc w:val="both"/>
        <w:rPr>
          <w:sz w:val="28"/>
          <w:szCs w:val="28"/>
        </w:rPr>
      </w:pPr>
      <w:r w:rsidRPr="00C471EB">
        <w:rPr>
          <w:sz w:val="28"/>
          <w:szCs w:val="28"/>
        </w:rPr>
        <w:t>В ходе проверки состояния и организации бухгалтерского учета</w:t>
      </w:r>
      <w:r>
        <w:rPr>
          <w:sz w:val="28"/>
          <w:szCs w:val="28"/>
        </w:rPr>
        <w:t xml:space="preserve"> </w:t>
      </w:r>
      <w:r w:rsidRPr="00C471EB">
        <w:rPr>
          <w:sz w:val="28"/>
          <w:szCs w:val="28"/>
        </w:rPr>
        <w:t>следует изучить и проверить:</w:t>
      </w:r>
    </w:p>
    <w:p w:rsidR="00EC5902" w:rsidRPr="00C471EB" w:rsidRDefault="00EC5902" w:rsidP="00EC5902">
      <w:pPr>
        <w:autoSpaceDE w:val="0"/>
        <w:autoSpaceDN w:val="0"/>
        <w:adjustRightInd w:val="0"/>
        <w:ind w:firstLine="567"/>
        <w:jc w:val="both"/>
        <w:rPr>
          <w:sz w:val="28"/>
          <w:szCs w:val="28"/>
        </w:rPr>
      </w:pPr>
      <w:r w:rsidRPr="00C471EB">
        <w:rPr>
          <w:sz w:val="28"/>
          <w:szCs w:val="28"/>
        </w:rPr>
        <w:t>- состав и структуру бухгалтерии;</w:t>
      </w:r>
    </w:p>
    <w:p w:rsidR="00EC5902" w:rsidRPr="00C471EB" w:rsidRDefault="00EC5902" w:rsidP="00EC5902">
      <w:pPr>
        <w:autoSpaceDE w:val="0"/>
        <w:autoSpaceDN w:val="0"/>
        <w:adjustRightInd w:val="0"/>
        <w:ind w:firstLine="567"/>
        <w:jc w:val="both"/>
        <w:rPr>
          <w:sz w:val="28"/>
          <w:szCs w:val="28"/>
        </w:rPr>
      </w:pPr>
      <w:r w:rsidRPr="00C471EB">
        <w:rPr>
          <w:sz w:val="28"/>
          <w:szCs w:val="28"/>
        </w:rPr>
        <w:t>- наличие должностных инструкций, фактические обязанности</w:t>
      </w:r>
      <w:r>
        <w:rPr>
          <w:sz w:val="28"/>
          <w:szCs w:val="28"/>
        </w:rPr>
        <w:t xml:space="preserve"> </w:t>
      </w:r>
      <w:r w:rsidRPr="00C471EB">
        <w:rPr>
          <w:sz w:val="28"/>
          <w:szCs w:val="28"/>
        </w:rPr>
        <w:t>работников бухгалтерии и их полномочия;</w:t>
      </w:r>
    </w:p>
    <w:p w:rsidR="00EC5902" w:rsidRPr="00C471EB" w:rsidRDefault="00EC5902" w:rsidP="00EC5902">
      <w:pPr>
        <w:autoSpaceDE w:val="0"/>
        <w:autoSpaceDN w:val="0"/>
        <w:adjustRightInd w:val="0"/>
        <w:ind w:firstLine="567"/>
        <w:jc w:val="both"/>
        <w:rPr>
          <w:sz w:val="28"/>
          <w:szCs w:val="28"/>
        </w:rPr>
      </w:pPr>
      <w:r w:rsidRPr="00C471EB">
        <w:rPr>
          <w:sz w:val="28"/>
          <w:szCs w:val="28"/>
        </w:rPr>
        <w:t>- наличие рабочего плана счетов и его особенности;</w:t>
      </w:r>
    </w:p>
    <w:p w:rsidR="00EC5902" w:rsidRPr="00C471EB" w:rsidRDefault="00EC5902" w:rsidP="00EC5902">
      <w:pPr>
        <w:autoSpaceDE w:val="0"/>
        <w:autoSpaceDN w:val="0"/>
        <w:adjustRightInd w:val="0"/>
        <w:ind w:firstLine="567"/>
        <w:jc w:val="both"/>
        <w:rPr>
          <w:sz w:val="28"/>
          <w:szCs w:val="28"/>
        </w:rPr>
      </w:pPr>
      <w:r w:rsidRPr="00C471EB">
        <w:rPr>
          <w:sz w:val="28"/>
          <w:szCs w:val="28"/>
        </w:rPr>
        <w:t>- наличие утвержденного графика документооборота и осуществление</w:t>
      </w:r>
      <w:r>
        <w:rPr>
          <w:sz w:val="28"/>
          <w:szCs w:val="28"/>
        </w:rPr>
        <w:t xml:space="preserve"> </w:t>
      </w:r>
      <w:proofErr w:type="gramStart"/>
      <w:r w:rsidRPr="00C471EB">
        <w:rPr>
          <w:sz w:val="28"/>
          <w:szCs w:val="28"/>
        </w:rPr>
        <w:t>контроля за</w:t>
      </w:r>
      <w:proofErr w:type="gramEnd"/>
      <w:r w:rsidRPr="00C471EB">
        <w:rPr>
          <w:sz w:val="28"/>
          <w:szCs w:val="28"/>
        </w:rPr>
        <w:t xml:space="preserve"> его выполнением;</w:t>
      </w:r>
    </w:p>
    <w:p w:rsidR="00EC5902" w:rsidRPr="00C471EB" w:rsidRDefault="00EC5902" w:rsidP="00EC5902">
      <w:pPr>
        <w:autoSpaceDE w:val="0"/>
        <w:autoSpaceDN w:val="0"/>
        <w:adjustRightInd w:val="0"/>
        <w:ind w:firstLine="567"/>
        <w:jc w:val="both"/>
        <w:rPr>
          <w:sz w:val="28"/>
          <w:szCs w:val="28"/>
        </w:rPr>
      </w:pPr>
      <w:r w:rsidRPr="00C471EB">
        <w:rPr>
          <w:sz w:val="28"/>
          <w:szCs w:val="28"/>
        </w:rPr>
        <w:t>- форм</w:t>
      </w:r>
      <w:r>
        <w:rPr>
          <w:sz w:val="28"/>
          <w:szCs w:val="28"/>
        </w:rPr>
        <w:t>у</w:t>
      </w:r>
      <w:r w:rsidRPr="00C471EB">
        <w:rPr>
          <w:sz w:val="28"/>
          <w:szCs w:val="28"/>
        </w:rPr>
        <w:t xml:space="preserve"> бухгалтерского учета;</w:t>
      </w:r>
    </w:p>
    <w:p w:rsidR="00EC5902" w:rsidRPr="00C471EB" w:rsidRDefault="00EC5902" w:rsidP="00EC5902">
      <w:pPr>
        <w:autoSpaceDE w:val="0"/>
        <w:autoSpaceDN w:val="0"/>
        <w:adjustRightInd w:val="0"/>
        <w:ind w:firstLine="567"/>
        <w:jc w:val="both"/>
        <w:rPr>
          <w:sz w:val="28"/>
          <w:szCs w:val="28"/>
        </w:rPr>
      </w:pPr>
      <w:r w:rsidRPr="00C471EB">
        <w:rPr>
          <w:sz w:val="28"/>
          <w:szCs w:val="28"/>
        </w:rPr>
        <w:t>- применение в учете и управлении компьютерных программ;</w:t>
      </w:r>
    </w:p>
    <w:p w:rsidR="00EC5902" w:rsidRPr="00C471EB" w:rsidRDefault="00EC5902" w:rsidP="00EC5902">
      <w:pPr>
        <w:autoSpaceDE w:val="0"/>
        <w:autoSpaceDN w:val="0"/>
        <w:adjustRightInd w:val="0"/>
        <w:ind w:firstLine="567"/>
        <w:jc w:val="both"/>
        <w:rPr>
          <w:sz w:val="28"/>
          <w:szCs w:val="28"/>
        </w:rPr>
      </w:pPr>
      <w:r w:rsidRPr="00C471EB">
        <w:rPr>
          <w:sz w:val="28"/>
          <w:szCs w:val="28"/>
        </w:rPr>
        <w:t>- наличие приказа об учетной политике, соответствие методических</w:t>
      </w:r>
      <w:r>
        <w:rPr>
          <w:sz w:val="28"/>
          <w:szCs w:val="28"/>
        </w:rPr>
        <w:t xml:space="preserve"> </w:t>
      </w:r>
      <w:r w:rsidRPr="00C471EB">
        <w:rPr>
          <w:sz w:val="28"/>
          <w:szCs w:val="28"/>
        </w:rPr>
        <w:t>вопросов учетной политики действующему законодательству;</w:t>
      </w:r>
    </w:p>
    <w:p w:rsidR="00EC5902" w:rsidRDefault="00EC5902" w:rsidP="00EC5902">
      <w:pPr>
        <w:autoSpaceDE w:val="0"/>
        <w:autoSpaceDN w:val="0"/>
        <w:adjustRightInd w:val="0"/>
        <w:ind w:firstLine="567"/>
        <w:jc w:val="both"/>
        <w:rPr>
          <w:sz w:val="28"/>
          <w:szCs w:val="28"/>
        </w:rPr>
      </w:pPr>
      <w:r w:rsidRPr="00C471EB">
        <w:rPr>
          <w:sz w:val="28"/>
          <w:szCs w:val="28"/>
        </w:rPr>
        <w:t>- соблюдение в течение отчетного года принятой учетной политики</w:t>
      </w:r>
      <w:r>
        <w:rPr>
          <w:sz w:val="28"/>
          <w:szCs w:val="28"/>
        </w:rPr>
        <w:t xml:space="preserve"> </w:t>
      </w:r>
      <w:r w:rsidRPr="00C471EB">
        <w:rPr>
          <w:sz w:val="28"/>
          <w:szCs w:val="28"/>
        </w:rPr>
        <w:t>отражения отдельных хозяйственных операций и оценки имущества в</w:t>
      </w:r>
      <w:r>
        <w:rPr>
          <w:sz w:val="28"/>
          <w:szCs w:val="28"/>
        </w:rPr>
        <w:t xml:space="preserve"> </w:t>
      </w:r>
      <w:r w:rsidRPr="00C471EB">
        <w:rPr>
          <w:sz w:val="28"/>
          <w:szCs w:val="28"/>
        </w:rPr>
        <w:t>соответствии с Положением по ведению бухгалтерского учета и</w:t>
      </w:r>
      <w:r>
        <w:rPr>
          <w:sz w:val="28"/>
          <w:szCs w:val="28"/>
        </w:rPr>
        <w:t xml:space="preserve"> </w:t>
      </w:r>
      <w:r w:rsidRPr="00C471EB">
        <w:rPr>
          <w:sz w:val="28"/>
          <w:szCs w:val="28"/>
        </w:rPr>
        <w:t>бухгалтерской отчетности в Российской Федерации;</w:t>
      </w:r>
      <w:r>
        <w:rPr>
          <w:sz w:val="28"/>
          <w:szCs w:val="28"/>
        </w:rPr>
        <w:t xml:space="preserve"> </w:t>
      </w:r>
    </w:p>
    <w:p w:rsidR="00EC5902" w:rsidRPr="00C471EB" w:rsidRDefault="00EC5902" w:rsidP="00EC5902">
      <w:pPr>
        <w:autoSpaceDE w:val="0"/>
        <w:autoSpaceDN w:val="0"/>
        <w:adjustRightInd w:val="0"/>
        <w:ind w:firstLine="567"/>
        <w:jc w:val="both"/>
        <w:rPr>
          <w:sz w:val="28"/>
          <w:szCs w:val="28"/>
        </w:rPr>
      </w:pPr>
      <w:r w:rsidRPr="00C471EB">
        <w:rPr>
          <w:sz w:val="28"/>
          <w:szCs w:val="28"/>
        </w:rPr>
        <w:t>- наличие утвержденной внутренней отчетности и осуществление</w:t>
      </w:r>
      <w:r>
        <w:rPr>
          <w:sz w:val="28"/>
          <w:szCs w:val="28"/>
        </w:rPr>
        <w:t xml:space="preserve"> </w:t>
      </w:r>
      <w:proofErr w:type="gramStart"/>
      <w:r w:rsidRPr="00C471EB">
        <w:rPr>
          <w:sz w:val="28"/>
          <w:szCs w:val="28"/>
        </w:rPr>
        <w:t>контроля за</w:t>
      </w:r>
      <w:proofErr w:type="gramEnd"/>
      <w:r w:rsidRPr="00C471EB">
        <w:rPr>
          <w:sz w:val="28"/>
          <w:szCs w:val="28"/>
        </w:rPr>
        <w:t xml:space="preserve"> ее составлением и представлением;</w:t>
      </w:r>
    </w:p>
    <w:p w:rsidR="00EC5902" w:rsidRPr="00C471EB" w:rsidRDefault="00EC5902" w:rsidP="00EC5902">
      <w:pPr>
        <w:autoSpaceDE w:val="0"/>
        <w:autoSpaceDN w:val="0"/>
        <w:adjustRightInd w:val="0"/>
        <w:ind w:firstLine="567"/>
        <w:jc w:val="both"/>
        <w:rPr>
          <w:sz w:val="28"/>
          <w:szCs w:val="28"/>
        </w:rPr>
      </w:pPr>
      <w:r w:rsidRPr="00C471EB">
        <w:rPr>
          <w:sz w:val="28"/>
          <w:szCs w:val="28"/>
        </w:rPr>
        <w:t>- правильность оформления первичных учетных документов,</w:t>
      </w:r>
      <w:r>
        <w:rPr>
          <w:sz w:val="28"/>
          <w:szCs w:val="28"/>
        </w:rPr>
        <w:t xml:space="preserve"> </w:t>
      </w:r>
      <w:r w:rsidRPr="00C471EB">
        <w:rPr>
          <w:sz w:val="28"/>
          <w:szCs w:val="28"/>
        </w:rPr>
        <w:t>фиксирующих факт совершения операции;</w:t>
      </w:r>
    </w:p>
    <w:p w:rsidR="00EC5902" w:rsidRPr="00C471EB" w:rsidRDefault="00EC5902" w:rsidP="00EC5902">
      <w:pPr>
        <w:autoSpaceDE w:val="0"/>
        <w:autoSpaceDN w:val="0"/>
        <w:adjustRightInd w:val="0"/>
        <w:ind w:firstLine="567"/>
        <w:jc w:val="both"/>
        <w:rPr>
          <w:sz w:val="28"/>
          <w:szCs w:val="28"/>
        </w:rPr>
      </w:pPr>
      <w:r w:rsidRPr="00C471EB">
        <w:rPr>
          <w:sz w:val="28"/>
          <w:szCs w:val="28"/>
        </w:rPr>
        <w:lastRenderedPageBreak/>
        <w:t>- правильность ведения аналитического и синтетического учета в</w:t>
      </w:r>
      <w:r>
        <w:rPr>
          <w:sz w:val="28"/>
          <w:szCs w:val="28"/>
        </w:rPr>
        <w:t xml:space="preserve"> </w:t>
      </w:r>
      <w:r w:rsidRPr="00C471EB">
        <w:rPr>
          <w:sz w:val="28"/>
          <w:szCs w:val="28"/>
        </w:rPr>
        <w:t>соответствии с выбранными организацией формой и методами</w:t>
      </w:r>
      <w:r>
        <w:rPr>
          <w:sz w:val="28"/>
          <w:szCs w:val="28"/>
        </w:rPr>
        <w:t xml:space="preserve"> </w:t>
      </w:r>
      <w:r w:rsidRPr="00C471EB">
        <w:rPr>
          <w:sz w:val="28"/>
          <w:szCs w:val="28"/>
        </w:rPr>
        <w:t>бухгалтерского учета;</w:t>
      </w:r>
    </w:p>
    <w:p w:rsidR="00EC5902" w:rsidRPr="00C471EB" w:rsidRDefault="00EC5902" w:rsidP="00EC5902">
      <w:pPr>
        <w:autoSpaceDE w:val="0"/>
        <w:autoSpaceDN w:val="0"/>
        <w:adjustRightInd w:val="0"/>
        <w:ind w:firstLine="567"/>
        <w:jc w:val="both"/>
        <w:rPr>
          <w:sz w:val="28"/>
          <w:szCs w:val="28"/>
        </w:rPr>
      </w:pPr>
      <w:r w:rsidRPr="00C471EB">
        <w:rPr>
          <w:sz w:val="28"/>
          <w:szCs w:val="28"/>
        </w:rPr>
        <w:t>- отсутствие (наличие) запущенности в ведении бухгалтерского учета;</w:t>
      </w:r>
    </w:p>
    <w:p w:rsidR="00EC5902" w:rsidRPr="00C471EB" w:rsidRDefault="00EC5902" w:rsidP="00EC5902">
      <w:pPr>
        <w:autoSpaceDE w:val="0"/>
        <w:autoSpaceDN w:val="0"/>
        <w:adjustRightInd w:val="0"/>
        <w:ind w:firstLine="567"/>
        <w:jc w:val="both"/>
        <w:rPr>
          <w:sz w:val="28"/>
          <w:szCs w:val="28"/>
        </w:rPr>
      </w:pPr>
      <w:r w:rsidRPr="00C471EB">
        <w:rPr>
          <w:sz w:val="28"/>
          <w:szCs w:val="28"/>
        </w:rPr>
        <w:t>- соответствие записей в первичных учетных документах и регистрах</w:t>
      </w:r>
      <w:r>
        <w:rPr>
          <w:sz w:val="28"/>
          <w:szCs w:val="28"/>
        </w:rPr>
        <w:t xml:space="preserve"> </w:t>
      </w:r>
      <w:r w:rsidRPr="00C471EB">
        <w:rPr>
          <w:sz w:val="28"/>
          <w:szCs w:val="28"/>
        </w:rPr>
        <w:t>бухгалтерского учета записям в Главной книге и балансе на отчетную дату;</w:t>
      </w:r>
    </w:p>
    <w:p w:rsidR="00EC5902" w:rsidRPr="00C471EB" w:rsidRDefault="00EC5902" w:rsidP="00EC5902">
      <w:pPr>
        <w:autoSpaceDE w:val="0"/>
        <w:autoSpaceDN w:val="0"/>
        <w:adjustRightInd w:val="0"/>
        <w:ind w:firstLine="567"/>
        <w:jc w:val="both"/>
        <w:rPr>
          <w:sz w:val="28"/>
          <w:szCs w:val="28"/>
        </w:rPr>
      </w:pPr>
      <w:r w:rsidRPr="00C471EB">
        <w:rPr>
          <w:sz w:val="28"/>
          <w:szCs w:val="28"/>
        </w:rPr>
        <w:t>- соответствие данных аналитического учета оборотам и остаткам по</w:t>
      </w:r>
      <w:r>
        <w:rPr>
          <w:sz w:val="28"/>
          <w:szCs w:val="28"/>
        </w:rPr>
        <w:t xml:space="preserve"> </w:t>
      </w:r>
      <w:r w:rsidRPr="00C471EB">
        <w:rPr>
          <w:sz w:val="28"/>
          <w:szCs w:val="28"/>
        </w:rPr>
        <w:t>счетам синтетического учета данным бухгалтерской отчетности;</w:t>
      </w:r>
    </w:p>
    <w:p w:rsidR="00EC5902" w:rsidRPr="00C471EB" w:rsidRDefault="00EC5902" w:rsidP="00EC5902">
      <w:pPr>
        <w:autoSpaceDE w:val="0"/>
        <w:autoSpaceDN w:val="0"/>
        <w:adjustRightInd w:val="0"/>
        <w:ind w:firstLine="567"/>
        <w:jc w:val="both"/>
        <w:rPr>
          <w:sz w:val="28"/>
          <w:szCs w:val="28"/>
        </w:rPr>
      </w:pPr>
      <w:r w:rsidRPr="00C471EB">
        <w:rPr>
          <w:sz w:val="28"/>
          <w:szCs w:val="28"/>
        </w:rPr>
        <w:t>- правильность заполнения форм бухгалтерской отчетности</w:t>
      </w:r>
      <w:r>
        <w:rPr>
          <w:sz w:val="28"/>
          <w:szCs w:val="28"/>
        </w:rPr>
        <w:t>;</w:t>
      </w:r>
    </w:p>
    <w:p w:rsidR="00EC5902" w:rsidRDefault="00EC5902" w:rsidP="00EC5902">
      <w:pPr>
        <w:autoSpaceDE w:val="0"/>
        <w:autoSpaceDN w:val="0"/>
        <w:adjustRightInd w:val="0"/>
        <w:ind w:firstLine="567"/>
        <w:jc w:val="both"/>
        <w:rPr>
          <w:sz w:val="28"/>
          <w:szCs w:val="28"/>
        </w:rPr>
      </w:pPr>
      <w:r w:rsidRPr="00C471EB">
        <w:rPr>
          <w:sz w:val="28"/>
          <w:szCs w:val="28"/>
        </w:rPr>
        <w:t>- порядок хранения документов</w:t>
      </w:r>
      <w:r>
        <w:rPr>
          <w:sz w:val="28"/>
          <w:szCs w:val="28"/>
        </w:rPr>
        <w:t>.</w:t>
      </w:r>
    </w:p>
    <w:p w:rsidR="00EC5902" w:rsidRPr="00C471EB" w:rsidRDefault="00EC5902" w:rsidP="00EC5902">
      <w:pPr>
        <w:autoSpaceDE w:val="0"/>
        <w:autoSpaceDN w:val="0"/>
        <w:adjustRightInd w:val="0"/>
        <w:ind w:firstLine="567"/>
        <w:jc w:val="both"/>
        <w:rPr>
          <w:sz w:val="28"/>
          <w:szCs w:val="28"/>
        </w:rPr>
      </w:pPr>
      <w:r w:rsidRPr="002B06F3">
        <w:rPr>
          <w:sz w:val="28"/>
          <w:szCs w:val="28"/>
        </w:rPr>
        <w:t>Необходимо также проверить выпол</w:t>
      </w:r>
      <w:r>
        <w:rPr>
          <w:sz w:val="28"/>
          <w:szCs w:val="28"/>
        </w:rPr>
        <w:t xml:space="preserve">няется </w:t>
      </w:r>
      <w:r w:rsidRPr="002B06F3">
        <w:rPr>
          <w:sz w:val="28"/>
          <w:szCs w:val="28"/>
        </w:rPr>
        <w:t>ли требование пункта 84 Положения по ведению бухгалтерского учета и бухгалтерской отчетности в Российской Федерации, утвержденно</w:t>
      </w:r>
      <w:r>
        <w:rPr>
          <w:sz w:val="28"/>
          <w:szCs w:val="28"/>
        </w:rPr>
        <w:t>го</w:t>
      </w:r>
      <w:r w:rsidRPr="002B06F3">
        <w:rPr>
          <w:sz w:val="28"/>
          <w:szCs w:val="28"/>
        </w:rPr>
        <w:t xml:space="preserve"> </w:t>
      </w:r>
      <w:r>
        <w:rPr>
          <w:sz w:val="28"/>
          <w:szCs w:val="28"/>
        </w:rPr>
        <w:t>п</w:t>
      </w:r>
      <w:r w:rsidRPr="002B06F3">
        <w:rPr>
          <w:sz w:val="28"/>
          <w:szCs w:val="28"/>
        </w:rPr>
        <w:t>риказом Минфина России от 29 июля 1998 г. № 34н,</w:t>
      </w:r>
      <w:r w:rsidRPr="002B06F3">
        <w:t xml:space="preserve"> </w:t>
      </w:r>
      <w:r w:rsidRPr="002B06F3">
        <w:rPr>
          <w:sz w:val="28"/>
          <w:szCs w:val="28"/>
        </w:rPr>
        <w:t>согласно которому муниципальные предприятия должны представлять бухгалтерскую отчетность органам, уполномоченным управлять государственным имуществом</w:t>
      </w:r>
      <w:r>
        <w:rPr>
          <w:sz w:val="28"/>
          <w:szCs w:val="28"/>
        </w:rPr>
        <w:t>.</w:t>
      </w:r>
    </w:p>
    <w:p w:rsidR="00EC5902" w:rsidRDefault="00EC5902" w:rsidP="00EC5902">
      <w:pPr>
        <w:autoSpaceDE w:val="0"/>
        <w:autoSpaceDN w:val="0"/>
        <w:adjustRightInd w:val="0"/>
        <w:ind w:firstLine="567"/>
        <w:jc w:val="both"/>
        <w:rPr>
          <w:sz w:val="28"/>
          <w:szCs w:val="28"/>
          <w:u w:val="single"/>
        </w:rPr>
      </w:pPr>
    </w:p>
    <w:p w:rsidR="00EC5902" w:rsidRPr="00AB7E8F" w:rsidRDefault="00EC5902" w:rsidP="00EC5902">
      <w:pPr>
        <w:autoSpaceDE w:val="0"/>
        <w:autoSpaceDN w:val="0"/>
        <w:adjustRightInd w:val="0"/>
        <w:ind w:firstLine="567"/>
        <w:jc w:val="both"/>
        <w:rPr>
          <w:sz w:val="28"/>
          <w:szCs w:val="28"/>
          <w:u w:val="single"/>
        </w:rPr>
      </w:pPr>
      <w:r w:rsidRPr="00B7074A">
        <w:rPr>
          <w:sz w:val="28"/>
          <w:szCs w:val="28"/>
          <w:u w:val="single"/>
        </w:rPr>
        <w:t>3</w:t>
      </w:r>
      <w:r w:rsidRPr="00AB7E8F">
        <w:rPr>
          <w:sz w:val="28"/>
          <w:szCs w:val="28"/>
          <w:u w:val="single"/>
        </w:rPr>
        <w:t>.6</w:t>
      </w:r>
      <w:r>
        <w:rPr>
          <w:sz w:val="28"/>
          <w:szCs w:val="28"/>
          <w:u w:val="single"/>
        </w:rPr>
        <w:t xml:space="preserve">. </w:t>
      </w:r>
      <w:r w:rsidRPr="00AB7E8F">
        <w:rPr>
          <w:sz w:val="28"/>
          <w:szCs w:val="28"/>
          <w:u w:val="single"/>
        </w:rPr>
        <w:t xml:space="preserve"> Проверка устранения недостатков и нарушений, выявленных</w:t>
      </w:r>
      <w:r>
        <w:rPr>
          <w:sz w:val="28"/>
          <w:szCs w:val="28"/>
          <w:u w:val="single"/>
        </w:rPr>
        <w:t xml:space="preserve"> </w:t>
      </w:r>
      <w:r w:rsidRPr="00AB7E8F">
        <w:rPr>
          <w:sz w:val="28"/>
          <w:szCs w:val="28"/>
          <w:u w:val="single"/>
        </w:rPr>
        <w:t>предыдущими ревизиями и проверками</w:t>
      </w:r>
    </w:p>
    <w:p w:rsidR="00EC5902" w:rsidRPr="00C471EB" w:rsidRDefault="00EC5902" w:rsidP="00EC5902">
      <w:pPr>
        <w:autoSpaceDE w:val="0"/>
        <w:autoSpaceDN w:val="0"/>
        <w:adjustRightInd w:val="0"/>
        <w:ind w:firstLine="567"/>
        <w:jc w:val="both"/>
        <w:rPr>
          <w:sz w:val="28"/>
          <w:szCs w:val="28"/>
        </w:rPr>
      </w:pPr>
      <w:r w:rsidRPr="00C471EB">
        <w:rPr>
          <w:sz w:val="28"/>
          <w:szCs w:val="28"/>
        </w:rPr>
        <w:t>В ходе проверки следует:</w:t>
      </w:r>
    </w:p>
    <w:p w:rsidR="00EC5902" w:rsidRPr="00C471EB" w:rsidRDefault="00EC5902" w:rsidP="00EC5902">
      <w:pPr>
        <w:autoSpaceDE w:val="0"/>
        <w:autoSpaceDN w:val="0"/>
        <w:adjustRightInd w:val="0"/>
        <w:ind w:firstLine="567"/>
        <w:jc w:val="both"/>
        <w:rPr>
          <w:sz w:val="28"/>
          <w:szCs w:val="28"/>
        </w:rPr>
      </w:pPr>
      <w:r w:rsidRPr="00C471EB">
        <w:rPr>
          <w:sz w:val="28"/>
          <w:szCs w:val="28"/>
        </w:rPr>
        <w:t>- ознакомиться с документами (актами, справками, предписаниями)</w:t>
      </w:r>
      <w:r>
        <w:rPr>
          <w:sz w:val="28"/>
          <w:szCs w:val="28"/>
        </w:rPr>
        <w:t xml:space="preserve"> </w:t>
      </w:r>
      <w:r w:rsidRPr="00C471EB">
        <w:rPr>
          <w:sz w:val="28"/>
          <w:szCs w:val="28"/>
        </w:rPr>
        <w:t>предыдущих ревизий, проверок;</w:t>
      </w:r>
    </w:p>
    <w:p w:rsidR="00EC5902" w:rsidRPr="00C471EB" w:rsidRDefault="00EC5902" w:rsidP="00EC5902">
      <w:pPr>
        <w:autoSpaceDE w:val="0"/>
        <w:autoSpaceDN w:val="0"/>
        <w:adjustRightInd w:val="0"/>
        <w:ind w:firstLine="567"/>
        <w:jc w:val="both"/>
        <w:rPr>
          <w:sz w:val="28"/>
          <w:szCs w:val="28"/>
        </w:rPr>
      </w:pPr>
      <w:r w:rsidRPr="00C471EB">
        <w:rPr>
          <w:sz w:val="28"/>
          <w:szCs w:val="28"/>
        </w:rPr>
        <w:t>- проанализировать полноту и своевременность устранения</w:t>
      </w:r>
      <w:r>
        <w:rPr>
          <w:sz w:val="28"/>
          <w:szCs w:val="28"/>
        </w:rPr>
        <w:t xml:space="preserve"> </w:t>
      </w:r>
      <w:r w:rsidRPr="00C471EB">
        <w:rPr>
          <w:sz w:val="28"/>
          <w:szCs w:val="28"/>
        </w:rPr>
        <w:t>отмеченных недостатков и нарушений.</w:t>
      </w:r>
    </w:p>
    <w:p w:rsidR="00EC5902" w:rsidRDefault="00EC5902" w:rsidP="00EC5902">
      <w:pPr>
        <w:autoSpaceDE w:val="0"/>
        <w:autoSpaceDN w:val="0"/>
        <w:adjustRightInd w:val="0"/>
        <w:ind w:firstLine="567"/>
        <w:jc w:val="both"/>
        <w:rPr>
          <w:sz w:val="28"/>
          <w:szCs w:val="28"/>
          <w:u w:val="single"/>
        </w:rPr>
      </w:pPr>
    </w:p>
    <w:p w:rsidR="00EC5902" w:rsidRPr="00001A5B" w:rsidRDefault="00EC5902" w:rsidP="00EC5902">
      <w:pPr>
        <w:autoSpaceDE w:val="0"/>
        <w:autoSpaceDN w:val="0"/>
        <w:adjustRightInd w:val="0"/>
        <w:ind w:firstLine="567"/>
        <w:jc w:val="center"/>
        <w:rPr>
          <w:b/>
          <w:sz w:val="28"/>
          <w:szCs w:val="28"/>
        </w:rPr>
      </w:pPr>
      <w:r w:rsidRPr="00001A5B">
        <w:rPr>
          <w:b/>
          <w:sz w:val="28"/>
          <w:szCs w:val="28"/>
        </w:rPr>
        <w:t>4. Оформление результатов проверки</w:t>
      </w:r>
    </w:p>
    <w:p w:rsidR="00EC5902" w:rsidRDefault="00EC5902" w:rsidP="00EC5902">
      <w:pPr>
        <w:autoSpaceDE w:val="0"/>
        <w:autoSpaceDN w:val="0"/>
        <w:adjustRightInd w:val="0"/>
        <w:ind w:firstLine="567"/>
        <w:jc w:val="both"/>
        <w:rPr>
          <w:sz w:val="28"/>
          <w:szCs w:val="28"/>
        </w:rPr>
      </w:pPr>
    </w:p>
    <w:p w:rsidR="00EC5902" w:rsidRDefault="00EC5902" w:rsidP="00EC5902">
      <w:pPr>
        <w:autoSpaceDE w:val="0"/>
        <w:autoSpaceDN w:val="0"/>
        <w:adjustRightInd w:val="0"/>
        <w:ind w:firstLine="567"/>
        <w:jc w:val="both"/>
        <w:rPr>
          <w:sz w:val="28"/>
        </w:rPr>
      </w:pPr>
      <w:r w:rsidRPr="00F762E6">
        <w:rPr>
          <w:sz w:val="28"/>
          <w:szCs w:val="28"/>
        </w:rPr>
        <w:t>По результатам контрольного мероприятия на объекте оформляется </w:t>
      </w:r>
      <w:r>
        <w:rPr>
          <w:sz w:val="28"/>
          <w:szCs w:val="28"/>
        </w:rPr>
        <w:t xml:space="preserve">акт. </w:t>
      </w:r>
      <w:r w:rsidRPr="00F762E6">
        <w:rPr>
          <w:sz w:val="28"/>
        </w:rPr>
        <w:t xml:space="preserve">В акте последовательно излагаются </w:t>
      </w:r>
      <w:r w:rsidRPr="00F762E6">
        <w:rPr>
          <w:sz w:val="28"/>
          <w:szCs w:val="28"/>
        </w:rPr>
        <w:t>результаты контрольного мероприятия</w:t>
      </w:r>
      <w:r w:rsidRPr="00F762E6">
        <w:rPr>
          <w:sz w:val="28"/>
        </w:rPr>
        <w:t xml:space="preserve"> на объекте по всем вопросам, указанным в программе проведения контрольного мероприятия.</w:t>
      </w:r>
    </w:p>
    <w:p w:rsidR="00EC5902" w:rsidRPr="009B1A5B" w:rsidRDefault="00EC5902" w:rsidP="00EC5902">
      <w:pPr>
        <w:widowControl w:val="0"/>
        <w:ind w:firstLine="851"/>
        <w:jc w:val="both"/>
        <w:rPr>
          <w:sz w:val="28"/>
          <w:szCs w:val="28"/>
        </w:rPr>
      </w:pPr>
      <w:r w:rsidRPr="009B1A5B">
        <w:rPr>
          <w:sz w:val="28"/>
          <w:szCs w:val="28"/>
        </w:rPr>
        <w:t>Если в ходе контрольного мероприятия отдельные существенные вопросы, находящиеся в рамках целей и задач контрольного мероприятия, не рассматривались, документы проверялись выборочно, данные обстоятельства должны в обязательном порядке отражаться в акте.</w:t>
      </w:r>
    </w:p>
    <w:p w:rsidR="00EC5902" w:rsidRPr="009B1A5B" w:rsidRDefault="00EC5902" w:rsidP="00EC5902">
      <w:pPr>
        <w:widowControl w:val="0"/>
        <w:ind w:firstLine="851"/>
        <w:jc w:val="both"/>
        <w:rPr>
          <w:sz w:val="28"/>
          <w:szCs w:val="28"/>
        </w:rPr>
      </w:pPr>
      <w:r w:rsidRPr="009B1A5B">
        <w:rPr>
          <w:sz w:val="28"/>
          <w:szCs w:val="28"/>
        </w:rPr>
        <w:t>К акту могут прилагаться справки, объяснения должностных и материально ответственных лиц, таблицы, расчеты и иной справочно-цифровой материал, на которые имеются ссылки в акте.</w:t>
      </w:r>
    </w:p>
    <w:p w:rsidR="00EC5902" w:rsidRPr="009B1A5B" w:rsidRDefault="00EC5902" w:rsidP="00EC5902">
      <w:pPr>
        <w:ind w:firstLine="851"/>
        <w:jc w:val="both"/>
        <w:rPr>
          <w:snapToGrid w:val="0"/>
          <w:sz w:val="28"/>
          <w:szCs w:val="28"/>
        </w:rPr>
      </w:pPr>
      <w:r w:rsidRPr="009B1A5B">
        <w:rPr>
          <w:snapToGrid w:val="0"/>
          <w:sz w:val="28"/>
          <w:szCs w:val="28"/>
        </w:rPr>
        <w:t>Не допускается включение в акт различного рода предположений и сведений, не подтвержденных документами, информацией из материалов правоохранительных органов.</w:t>
      </w:r>
    </w:p>
    <w:p w:rsidR="00EC5902" w:rsidRPr="00F762E6" w:rsidRDefault="00EC5902" w:rsidP="00EC5902">
      <w:pPr>
        <w:autoSpaceDE w:val="0"/>
        <w:autoSpaceDN w:val="0"/>
        <w:adjustRightInd w:val="0"/>
        <w:ind w:firstLine="567"/>
        <w:jc w:val="both"/>
        <w:rPr>
          <w:sz w:val="28"/>
          <w:szCs w:val="28"/>
          <w:u w:val="single"/>
        </w:rPr>
      </w:pPr>
    </w:p>
    <w:p w:rsidR="00EC5902" w:rsidRPr="00196307" w:rsidRDefault="00EC5902" w:rsidP="00EC5902">
      <w:pPr>
        <w:pageBreakBefore/>
        <w:autoSpaceDE w:val="0"/>
        <w:autoSpaceDN w:val="0"/>
        <w:adjustRightInd w:val="0"/>
        <w:ind w:firstLine="567"/>
        <w:jc w:val="right"/>
      </w:pPr>
      <w:r w:rsidRPr="00196307">
        <w:lastRenderedPageBreak/>
        <w:t>Приложение</w:t>
      </w:r>
      <w:r>
        <w:t xml:space="preserve"> </w:t>
      </w:r>
      <w:r w:rsidRPr="00196307">
        <w:t>№1</w:t>
      </w:r>
    </w:p>
    <w:p w:rsidR="00EC5902" w:rsidRDefault="00EC5902" w:rsidP="00EC5902">
      <w:pPr>
        <w:autoSpaceDE w:val="0"/>
        <w:autoSpaceDN w:val="0"/>
        <w:adjustRightInd w:val="0"/>
        <w:ind w:firstLine="567"/>
        <w:jc w:val="right"/>
      </w:pPr>
      <w:r w:rsidRPr="00196307">
        <w:t xml:space="preserve">к </w:t>
      </w:r>
      <w:r>
        <w:t>М</w:t>
      </w:r>
      <w:r w:rsidRPr="00196307">
        <w:t xml:space="preserve">етодическим рекомендациям </w:t>
      </w:r>
    </w:p>
    <w:p w:rsidR="00EC5902" w:rsidRDefault="00EC5902" w:rsidP="00EC5902">
      <w:pPr>
        <w:autoSpaceDE w:val="0"/>
        <w:autoSpaceDN w:val="0"/>
        <w:adjustRightInd w:val="0"/>
        <w:ind w:firstLine="567"/>
        <w:jc w:val="right"/>
      </w:pPr>
      <w:r w:rsidRPr="00196307">
        <w:t xml:space="preserve">по организации и проведению проверок </w:t>
      </w:r>
    </w:p>
    <w:p w:rsidR="00EC5902" w:rsidRDefault="00EC5902" w:rsidP="00EC5902">
      <w:pPr>
        <w:autoSpaceDE w:val="0"/>
        <w:autoSpaceDN w:val="0"/>
        <w:adjustRightInd w:val="0"/>
        <w:ind w:firstLine="567"/>
        <w:jc w:val="right"/>
      </w:pPr>
      <w:r w:rsidRPr="00196307">
        <w:t xml:space="preserve">муниципальных </w:t>
      </w:r>
      <w:r>
        <w:t>у</w:t>
      </w:r>
      <w:r w:rsidRPr="00196307">
        <w:t xml:space="preserve">нитарных предприятий </w:t>
      </w:r>
    </w:p>
    <w:p w:rsidR="00EC5902" w:rsidRDefault="00EC5902" w:rsidP="00EC5902">
      <w:pPr>
        <w:autoSpaceDE w:val="0"/>
        <w:autoSpaceDN w:val="0"/>
        <w:adjustRightInd w:val="0"/>
        <w:ind w:firstLine="567"/>
        <w:jc w:val="right"/>
      </w:pPr>
    </w:p>
    <w:p w:rsidR="00EC5902" w:rsidRDefault="00EC5902" w:rsidP="00EC5902">
      <w:pPr>
        <w:autoSpaceDE w:val="0"/>
        <w:autoSpaceDN w:val="0"/>
        <w:adjustRightInd w:val="0"/>
        <w:ind w:firstLine="567"/>
        <w:jc w:val="center"/>
        <w:rPr>
          <w:sz w:val="28"/>
          <w:szCs w:val="28"/>
        </w:rPr>
      </w:pPr>
      <w:r>
        <w:rPr>
          <w:sz w:val="28"/>
          <w:szCs w:val="28"/>
        </w:rPr>
        <w:t>Относительные показатели оценки финансово-хозяйственной</w:t>
      </w:r>
    </w:p>
    <w:p w:rsidR="00EC5902" w:rsidRDefault="00EC5902" w:rsidP="00EC5902">
      <w:pPr>
        <w:autoSpaceDE w:val="0"/>
        <w:autoSpaceDN w:val="0"/>
        <w:adjustRightInd w:val="0"/>
        <w:ind w:firstLine="567"/>
        <w:jc w:val="center"/>
        <w:rPr>
          <w:sz w:val="28"/>
          <w:szCs w:val="28"/>
        </w:rPr>
      </w:pPr>
      <w:r>
        <w:rPr>
          <w:sz w:val="28"/>
          <w:szCs w:val="28"/>
        </w:rPr>
        <w:t>деятельности предприятий</w:t>
      </w:r>
    </w:p>
    <w:p w:rsidR="00EC5902" w:rsidRDefault="00EC5902" w:rsidP="00EC5902">
      <w:pPr>
        <w:autoSpaceDE w:val="0"/>
        <w:autoSpaceDN w:val="0"/>
        <w:adjustRightInd w:val="0"/>
        <w:ind w:firstLine="567"/>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3402"/>
        <w:gridCol w:w="3934"/>
      </w:tblGrid>
      <w:tr w:rsidR="00EC5902" w:rsidRPr="005F62D9" w:rsidTr="00D34FAF">
        <w:tc>
          <w:tcPr>
            <w:tcW w:w="2235" w:type="dxa"/>
            <w:shd w:val="clear" w:color="auto" w:fill="auto"/>
          </w:tcPr>
          <w:p w:rsidR="00EC5902" w:rsidRPr="005F62D9" w:rsidRDefault="00EC5902" w:rsidP="00D34FAF">
            <w:pPr>
              <w:autoSpaceDE w:val="0"/>
              <w:autoSpaceDN w:val="0"/>
              <w:adjustRightInd w:val="0"/>
              <w:jc w:val="center"/>
              <w:rPr>
                <w:sz w:val="28"/>
                <w:szCs w:val="28"/>
              </w:rPr>
            </w:pPr>
            <w:r w:rsidRPr="005F62D9">
              <w:rPr>
                <w:sz w:val="28"/>
                <w:szCs w:val="28"/>
              </w:rPr>
              <w:t>Группа</w:t>
            </w:r>
          </w:p>
        </w:tc>
        <w:tc>
          <w:tcPr>
            <w:tcW w:w="3402" w:type="dxa"/>
            <w:shd w:val="clear" w:color="auto" w:fill="auto"/>
          </w:tcPr>
          <w:p w:rsidR="00EC5902" w:rsidRPr="005F62D9" w:rsidRDefault="00EC5902" w:rsidP="00D34FAF">
            <w:pPr>
              <w:autoSpaceDE w:val="0"/>
              <w:autoSpaceDN w:val="0"/>
              <w:adjustRightInd w:val="0"/>
              <w:jc w:val="center"/>
              <w:rPr>
                <w:sz w:val="28"/>
                <w:szCs w:val="28"/>
              </w:rPr>
            </w:pPr>
            <w:r w:rsidRPr="005F62D9">
              <w:rPr>
                <w:sz w:val="28"/>
                <w:szCs w:val="28"/>
              </w:rPr>
              <w:t>Показатель</w:t>
            </w:r>
          </w:p>
        </w:tc>
        <w:tc>
          <w:tcPr>
            <w:tcW w:w="3934" w:type="dxa"/>
            <w:shd w:val="clear" w:color="auto" w:fill="auto"/>
          </w:tcPr>
          <w:p w:rsidR="00EC5902" w:rsidRPr="005F62D9" w:rsidRDefault="00EC5902" w:rsidP="00D34FAF">
            <w:pPr>
              <w:autoSpaceDE w:val="0"/>
              <w:autoSpaceDN w:val="0"/>
              <w:adjustRightInd w:val="0"/>
              <w:jc w:val="center"/>
              <w:rPr>
                <w:sz w:val="28"/>
                <w:szCs w:val="28"/>
              </w:rPr>
            </w:pPr>
            <w:r w:rsidRPr="005F62D9">
              <w:rPr>
                <w:sz w:val="28"/>
                <w:szCs w:val="28"/>
              </w:rPr>
              <w:t>Порядок расчета</w:t>
            </w:r>
          </w:p>
        </w:tc>
      </w:tr>
      <w:tr w:rsidR="00EC5902" w:rsidRPr="005F62D9" w:rsidTr="00D34FAF">
        <w:tc>
          <w:tcPr>
            <w:tcW w:w="2235" w:type="dxa"/>
            <w:vMerge w:val="restart"/>
            <w:shd w:val="clear" w:color="auto" w:fill="auto"/>
          </w:tcPr>
          <w:p w:rsidR="00EC5902" w:rsidRPr="005F62D9" w:rsidRDefault="00EC5902" w:rsidP="00D34FAF">
            <w:pPr>
              <w:autoSpaceDE w:val="0"/>
              <w:autoSpaceDN w:val="0"/>
              <w:adjustRightInd w:val="0"/>
              <w:jc w:val="center"/>
              <w:rPr>
                <w:sz w:val="28"/>
                <w:szCs w:val="28"/>
              </w:rPr>
            </w:pPr>
            <w:r w:rsidRPr="005F62D9">
              <w:rPr>
                <w:sz w:val="28"/>
                <w:szCs w:val="28"/>
              </w:rPr>
              <w:t>Показатели рентабельности хозяйственной деятельности</w:t>
            </w:r>
          </w:p>
        </w:tc>
        <w:tc>
          <w:tcPr>
            <w:tcW w:w="3402" w:type="dxa"/>
            <w:shd w:val="clear" w:color="auto" w:fill="auto"/>
          </w:tcPr>
          <w:p w:rsidR="00EC5902" w:rsidRPr="005F62D9" w:rsidRDefault="00EC5902" w:rsidP="00D34FAF">
            <w:pPr>
              <w:autoSpaceDE w:val="0"/>
              <w:autoSpaceDN w:val="0"/>
              <w:adjustRightInd w:val="0"/>
              <w:jc w:val="center"/>
              <w:rPr>
                <w:sz w:val="28"/>
                <w:szCs w:val="28"/>
              </w:rPr>
            </w:pPr>
            <w:r w:rsidRPr="005F62D9">
              <w:rPr>
                <w:sz w:val="28"/>
                <w:szCs w:val="28"/>
              </w:rPr>
              <w:t>Общая рентабельность</w:t>
            </w:r>
          </w:p>
        </w:tc>
        <w:tc>
          <w:tcPr>
            <w:tcW w:w="3934" w:type="dxa"/>
            <w:shd w:val="clear" w:color="auto" w:fill="auto"/>
          </w:tcPr>
          <w:p w:rsidR="00EC5902" w:rsidRPr="005F62D9" w:rsidRDefault="00EC5902" w:rsidP="00D34FAF">
            <w:pPr>
              <w:autoSpaceDE w:val="0"/>
              <w:autoSpaceDN w:val="0"/>
              <w:adjustRightInd w:val="0"/>
              <w:jc w:val="center"/>
              <w:rPr>
                <w:sz w:val="28"/>
                <w:szCs w:val="28"/>
              </w:rPr>
            </w:pPr>
            <w:r w:rsidRPr="005F62D9">
              <w:rPr>
                <w:sz w:val="28"/>
                <w:szCs w:val="28"/>
              </w:rPr>
              <w:t>Нераспределенная прибыль отчетного периода/выручке отчетного периода</w:t>
            </w:r>
          </w:p>
        </w:tc>
      </w:tr>
      <w:tr w:rsidR="00EC5902" w:rsidRPr="005F62D9" w:rsidTr="00D34FAF">
        <w:tc>
          <w:tcPr>
            <w:tcW w:w="2235" w:type="dxa"/>
            <w:vMerge/>
            <w:shd w:val="clear" w:color="auto" w:fill="auto"/>
          </w:tcPr>
          <w:p w:rsidR="00EC5902" w:rsidRPr="005F62D9" w:rsidRDefault="00EC5902" w:rsidP="00D34FAF">
            <w:pPr>
              <w:autoSpaceDE w:val="0"/>
              <w:autoSpaceDN w:val="0"/>
              <w:adjustRightInd w:val="0"/>
              <w:jc w:val="center"/>
              <w:rPr>
                <w:sz w:val="28"/>
                <w:szCs w:val="28"/>
              </w:rPr>
            </w:pPr>
          </w:p>
        </w:tc>
        <w:tc>
          <w:tcPr>
            <w:tcW w:w="3402" w:type="dxa"/>
            <w:shd w:val="clear" w:color="auto" w:fill="auto"/>
          </w:tcPr>
          <w:p w:rsidR="00EC5902" w:rsidRPr="005F62D9" w:rsidRDefault="00EC5902" w:rsidP="00D34FAF">
            <w:pPr>
              <w:autoSpaceDE w:val="0"/>
              <w:autoSpaceDN w:val="0"/>
              <w:adjustRightInd w:val="0"/>
              <w:jc w:val="center"/>
              <w:rPr>
                <w:sz w:val="28"/>
                <w:szCs w:val="28"/>
              </w:rPr>
            </w:pPr>
            <w:r w:rsidRPr="005F62D9">
              <w:rPr>
                <w:sz w:val="28"/>
                <w:szCs w:val="28"/>
              </w:rPr>
              <w:t>Рентабельность</w:t>
            </w:r>
          </w:p>
          <w:p w:rsidR="00EC5902" w:rsidRPr="005F62D9" w:rsidRDefault="00EC5902" w:rsidP="00D34FAF">
            <w:pPr>
              <w:autoSpaceDE w:val="0"/>
              <w:autoSpaceDN w:val="0"/>
              <w:adjustRightInd w:val="0"/>
              <w:jc w:val="center"/>
              <w:rPr>
                <w:sz w:val="28"/>
                <w:szCs w:val="28"/>
              </w:rPr>
            </w:pPr>
            <w:r w:rsidRPr="005F62D9">
              <w:rPr>
                <w:sz w:val="28"/>
                <w:szCs w:val="28"/>
              </w:rPr>
              <w:t xml:space="preserve"> собственного капитала</w:t>
            </w:r>
          </w:p>
        </w:tc>
        <w:tc>
          <w:tcPr>
            <w:tcW w:w="3934" w:type="dxa"/>
            <w:shd w:val="clear" w:color="auto" w:fill="auto"/>
          </w:tcPr>
          <w:p w:rsidR="00EC5902" w:rsidRPr="005F62D9" w:rsidRDefault="00EC5902" w:rsidP="00D34FAF">
            <w:pPr>
              <w:autoSpaceDE w:val="0"/>
              <w:autoSpaceDN w:val="0"/>
              <w:adjustRightInd w:val="0"/>
              <w:jc w:val="center"/>
              <w:rPr>
                <w:sz w:val="28"/>
                <w:szCs w:val="28"/>
              </w:rPr>
            </w:pPr>
            <w:r w:rsidRPr="005F62D9">
              <w:rPr>
                <w:sz w:val="28"/>
                <w:szCs w:val="28"/>
              </w:rPr>
              <w:t>Нераспределенная прибыль отчетного периода/среднегодовая величина собственного капитала</w:t>
            </w:r>
          </w:p>
        </w:tc>
      </w:tr>
      <w:tr w:rsidR="00EC5902" w:rsidRPr="005F62D9" w:rsidTr="00D34FAF">
        <w:tc>
          <w:tcPr>
            <w:tcW w:w="2235" w:type="dxa"/>
            <w:vMerge/>
            <w:shd w:val="clear" w:color="auto" w:fill="auto"/>
          </w:tcPr>
          <w:p w:rsidR="00EC5902" w:rsidRPr="005F62D9" w:rsidRDefault="00EC5902" w:rsidP="00D34FAF">
            <w:pPr>
              <w:autoSpaceDE w:val="0"/>
              <w:autoSpaceDN w:val="0"/>
              <w:adjustRightInd w:val="0"/>
              <w:jc w:val="center"/>
              <w:rPr>
                <w:sz w:val="28"/>
                <w:szCs w:val="28"/>
              </w:rPr>
            </w:pPr>
          </w:p>
        </w:tc>
        <w:tc>
          <w:tcPr>
            <w:tcW w:w="3402" w:type="dxa"/>
            <w:shd w:val="clear" w:color="auto" w:fill="auto"/>
          </w:tcPr>
          <w:p w:rsidR="00EC5902" w:rsidRPr="005F62D9" w:rsidRDefault="00EC5902" w:rsidP="00D34FAF">
            <w:pPr>
              <w:autoSpaceDE w:val="0"/>
              <w:autoSpaceDN w:val="0"/>
              <w:adjustRightInd w:val="0"/>
              <w:jc w:val="center"/>
              <w:rPr>
                <w:sz w:val="28"/>
                <w:szCs w:val="28"/>
              </w:rPr>
            </w:pPr>
            <w:r w:rsidRPr="005F62D9">
              <w:rPr>
                <w:sz w:val="28"/>
                <w:szCs w:val="28"/>
              </w:rPr>
              <w:t xml:space="preserve">Рентабельность </w:t>
            </w:r>
          </w:p>
          <w:p w:rsidR="00EC5902" w:rsidRPr="005F62D9" w:rsidRDefault="00EC5902" w:rsidP="00D34FAF">
            <w:pPr>
              <w:autoSpaceDE w:val="0"/>
              <w:autoSpaceDN w:val="0"/>
              <w:adjustRightInd w:val="0"/>
              <w:jc w:val="center"/>
              <w:rPr>
                <w:sz w:val="28"/>
                <w:szCs w:val="28"/>
              </w:rPr>
            </w:pPr>
            <w:r w:rsidRPr="005F62D9">
              <w:rPr>
                <w:sz w:val="28"/>
                <w:szCs w:val="28"/>
              </w:rPr>
              <w:t>инвестиций</w:t>
            </w:r>
          </w:p>
        </w:tc>
        <w:tc>
          <w:tcPr>
            <w:tcW w:w="3934" w:type="dxa"/>
            <w:shd w:val="clear" w:color="auto" w:fill="auto"/>
          </w:tcPr>
          <w:p w:rsidR="00EC5902" w:rsidRPr="005F62D9" w:rsidRDefault="00EC5902" w:rsidP="00D34FAF">
            <w:pPr>
              <w:autoSpaceDE w:val="0"/>
              <w:autoSpaceDN w:val="0"/>
              <w:adjustRightInd w:val="0"/>
              <w:jc w:val="center"/>
              <w:rPr>
                <w:sz w:val="28"/>
                <w:szCs w:val="28"/>
              </w:rPr>
            </w:pPr>
            <w:r w:rsidRPr="005F62D9">
              <w:rPr>
                <w:sz w:val="28"/>
                <w:szCs w:val="28"/>
              </w:rPr>
              <w:t>Прибыль от финансовых вложений/средняя величина долгосрочных и краткосрочных вложений</w:t>
            </w:r>
          </w:p>
        </w:tc>
      </w:tr>
      <w:tr w:rsidR="00EC5902" w:rsidRPr="005F62D9" w:rsidTr="00D34FAF">
        <w:tc>
          <w:tcPr>
            <w:tcW w:w="2235" w:type="dxa"/>
            <w:vMerge w:val="restart"/>
            <w:shd w:val="clear" w:color="auto" w:fill="auto"/>
          </w:tcPr>
          <w:p w:rsidR="00EC5902" w:rsidRPr="005F62D9" w:rsidRDefault="00EC5902" w:rsidP="00D34FAF">
            <w:pPr>
              <w:autoSpaceDE w:val="0"/>
              <w:autoSpaceDN w:val="0"/>
              <w:adjustRightInd w:val="0"/>
              <w:jc w:val="center"/>
              <w:rPr>
                <w:sz w:val="28"/>
                <w:szCs w:val="28"/>
              </w:rPr>
            </w:pPr>
            <w:r w:rsidRPr="005F62D9">
              <w:rPr>
                <w:sz w:val="28"/>
                <w:szCs w:val="28"/>
              </w:rPr>
              <w:t>Показатели ликвидности</w:t>
            </w:r>
          </w:p>
        </w:tc>
        <w:tc>
          <w:tcPr>
            <w:tcW w:w="3402" w:type="dxa"/>
            <w:shd w:val="clear" w:color="auto" w:fill="auto"/>
          </w:tcPr>
          <w:p w:rsidR="00EC5902" w:rsidRPr="005F62D9" w:rsidRDefault="00EC5902" w:rsidP="00D34FAF">
            <w:pPr>
              <w:autoSpaceDE w:val="0"/>
              <w:autoSpaceDN w:val="0"/>
              <w:adjustRightInd w:val="0"/>
              <w:jc w:val="center"/>
              <w:rPr>
                <w:sz w:val="28"/>
                <w:szCs w:val="28"/>
              </w:rPr>
            </w:pPr>
            <w:r w:rsidRPr="005F62D9">
              <w:rPr>
                <w:sz w:val="28"/>
                <w:szCs w:val="28"/>
              </w:rPr>
              <w:t>Коэффициент текущей ликвидности</w:t>
            </w:r>
          </w:p>
        </w:tc>
        <w:tc>
          <w:tcPr>
            <w:tcW w:w="3934" w:type="dxa"/>
            <w:shd w:val="clear" w:color="auto" w:fill="auto"/>
          </w:tcPr>
          <w:p w:rsidR="00EC5902" w:rsidRPr="005F62D9" w:rsidRDefault="00EC5902" w:rsidP="00D34FAF">
            <w:pPr>
              <w:autoSpaceDE w:val="0"/>
              <w:autoSpaceDN w:val="0"/>
              <w:adjustRightInd w:val="0"/>
              <w:jc w:val="center"/>
              <w:rPr>
                <w:sz w:val="28"/>
                <w:szCs w:val="28"/>
              </w:rPr>
            </w:pPr>
            <w:r w:rsidRPr="005F62D9">
              <w:rPr>
                <w:sz w:val="28"/>
                <w:szCs w:val="28"/>
              </w:rPr>
              <w:t>Оборотные активы/краткосрочные обязательства</w:t>
            </w:r>
          </w:p>
        </w:tc>
      </w:tr>
      <w:tr w:rsidR="00EC5902" w:rsidRPr="005F62D9" w:rsidTr="00D34FAF">
        <w:tc>
          <w:tcPr>
            <w:tcW w:w="2235" w:type="dxa"/>
            <w:vMerge/>
            <w:shd w:val="clear" w:color="auto" w:fill="auto"/>
          </w:tcPr>
          <w:p w:rsidR="00EC5902" w:rsidRPr="005F62D9" w:rsidRDefault="00EC5902" w:rsidP="00D34FAF">
            <w:pPr>
              <w:autoSpaceDE w:val="0"/>
              <w:autoSpaceDN w:val="0"/>
              <w:adjustRightInd w:val="0"/>
              <w:jc w:val="center"/>
              <w:rPr>
                <w:sz w:val="28"/>
                <w:szCs w:val="28"/>
              </w:rPr>
            </w:pPr>
          </w:p>
        </w:tc>
        <w:tc>
          <w:tcPr>
            <w:tcW w:w="3402" w:type="dxa"/>
            <w:shd w:val="clear" w:color="auto" w:fill="auto"/>
          </w:tcPr>
          <w:p w:rsidR="00EC5902" w:rsidRPr="005F62D9" w:rsidRDefault="00EC5902" w:rsidP="00D34FAF">
            <w:pPr>
              <w:autoSpaceDE w:val="0"/>
              <w:autoSpaceDN w:val="0"/>
              <w:adjustRightInd w:val="0"/>
              <w:jc w:val="center"/>
              <w:rPr>
                <w:sz w:val="28"/>
                <w:szCs w:val="28"/>
              </w:rPr>
            </w:pPr>
            <w:r w:rsidRPr="005F62D9">
              <w:rPr>
                <w:sz w:val="28"/>
                <w:szCs w:val="28"/>
              </w:rPr>
              <w:t>Коэффициент абсолютной ликвидности</w:t>
            </w:r>
          </w:p>
        </w:tc>
        <w:tc>
          <w:tcPr>
            <w:tcW w:w="3934" w:type="dxa"/>
            <w:shd w:val="clear" w:color="auto" w:fill="auto"/>
          </w:tcPr>
          <w:p w:rsidR="00EC5902" w:rsidRPr="005F62D9" w:rsidRDefault="00EC5902" w:rsidP="00D34FAF">
            <w:pPr>
              <w:autoSpaceDE w:val="0"/>
              <w:autoSpaceDN w:val="0"/>
              <w:adjustRightInd w:val="0"/>
              <w:jc w:val="center"/>
              <w:rPr>
                <w:sz w:val="28"/>
                <w:szCs w:val="28"/>
              </w:rPr>
            </w:pPr>
            <w:r w:rsidRPr="005F62D9">
              <w:rPr>
                <w:sz w:val="28"/>
                <w:szCs w:val="28"/>
              </w:rPr>
              <w:t>(Краткосрочные финансовые вложения + денежные средства)/краткосрочные обязательства</w:t>
            </w:r>
          </w:p>
        </w:tc>
      </w:tr>
      <w:tr w:rsidR="00EC5902" w:rsidRPr="005F62D9" w:rsidTr="00D34FAF">
        <w:tc>
          <w:tcPr>
            <w:tcW w:w="2235" w:type="dxa"/>
            <w:vMerge w:val="restart"/>
            <w:shd w:val="clear" w:color="auto" w:fill="auto"/>
          </w:tcPr>
          <w:p w:rsidR="00EC5902" w:rsidRPr="005F62D9" w:rsidRDefault="00EC5902" w:rsidP="00D34FAF">
            <w:pPr>
              <w:autoSpaceDE w:val="0"/>
              <w:autoSpaceDN w:val="0"/>
              <w:adjustRightInd w:val="0"/>
              <w:jc w:val="center"/>
              <w:rPr>
                <w:sz w:val="28"/>
                <w:szCs w:val="28"/>
              </w:rPr>
            </w:pPr>
            <w:r w:rsidRPr="005F62D9">
              <w:rPr>
                <w:sz w:val="28"/>
                <w:szCs w:val="28"/>
              </w:rPr>
              <w:t>Показатель финансовой устойчивости</w:t>
            </w:r>
          </w:p>
        </w:tc>
        <w:tc>
          <w:tcPr>
            <w:tcW w:w="3402" w:type="dxa"/>
            <w:shd w:val="clear" w:color="auto" w:fill="auto"/>
          </w:tcPr>
          <w:p w:rsidR="00EC5902" w:rsidRPr="005F62D9" w:rsidRDefault="00EC5902" w:rsidP="00D34FAF">
            <w:pPr>
              <w:autoSpaceDE w:val="0"/>
              <w:autoSpaceDN w:val="0"/>
              <w:adjustRightInd w:val="0"/>
              <w:jc w:val="center"/>
              <w:rPr>
                <w:sz w:val="28"/>
                <w:szCs w:val="28"/>
              </w:rPr>
            </w:pPr>
            <w:r w:rsidRPr="005F62D9">
              <w:rPr>
                <w:sz w:val="28"/>
                <w:szCs w:val="28"/>
              </w:rPr>
              <w:t>Коэффициент обеспеченности собственными средствами</w:t>
            </w:r>
          </w:p>
        </w:tc>
        <w:tc>
          <w:tcPr>
            <w:tcW w:w="3934" w:type="dxa"/>
            <w:shd w:val="clear" w:color="auto" w:fill="auto"/>
          </w:tcPr>
          <w:p w:rsidR="00EC5902" w:rsidRPr="005F62D9" w:rsidRDefault="00EC5902" w:rsidP="00D34FAF">
            <w:pPr>
              <w:autoSpaceDE w:val="0"/>
              <w:autoSpaceDN w:val="0"/>
              <w:adjustRightInd w:val="0"/>
              <w:jc w:val="center"/>
              <w:rPr>
                <w:sz w:val="28"/>
                <w:szCs w:val="28"/>
              </w:rPr>
            </w:pPr>
            <w:r w:rsidRPr="005F62D9">
              <w:rPr>
                <w:sz w:val="28"/>
                <w:szCs w:val="28"/>
              </w:rPr>
              <w:t>Собственные оборотные средства/оборотные активы</w:t>
            </w:r>
          </w:p>
        </w:tc>
      </w:tr>
      <w:tr w:rsidR="00EC5902" w:rsidRPr="005F62D9" w:rsidTr="00D34FAF">
        <w:tc>
          <w:tcPr>
            <w:tcW w:w="2235" w:type="dxa"/>
            <w:vMerge/>
            <w:shd w:val="clear" w:color="auto" w:fill="auto"/>
          </w:tcPr>
          <w:p w:rsidR="00EC5902" w:rsidRPr="005F62D9" w:rsidRDefault="00EC5902" w:rsidP="00D34FAF">
            <w:pPr>
              <w:autoSpaceDE w:val="0"/>
              <w:autoSpaceDN w:val="0"/>
              <w:adjustRightInd w:val="0"/>
              <w:jc w:val="center"/>
              <w:rPr>
                <w:sz w:val="28"/>
                <w:szCs w:val="28"/>
              </w:rPr>
            </w:pPr>
          </w:p>
        </w:tc>
        <w:tc>
          <w:tcPr>
            <w:tcW w:w="3402" w:type="dxa"/>
            <w:shd w:val="clear" w:color="auto" w:fill="auto"/>
          </w:tcPr>
          <w:p w:rsidR="00EC5902" w:rsidRPr="005F62D9" w:rsidRDefault="00EC5902" w:rsidP="00D34FAF">
            <w:pPr>
              <w:autoSpaceDE w:val="0"/>
              <w:autoSpaceDN w:val="0"/>
              <w:adjustRightInd w:val="0"/>
              <w:jc w:val="center"/>
              <w:rPr>
                <w:sz w:val="28"/>
                <w:szCs w:val="28"/>
              </w:rPr>
            </w:pPr>
            <w:r w:rsidRPr="005F62D9">
              <w:rPr>
                <w:sz w:val="28"/>
                <w:szCs w:val="28"/>
              </w:rPr>
              <w:t>Коэффициент соотношения заемных и собственных средств</w:t>
            </w:r>
          </w:p>
        </w:tc>
        <w:tc>
          <w:tcPr>
            <w:tcW w:w="3934" w:type="dxa"/>
            <w:shd w:val="clear" w:color="auto" w:fill="auto"/>
          </w:tcPr>
          <w:p w:rsidR="00EC5902" w:rsidRPr="005F62D9" w:rsidRDefault="00EC5902" w:rsidP="00D34FAF">
            <w:pPr>
              <w:autoSpaceDE w:val="0"/>
              <w:autoSpaceDN w:val="0"/>
              <w:adjustRightInd w:val="0"/>
              <w:jc w:val="center"/>
              <w:rPr>
                <w:sz w:val="28"/>
                <w:szCs w:val="28"/>
              </w:rPr>
            </w:pPr>
            <w:r w:rsidRPr="005F62D9">
              <w:rPr>
                <w:sz w:val="28"/>
                <w:szCs w:val="28"/>
              </w:rPr>
              <w:t>Займы и кредиты/собственный капитал</w:t>
            </w:r>
          </w:p>
        </w:tc>
      </w:tr>
      <w:tr w:rsidR="00EC5902" w:rsidRPr="005F62D9" w:rsidTr="00D34FAF">
        <w:tc>
          <w:tcPr>
            <w:tcW w:w="2235" w:type="dxa"/>
            <w:vMerge w:val="restart"/>
            <w:shd w:val="clear" w:color="auto" w:fill="auto"/>
          </w:tcPr>
          <w:p w:rsidR="00EC5902" w:rsidRPr="005F62D9" w:rsidRDefault="00EC5902" w:rsidP="00D34FAF">
            <w:pPr>
              <w:autoSpaceDE w:val="0"/>
              <w:autoSpaceDN w:val="0"/>
              <w:adjustRightInd w:val="0"/>
              <w:jc w:val="center"/>
              <w:rPr>
                <w:sz w:val="28"/>
                <w:szCs w:val="28"/>
              </w:rPr>
            </w:pPr>
            <w:r w:rsidRPr="005F62D9">
              <w:rPr>
                <w:sz w:val="28"/>
                <w:szCs w:val="28"/>
              </w:rPr>
              <w:t>Период деловой активности</w:t>
            </w:r>
          </w:p>
        </w:tc>
        <w:tc>
          <w:tcPr>
            <w:tcW w:w="3402" w:type="dxa"/>
            <w:shd w:val="clear" w:color="auto" w:fill="auto"/>
          </w:tcPr>
          <w:p w:rsidR="00EC5902" w:rsidRPr="005F62D9" w:rsidRDefault="00EC5902" w:rsidP="00D34FAF">
            <w:pPr>
              <w:autoSpaceDE w:val="0"/>
              <w:autoSpaceDN w:val="0"/>
              <w:adjustRightInd w:val="0"/>
              <w:jc w:val="center"/>
              <w:rPr>
                <w:sz w:val="28"/>
                <w:szCs w:val="28"/>
              </w:rPr>
            </w:pPr>
            <w:r w:rsidRPr="005F62D9">
              <w:rPr>
                <w:sz w:val="28"/>
                <w:szCs w:val="28"/>
              </w:rPr>
              <w:t>Период оборота текущих активов</w:t>
            </w:r>
          </w:p>
        </w:tc>
        <w:tc>
          <w:tcPr>
            <w:tcW w:w="3934" w:type="dxa"/>
            <w:shd w:val="clear" w:color="auto" w:fill="auto"/>
          </w:tcPr>
          <w:p w:rsidR="00EC5902" w:rsidRPr="005F62D9" w:rsidRDefault="00EC5902" w:rsidP="00D34FAF">
            <w:pPr>
              <w:autoSpaceDE w:val="0"/>
              <w:autoSpaceDN w:val="0"/>
              <w:adjustRightInd w:val="0"/>
              <w:jc w:val="center"/>
              <w:rPr>
                <w:sz w:val="28"/>
                <w:szCs w:val="28"/>
              </w:rPr>
            </w:pPr>
            <w:r w:rsidRPr="005F62D9">
              <w:rPr>
                <w:sz w:val="28"/>
                <w:szCs w:val="28"/>
              </w:rPr>
              <w:t>(средняя величина текущих активов * длительность отчетного периода в днях)/выручка от реализации товаров, продукции, работ, услуг</w:t>
            </w:r>
          </w:p>
        </w:tc>
      </w:tr>
      <w:tr w:rsidR="00EC5902" w:rsidRPr="005F62D9" w:rsidTr="00D34FAF">
        <w:tc>
          <w:tcPr>
            <w:tcW w:w="2235" w:type="dxa"/>
            <w:vMerge/>
            <w:shd w:val="clear" w:color="auto" w:fill="auto"/>
          </w:tcPr>
          <w:p w:rsidR="00EC5902" w:rsidRPr="005F62D9" w:rsidRDefault="00EC5902" w:rsidP="00D34FAF">
            <w:pPr>
              <w:autoSpaceDE w:val="0"/>
              <w:autoSpaceDN w:val="0"/>
              <w:adjustRightInd w:val="0"/>
              <w:jc w:val="center"/>
              <w:rPr>
                <w:sz w:val="28"/>
                <w:szCs w:val="28"/>
              </w:rPr>
            </w:pPr>
          </w:p>
        </w:tc>
        <w:tc>
          <w:tcPr>
            <w:tcW w:w="3402" w:type="dxa"/>
            <w:shd w:val="clear" w:color="auto" w:fill="auto"/>
          </w:tcPr>
          <w:p w:rsidR="00EC5902" w:rsidRPr="005F62D9" w:rsidRDefault="00EC5902" w:rsidP="00D34FAF">
            <w:pPr>
              <w:autoSpaceDE w:val="0"/>
              <w:autoSpaceDN w:val="0"/>
              <w:adjustRightInd w:val="0"/>
              <w:jc w:val="center"/>
              <w:rPr>
                <w:sz w:val="28"/>
                <w:szCs w:val="28"/>
              </w:rPr>
            </w:pPr>
            <w:r w:rsidRPr="005F62D9">
              <w:rPr>
                <w:sz w:val="28"/>
                <w:szCs w:val="28"/>
              </w:rPr>
              <w:t>Период оборота запасов и затрат</w:t>
            </w:r>
          </w:p>
        </w:tc>
        <w:tc>
          <w:tcPr>
            <w:tcW w:w="3934" w:type="dxa"/>
            <w:shd w:val="clear" w:color="auto" w:fill="auto"/>
          </w:tcPr>
          <w:p w:rsidR="00EC5902" w:rsidRPr="005F62D9" w:rsidRDefault="00EC5902" w:rsidP="00D34FAF">
            <w:pPr>
              <w:autoSpaceDE w:val="0"/>
              <w:autoSpaceDN w:val="0"/>
              <w:adjustRightInd w:val="0"/>
              <w:jc w:val="center"/>
              <w:rPr>
                <w:sz w:val="28"/>
                <w:szCs w:val="28"/>
              </w:rPr>
            </w:pPr>
            <w:r w:rsidRPr="005F62D9">
              <w:rPr>
                <w:sz w:val="28"/>
                <w:szCs w:val="28"/>
              </w:rPr>
              <w:t>(Средняя величина запасов и затрат * длительность отчетного периода в днях)/себестоимость реализации товаров, продукции, работ, услуг</w:t>
            </w:r>
          </w:p>
        </w:tc>
      </w:tr>
      <w:tr w:rsidR="00EC5902" w:rsidRPr="005F62D9" w:rsidTr="00D34FAF">
        <w:tc>
          <w:tcPr>
            <w:tcW w:w="2235" w:type="dxa"/>
            <w:shd w:val="clear" w:color="auto" w:fill="auto"/>
          </w:tcPr>
          <w:p w:rsidR="00EC5902" w:rsidRPr="005F62D9" w:rsidRDefault="00EC5902" w:rsidP="00D34FAF">
            <w:pPr>
              <w:autoSpaceDE w:val="0"/>
              <w:autoSpaceDN w:val="0"/>
              <w:adjustRightInd w:val="0"/>
              <w:jc w:val="center"/>
              <w:rPr>
                <w:sz w:val="28"/>
                <w:szCs w:val="28"/>
              </w:rPr>
            </w:pPr>
            <w:r w:rsidRPr="005F62D9">
              <w:rPr>
                <w:sz w:val="28"/>
                <w:szCs w:val="28"/>
              </w:rPr>
              <w:lastRenderedPageBreak/>
              <w:t>Данные об основных средствах</w:t>
            </w:r>
          </w:p>
        </w:tc>
        <w:tc>
          <w:tcPr>
            <w:tcW w:w="3402" w:type="dxa"/>
            <w:shd w:val="clear" w:color="auto" w:fill="auto"/>
          </w:tcPr>
          <w:p w:rsidR="00EC5902" w:rsidRPr="005F62D9" w:rsidRDefault="00EC5902" w:rsidP="00D34FAF">
            <w:pPr>
              <w:autoSpaceDE w:val="0"/>
              <w:autoSpaceDN w:val="0"/>
              <w:adjustRightInd w:val="0"/>
              <w:jc w:val="center"/>
              <w:rPr>
                <w:sz w:val="28"/>
                <w:szCs w:val="28"/>
              </w:rPr>
            </w:pPr>
            <w:r w:rsidRPr="005F62D9">
              <w:rPr>
                <w:sz w:val="28"/>
                <w:szCs w:val="28"/>
              </w:rPr>
              <w:t>Стоимость основных средств</w:t>
            </w:r>
          </w:p>
        </w:tc>
        <w:tc>
          <w:tcPr>
            <w:tcW w:w="3934" w:type="dxa"/>
            <w:shd w:val="clear" w:color="auto" w:fill="auto"/>
          </w:tcPr>
          <w:p w:rsidR="00EC5902" w:rsidRPr="005F62D9" w:rsidRDefault="00EC5902" w:rsidP="00D34FAF">
            <w:pPr>
              <w:autoSpaceDE w:val="0"/>
              <w:autoSpaceDN w:val="0"/>
              <w:adjustRightInd w:val="0"/>
              <w:jc w:val="center"/>
              <w:rPr>
                <w:sz w:val="28"/>
                <w:szCs w:val="28"/>
              </w:rPr>
            </w:pPr>
          </w:p>
        </w:tc>
      </w:tr>
      <w:tr w:rsidR="00EC5902" w:rsidRPr="005F62D9" w:rsidTr="00D34FAF">
        <w:tc>
          <w:tcPr>
            <w:tcW w:w="2235" w:type="dxa"/>
            <w:shd w:val="clear" w:color="auto" w:fill="auto"/>
          </w:tcPr>
          <w:p w:rsidR="00EC5902" w:rsidRPr="005F62D9" w:rsidRDefault="00EC5902" w:rsidP="00D34FAF">
            <w:pPr>
              <w:autoSpaceDE w:val="0"/>
              <w:autoSpaceDN w:val="0"/>
              <w:adjustRightInd w:val="0"/>
              <w:jc w:val="center"/>
              <w:rPr>
                <w:sz w:val="28"/>
                <w:szCs w:val="28"/>
              </w:rPr>
            </w:pPr>
          </w:p>
        </w:tc>
        <w:tc>
          <w:tcPr>
            <w:tcW w:w="3402" w:type="dxa"/>
            <w:shd w:val="clear" w:color="auto" w:fill="auto"/>
          </w:tcPr>
          <w:p w:rsidR="00EC5902" w:rsidRPr="005F62D9" w:rsidRDefault="00EC5902" w:rsidP="00D34FAF">
            <w:pPr>
              <w:autoSpaceDE w:val="0"/>
              <w:autoSpaceDN w:val="0"/>
              <w:adjustRightInd w:val="0"/>
              <w:jc w:val="center"/>
              <w:rPr>
                <w:sz w:val="28"/>
                <w:szCs w:val="28"/>
              </w:rPr>
            </w:pPr>
            <w:r w:rsidRPr="005F62D9">
              <w:rPr>
                <w:sz w:val="28"/>
                <w:szCs w:val="28"/>
              </w:rPr>
              <w:t>Доля основных средств в активах</w:t>
            </w:r>
          </w:p>
        </w:tc>
        <w:tc>
          <w:tcPr>
            <w:tcW w:w="3934" w:type="dxa"/>
            <w:shd w:val="clear" w:color="auto" w:fill="auto"/>
          </w:tcPr>
          <w:p w:rsidR="00EC5902" w:rsidRPr="005F62D9" w:rsidRDefault="00EC5902" w:rsidP="00D34FAF">
            <w:pPr>
              <w:autoSpaceDE w:val="0"/>
              <w:autoSpaceDN w:val="0"/>
              <w:adjustRightInd w:val="0"/>
              <w:jc w:val="center"/>
              <w:rPr>
                <w:sz w:val="28"/>
                <w:szCs w:val="28"/>
              </w:rPr>
            </w:pPr>
          </w:p>
        </w:tc>
      </w:tr>
      <w:tr w:rsidR="00EC5902" w:rsidRPr="005F62D9" w:rsidTr="00D34FAF">
        <w:tc>
          <w:tcPr>
            <w:tcW w:w="2235" w:type="dxa"/>
            <w:shd w:val="clear" w:color="auto" w:fill="auto"/>
          </w:tcPr>
          <w:p w:rsidR="00EC5902" w:rsidRPr="005F62D9" w:rsidRDefault="00EC5902" w:rsidP="00D34FAF">
            <w:pPr>
              <w:autoSpaceDE w:val="0"/>
              <w:autoSpaceDN w:val="0"/>
              <w:adjustRightInd w:val="0"/>
              <w:jc w:val="center"/>
              <w:rPr>
                <w:sz w:val="28"/>
                <w:szCs w:val="28"/>
              </w:rPr>
            </w:pPr>
          </w:p>
        </w:tc>
        <w:tc>
          <w:tcPr>
            <w:tcW w:w="3402" w:type="dxa"/>
            <w:shd w:val="clear" w:color="auto" w:fill="auto"/>
          </w:tcPr>
          <w:p w:rsidR="00EC5902" w:rsidRPr="005F62D9" w:rsidRDefault="00EC5902" w:rsidP="00D34FAF">
            <w:pPr>
              <w:autoSpaceDE w:val="0"/>
              <w:autoSpaceDN w:val="0"/>
              <w:adjustRightInd w:val="0"/>
              <w:jc w:val="center"/>
              <w:rPr>
                <w:sz w:val="28"/>
                <w:szCs w:val="28"/>
              </w:rPr>
            </w:pPr>
            <w:r w:rsidRPr="005F62D9">
              <w:rPr>
                <w:sz w:val="28"/>
                <w:szCs w:val="28"/>
              </w:rPr>
              <w:t xml:space="preserve">Коэффициент износа основных средств </w:t>
            </w:r>
          </w:p>
        </w:tc>
        <w:tc>
          <w:tcPr>
            <w:tcW w:w="3934" w:type="dxa"/>
            <w:shd w:val="clear" w:color="auto" w:fill="auto"/>
          </w:tcPr>
          <w:p w:rsidR="00EC5902" w:rsidRPr="005F62D9" w:rsidRDefault="00EC5902" w:rsidP="00D34FAF">
            <w:pPr>
              <w:autoSpaceDE w:val="0"/>
              <w:autoSpaceDN w:val="0"/>
              <w:adjustRightInd w:val="0"/>
              <w:jc w:val="center"/>
              <w:rPr>
                <w:sz w:val="28"/>
                <w:szCs w:val="28"/>
              </w:rPr>
            </w:pPr>
            <w:r w:rsidRPr="005F62D9">
              <w:rPr>
                <w:sz w:val="28"/>
                <w:szCs w:val="28"/>
              </w:rPr>
              <w:t>Отношение накопленной амортизации к балансовой стоимости основных средств</w:t>
            </w:r>
          </w:p>
        </w:tc>
      </w:tr>
      <w:tr w:rsidR="00EC5902" w:rsidRPr="005F62D9" w:rsidTr="00D34FAF">
        <w:tc>
          <w:tcPr>
            <w:tcW w:w="2235" w:type="dxa"/>
            <w:shd w:val="clear" w:color="auto" w:fill="auto"/>
          </w:tcPr>
          <w:p w:rsidR="00EC5902" w:rsidRPr="005F62D9" w:rsidRDefault="00EC5902" w:rsidP="00D34FAF">
            <w:pPr>
              <w:autoSpaceDE w:val="0"/>
              <w:autoSpaceDN w:val="0"/>
              <w:adjustRightInd w:val="0"/>
              <w:jc w:val="center"/>
              <w:rPr>
                <w:sz w:val="28"/>
                <w:szCs w:val="28"/>
              </w:rPr>
            </w:pPr>
          </w:p>
        </w:tc>
        <w:tc>
          <w:tcPr>
            <w:tcW w:w="3402" w:type="dxa"/>
            <w:shd w:val="clear" w:color="auto" w:fill="auto"/>
          </w:tcPr>
          <w:p w:rsidR="00EC5902" w:rsidRPr="005F62D9" w:rsidRDefault="00EC5902" w:rsidP="00D34FAF">
            <w:pPr>
              <w:autoSpaceDE w:val="0"/>
              <w:autoSpaceDN w:val="0"/>
              <w:adjustRightInd w:val="0"/>
              <w:jc w:val="center"/>
              <w:rPr>
                <w:sz w:val="28"/>
                <w:szCs w:val="28"/>
              </w:rPr>
            </w:pPr>
            <w:proofErr w:type="spellStart"/>
            <w:r w:rsidRPr="005F62D9">
              <w:rPr>
                <w:sz w:val="28"/>
                <w:szCs w:val="28"/>
              </w:rPr>
              <w:t>Фондоемкость</w:t>
            </w:r>
            <w:proofErr w:type="spellEnd"/>
            <w:r w:rsidRPr="005F62D9">
              <w:rPr>
                <w:sz w:val="28"/>
                <w:szCs w:val="28"/>
              </w:rPr>
              <w:t xml:space="preserve"> основных средств</w:t>
            </w:r>
          </w:p>
        </w:tc>
        <w:tc>
          <w:tcPr>
            <w:tcW w:w="3934" w:type="dxa"/>
            <w:shd w:val="clear" w:color="auto" w:fill="auto"/>
          </w:tcPr>
          <w:p w:rsidR="00EC5902" w:rsidRPr="005F62D9" w:rsidRDefault="00EC5902" w:rsidP="00D34FAF">
            <w:pPr>
              <w:autoSpaceDE w:val="0"/>
              <w:autoSpaceDN w:val="0"/>
              <w:adjustRightInd w:val="0"/>
              <w:jc w:val="center"/>
              <w:rPr>
                <w:sz w:val="28"/>
                <w:szCs w:val="28"/>
              </w:rPr>
            </w:pPr>
          </w:p>
        </w:tc>
      </w:tr>
    </w:tbl>
    <w:p w:rsidR="00EC5902" w:rsidRDefault="00EC5902" w:rsidP="00EC5902">
      <w:pPr>
        <w:autoSpaceDE w:val="0"/>
        <w:autoSpaceDN w:val="0"/>
        <w:adjustRightInd w:val="0"/>
        <w:ind w:firstLine="567"/>
        <w:jc w:val="center"/>
        <w:rPr>
          <w:sz w:val="28"/>
          <w:szCs w:val="28"/>
        </w:rPr>
      </w:pPr>
    </w:p>
    <w:p w:rsidR="00EC5902" w:rsidRDefault="00EC5902" w:rsidP="00EC5902">
      <w:pPr>
        <w:autoSpaceDE w:val="0"/>
        <w:autoSpaceDN w:val="0"/>
        <w:adjustRightInd w:val="0"/>
        <w:ind w:firstLine="567"/>
        <w:jc w:val="right"/>
      </w:pPr>
    </w:p>
    <w:p w:rsidR="00EC5902" w:rsidRPr="00196307" w:rsidRDefault="00EC5902" w:rsidP="00EC5902">
      <w:pPr>
        <w:pageBreakBefore/>
        <w:autoSpaceDE w:val="0"/>
        <w:autoSpaceDN w:val="0"/>
        <w:adjustRightInd w:val="0"/>
        <w:ind w:firstLine="567"/>
        <w:jc w:val="right"/>
      </w:pPr>
      <w:r w:rsidRPr="00196307">
        <w:lastRenderedPageBreak/>
        <w:t>Приложение№</w:t>
      </w:r>
      <w:r>
        <w:t>2</w:t>
      </w:r>
    </w:p>
    <w:p w:rsidR="00EC5902" w:rsidRDefault="00EC5902" w:rsidP="00EC5902">
      <w:pPr>
        <w:autoSpaceDE w:val="0"/>
        <w:autoSpaceDN w:val="0"/>
        <w:adjustRightInd w:val="0"/>
        <w:ind w:firstLine="567"/>
        <w:jc w:val="right"/>
      </w:pPr>
      <w:r w:rsidRPr="00196307">
        <w:t xml:space="preserve">к </w:t>
      </w:r>
      <w:r>
        <w:t>М</w:t>
      </w:r>
      <w:r w:rsidRPr="00196307">
        <w:t xml:space="preserve">етодическим рекомендациям </w:t>
      </w:r>
    </w:p>
    <w:p w:rsidR="00EC5902" w:rsidRDefault="00EC5902" w:rsidP="00EC5902">
      <w:pPr>
        <w:autoSpaceDE w:val="0"/>
        <w:autoSpaceDN w:val="0"/>
        <w:adjustRightInd w:val="0"/>
        <w:ind w:firstLine="567"/>
        <w:jc w:val="right"/>
      </w:pPr>
      <w:r w:rsidRPr="00196307">
        <w:t xml:space="preserve">по организации и проведению проверок </w:t>
      </w:r>
      <w:r>
        <w:t xml:space="preserve"> </w:t>
      </w:r>
    </w:p>
    <w:p w:rsidR="00EC5902" w:rsidRDefault="00EC5902" w:rsidP="00EC5902">
      <w:pPr>
        <w:autoSpaceDE w:val="0"/>
        <w:autoSpaceDN w:val="0"/>
        <w:adjustRightInd w:val="0"/>
        <w:ind w:firstLine="567"/>
        <w:jc w:val="right"/>
      </w:pPr>
      <w:r>
        <w:t>м</w:t>
      </w:r>
      <w:r w:rsidRPr="00196307">
        <w:t xml:space="preserve">униципальных унитарных предприятий </w:t>
      </w:r>
    </w:p>
    <w:p w:rsidR="00EC5902" w:rsidRDefault="00EC5902" w:rsidP="00EC5902">
      <w:pPr>
        <w:autoSpaceDE w:val="0"/>
        <w:autoSpaceDN w:val="0"/>
        <w:adjustRightInd w:val="0"/>
        <w:ind w:firstLine="567"/>
        <w:jc w:val="center"/>
      </w:pPr>
    </w:p>
    <w:p w:rsidR="00EC5902" w:rsidRDefault="00EC5902" w:rsidP="00EC5902">
      <w:pPr>
        <w:autoSpaceDE w:val="0"/>
        <w:autoSpaceDN w:val="0"/>
        <w:adjustRightInd w:val="0"/>
        <w:ind w:firstLine="567"/>
        <w:jc w:val="center"/>
        <w:rPr>
          <w:sz w:val="28"/>
          <w:szCs w:val="28"/>
        </w:rPr>
      </w:pPr>
    </w:p>
    <w:p w:rsidR="00EC5902" w:rsidRDefault="00EC5902" w:rsidP="00EC5902">
      <w:pPr>
        <w:autoSpaceDE w:val="0"/>
        <w:autoSpaceDN w:val="0"/>
        <w:adjustRightInd w:val="0"/>
        <w:ind w:firstLine="567"/>
        <w:jc w:val="center"/>
        <w:rPr>
          <w:sz w:val="28"/>
          <w:szCs w:val="28"/>
        </w:rPr>
      </w:pPr>
      <w:r>
        <w:rPr>
          <w:sz w:val="28"/>
          <w:szCs w:val="28"/>
        </w:rPr>
        <w:t xml:space="preserve">Справка </w:t>
      </w:r>
    </w:p>
    <w:p w:rsidR="00EC5902" w:rsidRDefault="00EC5902" w:rsidP="00EC5902">
      <w:pPr>
        <w:autoSpaceDE w:val="0"/>
        <w:autoSpaceDN w:val="0"/>
        <w:adjustRightInd w:val="0"/>
        <w:ind w:firstLine="567"/>
        <w:jc w:val="center"/>
        <w:rPr>
          <w:sz w:val="28"/>
          <w:szCs w:val="28"/>
        </w:rPr>
      </w:pPr>
      <w:r>
        <w:rPr>
          <w:sz w:val="28"/>
          <w:szCs w:val="28"/>
        </w:rPr>
        <w:t>об имуществе предприятия, сданном в аренду</w:t>
      </w:r>
    </w:p>
    <w:p w:rsidR="00EC5902" w:rsidRDefault="00EC5902" w:rsidP="00EC5902">
      <w:pPr>
        <w:autoSpaceDE w:val="0"/>
        <w:autoSpaceDN w:val="0"/>
        <w:adjustRightInd w:val="0"/>
        <w:ind w:firstLine="567"/>
        <w:jc w:val="right"/>
        <w:rPr>
          <w:sz w:val="20"/>
          <w:szCs w:val="20"/>
        </w:rPr>
      </w:pPr>
      <w:r>
        <w:rPr>
          <w:sz w:val="20"/>
          <w:szCs w:val="20"/>
        </w:rPr>
        <w:t>(тыс. рублей)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2444"/>
        <w:gridCol w:w="1914"/>
        <w:gridCol w:w="1914"/>
        <w:gridCol w:w="1915"/>
      </w:tblGrid>
      <w:tr w:rsidR="00EC5902" w:rsidRPr="005F62D9" w:rsidTr="00D34FAF">
        <w:tc>
          <w:tcPr>
            <w:tcW w:w="1384" w:type="dxa"/>
            <w:shd w:val="clear" w:color="auto" w:fill="auto"/>
            <w:vAlign w:val="center"/>
          </w:tcPr>
          <w:p w:rsidR="00EC5902" w:rsidRPr="005F62D9" w:rsidRDefault="00EC5902" w:rsidP="00D34FAF">
            <w:pPr>
              <w:autoSpaceDE w:val="0"/>
              <w:autoSpaceDN w:val="0"/>
              <w:adjustRightInd w:val="0"/>
              <w:jc w:val="center"/>
            </w:pPr>
            <w:r w:rsidRPr="005F62D9">
              <w:t>№/</w:t>
            </w:r>
            <w:proofErr w:type="spellStart"/>
            <w:r w:rsidRPr="005F62D9">
              <w:t>п</w:t>
            </w:r>
            <w:proofErr w:type="gramStart"/>
            <w:r w:rsidRPr="005F62D9">
              <w:t>.п</w:t>
            </w:r>
            <w:proofErr w:type="spellEnd"/>
            <w:proofErr w:type="gramEnd"/>
          </w:p>
        </w:tc>
        <w:tc>
          <w:tcPr>
            <w:tcW w:w="2444" w:type="dxa"/>
            <w:shd w:val="clear" w:color="auto" w:fill="auto"/>
            <w:vAlign w:val="center"/>
          </w:tcPr>
          <w:p w:rsidR="00EC5902" w:rsidRPr="005F62D9" w:rsidRDefault="00EC5902" w:rsidP="00D34FAF">
            <w:pPr>
              <w:autoSpaceDE w:val="0"/>
              <w:autoSpaceDN w:val="0"/>
              <w:adjustRightInd w:val="0"/>
              <w:jc w:val="center"/>
            </w:pPr>
            <w:r w:rsidRPr="005F62D9">
              <w:t>Наименование имущества</w:t>
            </w:r>
          </w:p>
        </w:tc>
        <w:tc>
          <w:tcPr>
            <w:tcW w:w="1914" w:type="dxa"/>
            <w:shd w:val="clear" w:color="auto" w:fill="auto"/>
            <w:vAlign w:val="center"/>
          </w:tcPr>
          <w:p w:rsidR="00EC5902" w:rsidRPr="005F62D9" w:rsidRDefault="00EC5902" w:rsidP="00D34FAF">
            <w:pPr>
              <w:autoSpaceDE w:val="0"/>
              <w:autoSpaceDN w:val="0"/>
              <w:adjustRightInd w:val="0"/>
              <w:jc w:val="center"/>
            </w:pPr>
            <w:r w:rsidRPr="005F62D9">
              <w:t>Балансовая стоимость</w:t>
            </w:r>
          </w:p>
        </w:tc>
        <w:tc>
          <w:tcPr>
            <w:tcW w:w="1914" w:type="dxa"/>
            <w:shd w:val="clear" w:color="auto" w:fill="auto"/>
            <w:vAlign w:val="center"/>
          </w:tcPr>
          <w:p w:rsidR="00EC5902" w:rsidRPr="005F62D9" w:rsidRDefault="00EC5902" w:rsidP="00D34FAF">
            <w:pPr>
              <w:autoSpaceDE w:val="0"/>
              <w:autoSpaceDN w:val="0"/>
              <w:adjustRightInd w:val="0"/>
              <w:jc w:val="center"/>
            </w:pPr>
            <w:r w:rsidRPr="005F62D9">
              <w:t>Доходы, полученные от сдачи в аренду в отчетном году</w:t>
            </w:r>
          </w:p>
        </w:tc>
        <w:tc>
          <w:tcPr>
            <w:tcW w:w="1915" w:type="dxa"/>
            <w:shd w:val="clear" w:color="auto" w:fill="auto"/>
            <w:vAlign w:val="center"/>
          </w:tcPr>
          <w:p w:rsidR="00EC5902" w:rsidRPr="005F62D9" w:rsidRDefault="00EC5902" w:rsidP="00D34FAF">
            <w:pPr>
              <w:autoSpaceDE w:val="0"/>
              <w:autoSpaceDN w:val="0"/>
              <w:adjustRightInd w:val="0"/>
              <w:jc w:val="center"/>
            </w:pPr>
            <w:r w:rsidRPr="005F62D9">
              <w:t>В том числе перечислено в бюджет</w:t>
            </w:r>
          </w:p>
        </w:tc>
      </w:tr>
      <w:tr w:rsidR="00EC5902" w:rsidRPr="005F62D9" w:rsidTr="00D34FAF">
        <w:tc>
          <w:tcPr>
            <w:tcW w:w="1384" w:type="dxa"/>
            <w:shd w:val="clear" w:color="auto" w:fill="auto"/>
          </w:tcPr>
          <w:p w:rsidR="00EC5902" w:rsidRPr="005F62D9" w:rsidRDefault="00EC5902" w:rsidP="00D34FAF">
            <w:pPr>
              <w:autoSpaceDE w:val="0"/>
              <w:autoSpaceDN w:val="0"/>
              <w:adjustRightInd w:val="0"/>
              <w:jc w:val="center"/>
            </w:pPr>
            <w:r w:rsidRPr="005F62D9">
              <w:t>1</w:t>
            </w:r>
          </w:p>
        </w:tc>
        <w:tc>
          <w:tcPr>
            <w:tcW w:w="2444" w:type="dxa"/>
            <w:shd w:val="clear" w:color="auto" w:fill="auto"/>
          </w:tcPr>
          <w:p w:rsidR="00EC5902" w:rsidRPr="005F62D9" w:rsidRDefault="00EC5902" w:rsidP="00D34FAF">
            <w:pPr>
              <w:autoSpaceDE w:val="0"/>
              <w:autoSpaceDN w:val="0"/>
              <w:adjustRightInd w:val="0"/>
              <w:jc w:val="center"/>
            </w:pPr>
            <w:r w:rsidRPr="005F62D9">
              <w:t>2</w:t>
            </w:r>
          </w:p>
        </w:tc>
        <w:tc>
          <w:tcPr>
            <w:tcW w:w="1914" w:type="dxa"/>
            <w:shd w:val="clear" w:color="auto" w:fill="auto"/>
          </w:tcPr>
          <w:p w:rsidR="00EC5902" w:rsidRPr="005F62D9" w:rsidRDefault="00EC5902" w:rsidP="00D34FAF">
            <w:pPr>
              <w:autoSpaceDE w:val="0"/>
              <w:autoSpaceDN w:val="0"/>
              <w:adjustRightInd w:val="0"/>
              <w:jc w:val="center"/>
            </w:pPr>
            <w:r w:rsidRPr="005F62D9">
              <w:t>3</w:t>
            </w:r>
          </w:p>
        </w:tc>
        <w:tc>
          <w:tcPr>
            <w:tcW w:w="1914" w:type="dxa"/>
            <w:shd w:val="clear" w:color="auto" w:fill="auto"/>
          </w:tcPr>
          <w:p w:rsidR="00EC5902" w:rsidRPr="005F62D9" w:rsidRDefault="00EC5902" w:rsidP="00D34FAF">
            <w:pPr>
              <w:autoSpaceDE w:val="0"/>
              <w:autoSpaceDN w:val="0"/>
              <w:adjustRightInd w:val="0"/>
              <w:jc w:val="center"/>
            </w:pPr>
            <w:r w:rsidRPr="005F62D9">
              <w:t>4</w:t>
            </w:r>
          </w:p>
        </w:tc>
        <w:tc>
          <w:tcPr>
            <w:tcW w:w="1915" w:type="dxa"/>
            <w:shd w:val="clear" w:color="auto" w:fill="auto"/>
          </w:tcPr>
          <w:p w:rsidR="00EC5902" w:rsidRPr="005F62D9" w:rsidRDefault="00EC5902" w:rsidP="00D34FAF">
            <w:pPr>
              <w:autoSpaceDE w:val="0"/>
              <w:autoSpaceDN w:val="0"/>
              <w:adjustRightInd w:val="0"/>
              <w:jc w:val="center"/>
            </w:pPr>
            <w:r w:rsidRPr="005F62D9">
              <w:t>5</w:t>
            </w:r>
          </w:p>
        </w:tc>
      </w:tr>
    </w:tbl>
    <w:p w:rsidR="00EC5902" w:rsidRDefault="00EC5902" w:rsidP="00EC5902">
      <w:pPr>
        <w:autoSpaceDE w:val="0"/>
        <w:autoSpaceDN w:val="0"/>
        <w:adjustRightInd w:val="0"/>
        <w:ind w:firstLine="567"/>
        <w:jc w:val="right"/>
        <w:rPr>
          <w:sz w:val="20"/>
          <w:szCs w:val="20"/>
        </w:rPr>
      </w:pPr>
    </w:p>
    <w:p w:rsidR="00EC5902" w:rsidRDefault="00EC5902" w:rsidP="00EC5902">
      <w:pPr>
        <w:autoSpaceDE w:val="0"/>
        <w:autoSpaceDN w:val="0"/>
        <w:adjustRightInd w:val="0"/>
        <w:ind w:firstLine="567"/>
        <w:jc w:val="center"/>
        <w:rPr>
          <w:sz w:val="28"/>
          <w:szCs w:val="28"/>
        </w:rPr>
      </w:pPr>
    </w:p>
    <w:p w:rsidR="00EC5902" w:rsidRDefault="00EC5902" w:rsidP="00EC5902">
      <w:pPr>
        <w:autoSpaceDE w:val="0"/>
        <w:autoSpaceDN w:val="0"/>
        <w:adjustRightInd w:val="0"/>
        <w:ind w:firstLine="567"/>
        <w:jc w:val="center"/>
        <w:rPr>
          <w:sz w:val="28"/>
          <w:szCs w:val="28"/>
        </w:rPr>
      </w:pPr>
      <w:r>
        <w:rPr>
          <w:sz w:val="28"/>
          <w:szCs w:val="28"/>
        </w:rPr>
        <w:t xml:space="preserve">Справка об имуществе, </w:t>
      </w:r>
    </w:p>
    <w:p w:rsidR="00EC5902" w:rsidRDefault="00EC5902" w:rsidP="00EC5902">
      <w:pPr>
        <w:autoSpaceDE w:val="0"/>
        <w:autoSpaceDN w:val="0"/>
        <w:adjustRightInd w:val="0"/>
        <w:ind w:firstLine="567"/>
        <w:jc w:val="center"/>
        <w:rPr>
          <w:sz w:val="28"/>
          <w:szCs w:val="28"/>
        </w:rPr>
      </w:pPr>
      <w:proofErr w:type="gramStart"/>
      <w:r>
        <w:rPr>
          <w:sz w:val="28"/>
          <w:szCs w:val="28"/>
        </w:rPr>
        <w:t>используемом</w:t>
      </w:r>
      <w:proofErr w:type="gramEnd"/>
      <w:r>
        <w:rPr>
          <w:sz w:val="28"/>
          <w:szCs w:val="28"/>
        </w:rPr>
        <w:t xml:space="preserve"> в целях получения дохода, включая переданное </w:t>
      </w:r>
    </w:p>
    <w:p w:rsidR="00EC5902" w:rsidRDefault="00EC5902" w:rsidP="00EC5902">
      <w:pPr>
        <w:autoSpaceDE w:val="0"/>
        <w:autoSpaceDN w:val="0"/>
        <w:adjustRightInd w:val="0"/>
        <w:ind w:firstLine="567"/>
        <w:jc w:val="center"/>
        <w:rPr>
          <w:sz w:val="28"/>
          <w:szCs w:val="28"/>
        </w:rPr>
      </w:pPr>
      <w:r>
        <w:rPr>
          <w:sz w:val="28"/>
          <w:szCs w:val="28"/>
        </w:rPr>
        <w:t xml:space="preserve">в залог или </w:t>
      </w:r>
      <w:proofErr w:type="gramStart"/>
      <w:r>
        <w:rPr>
          <w:sz w:val="28"/>
          <w:szCs w:val="28"/>
        </w:rPr>
        <w:t>обремененное</w:t>
      </w:r>
      <w:proofErr w:type="gramEnd"/>
      <w:r>
        <w:rPr>
          <w:sz w:val="28"/>
          <w:szCs w:val="28"/>
        </w:rPr>
        <w:t xml:space="preserve"> иным образом </w:t>
      </w:r>
    </w:p>
    <w:p w:rsidR="00EC5902" w:rsidRDefault="00EC5902" w:rsidP="00EC5902">
      <w:pPr>
        <w:autoSpaceDE w:val="0"/>
        <w:autoSpaceDN w:val="0"/>
        <w:adjustRightInd w:val="0"/>
        <w:ind w:firstLine="567"/>
        <w:jc w:val="center"/>
        <w:rPr>
          <w:sz w:val="28"/>
          <w:szCs w:val="28"/>
        </w:rPr>
      </w:pPr>
      <w:r>
        <w:rPr>
          <w:sz w:val="28"/>
          <w:szCs w:val="28"/>
        </w:rPr>
        <w:t>(за исключением имущества, сданного в аренду)</w:t>
      </w:r>
    </w:p>
    <w:p w:rsidR="00EC5902" w:rsidRPr="00CE7D35" w:rsidRDefault="00EC5902" w:rsidP="00EC5902">
      <w:pPr>
        <w:autoSpaceDE w:val="0"/>
        <w:autoSpaceDN w:val="0"/>
        <w:adjustRightInd w:val="0"/>
        <w:ind w:firstLine="567"/>
        <w:jc w:val="right"/>
        <w:rPr>
          <w:sz w:val="20"/>
          <w:szCs w:val="20"/>
        </w:rPr>
      </w:pPr>
      <w:r>
        <w:rPr>
          <w:sz w:val="20"/>
          <w:szCs w:val="20"/>
        </w:rPr>
        <w:t>(тыс. рублей)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2444"/>
        <w:gridCol w:w="1914"/>
        <w:gridCol w:w="1914"/>
        <w:gridCol w:w="1915"/>
      </w:tblGrid>
      <w:tr w:rsidR="00EC5902" w:rsidRPr="005F62D9" w:rsidTr="00D34FAF">
        <w:tc>
          <w:tcPr>
            <w:tcW w:w="1384" w:type="dxa"/>
            <w:shd w:val="clear" w:color="auto" w:fill="auto"/>
            <w:vAlign w:val="center"/>
          </w:tcPr>
          <w:p w:rsidR="00EC5902" w:rsidRPr="005F62D9" w:rsidRDefault="00EC5902" w:rsidP="00D34FAF">
            <w:pPr>
              <w:autoSpaceDE w:val="0"/>
              <w:autoSpaceDN w:val="0"/>
              <w:adjustRightInd w:val="0"/>
              <w:jc w:val="center"/>
            </w:pPr>
            <w:r w:rsidRPr="005F62D9">
              <w:t>№/</w:t>
            </w:r>
            <w:proofErr w:type="spellStart"/>
            <w:r w:rsidRPr="005F62D9">
              <w:t>п</w:t>
            </w:r>
            <w:proofErr w:type="gramStart"/>
            <w:r w:rsidRPr="005F62D9">
              <w:t>.п</w:t>
            </w:r>
            <w:proofErr w:type="spellEnd"/>
            <w:proofErr w:type="gramEnd"/>
          </w:p>
        </w:tc>
        <w:tc>
          <w:tcPr>
            <w:tcW w:w="2444" w:type="dxa"/>
            <w:shd w:val="clear" w:color="auto" w:fill="auto"/>
            <w:vAlign w:val="center"/>
          </w:tcPr>
          <w:p w:rsidR="00EC5902" w:rsidRPr="005F62D9" w:rsidRDefault="00EC5902" w:rsidP="00D34FAF">
            <w:pPr>
              <w:autoSpaceDE w:val="0"/>
              <w:autoSpaceDN w:val="0"/>
              <w:adjustRightInd w:val="0"/>
              <w:jc w:val="center"/>
            </w:pPr>
            <w:r w:rsidRPr="005F62D9">
              <w:t>Наименование имущества</w:t>
            </w:r>
          </w:p>
        </w:tc>
        <w:tc>
          <w:tcPr>
            <w:tcW w:w="1914" w:type="dxa"/>
            <w:shd w:val="clear" w:color="auto" w:fill="auto"/>
            <w:vAlign w:val="center"/>
          </w:tcPr>
          <w:p w:rsidR="00EC5902" w:rsidRPr="005F62D9" w:rsidRDefault="00EC5902" w:rsidP="00D34FAF">
            <w:pPr>
              <w:autoSpaceDE w:val="0"/>
              <w:autoSpaceDN w:val="0"/>
              <w:adjustRightInd w:val="0"/>
              <w:jc w:val="center"/>
            </w:pPr>
            <w:r w:rsidRPr="005F62D9">
              <w:t>Балансовая стоимость</w:t>
            </w:r>
          </w:p>
        </w:tc>
        <w:tc>
          <w:tcPr>
            <w:tcW w:w="1914" w:type="dxa"/>
            <w:shd w:val="clear" w:color="auto" w:fill="auto"/>
            <w:vAlign w:val="center"/>
          </w:tcPr>
          <w:p w:rsidR="00EC5902" w:rsidRPr="005F62D9" w:rsidRDefault="00EC5902" w:rsidP="00D34FAF">
            <w:pPr>
              <w:autoSpaceDE w:val="0"/>
              <w:autoSpaceDN w:val="0"/>
              <w:adjustRightInd w:val="0"/>
              <w:jc w:val="center"/>
            </w:pPr>
            <w:r w:rsidRPr="005F62D9">
              <w:t>Доходы, полученные от распоряжения имуществом, кроме аренды, в отчетном году</w:t>
            </w:r>
          </w:p>
        </w:tc>
        <w:tc>
          <w:tcPr>
            <w:tcW w:w="1915" w:type="dxa"/>
            <w:shd w:val="clear" w:color="auto" w:fill="auto"/>
            <w:vAlign w:val="center"/>
          </w:tcPr>
          <w:p w:rsidR="00EC5902" w:rsidRPr="005F62D9" w:rsidRDefault="00EC5902" w:rsidP="00D34FAF">
            <w:pPr>
              <w:autoSpaceDE w:val="0"/>
              <w:autoSpaceDN w:val="0"/>
              <w:adjustRightInd w:val="0"/>
              <w:jc w:val="center"/>
            </w:pPr>
            <w:r w:rsidRPr="005F62D9">
              <w:t>в том числе перечислено в бюджет</w:t>
            </w:r>
          </w:p>
        </w:tc>
      </w:tr>
      <w:tr w:rsidR="00EC5902" w:rsidRPr="005F62D9" w:rsidTr="00D34FAF">
        <w:tc>
          <w:tcPr>
            <w:tcW w:w="1384" w:type="dxa"/>
            <w:shd w:val="clear" w:color="auto" w:fill="auto"/>
          </w:tcPr>
          <w:p w:rsidR="00EC5902" w:rsidRPr="005F62D9" w:rsidRDefault="00EC5902" w:rsidP="00D34FAF">
            <w:pPr>
              <w:autoSpaceDE w:val="0"/>
              <w:autoSpaceDN w:val="0"/>
              <w:adjustRightInd w:val="0"/>
              <w:jc w:val="center"/>
            </w:pPr>
            <w:r w:rsidRPr="005F62D9">
              <w:t>1</w:t>
            </w:r>
          </w:p>
        </w:tc>
        <w:tc>
          <w:tcPr>
            <w:tcW w:w="2444" w:type="dxa"/>
            <w:shd w:val="clear" w:color="auto" w:fill="auto"/>
          </w:tcPr>
          <w:p w:rsidR="00EC5902" w:rsidRPr="005F62D9" w:rsidRDefault="00EC5902" w:rsidP="00D34FAF">
            <w:pPr>
              <w:autoSpaceDE w:val="0"/>
              <w:autoSpaceDN w:val="0"/>
              <w:adjustRightInd w:val="0"/>
              <w:jc w:val="center"/>
            </w:pPr>
            <w:r w:rsidRPr="005F62D9">
              <w:t>2</w:t>
            </w:r>
          </w:p>
        </w:tc>
        <w:tc>
          <w:tcPr>
            <w:tcW w:w="1914" w:type="dxa"/>
            <w:shd w:val="clear" w:color="auto" w:fill="auto"/>
          </w:tcPr>
          <w:p w:rsidR="00EC5902" w:rsidRPr="005F62D9" w:rsidRDefault="00EC5902" w:rsidP="00D34FAF">
            <w:pPr>
              <w:autoSpaceDE w:val="0"/>
              <w:autoSpaceDN w:val="0"/>
              <w:adjustRightInd w:val="0"/>
              <w:jc w:val="center"/>
            </w:pPr>
            <w:r w:rsidRPr="005F62D9">
              <w:t>3</w:t>
            </w:r>
          </w:p>
        </w:tc>
        <w:tc>
          <w:tcPr>
            <w:tcW w:w="1914" w:type="dxa"/>
            <w:shd w:val="clear" w:color="auto" w:fill="auto"/>
          </w:tcPr>
          <w:p w:rsidR="00EC5902" w:rsidRPr="005F62D9" w:rsidRDefault="00EC5902" w:rsidP="00D34FAF">
            <w:pPr>
              <w:autoSpaceDE w:val="0"/>
              <w:autoSpaceDN w:val="0"/>
              <w:adjustRightInd w:val="0"/>
              <w:jc w:val="center"/>
            </w:pPr>
            <w:r w:rsidRPr="005F62D9">
              <w:t>4</w:t>
            </w:r>
          </w:p>
        </w:tc>
        <w:tc>
          <w:tcPr>
            <w:tcW w:w="1915" w:type="dxa"/>
            <w:shd w:val="clear" w:color="auto" w:fill="auto"/>
          </w:tcPr>
          <w:p w:rsidR="00EC5902" w:rsidRPr="005F62D9" w:rsidRDefault="00EC5902" w:rsidP="00D34FAF">
            <w:pPr>
              <w:autoSpaceDE w:val="0"/>
              <w:autoSpaceDN w:val="0"/>
              <w:adjustRightInd w:val="0"/>
              <w:jc w:val="center"/>
            </w:pPr>
            <w:r w:rsidRPr="005F62D9">
              <w:t>5</w:t>
            </w:r>
          </w:p>
        </w:tc>
      </w:tr>
    </w:tbl>
    <w:p w:rsidR="00EC5902" w:rsidRDefault="00EC5902" w:rsidP="00EC5902">
      <w:pPr>
        <w:autoSpaceDE w:val="0"/>
        <w:autoSpaceDN w:val="0"/>
        <w:adjustRightInd w:val="0"/>
        <w:ind w:firstLine="567"/>
        <w:jc w:val="center"/>
        <w:rPr>
          <w:sz w:val="28"/>
          <w:szCs w:val="28"/>
        </w:rPr>
      </w:pPr>
    </w:p>
    <w:p w:rsidR="00EC5902" w:rsidRDefault="00EC5902" w:rsidP="00EC5902">
      <w:pPr>
        <w:autoSpaceDE w:val="0"/>
        <w:autoSpaceDN w:val="0"/>
        <w:adjustRightInd w:val="0"/>
        <w:ind w:firstLine="567"/>
        <w:jc w:val="center"/>
        <w:rPr>
          <w:sz w:val="28"/>
          <w:szCs w:val="28"/>
        </w:rPr>
      </w:pPr>
      <w:r>
        <w:rPr>
          <w:sz w:val="28"/>
          <w:szCs w:val="28"/>
        </w:rPr>
        <w:t xml:space="preserve">Справка </w:t>
      </w:r>
    </w:p>
    <w:p w:rsidR="00EC5902" w:rsidRDefault="00EC5902" w:rsidP="00EC5902">
      <w:pPr>
        <w:autoSpaceDE w:val="0"/>
        <w:autoSpaceDN w:val="0"/>
        <w:adjustRightInd w:val="0"/>
        <w:ind w:firstLine="567"/>
        <w:jc w:val="center"/>
        <w:rPr>
          <w:sz w:val="28"/>
          <w:szCs w:val="28"/>
        </w:rPr>
      </w:pPr>
      <w:r>
        <w:rPr>
          <w:sz w:val="28"/>
          <w:szCs w:val="28"/>
        </w:rPr>
        <w:t>о неиспользуемом имуществе</w:t>
      </w:r>
    </w:p>
    <w:p w:rsidR="00EC5902" w:rsidRDefault="00EC5902" w:rsidP="00EC5902">
      <w:pPr>
        <w:autoSpaceDE w:val="0"/>
        <w:autoSpaceDN w:val="0"/>
        <w:adjustRightInd w:val="0"/>
        <w:ind w:firstLine="567"/>
        <w:jc w:val="right"/>
        <w:rPr>
          <w:sz w:val="20"/>
          <w:szCs w:val="20"/>
        </w:rPr>
      </w:pPr>
      <w:r>
        <w:rPr>
          <w:sz w:val="20"/>
          <w:szCs w:val="20"/>
        </w:rPr>
        <w:t>(тыс</w:t>
      </w:r>
      <w:proofErr w:type="gramStart"/>
      <w:r>
        <w:rPr>
          <w:sz w:val="20"/>
          <w:szCs w:val="20"/>
        </w:rPr>
        <w:t>.р</w:t>
      </w:r>
      <w:proofErr w:type="gramEnd"/>
      <w:r>
        <w:rPr>
          <w:sz w:val="20"/>
          <w:szCs w:val="20"/>
        </w:rPr>
        <w:t>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EC5902" w:rsidRPr="005F62D9" w:rsidTr="00D34FAF">
        <w:tc>
          <w:tcPr>
            <w:tcW w:w="2392" w:type="dxa"/>
            <w:shd w:val="clear" w:color="auto" w:fill="auto"/>
            <w:vAlign w:val="center"/>
          </w:tcPr>
          <w:p w:rsidR="00EC5902" w:rsidRPr="005F62D9" w:rsidRDefault="00EC5902" w:rsidP="00D34FAF">
            <w:pPr>
              <w:autoSpaceDE w:val="0"/>
              <w:autoSpaceDN w:val="0"/>
              <w:adjustRightInd w:val="0"/>
              <w:jc w:val="center"/>
            </w:pPr>
            <w:r w:rsidRPr="005F62D9">
              <w:t>№/</w:t>
            </w:r>
            <w:proofErr w:type="spellStart"/>
            <w:r w:rsidRPr="005F62D9">
              <w:t>п</w:t>
            </w:r>
            <w:proofErr w:type="gramStart"/>
            <w:r w:rsidRPr="005F62D9">
              <w:t>.п</w:t>
            </w:r>
            <w:proofErr w:type="spellEnd"/>
            <w:proofErr w:type="gramEnd"/>
          </w:p>
        </w:tc>
        <w:tc>
          <w:tcPr>
            <w:tcW w:w="2393" w:type="dxa"/>
            <w:shd w:val="clear" w:color="auto" w:fill="auto"/>
            <w:vAlign w:val="center"/>
          </w:tcPr>
          <w:p w:rsidR="00EC5902" w:rsidRPr="005F62D9" w:rsidRDefault="00EC5902" w:rsidP="00D34FAF">
            <w:pPr>
              <w:autoSpaceDE w:val="0"/>
              <w:autoSpaceDN w:val="0"/>
              <w:adjustRightInd w:val="0"/>
              <w:jc w:val="center"/>
            </w:pPr>
            <w:r w:rsidRPr="005F62D9">
              <w:t>Наименование имущества</w:t>
            </w:r>
          </w:p>
        </w:tc>
        <w:tc>
          <w:tcPr>
            <w:tcW w:w="2393" w:type="dxa"/>
            <w:shd w:val="clear" w:color="auto" w:fill="auto"/>
            <w:vAlign w:val="center"/>
          </w:tcPr>
          <w:p w:rsidR="00EC5902" w:rsidRPr="005F62D9" w:rsidRDefault="00EC5902" w:rsidP="00D34FAF">
            <w:pPr>
              <w:autoSpaceDE w:val="0"/>
              <w:autoSpaceDN w:val="0"/>
              <w:adjustRightInd w:val="0"/>
              <w:jc w:val="center"/>
            </w:pPr>
            <w:r w:rsidRPr="005F62D9">
              <w:t>Балансовая стоимость</w:t>
            </w:r>
          </w:p>
        </w:tc>
        <w:tc>
          <w:tcPr>
            <w:tcW w:w="2393" w:type="dxa"/>
            <w:shd w:val="clear" w:color="auto" w:fill="auto"/>
          </w:tcPr>
          <w:p w:rsidR="00EC5902" w:rsidRPr="005F62D9" w:rsidRDefault="00EC5902" w:rsidP="00D34FAF">
            <w:pPr>
              <w:autoSpaceDE w:val="0"/>
              <w:autoSpaceDN w:val="0"/>
              <w:adjustRightInd w:val="0"/>
              <w:jc w:val="center"/>
            </w:pPr>
            <w:r w:rsidRPr="005F62D9">
              <w:t xml:space="preserve">Коэффициент </w:t>
            </w:r>
          </w:p>
          <w:p w:rsidR="00EC5902" w:rsidRPr="005F62D9" w:rsidRDefault="00EC5902" w:rsidP="00D34FAF">
            <w:pPr>
              <w:autoSpaceDE w:val="0"/>
              <w:autoSpaceDN w:val="0"/>
              <w:adjustRightInd w:val="0"/>
              <w:jc w:val="center"/>
            </w:pPr>
            <w:r w:rsidRPr="005F62D9">
              <w:t>износа, %</w:t>
            </w:r>
          </w:p>
        </w:tc>
      </w:tr>
      <w:tr w:rsidR="00EC5902" w:rsidRPr="005F62D9" w:rsidTr="00D34FAF">
        <w:tc>
          <w:tcPr>
            <w:tcW w:w="2392" w:type="dxa"/>
            <w:shd w:val="clear" w:color="auto" w:fill="auto"/>
          </w:tcPr>
          <w:p w:rsidR="00EC5902" w:rsidRPr="005F62D9" w:rsidRDefault="00EC5902" w:rsidP="00D34FAF">
            <w:pPr>
              <w:autoSpaceDE w:val="0"/>
              <w:autoSpaceDN w:val="0"/>
              <w:adjustRightInd w:val="0"/>
              <w:jc w:val="center"/>
            </w:pPr>
            <w:r w:rsidRPr="005F62D9">
              <w:t>1</w:t>
            </w:r>
          </w:p>
        </w:tc>
        <w:tc>
          <w:tcPr>
            <w:tcW w:w="2393" w:type="dxa"/>
            <w:shd w:val="clear" w:color="auto" w:fill="auto"/>
          </w:tcPr>
          <w:p w:rsidR="00EC5902" w:rsidRPr="005F62D9" w:rsidRDefault="00EC5902" w:rsidP="00D34FAF">
            <w:pPr>
              <w:autoSpaceDE w:val="0"/>
              <w:autoSpaceDN w:val="0"/>
              <w:adjustRightInd w:val="0"/>
              <w:jc w:val="center"/>
            </w:pPr>
            <w:r w:rsidRPr="005F62D9">
              <w:t>2</w:t>
            </w:r>
          </w:p>
        </w:tc>
        <w:tc>
          <w:tcPr>
            <w:tcW w:w="2393" w:type="dxa"/>
            <w:shd w:val="clear" w:color="auto" w:fill="auto"/>
          </w:tcPr>
          <w:p w:rsidR="00EC5902" w:rsidRPr="005F62D9" w:rsidRDefault="00EC5902" w:rsidP="00D34FAF">
            <w:pPr>
              <w:autoSpaceDE w:val="0"/>
              <w:autoSpaceDN w:val="0"/>
              <w:adjustRightInd w:val="0"/>
              <w:jc w:val="center"/>
            </w:pPr>
            <w:r w:rsidRPr="005F62D9">
              <w:t>3</w:t>
            </w:r>
          </w:p>
        </w:tc>
        <w:tc>
          <w:tcPr>
            <w:tcW w:w="2393" w:type="dxa"/>
            <w:shd w:val="clear" w:color="auto" w:fill="auto"/>
          </w:tcPr>
          <w:p w:rsidR="00EC5902" w:rsidRPr="005F62D9" w:rsidRDefault="00EC5902" w:rsidP="00D34FAF">
            <w:pPr>
              <w:autoSpaceDE w:val="0"/>
              <w:autoSpaceDN w:val="0"/>
              <w:adjustRightInd w:val="0"/>
              <w:jc w:val="center"/>
            </w:pPr>
            <w:r w:rsidRPr="005F62D9">
              <w:t>4</w:t>
            </w:r>
          </w:p>
        </w:tc>
      </w:tr>
    </w:tbl>
    <w:p w:rsidR="00EC5902" w:rsidRDefault="00EC5902" w:rsidP="00EC5902">
      <w:pPr>
        <w:autoSpaceDE w:val="0"/>
        <w:autoSpaceDN w:val="0"/>
        <w:adjustRightInd w:val="0"/>
        <w:ind w:firstLine="567"/>
        <w:jc w:val="right"/>
        <w:rPr>
          <w:sz w:val="20"/>
          <w:szCs w:val="20"/>
        </w:rPr>
      </w:pPr>
    </w:p>
    <w:p w:rsidR="00EC5902" w:rsidRDefault="00EC5902" w:rsidP="00EC5902">
      <w:pPr>
        <w:autoSpaceDE w:val="0"/>
        <w:autoSpaceDN w:val="0"/>
        <w:adjustRightInd w:val="0"/>
        <w:ind w:firstLine="567"/>
        <w:jc w:val="center"/>
        <w:rPr>
          <w:sz w:val="28"/>
          <w:szCs w:val="28"/>
        </w:rPr>
      </w:pPr>
    </w:p>
    <w:p w:rsidR="00EC5902" w:rsidRDefault="00EC5902" w:rsidP="00EC5902">
      <w:pPr>
        <w:autoSpaceDE w:val="0"/>
        <w:autoSpaceDN w:val="0"/>
        <w:adjustRightInd w:val="0"/>
        <w:ind w:firstLine="567"/>
        <w:jc w:val="center"/>
        <w:rPr>
          <w:sz w:val="28"/>
          <w:szCs w:val="28"/>
        </w:rPr>
      </w:pPr>
      <w:r>
        <w:rPr>
          <w:sz w:val="28"/>
          <w:szCs w:val="28"/>
        </w:rPr>
        <w:t xml:space="preserve">Справка об имуществе, </w:t>
      </w:r>
    </w:p>
    <w:p w:rsidR="00EC5902" w:rsidRPr="00984C2B" w:rsidRDefault="00EC5902" w:rsidP="00EC5902">
      <w:pPr>
        <w:autoSpaceDE w:val="0"/>
        <w:autoSpaceDN w:val="0"/>
        <w:adjustRightInd w:val="0"/>
        <w:ind w:firstLine="567"/>
        <w:jc w:val="center"/>
        <w:rPr>
          <w:sz w:val="28"/>
          <w:szCs w:val="28"/>
        </w:rPr>
      </w:pPr>
      <w:r>
        <w:rPr>
          <w:sz w:val="28"/>
          <w:szCs w:val="28"/>
        </w:rPr>
        <w:t>реализованном в течени</w:t>
      </w:r>
      <w:proofErr w:type="gramStart"/>
      <w:r>
        <w:rPr>
          <w:sz w:val="28"/>
          <w:szCs w:val="28"/>
        </w:rPr>
        <w:t>и</w:t>
      </w:r>
      <w:proofErr w:type="gramEnd"/>
      <w:r>
        <w:rPr>
          <w:sz w:val="28"/>
          <w:szCs w:val="28"/>
        </w:rPr>
        <w:t xml:space="preserve"> отчетного года</w:t>
      </w:r>
    </w:p>
    <w:p w:rsidR="00EC5902" w:rsidRDefault="00EC5902" w:rsidP="00EC5902">
      <w:pPr>
        <w:autoSpaceDE w:val="0"/>
        <w:autoSpaceDN w:val="0"/>
        <w:adjustRightInd w:val="0"/>
        <w:ind w:firstLine="567"/>
        <w:jc w:val="right"/>
        <w:rPr>
          <w:sz w:val="20"/>
          <w:szCs w:val="20"/>
        </w:rPr>
      </w:pPr>
      <w:r>
        <w:rPr>
          <w:sz w:val="20"/>
          <w:szCs w:val="20"/>
        </w:rPr>
        <w:t>(тыс</w:t>
      </w:r>
      <w:proofErr w:type="gramStart"/>
      <w:r>
        <w:rPr>
          <w:sz w:val="20"/>
          <w:szCs w:val="20"/>
        </w:rPr>
        <w:t>.р</w:t>
      </w:r>
      <w:proofErr w:type="gramEnd"/>
      <w:r>
        <w:rPr>
          <w:sz w:val="20"/>
          <w:szCs w:val="20"/>
        </w:rPr>
        <w:t>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2444"/>
        <w:gridCol w:w="1914"/>
        <w:gridCol w:w="1914"/>
        <w:gridCol w:w="1915"/>
      </w:tblGrid>
      <w:tr w:rsidR="00EC5902" w:rsidRPr="005F62D9" w:rsidTr="00D34FAF">
        <w:tc>
          <w:tcPr>
            <w:tcW w:w="1384" w:type="dxa"/>
            <w:shd w:val="clear" w:color="auto" w:fill="auto"/>
            <w:vAlign w:val="center"/>
          </w:tcPr>
          <w:p w:rsidR="00EC5902" w:rsidRPr="005F62D9" w:rsidRDefault="00EC5902" w:rsidP="00D34FAF">
            <w:pPr>
              <w:autoSpaceDE w:val="0"/>
              <w:autoSpaceDN w:val="0"/>
              <w:adjustRightInd w:val="0"/>
              <w:jc w:val="center"/>
            </w:pPr>
            <w:r w:rsidRPr="005F62D9">
              <w:t>№/</w:t>
            </w:r>
            <w:proofErr w:type="spellStart"/>
            <w:r w:rsidRPr="005F62D9">
              <w:t>п</w:t>
            </w:r>
            <w:proofErr w:type="gramStart"/>
            <w:r w:rsidRPr="005F62D9">
              <w:t>.п</w:t>
            </w:r>
            <w:proofErr w:type="spellEnd"/>
            <w:proofErr w:type="gramEnd"/>
          </w:p>
        </w:tc>
        <w:tc>
          <w:tcPr>
            <w:tcW w:w="2444" w:type="dxa"/>
            <w:shd w:val="clear" w:color="auto" w:fill="auto"/>
            <w:vAlign w:val="center"/>
          </w:tcPr>
          <w:p w:rsidR="00EC5902" w:rsidRPr="005F62D9" w:rsidRDefault="00EC5902" w:rsidP="00D34FAF">
            <w:pPr>
              <w:autoSpaceDE w:val="0"/>
              <w:autoSpaceDN w:val="0"/>
              <w:adjustRightInd w:val="0"/>
              <w:jc w:val="center"/>
            </w:pPr>
            <w:r w:rsidRPr="005F62D9">
              <w:t>Наименование имущества</w:t>
            </w:r>
          </w:p>
        </w:tc>
        <w:tc>
          <w:tcPr>
            <w:tcW w:w="1914" w:type="dxa"/>
            <w:shd w:val="clear" w:color="auto" w:fill="auto"/>
            <w:vAlign w:val="center"/>
          </w:tcPr>
          <w:p w:rsidR="00EC5902" w:rsidRPr="005F62D9" w:rsidRDefault="00EC5902" w:rsidP="00D34FAF">
            <w:pPr>
              <w:autoSpaceDE w:val="0"/>
              <w:autoSpaceDN w:val="0"/>
              <w:adjustRightInd w:val="0"/>
              <w:jc w:val="center"/>
            </w:pPr>
            <w:r w:rsidRPr="005F62D9">
              <w:t>Балансовая стоимость</w:t>
            </w:r>
          </w:p>
        </w:tc>
        <w:tc>
          <w:tcPr>
            <w:tcW w:w="1914" w:type="dxa"/>
            <w:shd w:val="clear" w:color="auto" w:fill="auto"/>
            <w:vAlign w:val="center"/>
          </w:tcPr>
          <w:p w:rsidR="00EC5902" w:rsidRPr="005F62D9" w:rsidRDefault="00EC5902" w:rsidP="00D34FAF">
            <w:pPr>
              <w:autoSpaceDE w:val="0"/>
              <w:autoSpaceDN w:val="0"/>
              <w:adjustRightInd w:val="0"/>
              <w:jc w:val="center"/>
            </w:pPr>
            <w:r w:rsidRPr="005F62D9">
              <w:t>Доходы, полученные от сдачи в аренду в отчетном году</w:t>
            </w:r>
          </w:p>
        </w:tc>
        <w:tc>
          <w:tcPr>
            <w:tcW w:w="1915" w:type="dxa"/>
            <w:shd w:val="clear" w:color="auto" w:fill="auto"/>
            <w:vAlign w:val="center"/>
          </w:tcPr>
          <w:p w:rsidR="00EC5902" w:rsidRPr="005F62D9" w:rsidRDefault="00EC5902" w:rsidP="00D34FAF">
            <w:pPr>
              <w:autoSpaceDE w:val="0"/>
              <w:autoSpaceDN w:val="0"/>
              <w:adjustRightInd w:val="0"/>
              <w:jc w:val="center"/>
            </w:pPr>
            <w:r w:rsidRPr="005F62D9">
              <w:t>В том числе перечислено в бюджет</w:t>
            </w:r>
          </w:p>
        </w:tc>
      </w:tr>
      <w:tr w:rsidR="00EC5902" w:rsidRPr="005F62D9" w:rsidTr="00D34FAF">
        <w:tc>
          <w:tcPr>
            <w:tcW w:w="1384" w:type="dxa"/>
            <w:shd w:val="clear" w:color="auto" w:fill="auto"/>
          </w:tcPr>
          <w:p w:rsidR="00EC5902" w:rsidRPr="005F62D9" w:rsidRDefault="00EC5902" w:rsidP="00D34FAF">
            <w:pPr>
              <w:autoSpaceDE w:val="0"/>
              <w:autoSpaceDN w:val="0"/>
              <w:adjustRightInd w:val="0"/>
              <w:jc w:val="center"/>
            </w:pPr>
            <w:r w:rsidRPr="005F62D9">
              <w:t>1</w:t>
            </w:r>
          </w:p>
        </w:tc>
        <w:tc>
          <w:tcPr>
            <w:tcW w:w="2444" w:type="dxa"/>
            <w:shd w:val="clear" w:color="auto" w:fill="auto"/>
          </w:tcPr>
          <w:p w:rsidR="00EC5902" w:rsidRPr="005F62D9" w:rsidRDefault="00EC5902" w:rsidP="00D34FAF">
            <w:pPr>
              <w:autoSpaceDE w:val="0"/>
              <w:autoSpaceDN w:val="0"/>
              <w:adjustRightInd w:val="0"/>
              <w:jc w:val="center"/>
            </w:pPr>
            <w:r w:rsidRPr="005F62D9">
              <w:t>2</w:t>
            </w:r>
          </w:p>
        </w:tc>
        <w:tc>
          <w:tcPr>
            <w:tcW w:w="1914" w:type="dxa"/>
            <w:shd w:val="clear" w:color="auto" w:fill="auto"/>
          </w:tcPr>
          <w:p w:rsidR="00EC5902" w:rsidRPr="005F62D9" w:rsidRDefault="00EC5902" w:rsidP="00D34FAF">
            <w:pPr>
              <w:autoSpaceDE w:val="0"/>
              <w:autoSpaceDN w:val="0"/>
              <w:adjustRightInd w:val="0"/>
              <w:jc w:val="center"/>
            </w:pPr>
            <w:r w:rsidRPr="005F62D9">
              <w:t>3</w:t>
            </w:r>
          </w:p>
        </w:tc>
        <w:tc>
          <w:tcPr>
            <w:tcW w:w="1914" w:type="dxa"/>
            <w:shd w:val="clear" w:color="auto" w:fill="auto"/>
          </w:tcPr>
          <w:p w:rsidR="00EC5902" w:rsidRPr="005F62D9" w:rsidRDefault="00EC5902" w:rsidP="00D34FAF">
            <w:pPr>
              <w:autoSpaceDE w:val="0"/>
              <w:autoSpaceDN w:val="0"/>
              <w:adjustRightInd w:val="0"/>
              <w:jc w:val="center"/>
            </w:pPr>
            <w:r w:rsidRPr="005F62D9">
              <w:t>4</w:t>
            </w:r>
          </w:p>
        </w:tc>
        <w:tc>
          <w:tcPr>
            <w:tcW w:w="1915" w:type="dxa"/>
            <w:shd w:val="clear" w:color="auto" w:fill="auto"/>
          </w:tcPr>
          <w:p w:rsidR="00EC5902" w:rsidRPr="005F62D9" w:rsidRDefault="00EC5902" w:rsidP="00D34FAF">
            <w:pPr>
              <w:autoSpaceDE w:val="0"/>
              <w:autoSpaceDN w:val="0"/>
              <w:adjustRightInd w:val="0"/>
              <w:jc w:val="center"/>
            </w:pPr>
            <w:r w:rsidRPr="005F62D9">
              <w:t>5</w:t>
            </w:r>
          </w:p>
        </w:tc>
      </w:tr>
    </w:tbl>
    <w:p w:rsidR="00EC5902" w:rsidRPr="00984C2B" w:rsidRDefault="00EC5902" w:rsidP="00EC5902">
      <w:pPr>
        <w:autoSpaceDE w:val="0"/>
        <w:autoSpaceDN w:val="0"/>
        <w:adjustRightInd w:val="0"/>
        <w:ind w:firstLine="567"/>
        <w:jc w:val="right"/>
        <w:rPr>
          <w:sz w:val="20"/>
          <w:szCs w:val="20"/>
        </w:rPr>
      </w:pPr>
    </w:p>
    <w:p w:rsidR="00EC5902" w:rsidRPr="00196307" w:rsidRDefault="00EC5902" w:rsidP="00EC5902">
      <w:pPr>
        <w:pageBreakBefore/>
        <w:autoSpaceDE w:val="0"/>
        <w:autoSpaceDN w:val="0"/>
        <w:adjustRightInd w:val="0"/>
        <w:ind w:firstLine="567"/>
        <w:jc w:val="right"/>
      </w:pPr>
      <w:r w:rsidRPr="00196307">
        <w:lastRenderedPageBreak/>
        <w:t>Приложение№</w:t>
      </w:r>
      <w:r>
        <w:t>3</w:t>
      </w:r>
    </w:p>
    <w:p w:rsidR="00EC5902" w:rsidRDefault="00EC5902" w:rsidP="00EC5902">
      <w:pPr>
        <w:autoSpaceDE w:val="0"/>
        <w:autoSpaceDN w:val="0"/>
        <w:adjustRightInd w:val="0"/>
        <w:ind w:firstLine="567"/>
        <w:jc w:val="right"/>
      </w:pPr>
      <w:r w:rsidRPr="00196307">
        <w:t xml:space="preserve">к </w:t>
      </w:r>
      <w:r>
        <w:t>М</w:t>
      </w:r>
      <w:r w:rsidRPr="00196307">
        <w:t xml:space="preserve">етодическим рекомендациям </w:t>
      </w:r>
    </w:p>
    <w:p w:rsidR="00EC5902" w:rsidRPr="00196307" w:rsidRDefault="00EC5902" w:rsidP="00EC5902">
      <w:pPr>
        <w:autoSpaceDE w:val="0"/>
        <w:autoSpaceDN w:val="0"/>
        <w:adjustRightInd w:val="0"/>
        <w:ind w:firstLine="567"/>
        <w:jc w:val="right"/>
      </w:pPr>
      <w:r w:rsidRPr="00196307">
        <w:t xml:space="preserve">по организации и проведению проверок </w:t>
      </w:r>
    </w:p>
    <w:p w:rsidR="00EC5902" w:rsidRDefault="00EC5902" w:rsidP="00EC5902">
      <w:pPr>
        <w:autoSpaceDE w:val="0"/>
        <w:autoSpaceDN w:val="0"/>
        <w:adjustRightInd w:val="0"/>
        <w:ind w:firstLine="567"/>
        <w:jc w:val="right"/>
      </w:pPr>
      <w:r w:rsidRPr="00196307">
        <w:t xml:space="preserve">муниципальных унитарных предприятий </w:t>
      </w:r>
    </w:p>
    <w:p w:rsidR="00EC5902" w:rsidRDefault="00EC5902" w:rsidP="00EC5902">
      <w:pPr>
        <w:autoSpaceDE w:val="0"/>
        <w:autoSpaceDN w:val="0"/>
        <w:adjustRightInd w:val="0"/>
        <w:ind w:firstLine="567"/>
        <w:jc w:val="center"/>
        <w:rPr>
          <w:sz w:val="28"/>
          <w:szCs w:val="28"/>
        </w:rPr>
      </w:pPr>
    </w:p>
    <w:p w:rsidR="00EC5902" w:rsidRPr="00196307" w:rsidRDefault="00EC5902" w:rsidP="00EC5902">
      <w:pPr>
        <w:autoSpaceDE w:val="0"/>
        <w:autoSpaceDN w:val="0"/>
        <w:adjustRightInd w:val="0"/>
        <w:ind w:firstLine="567"/>
        <w:jc w:val="center"/>
        <w:rPr>
          <w:sz w:val="28"/>
          <w:szCs w:val="28"/>
        </w:rPr>
      </w:pPr>
    </w:p>
    <w:p w:rsidR="00EC5902" w:rsidRPr="003402B3" w:rsidRDefault="00EC5902" w:rsidP="00EC5902">
      <w:pPr>
        <w:autoSpaceDE w:val="0"/>
        <w:autoSpaceDN w:val="0"/>
        <w:adjustRightInd w:val="0"/>
        <w:ind w:firstLine="567"/>
        <w:jc w:val="both"/>
        <w:rPr>
          <w:sz w:val="28"/>
          <w:szCs w:val="28"/>
          <w:u w:val="single"/>
        </w:rPr>
      </w:pPr>
      <w:r w:rsidRPr="003402B3">
        <w:rPr>
          <w:sz w:val="28"/>
          <w:szCs w:val="28"/>
          <w:u w:val="single"/>
        </w:rPr>
        <w:t>Перечень основных нормативных правовых актов</w:t>
      </w:r>
      <w:r>
        <w:rPr>
          <w:sz w:val="28"/>
          <w:szCs w:val="28"/>
          <w:u w:val="single"/>
        </w:rPr>
        <w:t>:</w:t>
      </w:r>
    </w:p>
    <w:p w:rsidR="00EC5902" w:rsidRPr="003402B3" w:rsidRDefault="00EC5902" w:rsidP="00EC5902">
      <w:pPr>
        <w:autoSpaceDE w:val="0"/>
        <w:autoSpaceDN w:val="0"/>
        <w:adjustRightInd w:val="0"/>
        <w:ind w:firstLine="567"/>
        <w:jc w:val="both"/>
        <w:rPr>
          <w:sz w:val="28"/>
          <w:szCs w:val="28"/>
        </w:rPr>
      </w:pPr>
      <w:r w:rsidRPr="003402B3">
        <w:rPr>
          <w:sz w:val="28"/>
          <w:szCs w:val="28"/>
        </w:rPr>
        <w:t xml:space="preserve">- Федеральный закон от 30 ноября 1994 года № 51-ФЗ </w:t>
      </w:r>
      <w:r>
        <w:rPr>
          <w:sz w:val="28"/>
          <w:szCs w:val="28"/>
        </w:rPr>
        <w:t>«</w:t>
      </w:r>
      <w:r w:rsidRPr="003402B3">
        <w:rPr>
          <w:sz w:val="28"/>
          <w:szCs w:val="28"/>
        </w:rPr>
        <w:t>Гражданский кодекс. Часть первая</w:t>
      </w:r>
      <w:r>
        <w:rPr>
          <w:sz w:val="28"/>
          <w:szCs w:val="28"/>
        </w:rPr>
        <w:t>»;</w:t>
      </w:r>
      <w:r w:rsidRPr="003402B3">
        <w:rPr>
          <w:sz w:val="28"/>
          <w:szCs w:val="28"/>
        </w:rPr>
        <w:t xml:space="preserve"> </w:t>
      </w:r>
    </w:p>
    <w:p w:rsidR="00EC5902" w:rsidRPr="003402B3" w:rsidRDefault="00EC5902" w:rsidP="00EC5902">
      <w:pPr>
        <w:autoSpaceDE w:val="0"/>
        <w:autoSpaceDN w:val="0"/>
        <w:adjustRightInd w:val="0"/>
        <w:ind w:firstLine="567"/>
        <w:jc w:val="both"/>
        <w:rPr>
          <w:sz w:val="28"/>
          <w:szCs w:val="28"/>
        </w:rPr>
      </w:pPr>
      <w:r w:rsidRPr="003402B3">
        <w:rPr>
          <w:sz w:val="28"/>
          <w:szCs w:val="28"/>
        </w:rPr>
        <w:t xml:space="preserve">- Федеральный закон от 26 января 1996 года № 14-ФЗ </w:t>
      </w:r>
      <w:r>
        <w:rPr>
          <w:sz w:val="28"/>
          <w:szCs w:val="28"/>
        </w:rPr>
        <w:t>«</w:t>
      </w:r>
      <w:r w:rsidRPr="003402B3">
        <w:rPr>
          <w:sz w:val="28"/>
          <w:szCs w:val="28"/>
        </w:rPr>
        <w:t>Гражданский кодекс. Часть вторая</w:t>
      </w:r>
      <w:r>
        <w:rPr>
          <w:sz w:val="28"/>
          <w:szCs w:val="28"/>
        </w:rPr>
        <w:t>»;</w:t>
      </w:r>
    </w:p>
    <w:p w:rsidR="00EC5902" w:rsidRPr="003402B3" w:rsidRDefault="00EC5902" w:rsidP="00EC5902">
      <w:pPr>
        <w:autoSpaceDE w:val="0"/>
        <w:autoSpaceDN w:val="0"/>
        <w:adjustRightInd w:val="0"/>
        <w:ind w:firstLine="567"/>
        <w:jc w:val="both"/>
        <w:rPr>
          <w:sz w:val="28"/>
          <w:szCs w:val="28"/>
        </w:rPr>
      </w:pPr>
      <w:r w:rsidRPr="003402B3">
        <w:rPr>
          <w:sz w:val="28"/>
          <w:szCs w:val="28"/>
        </w:rPr>
        <w:t xml:space="preserve">- Федеральный закон от 31 июля 1998 года № 145-ФЗ </w:t>
      </w:r>
      <w:r>
        <w:rPr>
          <w:sz w:val="28"/>
          <w:szCs w:val="28"/>
        </w:rPr>
        <w:t>«</w:t>
      </w:r>
      <w:r w:rsidRPr="003402B3">
        <w:rPr>
          <w:sz w:val="28"/>
          <w:szCs w:val="28"/>
        </w:rPr>
        <w:t>Бюджетный кодекс Российской Федерации</w:t>
      </w:r>
      <w:r>
        <w:rPr>
          <w:sz w:val="28"/>
          <w:szCs w:val="28"/>
        </w:rPr>
        <w:t>»;</w:t>
      </w:r>
    </w:p>
    <w:p w:rsidR="00EC5902" w:rsidRPr="003402B3" w:rsidRDefault="00EC5902" w:rsidP="00EC5902">
      <w:pPr>
        <w:autoSpaceDE w:val="0"/>
        <w:autoSpaceDN w:val="0"/>
        <w:adjustRightInd w:val="0"/>
        <w:ind w:firstLine="567"/>
        <w:jc w:val="both"/>
        <w:rPr>
          <w:sz w:val="28"/>
          <w:szCs w:val="28"/>
        </w:rPr>
      </w:pPr>
      <w:r w:rsidRPr="003402B3">
        <w:rPr>
          <w:sz w:val="28"/>
          <w:szCs w:val="28"/>
        </w:rPr>
        <w:t xml:space="preserve">- Федеральный закон от 30 декабря 2001 года № 197-ФЗ </w:t>
      </w:r>
      <w:r>
        <w:rPr>
          <w:sz w:val="28"/>
          <w:szCs w:val="28"/>
        </w:rPr>
        <w:t>«</w:t>
      </w:r>
      <w:r w:rsidRPr="003402B3">
        <w:rPr>
          <w:sz w:val="28"/>
          <w:szCs w:val="28"/>
        </w:rPr>
        <w:t>Трудовой кодекс Российской Федерации</w:t>
      </w:r>
      <w:r>
        <w:rPr>
          <w:sz w:val="28"/>
          <w:szCs w:val="28"/>
        </w:rPr>
        <w:t>»;</w:t>
      </w:r>
    </w:p>
    <w:p w:rsidR="00EC5902" w:rsidRDefault="00EC5902" w:rsidP="00EC5902">
      <w:pPr>
        <w:autoSpaceDE w:val="0"/>
        <w:autoSpaceDN w:val="0"/>
        <w:adjustRightInd w:val="0"/>
        <w:ind w:firstLine="567"/>
        <w:jc w:val="both"/>
        <w:rPr>
          <w:sz w:val="28"/>
          <w:szCs w:val="28"/>
        </w:rPr>
      </w:pPr>
      <w:r w:rsidRPr="003402B3">
        <w:rPr>
          <w:sz w:val="28"/>
          <w:szCs w:val="28"/>
        </w:rPr>
        <w:t xml:space="preserve">- Федеральный закон от 14 ноября 2002 года № 161-ФЗ </w:t>
      </w:r>
      <w:r>
        <w:rPr>
          <w:sz w:val="28"/>
          <w:szCs w:val="28"/>
        </w:rPr>
        <w:t>«</w:t>
      </w:r>
      <w:r w:rsidRPr="003402B3">
        <w:rPr>
          <w:sz w:val="28"/>
          <w:szCs w:val="28"/>
        </w:rPr>
        <w:t>О государственных и муниципальных унитарных предприятиях</w:t>
      </w:r>
      <w:r>
        <w:rPr>
          <w:sz w:val="28"/>
          <w:szCs w:val="28"/>
        </w:rPr>
        <w:t>»;</w:t>
      </w:r>
    </w:p>
    <w:p w:rsidR="00EC5902" w:rsidRDefault="00EC5902" w:rsidP="00EC5902">
      <w:pPr>
        <w:autoSpaceDE w:val="0"/>
        <w:autoSpaceDN w:val="0"/>
        <w:adjustRightInd w:val="0"/>
        <w:ind w:firstLine="567"/>
        <w:jc w:val="both"/>
        <w:rPr>
          <w:sz w:val="28"/>
          <w:szCs w:val="28"/>
        </w:rPr>
      </w:pPr>
      <w:r>
        <w:rPr>
          <w:sz w:val="28"/>
          <w:szCs w:val="28"/>
        </w:rPr>
        <w:t xml:space="preserve">- </w:t>
      </w:r>
      <w:r w:rsidRPr="00E37CCA">
        <w:rPr>
          <w:sz w:val="28"/>
          <w:szCs w:val="28"/>
        </w:rPr>
        <w:t>Федеральн</w:t>
      </w:r>
      <w:r>
        <w:rPr>
          <w:sz w:val="28"/>
          <w:szCs w:val="28"/>
        </w:rPr>
        <w:t>ый</w:t>
      </w:r>
      <w:r w:rsidRPr="00E37CCA">
        <w:rPr>
          <w:sz w:val="28"/>
          <w:szCs w:val="28"/>
        </w:rPr>
        <w:t xml:space="preserve"> закон от 06 октября 2003 года № 131-ФЗ  «Об общих принципах организации местного самоуправления в Российской Федерации»</w:t>
      </w:r>
      <w:r>
        <w:rPr>
          <w:sz w:val="28"/>
          <w:szCs w:val="28"/>
        </w:rPr>
        <w:t>;</w:t>
      </w:r>
    </w:p>
    <w:p w:rsidR="00EC5902" w:rsidRDefault="00EC5902" w:rsidP="00EC5902">
      <w:pPr>
        <w:autoSpaceDE w:val="0"/>
        <w:autoSpaceDN w:val="0"/>
        <w:adjustRightInd w:val="0"/>
        <w:ind w:firstLine="567"/>
        <w:jc w:val="both"/>
        <w:rPr>
          <w:sz w:val="28"/>
          <w:szCs w:val="28"/>
        </w:rPr>
      </w:pPr>
      <w:r>
        <w:rPr>
          <w:sz w:val="28"/>
          <w:szCs w:val="28"/>
        </w:rPr>
        <w:t>- Федеральный закон от 22 июля 2008 года № 159-ФЗ (ред. от 02.07.2013)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EC5902" w:rsidRPr="004E591C" w:rsidRDefault="00EC5902" w:rsidP="00EC5902">
      <w:pPr>
        <w:autoSpaceDE w:val="0"/>
        <w:autoSpaceDN w:val="0"/>
        <w:adjustRightInd w:val="0"/>
        <w:ind w:firstLine="567"/>
        <w:jc w:val="both"/>
        <w:rPr>
          <w:sz w:val="28"/>
          <w:szCs w:val="28"/>
        </w:rPr>
      </w:pPr>
      <w:r>
        <w:rPr>
          <w:sz w:val="28"/>
          <w:szCs w:val="28"/>
        </w:rPr>
        <w:t>- </w:t>
      </w:r>
      <w:r w:rsidRPr="004E591C">
        <w:rPr>
          <w:sz w:val="28"/>
          <w:szCs w:val="28"/>
        </w:rPr>
        <w:t>Федеральный закон от 21</w:t>
      </w:r>
      <w:r>
        <w:rPr>
          <w:sz w:val="28"/>
          <w:szCs w:val="28"/>
        </w:rPr>
        <w:t xml:space="preserve"> декабря </w:t>
      </w:r>
      <w:r w:rsidRPr="004E591C">
        <w:rPr>
          <w:sz w:val="28"/>
          <w:szCs w:val="28"/>
        </w:rPr>
        <w:t>2001</w:t>
      </w:r>
      <w:r>
        <w:rPr>
          <w:sz w:val="28"/>
          <w:szCs w:val="28"/>
        </w:rPr>
        <w:t xml:space="preserve"> года </w:t>
      </w:r>
      <w:r w:rsidRPr="004E591C">
        <w:rPr>
          <w:sz w:val="28"/>
          <w:szCs w:val="28"/>
        </w:rPr>
        <w:t xml:space="preserve"> №178-ФЗ «О приватизации государственного и муниципального имущества»;</w:t>
      </w:r>
    </w:p>
    <w:p w:rsidR="00EC5902" w:rsidRPr="009052DE" w:rsidRDefault="00EC5902" w:rsidP="00EC5902">
      <w:pPr>
        <w:autoSpaceDE w:val="0"/>
        <w:autoSpaceDN w:val="0"/>
        <w:adjustRightInd w:val="0"/>
        <w:ind w:firstLine="567"/>
        <w:jc w:val="both"/>
        <w:rPr>
          <w:sz w:val="28"/>
          <w:szCs w:val="28"/>
        </w:rPr>
      </w:pPr>
      <w:r w:rsidRPr="009052DE">
        <w:rPr>
          <w:sz w:val="28"/>
          <w:szCs w:val="28"/>
        </w:rPr>
        <w:t xml:space="preserve">- Федеральный закон от 6 декабря 2011 </w:t>
      </w:r>
      <w:r>
        <w:rPr>
          <w:sz w:val="28"/>
          <w:szCs w:val="28"/>
        </w:rPr>
        <w:t xml:space="preserve">года </w:t>
      </w:r>
      <w:r w:rsidRPr="009052DE">
        <w:rPr>
          <w:sz w:val="28"/>
          <w:szCs w:val="28"/>
        </w:rPr>
        <w:t xml:space="preserve">№402-ФЗ </w:t>
      </w:r>
      <w:r>
        <w:rPr>
          <w:sz w:val="28"/>
          <w:szCs w:val="28"/>
        </w:rPr>
        <w:t>«</w:t>
      </w:r>
      <w:r w:rsidRPr="009052DE">
        <w:rPr>
          <w:sz w:val="28"/>
          <w:szCs w:val="28"/>
        </w:rPr>
        <w:t>О бухгалтерском учете</w:t>
      </w:r>
      <w:r>
        <w:rPr>
          <w:sz w:val="28"/>
          <w:szCs w:val="28"/>
        </w:rPr>
        <w:t>»;</w:t>
      </w:r>
    </w:p>
    <w:p w:rsidR="00EC5902" w:rsidRPr="009052DE" w:rsidRDefault="00EC5902" w:rsidP="00EC5902">
      <w:pPr>
        <w:autoSpaceDE w:val="0"/>
        <w:autoSpaceDN w:val="0"/>
        <w:adjustRightInd w:val="0"/>
        <w:ind w:firstLine="567"/>
        <w:jc w:val="both"/>
        <w:rPr>
          <w:sz w:val="28"/>
          <w:szCs w:val="28"/>
        </w:rPr>
      </w:pPr>
      <w:r w:rsidRPr="009052DE">
        <w:rPr>
          <w:sz w:val="28"/>
          <w:szCs w:val="28"/>
        </w:rPr>
        <w:t>- Закон Чувашской Республики</w:t>
      </w:r>
      <w:r>
        <w:rPr>
          <w:sz w:val="28"/>
          <w:szCs w:val="28"/>
        </w:rPr>
        <w:t xml:space="preserve"> от 3 мая 2001 года №12 «Об управлении и распоряжении государственной собственностью Чувашской Республики»;</w:t>
      </w:r>
    </w:p>
    <w:p w:rsidR="00EC5902" w:rsidRPr="009052DE" w:rsidRDefault="00EC5902" w:rsidP="00EC5902">
      <w:pPr>
        <w:autoSpaceDE w:val="0"/>
        <w:autoSpaceDN w:val="0"/>
        <w:adjustRightInd w:val="0"/>
        <w:ind w:firstLine="567"/>
        <w:jc w:val="both"/>
        <w:rPr>
          <w:sz w:val="28"/>
          <w:szCs w:val="28"/>
        </w:rPr>
      </w:pPr>
      <w:r w:rsidRPr="009052DE">
        <w:rPr>
          <w:sz w:val="28"/>
          <w:szCs w:val="28"/>
        </w:rPr>
        <w:t xml:space="preserve">- Приказ Министерства финансов Российской Федерации от 29 июля 1998 года №34н </w:t>
      </w:r>
      <w:r>
        <w:rPr>
          <w:sz w:val="28"/>
          <w:szCs w:val="28"/>
        </w:rPr>
        <w:t>«</w:t>
      </w:r>
      <w:r w:rsidRPr="009052DE">
        <w:rPr>
          <w:sz w:val="28"/>
          <w:szCs w:val="28"/>
        </w:rPr>
        <w:t>Об утверждении положения по ведению бухгалтерского учета и бухгалтерской отчетности в РФ</w:t>
      </w:r>
      <w:r>
        <w:rPr>
          <w:sz w:val="28"/>
          <w:szCs w:val="28"/>
        </w:rPr>
        <w:t>»;</w:t>
      </w:r>
    </w:p>
    <w:p w:rsidR="00EC5902" w:rsidRPr="009052DE" w:rsidRDefault="00EC5902" w:rsidP="00EC5902">
      <w:pPr>
        <w:autoSpaceDE w:val="0"/>
        <w:autoSpaceDN w:val="0"/>
        <w:adjustRightInd w:val="0"/>
        <w:ind w:firstLine="567"/>
        <w:jc w:val="both"/>
        <w:rPr>
          <w:sz w:val="28"/>
          <w:szCs w:val="28"/>
        </w:rPr>
      </w:pPr>
      <w:r>
        <w:rPr>
          <w:sz w:val="28"/>
          <w:szCs w:val="28"/>
        </w:rPr>
        <w:t xml:space="preserve">- </w:t>
      </w:r>
      <w:r w:rsidRPr="009052DE">
        <w:rPr>
          <w:sz w:val="28"/>
          <w:szCs w:val="28"/>
        </w:rPr>
        <w:t xml:space="preserve">Приказ Минфина России от 6 июля 1999 года №43н </w:t>
      </w:r>
      <w:r>
        <w:rPr>
          <w:sz w:val="28"/>
          <w:szCs w:val="28"/>
        </w:rPr>
        <w:t>«</w:t>
      </w:r>
      <w:r w:rsidRPr="009052DE">
        <w:rPr>
          <w:sz w:val="28"/>
          <w:szCs w:val="28"/>
        </w:rPr>
        <w:t xml:space="preserve">Об утверждении положения по бухгалтерскому учету </w:t>
      </w:r>
      <w:r>
        <w:rPr>
          <w:sz w:val="28"/>
          <w:szCs w:val="28"/>
        </w:rPr>
        <w:t>«</w:t>
      </w:r>
      <w:r w:rsidRPr="009052DE">
        <w:rPr>
          <w:sz w:val="28"/>
          <w:szCs w:val="28"/>
        </w:rPr>
        <w:t>Бухгалтерская отчетность организации</w:t>
      </w:r>
      <w:r>
        <w:rPr>
          <w:sz w:val="28"/>
          <w:szCs w:val="28"/>
        </w:rPr>
        <w:t>»</w:t>
      </w:r>
      <w:r w:rsidRPr="009052DE">
        <w:rPr>
          <w:sz w:val="28"/>
          <w:szCs w:val="28"/>
        </w:rPr>
        <w:t xml:space="preserve"> (ПБУ 4/99)</w:t>
      </w:r>
      <w:r>
        <w:rPr>
          <w:sz w:val="28"/>
          <w:szCs w:val="28"/>
        </w:rPr>
        <w:t>;</w:t>
      </w:r>
    </w:p>
    <w:p w:rsidR="00EC5902" w:rsidRPr="009052DE" w:rsidRDefault="00EC5902" w:rsidP="00EC5902">
      <w:pPr>
        <w:autoSpaceDE w:val="0"/>
        <w:autoSpaceDN w:val="0"/>
        <w:adjustRightInd w:val="0"/>
        <w:ind w:firstLine="567"/>
        <w:jc w:val="both"/>
        <w:rPr>
          <w:sz w:val="28"/>
          <w:szCs w:val="28"/>
        </w:rPr>
      </w:pPr>
      <w:r>
        <w:rPr>
          <w:sz w:val="28"/>
          <w:szCs w:val="28"/>
        </w:rPr>
        <w:t xml:space="preserve">- </w:t>
      </w:r>
      <w:r w:rsidRPr="009052DE">
        <w:rPr>
          <w:sz w:val="28"/>
          <w:szCs w:val="28"/>
        </w:rPr>
        <w:t xml:space="preserve">Приказ Минфина России от 6 октября 2008 года № 106н </w:t>
      </w:r>
      <w:r>
        <w:rPr>
          <w:sz w:val="28"/>
          <w:szCs w:val="28"/>
        </w:rPr>
        <w:t>«</w:t>
      </w:r>
      <w:r w:rsidRPr="009052DE">
        <w:rPr>
          <w:sz w:val="28"/>
          <w:szCs w:val="28"/>
        </w:rPr>
        <w:t>Об утверждении по</w:t>
      </w:r>
      <w:r>
        <w:rPr>
          <w:sz w:val="28"/>
          <w:szCs w:val="28"/>
        </w:rPr>
        <w:t>ложений по бухгалтерскому учету»;</w:t>
      </w:r>
    </w:p>
    <w:p w:rsidR="00EC5902" w:rsidRPr="009052DE" w:rsidRDefault="00EC5902" w:rsidP="00EC5902">
      <w:pPr>
        <w:autoSpaceDE w:val="0"/>
        <w:autoSpaceDN w:val="0"/>
        <w:adjustRightInd w:val="0"/>
        <w:ind w:firstLine="567"/>
        <w:jc w:val="both"/>
        <w:rPr>
          <w:sz w:val="28"/>
          <w:szCs w:val="28"/>
        </w:rPr>
      </w:pPr>
      <w:r>
        <w:rPr>
          <w:sz w:val="28"/>
          <w:szCs w:val="28"/>
        </w:rPr>
        <w:t xml:space="preserve">- </w:t>
      </w:r>
      <w:r w:rsidRPr="009052DE">
        <w:rPr>
          <w:sz w:val="28"/>
          <w:szCs w:val="28"/>
        </w:rPr>
        <w:t xml:space="preserve">Приказ Минфина России от 30 марта 2001 года №26н </w:t>
      </w:r>
      <w:r>
        <w:rPr>
          <w:sz w:val="28"/>
          <w:szCs w:val="28"/>
        </w:rPr>
        <w:t>«</w:t>
      </w:r>
      <w:r w:rsidRPr="009052DE">
        <w:rPr>
          <w:sz w:val="28"/>
          <w:szCs w:val="28"/>
        </w:rPr>
        <w:t xml:space="preserve">Об утверждении положения по бухгалтерскому учету </w:t>
      </w:r>
      <w:r>
        <w:rPr>
          <w:sz w:val="28"/>
          <w:szCs w:val="28"/>
        </w:rPr>
        <w:t>«</w:t>
      </w:r>
      <w:r w:rsidRPr="009052DE">
        <w:rPr>
          <w:sz w:val="28"/>
          <w:szCs w:val="28"/>
        </w:rPr>
        <w:t>Учет основных средств</w:t>
      </w:r>
      <w:r>
        <w:rPr>
          <w:sz w:val="28"/>
          <w:szCs w:val="28"/>
        </w:rPr>
        <w:t>»</w:t>
      </w:r>
      <w:r w:rsidRPr="009052DE">
        <w:rPr>
          <w:sz w:val="28"/>
          <w:szCs w:val="28"/>
        </w:rPr>
        <w:t xml:space="preserve"> (ПБУ 6/01)</w:t>
      </w:r>
      <w:r>
        <w:rPr>
          <w:sz w:val="28"/>
          <w:szCs w:val="28"/>
        </w:rPr>
        <w:t>;</w:t>
      </w:r>
    </w:p>
    <w:p w:rsidR="00EC5902" w:rsidRPr="009052DE" w:rsidRDefault="00EC5902" w:rsidP="00EC5902">
      <w:pPr>
        <w:autoSpaceDE w:val="0"/>
        <w:autoSpaceDN w:val="0"/>
        <w:adjustRightInd w:val="0"/>
        <w:ind w:firstLine="567"/>
        <w:jc w:val="both"/>
        <w:rPr>
          <w:sz w:val="28"/>
          <w:szCs w:val="28"/>
        </w:rPr>
      </w:pPr>
      <w:r>
        <w:rPr>
          <w:sz w:val="28"/>
          <w:szCs w:val="28"/>
        </w:rPr>
        <w:t xml:space="preserve">- </w:t>
      </w:r>
      <w:r w:rsidRPr="009052DE">
        <w:rPr>
          <w:sz w:val="28"/>
          <w:szCs w:val="28"/>
        </w:rPr>
        <w:t xml:space="preserve">Приказ Минфина России от 6 мая 1999 года № 32н </w:t>
      </w:r>
      <w:r>
        <w:rPr>
          <w:sz w:val="28"/>
          <w:szCs w:val="28"/>
        </w:rPr>
        <w:t>«</w:t>
      </w:r>
      <w:r w:rsidRPr="009052DE">
        <w:rPr>
          <w:sz w:val="28"/>
          <w:szCs w:val="28"/>
        </w:rPr>
        <w:t xml:space="preserve">Об утверждении положения по бухгалтерскому учету </w:t>
      </w:r>
      <w:r>
        <w:rPr>
          <w:sz w:val="28"/>
          <w:szCs w:val="28"/>
        </w:rPr>
        <w:t>«</w:t>
      </w:r>
      <w:r w:rsidRPr="009052DE">
        <w:rPr>
          <w:sz w:val="28"/>
          <w:szCs w:val="28"/>
        </w:rPr>
        <w:t>Доходы организации</w:t>
      </w:r>
      <w:r>
        <w:rPr>
          <w:sz w:val="28"/>
          <w:szCs w:val="28"/>
        </w:rPr>
        <w:t>»</w:t>
      </w:r>
      <w:r w:rsidRPr="009052DE">
        <w:rPr>
          <w:sz w:val="28"/>
          <w:szCs w:val="28"/>
        </w:rPr>
        <w:t xml:space="preserve"> (ПБУ 9/99)</w:t>
      </w:r>
      <w:r>
        <w:rPr>
          <w:sz w:val="28"/>
          <w:szCs w:val="28"/>
        </w:rPr>
        <w:t>;</w:t>
      </w:r>
    </w:p>
    <w:p w:rsidR="00EC5902" w:rsidRDefault="00EC5902" w:rsidP="00EC5902">
      <w:pPr>
        <w:autoSpaceDE w:val="0"/>
        <w:autoSpaceDN w:val="0"/>
        <w:adjustRightInd w:val="0"/>
        <w:ind w:firstLine="567"/>
        <w:jc w:val="both"/>
        <w:rPr>
          <w:sz w:val="28"/>
          <w:szCs w:val="28"/>
        </w:rPr>
      </w:pPr>
      <w:r>
        <w:rPr>
          <w:sz w:val="28"/>
          <w:szCs w:val="28"/>
        </w:rPr>
        <w:t xml:space="preserve">- </w:t>
      </w:r>
      <w:r w:rsidRPr="009052DE">
        <w:rPr>
          <w:sz w:val="28"/>
          <w:szCs w:val="28"/>
        </w:rPr>
        <w:t>Приказ Минфина России от 6 мая 1999</w:t>
      </w:r>
      <w:r>
        <w:rPr>
          <w:sz w:val="28"/>
          <w:szCs w:val="28"/>
        </w:rPr>
        <w:t xml:space="preserve"> </w:t>
      </w:r>
      <w:r w:rsidRPr="009052DE">
        <w:rPr>
          <w:sz w:val="28"/>
          <w:szCs w:val="28"/>
        </w:rPr>
        <w:t xml:space="preserve">года № 33н </w:t>
      </w:r>
      <w:r>
        <w:rPr>
          <w:sz w:val="28"/>
          <w:szCs w:val="28"/>
        </w:rPr>
        <w:t>«</w:t>
      </w:r>
      <w:r w:rsidRPr="009052DE">
        <w:rPr>
          <w:sz w:val="28"/>
          <w:szCs w:val="28"/>
        </w:rPr>
        <w:t xml:space="preserve">Об утверждении положения по бухгалтерскому учету </w:t>
      </w:r>
      <w:r>
        <w:rPr>
          <w:sz w:val="28"/>
          <w:szCs w:val="28"/>
        </w:rPr>
        <w:t>«</w:t>
      </w:r>
      <w:r w:rsidRPr="009052DE">
        <w:rPr>
          <w:sz w:val="28"/>
          <w:szCs w:val="28"/>
        </w:rPr>
        <w:t>Расходы организации</w:t>
      </w:r>
      <w:r>
        <w:rPr>
          <w:sz w:val="28"/>
          <w:szCs w:val="28"/>
        </w:rPr>
        <w:t>»</w:t>
      </w:r>
      <w:r w:rsidRPr="009052DE">
        <w:rPr>
          <w:sz w:val="28"/>
          <w:szCs w:val="28"/>
        </w:rPr>
        <w:t xml:space="preserve"> (ПБУ 10/99)</w:t>
      </w:r>
      <w:r>
        <w:rPr>
          <w:sz w:val="28"/>
          <w:szCs w:val="28"/>
        </w:rPr>
        <w:t>;</w:t>
      </w:r>
    </w:p>
    <w:p w:rsidR="00EC5902" w:rsidRPr="00595C4D" w:rsidRDefault="00EC5902" w:rsidP="00EC5902">
      <w:pPr>
        <w:autoSpaceDE w:val="0"/>
        <w:autoSpaceDN w:val="0"/>
        <w:adjustRightInd w:val="0"/>
        <w:ind w:firstLine="567"/>
        <w:jc w:val="both"/>
        <w:rPr>
          <w:sz w:val="28"/>
          <w:szCs w:val="28"/>
        </w:rPr>
      </w:pPr>
      <w:r>
        <w:rPr>
          <w:sz w:val="28"/>
          <w:szCs w:val="28"/>
        </w:rPr>
        <w:lastRenderedPageBreak/>
        <w:t xml:space="preserve">- </w:t>
      </w:r>
      <w:r w:rsidRPr="009052DE">
        <w:rPr>
          <w:sz w:val="28"/>
          <w:szCs w:val="28"/>
        </w:rPr>
        <w:t xml:space="preserve">Приказ Минфина России </w:t>
      </w:r>
      <w:r w:rsidRPr="00595C4D">
        <w:rPr>
          <w:sz w:val="28"/>
          <w:szCs w:val="28"/>
        </w:rPr>
        <w:t xml:space="preserve">от 29 июля 1998 г. </w:t>
      </w:r>
      <w:r>
        <w:rPr>
          <w:sz w:val="28"/>
          <w:szCs w:val="28"/>
        </w:rPr>
        <w:t>№</w:t>
      </w:r>
      <w:r w:rsidRPr="00595C4D">
        <w:rPr>
          <w:sz w:val="28"/>
          <w:szCs w:val="28"/>
        </w:rPr>
        <w:t xml:space="preserve"> 34н</w:t>
      </w:r>
      <w:r>
        <w:t xml:space="preserve">  </w:t>
      </w:r>
      <w:r w:rsidRPr="00595C4D">
        <w:rPr>
          <w:sz w:val="28"/>
          <w:szCs w:val="28"/>
        </w:rPr>
        <w:t>«Об утверждении положения по ведению бухгалтерского учета и бухгалтерской отчетности в Российской Федерации</w:t>
      </w:r>
      <w:r>
        <w:rPr>
          <w:sz w:val="28"/>
          <w:szCs w:val="28"/>
        </w:rPr>
        <w:t>»;</w:t>
      </w:r>
    </w:p>
    <w:p w:rsidR="00EC5902" w:rsidRPr="009052DE" w:rsidRDefault="00EC5902" w:rsidP="00EC5902">
      <w:pPr>
        <w:autoSpaceDE w:val="0"/>
        <w:autoSpaceDN w:val="0"/>
        <w:adjustRightInd w:val="0"/>
        <w:ind w:firstLine="567"/>
        <w:jc w:val="both"/>
        <w:rPr>
          <w:sz w:val="28"/>
          <w:szCs w:val="28"/>
        </w:rPr>
      </w:pPr>
      <w:r>
        <w:rPr>
          <w:sz w:val="28"/>
          <w:szCs w:val="28"/>
        </w:rPr>
        <w:t xml:space="preserve">- </w:t>
      </w:r>
      <w:r w:rsidRPr="009052DE">
        <w:rPr>
          <w:sz w:val="28"/>
          <w:szCs w:val="28"/>
        </w:rPr>
        <w:t xml:space="preserve">Приказ Минфина России от 16 октября 2000 года № 92н </w:t>
      </w:r>
      <w:r>
        <w:rPr>
          <w:sz w:val="28"/>
          <w:szCs w:val="28"/>
        </w:rPr>
        <w:t>«</w:t>
      </w:r>
      <w:r w:rsidRPr="009052DE">
        <w:rPr>
          <w:sz w:val="28"/>
          <w:szCs w:val="28"/>
        </w:rPr>
        <w:t xml:space="preserve">Об утверждении положения по бухгалтерскому учету </w:t>
      </w:r>
      <w:r>
        <w:rPr>
          <w:sz w:val="28"/>
          <w:szCs w:val="28"/>
        </w:rPr>
        <w:t>«</w:t>
      </w:r>
      <w:r w:rsidRPr="009052DE">
        <w:rPr>
          <w:sz w:val="28"/>
          <w:szCs w:val="28"/>
        </w:rPr>
        <w:t>Учет государственной помощи</w:t>
      </w:r>
      <w:r>
        <w:rPr>
          <w:sz w:val="28"/>
          <w:szCs w:val="28"/>
        </w:rPr>
        <w:t>»</w:t>
      </w:r>
      <w:r w:rsidRPr="009052DE">
        <w:rPr>
          <w:sz w:val="28"/>
          <w:szCs w:val="28"/>
        </w:rPr>
        <w:t xml:space="preserve"> (ПБУ 13/2000)</w:t>
      </w:r>
      <w:r>
        <w:rPr>
          <w:sz w:val="28"/>
          <w:szCs w:val="28"/>
        </w:rPr>
        <w:t>;</w:t>
      </w:r>
    </w:p>
    <w:p w:rsidR="00EC5902" w:rsidRDefault="00EC5902" w:rsidP="00EC5902">
      <w:pPr>
        <w:autoSpaceDE w:val="0"/>
        <w:autoSpaceDN w:val="0"/>
        <w:adjustRightInd w:val="0"/>
        <w:ind w:firstLine="567"/>
        <w:jc w:val="both"/>
        <w:rPr>
          <w:sz w:val="28"/>
          <w:szCs w:val="28"/>
        </w:rPr>
      </w:pPr>
      <w:r w:rsidRPr="009052DE">
        <w:rPr>
          <w:sz w:val="28"/>
          <w:szCs w:val="28"/>
        </w:rPr>
        <w:t xml:space="preserve">Приказ Минфина России от 13 июня 1995 года № 49 </w:t>
      </w:r>
      <w:r>
        <w:rPr>
          <w:sz w:val="28"/>
          <w:szCs w:val="28"/>
        </w:rPr>
        <w:t>«</w:t>
      </w:r>
      <w:r w:rsidRPr="009052DE">
        <w:rPr>
          <w:sz w:val="28"/>
          <w:szCs w:val="28"/>
        </w:rPr>
        <w:t>Об утверждении Методических указаний по инвентаризации имущества и финансовых обязательств</w:t>
      </w:r>
      <w:r>
        <w:rPr>
          <w:sz w:val="28"/>
          <w:szCs w:val="28"/>
        </w:rPr>
        <w:t>»;</w:t>
      </w:r>
    </w:p>
    <w:p w:rsidR="00EC5902" w:rsidRDefault="00EC5902" w:rsidP="00EC5902">
      <w:pPr>
        <w:autoSpaceDE w:val="0"/>
        <w:autoSpaceDN w:val="0"/>
        <w:adjustRightInd w:val="0"/>
        <w:ind w:firstLine="567"/>
        <w:jc w:val="both"/>
        <w:rPr>
          <w:sz w:val="28"/>
          <w:szCs w:val="28"/>
        </w:rPr>
      </w:pPr>
      <w:r>
        <w:rPr>
          <w:sz w:val="28"/>
          <w:szCs w:val="28"/>
        </w:rPr>
        <w:t>- Постановление Кабинета Министров Чувашской Республики от 31 мая 2002 года № 149  «Об утверждении примерной формы трудового договора с руководителем государственного унитарного предприятия Чувашской Республики»;</w:t>
      </w:r>
    </w:p>
    <w:p w:rsidR="00EC5902" w:rsidRDefault="00EC5902" w:rsidP="00EC5902">
      <w:pPr>
        <w:autoSpaceDE w:val="0"/>
        <w:autoSpaceDN w:val="0"/>
        <w:adjustRightInd w:val="0"/>
        <w:ind w:firstLine="567"/>
        <w:jc w:val="both"/>
        <w:rPr>
          <w:sz w:val="28"/>
          <w:szCs w:val="28"/>
        </w:rPr>
      </w:pPr>
      <w:r>
        <w:rPr>
          <w:sz w:val="28"/>
          <w:szCs w:val="28"/>
          <w:u w:val="single"/>
        </w:rPr>
        <w:t>Перечень основных н</w:t>
      </w:r>
      <w:r w:rsidRPr="00071000">
        <w:rPr>
          <w:sz w:val="28"/>
          <w:szCs w:val="28"/>
          <w:u w:val="single"/>
        </w:rPr>
        <w:t>ормативно-правовы</w:t>
      </w:r>
      <w:r>
        <w:rPr>
          <w:sz w:val="28"/>
          <w:szCs w:val="28"/>
          <w:u w:val="single"/>
        </w:rPr>
        <w:t>х</w:t>
      </w:r>
      <w:r w:rsidRPr="00071000">
        <w:rPr>
          <w:sz w:val="28"/>
          <w:szCs w:val="28"/>
          <w:u w:val="single"/>
        </w:rPr>
        <w:t xml:space="preserve"> акт</w:t>
      </w:r>
      <w:r>
        <w:rPr>
          <w:sz w:val="28"/>
          <w:szCs w:val="28"/>
          <w:u w:val="single"/>
        </w:rPr>
        <w:t>ов</w:t>
      </w:r>
      <w:r w:rsidRPr="00071000">
        <w:rPr>
          <w:sz w:val="28"/>
          <w:szCs w:val="28"/>
          <w:u w:val="single"/>
        </w:rPr>
        <w:t xml:space="preserve"> органов местного самоуправления</w:t>
      </w:r>
      <w:r>
        <w:rPr>
          <w:sz w:val="28"/>
          <w:szCs w:val="28"/>
        </w:rPr>
        <w:t>:</w:t>
      </w:r>
    </w:p>
    <w:p w:rsidR="00EC5902" w:rsidRDefault="00EC5902" w:rsidP="00EC5902">
      <w:pPr>
        <w:autoSpaceDE w:val="0"/>
        <w:autoSpaceDN w:val="0"/>
        <w:adjustRightInd w:val="0"/>
        <w:ind w:firstLine="540"/>
        <w:jc w:val="both"/>
        <w:rPr>
          <w:sz w:val="28"/>
          <w:szCs w:val="28"/>
        </w:rPr>
      </w:pPr>
      <w:r>
        <w:rPr>
          <w:sz w:val="28"/>
          <w:szCs w:val="28"/>
        </w:rPr>
        <w:t>- Положение об аттестации руководителей муниципальных унитарных предприятий (в соответствии с постановлением Кабинета Министров Чувашской Республики от 4 мая 2005 года № 107 «Об утверждении положения о проведении аттестации руководителей государственных унитарных предприятий Чувашской Республики»);</w:t>
      </w:r>
    </w:p>
    <w:p w:rsidR="00EC5902" w:rsidRDefault="00EC5902" w:rsidP="00EC5902">
      <w:pPr>
        <w:autoSpaceDE w:val="0"/>
        <w:autoSpaceDN w:val="0"/>
        <w:adjustRightInd w:val="0"/>
        <w:ind w:firstLine="540"/>
        <w:jc w:val="both"/>
        <w:rPr>
          <w:sz w:val="28"/>
          <w:szCs w:val="28"/>
        </w:rPr>
      </w:pPr>
      <w:r>
        <w:rPr>
          <w:sz w:val="28"/>
          <w:szCs w:val="28"/>
        </w:rPr>
        <w:t xml:space="preserve">- </w:t>
      </w:r>
      <w:hyperlink r:id="rId14" w:history="1">
        <w:r w:rsidRPr="00D75219">
          <w:rPr>
            <w:sz w:val="28"/>
            <w:szCs w:val="28"/>
          </w:rPr>
          <w:t>Порядок</w:t>
        </w:r>
      </w:hyperlink>
      <w:r w:rsidRPr="00D75219">
        <w:rPr>
          <w:sz w:val="28"/>
          <w:szCs w:val="28"/>
        </w:rPr>
        <w:t xml:space="preserve"> со</w:t>
      </w:r>
      <w:r>
        <w:rPr>
          <w:sz w:val="28"/>
          <w:szCs w:val="28"/>
        </w:rPr>
        <w:t>гласования сделок, совершаемых муниципальными унитарными предприятиями, а также решений, связанных с участием муниципальных унитарных предприятий в коммерческих или некоммерческих организациях;</w:t>
      </w:r>
    </w:p>
    <w:p w:rsidR="00EC5902" w:rsidRDefault="00EC5902" w:rsidP="00EC5902">
      <w:pPr>
        <w:autoSpaceDE w:val="0"/>
        <w:autoSpaceDN w:val="0"/>
        <w:adjustRightInd w:val="0"/>
        <w:ind w:firstLine="540"/>
        <w:jc w:val="both"/>
        <w:rPr>
          <w:sz w:val="28"/>
          <w:szCs w:val="28"/>
        </w:rPr>
      </w:pPr>
      <w:r>
        <w:rPr>
          <w:sz w:val="28"/>
          <w:szCs w:val="28"/>
        </w:rPr>
        <w:t xml:space="preserve">- </w:t>
      </w:r>
      <w:hyperlink r:id="rId15" w:history="1">
        <w:r w:rsidRPr="00071000">
          <w:rPr>
            <w:sz w:val="28"/>
            <w:szCs w:val="28"/>
          </w:rPr>
          <w:t>Порядок</w:t>
        </w:r>
      </w:hyperlink>
      <w:r w:rsidRPr="00071000">
        <w:rPr>
          <w:sz w:val="28"/>
          <w:szCs w:val="28"/>
        </w:rPr>
        <w:t xml:space="preserve"> с</w:t>
      </w:r>
      <w:r>
        <w:rPr>
          <w:sz w:val="28"/>
          <w:szCs w:val="28"/>
        </w:rPr>
        <w:t xml:space="preserve">писания имущества, находящегося в муниципальной собственности муниципального образования, закрепленного на праве хозяйственного ведения за муниципальными унитарными предприятиями и на праве оперативного управления за казенными унитарными предприятиями; </w:t>
      </w:r>
    </w:p>
    <w:p w:rsidR="00EC5902" w:rsidRDefault="00EC5902" w:rsidP="00EC5902">
      <w:pPr>
        <w:autoSpaceDE w:val="0"/>
        <w:autoSpaceDN w:val="0"/>
        <w:adjustRightInd w:val="0"/>
        <w:ind w:firstLine="540"/>
        <w:jc w:val="both"/>
        <w:rPr>
          <w:sz w:val="28"/>
          <w:szCs w:val="28"/>
        </w:rPr>
      </w:pPr>
      <w:r>
        <w:rPr>
          <w:sz w:val="28"/>
          <w:szCs w:val="28"/>
        </w:rPr>
        <w:t>- Положение о порядке перечисления муниципальными унитарными предприятиями в бюджет района части прибыли, остающейся после уплаты налогов и иных обязательных платежей;</w:t>
      </w:r>
    </w:p>
    <w:p w:rsidR="00EC5902" w:rsidRDefault="00EC5902" w:rsidP="00EC5902">
      <w:pPr>
        <w:autoSpaceDE w:val="0"/>
        <w:autoSpaceDN w:val="0"/>
        <w:adjustRightInd w:val="0"/>
        <w:ind w:firstLine="540"/>
        <w:jc w:val="both"/>
        <w:rPr>
          <w:sz w:val="28"/>
          <w:szCs w:val="28"/>
        </w:rPr>
      </w:pPr>
      <w:r>
        <w:rPr>
          <w:sz w:val="28"/>
          <w:szCs w:val="28"/>
        </w:rPr>
        <w:t xml:space="preserve">- Положение о ведение </w:t>
      </w:r>
      <w:proofErr w:type="gramStart"/>
      <w:r>
        <w:rPr>
          <w:sz w:val="28"/>
          <w:szCs w:val="28"/>
        </w:rPr>
        <w:t>реестра показателей экономической эффективности деятельности муниципальных унитарных предприятий</w:t>
      </w:r>
      <w:proofErr w:type="gramEnd"/>
      <w:r>
        <w:rPr>
          <w:sz w:val="28"/>
          <w:szCs w:val="28"/>
        </w:rPr>
        <w:t xml:space="preserve"> и хозяйственных обществ, доли (акции) которых находятся в муниципальной собственности (в соответствии с </w:t>
      </w:r>
      <w:hyperlink r:id="rId16" w:history="1">
        <w:r w:rsidRPr="00B468E0">
          <w:rPr>
            <w:sz w:val="28"/>
            <w:szCs w:val="28"/>
          </w:rPr>
          <w:t>постановлением</w:t>
        </w:r>
      </w:hyperlink>
      <w:r>
        <w:rPr>
          <w:sz w:val="28"/>
          <w:szCs w:val="28"/>
        </w:rPr>
        <w:t xml:space="preserve"> Кабинета Министров Чувашской Республики от 10 апреля 2013 г. № 139);</w:t>
      </w:r>
    </w:p>
    <w:p w:rsidR="00EC5902" w:rsidRDefault="00EC5902" w:rsidP="00EC5902">
      <w:pPr>
        <w:autoSpaceDE w:val="0"/>
        <w:autoSpaceDN w:val="0"/>
        <w:adjustRightInd w:val="0"/>
        <w:ind w:firstLine="540"/>
        <w:jc w:val="both"/>
        <w:rPr>
          <w:sz w:val="28"/>
          <w:szCs w:val="28"/>
        </w:rPr>
      </w:pPr>
      <w:r>
        <w:rPr>
          <w:sz w:val="28"/>
          <w:szCs w:val="28"/>
        </w:rPr>
        <w:t xml:space="preserve">- </w:t>
      </w:r>
      <w:r w:rsidRPr="009519A6">
        <w:rPr>
          <w:sz w:val="28"/>
          <w:szCs w:val="28"/>
        </w:rPr>
        <w:t>решения собрания депутатов муниципального образования о бюджете муниципального образования на соответствующий финансовый год</w:t>
      </w:r>
      <w:r>
        <w:rPr>
          <w:sz w:val="28"/>
          <w:szCs w:val="28"/>
        </w:rPr>
        <w:t>;</w:t>
      </w:r>
    </w:p>
    <w:p w:rsidR="00EC5902" w:rsidRDefault="00EC5902" w:rsidP="00EC5902">
      <w:pPr>
        <w:autoSpaceDE w:val="0"/>
        <w:autoSpaceDN w:val="0"/>
        <w:adjustRightInd w:val="0"/>
        <w:ind w:firstLine="540"/>
        <w:jc w:val="both"/>
        <w:rPr>
          <w:sz w:val="28"/>
          <w:szCs w:val="28"/>
        </w:rPr>
      </w:pPr>
      <w:r>
        <w:rPr>
          <w:sz w:val="28"/>
          <w:szCs w:val="28"/>
        </w:rPr>
        <w:t>- иные нормативно-правовые акты</w:t>
      </w:r>
      <w:r w:rsidRPr="009519A6">
        <w:rPr>
          <w:sz w:val="28"/>
          <w:szCs w:val="28"/>
        </w:rPr>
        <w:t xml:space="preserve"> в области управления и распоряжения муниципальным имуществом</w:t>
      </w:r>
      <w:r>
        <w:rPr>
          <w:sz w:val="28"/>
          <w:szCs w:val="28"/>
        </w:rPr>
        <w:t>.</w:t>
      </w:r>
    </w:p>
    <w:p w:rsidR="00EC5902" w:rsidRPr="009519A6" w:rsidRDefault="00EC5902" w:rsidP="00EC5902">
      <w:pPr>
        <w:autoSpaceDE w:val="0"/>
        <w:autoSpaceDN w:val="0"/>
        <w:adjustRightInd w:val="0"/>
        <w:ind w:firstLine="540"/>
        <w:jc w:val="both"/>
        <w:rPr>
          <w:sz w:val="28"/>
          <w:szCs w:val="28"/>
        </w:rPr>
      </w:pPr>
    </w:p>
    <w:p w:rsidR="00EC5902" w:rsidRPr="004E03C2" w:rsidRDefault="00EC5902" w:rsidP="00EC5902">
      <w:pPr>
        <w:ind w:right="-143" w:firstLine="709"/>
        <w:jc w:val="center"/>
        <w:rPr>
          <w:sz w:val="2"/>
          <w:szCs w:val="2"/>
        </w:rPr>
      </w:pPr>
    </w:p>
    <w:p w:rsidR="003B2313" w:rsidRDefault="003B2313"/>
    <w:sectPr w:rsidR="003B2313" w:rsidSect="009C5020">
      <w:headerReference w:type="default" r:id="rId17"/>
      <w:headerReference w:type="first" r:id="rId18"/>
      <w:pgSz w:w="11906" w:h="16838"/>
      <w:pgMar w:top="737" w:right="567" w:bottom="737" w:left="1418" w:header="680"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33D" w:rsidRDefault="0077433D" w:rsidP="00E14B5E">
      <w:r>
        <w:separator/>
      </w:r>
    </w:p>
  </w:endnote>
  <w:endnote w:type="continuationSeparator" w:id="0">
    <w:p w:rsidR="0077433D" w:rsidRDefault="0077433D" w:rsidP="00E14B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33D" w:rsidRDefault="0077433D" w:rsidP="00E14B5E">
      <w:r>
        <w:separator/>
      </w:r>
    </w:p>
  </w:footnote>
  <w:footnote w:type="continuationSeparator" w:id="0">
    <w:p w:rsidR="0077433D" w:rsidRDefault="0077433D" w:rsidP="00E14B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EFF" w:rsidRDefault="00015F9A">
    <w:pPr>
      <w:pStyle w:val="afa"/>
      <w:jc w:val="center"/>
    </w:pPr>
    <w:r>
      <w:fldChar w:fldCharType="begin"/>
    </w:r>
    <w:r w:rsidR="00EC5902">
      <w:instrText>PAGE   \* MERGEFORMAT</w:instrText>
    </w:r>
    <w:r>
      <w:fldChar w:fldCharType="separate"/>
    </w:r>
    <w:r w:rsidR="009E3F14">
      <w:rPr>
        <w:noProof/>
      </w:rPr>
      <w:t>19</w:t>
    </w:r>
    <w:r>
      <w:fldChar w:fldCharType="end"/>
    </w:r>
  </w:p>
  <w:p w:rsidR="00F43EFF" w:rsidRDefault="0077433D">
    <w:pPr>
      <w:pStyle w:val="a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020" w:rsidRDefault="0077433D" w:rsidP="008B4EDA">
    <w:pPr>
      <w:pStyle w:val="afa"/>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3274"/>
    <w:multiLevelType w:val="hybridMultilevel"/>
    <w:tmpl w:val="14CC5952"/>
    <w:lvl w:ilvl="0" w:tplc="FF9221FC">
      <w:start w:val="1"/>
      <w:numFmt w:val="decimal"/>
      <w:lvlText w:val="%1."/>
      <w:lvlJc w:val="left"/>
      <w:pPr>
        <w:ind w:left="269" w:hanging="360"/>
      </w:pPr>
      <w:rPr>
        <w:rFonts w:hint="default"/>
      </w:rPr>
    </w:lvl>
    <w:lvl w:ilvl="1" w:tplc="04190019" w:tentative="1">
      <w:start w:val="1"/>
      <w:numFmt w:val="lowerLetter"/>
      <w:lvlText w:val="%2."/>
      <w:lvlJc w:val="left"/>
      <w:pPr>
        <w:ind w:left="989" w:hanging="360"/>
      </w:pPr>
    </w:lvl>
    <w:lvl w:ilvl="2" w:tplc="0419001B" w:tentative="1">
      <w:start w:val="1"/>
      <w:numFmt w:val="lowerRoman"/>
      <w:lvlText w:val="%3."/>
      <w:lvlJc w:val="right"/>
      <w:pPr>
        <w:ind w:left="1709" w:hanging="180"/>
      </w:pPr>
    </w:lvl>
    <w:lvl w:ilvl="3" w:tplc="0419000F" w:tentative="1">
      <w:start w:val="1"/>
      <w:numFmt w:val="decimal"/>
      <w:lvlText w:val="%4."/>
      <w:lvlJc w:val="left"/>
      <w:pPr>
        <w:ind w:left="2429" w:hanging="360"/>
      </w:pPr>
    </w:lvl>
    <w:lvl w:ilvl="4" w:tplc="04190019" w:tentative="1">
      <w:start w:val="1"/>
      <w:numFmt w:val="lowerLetter"/>
      <w:lvlText w:val="%5."/>
      <w:lvlJc w:val="left"/>
      <w:pPr>
        <w:ind w:left="3149" w:hanging="360"/>
      </w:pPr>
    </w:lvl>
    <w:lvl w:ilvl="5" w:tplc="0419001B" w:tentative="1">
      <w:start w:val="1"/>
      <w:numFmt w:val="lowerRoman"/>
      <w:lvlText w:val="%6."/>
      <w:lvlJc w:val="right"/>
      <w:pPr>
        <w:ind w:left="3869" w:hanging="180"/>
      </w:pPr>
    </w:lvl>
    <w:lvl w:ilvl="6" w:tplc="0419000F" w:tentative="1">
      <w:start w:val="1"/>
      <w:numFmt w:val="decimal"/>
      <w:lvlText w:val="%7."/>
      <w:lvlJc w:val="left"/>
      <w:pPr>
        <w:ind w:left="4589" w:hanging="360"/>
      </w:pPr>
    </w:lvl>
    <w:lvl w:ilvl="7" w:tplc="04190019" w:tentative="1">
      <w:start w:val="1"/>
      <w:numFmt w:val="lowerLetter"/>
      <w:lvlText w:val="%8."/>
      <w:lvlJc w:val="left"/>
      <w:pPr>
        <w:ind w:left="5309" w:hanging="360"/>
      </w:pPr>
    </w:lvl>
    <w:lvl w:ilvl="8" w:tplc="0419001B" w:tentative="1">
      <w:start w:val="1"/>
      <w:numFmt w:val="lowerRoman"/>
      <w:lvlText w:val="%9."/>
      <w:lvlJc w:val="right"/>
      <w:pPr>
        <w:ind w:left="6029" w:hanging="180"/>
      </w:pPr>
    </w:lvl>
  </w:abstractNum>
  <w:abstractNum w:abstractNumId="1">
    <w:nsid w:val="03050E3A"/>
    <w:multiLevelType w:val="hybridMultilevel"/>
    <w:tmpl w:val="7980867C"/>
    <w:lvl w:ilvl="0" w:tplc="BC72DA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5EC5285"/>
    <w:multiLevelType w:val="hybridMultilevel"/>
    <w:tmpl w:val="D8689DA0"/>
    <w:lvl w:ilvl="0" w:tplc="FF9221FC">
      <w:start w:val="1"/>
      <w:numFmt w:val="decimal"/>
      <w:lvlText w:val="%1."/>
      <w:lvlJc w:val="left"/>
      <w:pPr>
        <w:ind w:left="9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87C3FCE"/>
    <w:multiLevelType w:val="hybridMultilevel"/>
    <w:tmpl w:val="D74AD4A4"/>
    <w:lvl w:ilvl="0" w:tplc="1D104F18">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
    <w:nsid w:val="0BCD5A5E"/>
    <w:multiLevelType w:val="hybridMultilevel"/>
    <w:tmpl w:val="8A92A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296A38"/>
    <w:multiLevelType w:val="hybridMultilevel"/>
    <w:tmpl w:val="5B60CAD4"/>
    <w:lvl w:ilvl="0" w:tplc="CC321BA2">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6">
    <w:nsid w:val="13920E28"/>
    <w:multiLevelType w:val="hybridMultilevel"/>
    <w:tmpl w:val="511AD9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4BB7968"/>
    <w:multiLevelType w:val="hybridMultilevel"/>
    <w:tmpl w:val="2526AE3E"/>
    <w:lvl w:ilvl="0" w:tplc="29F4DB22">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8">
    <w:nsid w:val="28586B76"/>
    <w:multiLevelType w:val="hybridMultilevel"/>
    <w:tmpl w:val="1DD00DFC"/>
    <w:lvl w:ilvl="0" w:tplc="936862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5EE3C20"/>
    <w:multiLevelType w:val="hybridMultilevel"/>
    <w:tmpl w:val="D3BEB2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6817DB"/>
    <w:multiLevelType w:val="hybridMultilevel"/>
    <w:tmpl w:val="CE82DB2E"/>
    <w:lvl w:ilvl="0" w:tplc="0419000F">
      <w:start w:val="1"/>
      <w:numFmt w:val="decimal"/>
      <w:lvlText w:val="%1."/>
      <w:lvlJc w:val="left"/>
      <w:pPr>
        <w:ind w:left="78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49062603"/>
    <w:multiLevelType w:val="hybridMultilevel"/>
    <w:tmpl w:val="26B0A0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A0E525E"/>
    <w:multiLevelType w:val="multilevel"/>
    <w:tmpl w:val="9EAA4A0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CB92A9A"/>
    <w:multiLevelType w:val="hybridMultilevel"/>
    <w:tmpl w:val="D31207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D607F3"/>
    <w:multiLevelType w:val="hybridMultilevel"/>
    <w:tmpl w:val="8CE486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A807E0"/>
    <w:multiLevelType w:val="hybridMultilevel"/>
    <w:tmpl w:val="CF7687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82B114F"/>
    <w:multiLevelType w:val="hybridMultilevel"/>
    <w:tmpl w:val="552C01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0CF0E09"/>
    <w:multiLevelType w:val="hybridMultilevel"/>
    <w:tmpl w:val="682CCAA8"/>
    <w:lvl w:ilvl="0" w:tplc="3D044C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8791089"/>
    <w:multiLevelType w:val="hybridMultilevel"/>
    <w:tmpl w:val="8104F48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8"/>
  </w:num>
  <w:num w:numId="3">
    <w:abstractNumId w:val="6"/>
  </w:num>
  <w:num w:numId="4">
    <w:abstractNumId w:val="11"/>
  </w:num>
  <w:num w:numId="5">
    <w:abstractNumId w:val="16"/>
  </w:num>
  <w:num w:numId="6">
    <w:abstractNumId w:val="5"/>
  </w:num>
  <w:num w:numId="7">
    <w:abstractNumId w:val="4"/>
  </w:num>
  <w:num w:numId="8">
    <w:abstractNumId w:val="10"/>
  </w:num>
  <w:num w:numId="9">
    <w:abstractNumId w:val="12"/>
  </w:num>
  <w:num w:numId="10">
    <w:abstractNumId w:val="14"/>
  </w:num>
  <w:num w:numId="11">
    <w:abstractNumId w:val="9"/>
  </w:num>
  <w:num w:numId="12">
    <w:abstractNumId w:val="13"/>
  </w:num>
  <w:num w:numId="13">
    <w:abstractNumId w:val="3"/>
  </w:num>
  <w:num w:numId="14">
    <w:abstractNumId w:val="15"/>
  </w:num>
  <w:num w:numId="15">
    <w:abstractNumId w:val="0"/>
  </w:num>
  <w:num w:numId="16">
    <w:abstractNumId w:val="2"/>
  </w:num>
  <w:num w:numId="17">
    <w:abstractNumId w:val="1"/>
  </w:num>
  <w:num w:numId="18">
    <w:abstractNumId w:val="7"/>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C5902"/>
    <w:rsid w:val="00015F9A"/>
    <w:rsid w:val="003B2313"/>
    <w:rsid w:val="0077433D"/>
    <w:rsid w:val="009E3F14"/>
    <w:rsid w:val="00B8089B"/>
    <w:rsid w:val="00BB0760"/>
    <w:rsid w:val="00E14B5E"/>
    <w:rsid w:val="00EC59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90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C5902"/>
    <w:pPr>
      <w:keepNext/>
      <w:jc w:val="both"/>
      <w:outlineLvl w:val="0"/>
    </w:pPr>
    <w:rPr>
      <w:rFonts w:ascii="Arial" w:hAnsi="Arial"/>
      <w:b/>
      <w:sz w:val="28"/>
      <w:szCs w:val="20"/>
    </w:rPr>
  </w:style>
  <w:style w:type="paragraph" w:styleId="2">
    <w:name w:val="heading 2"/>
    <w:basedOn w:val="a"/>
    <w:next w:val="a"/>
    <w:link w:val="20"/>
    <w:qFormat/>
    <w:rsid w:val="00EC5902"/>
    <w:pPr>
      <w:keepNext/>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5902"/>
    <w:rPr>
      <w:rFonts w:ascii="Arial" w:eastAsia="Times New Roman" w:hAnsi="Arial" w:cs="Times New Roman"/>
      <w:b/>
      <w:sz w:val="28"/>
      <w:szCs w:val="20"/>
      <w:lang w:eastAsia="ru-RU"/>
    </w:rPr>
  </w:style>
  <w:style w:type="character" w:customStyle="1" w:styleId="20">
    <w:name w:val="Заголовок 2 Знак"/>
    <w:basedOn w:val="a0"/>
    <w:link w:val="2"/>
    <w:rsid w:val="00EC5902"/>
    <w:rPr>
      <w:rFonts w:ascii="Times New Roman" w:eastAsia="Times New Roman" w:hAnsi="Times New Roman" w:cs="Times New Roman"/>
      <w:b/>
      <w:bCs/>
      <w:sz w:val="28"/>
      <w:szCs w:val="24"/>
      <w:lang w:eastAsia="ru-RU"/>
    </w:rPr>
  </w:style>
  <w:style w:type="character" w:customStyle="1" w:styleId="3">
    <w:name w:val="Основной текст 3 Знак"/>
    <w:link w:val="30"/>
    <w:rsid w:val="00EC5902"/>
    <w:rPr>
      <w:rFonts w:ascii="Arial" w:hAnsi="Arial" w:cs="Arial"/>
      <w:sz w:val="24"/>
      <w:szCs w:val="24"/>
      <w:lang w:eastAsia="ar-SA"/>
    </w:rPr>
  </w:style>
  <w:style w:type="paragraph" w:customStyle="1" w:styleId="a3">
    <w:name w:val="Таблицы (моноширинный)"/>
    <w:basedOn w:val="a"/>
    <w:next w:val="a"/>
    <w:rsid w:val="00EC5902"/>
    <w:pPr>
      <w:widowControl w:val="0"/>
      <w:autoSpaceDE w:val="0"/>
      <w:autoSpaceDN w:val="0"/>
      <w:adjustRightInd w:val="0"/>
      <w:jc w:val="both"/>
    </w:pPr>
    <w:rPr>
      <w:rFonts w:ascii="Courier New" w:hAnsi="Courier New" w:cs="Courier New"/>
      <w:sz w:val="20"/>
      <w:szCs w:val="20"/>
    </w:rPr>
  </w:style>
  <w:style w:type="paragraph" w:styleId="30">
    <w:name w:val="Body Text 3"/>
    <w:basedOn w:val="a"/>
    <w:link w:val="3"/>
    <w:rsid w:val="00EC5902"/>
    <w:pPr>
      <w:spacing w:after="120"/>
    </w:pPr>
    <w:rPr>
      <w:rFonts w:ascii="Arial" w:eastAsiaTheme="minorHAnsi" w:hAnsi="Arial" w:cs="Arial"/>
      <w:lang w:eastAsia="ar-SA"/>
    </w:rPr>
  </w:style>
  <w:style w:type="character" w:customStyle="1" w:styleId="31">
    <w:name w:val="Основной текст 3 Знак1"/>
    <w:basedOn w:val="a0"/>
    <w:link w:val="30"/>
    <w:uiPriority w:val="99"/>
    <w:semiHidden/>
    <w:rsid w:val="00EC5902"/>
    <w:rPr>
      <w:rFonts w:ascii="Times New Roman" w:eastAsia="Times New Roman" w:hAnsi="Times New Roman" w:cs="Times New Roman"/>
      <w:sz w:val="16"/>
      <w:szCs w:val="16"/>
      <w:lang w:eastAsia="ru-RU"/>
    </w:rPr>
  </w:style>
  <w:style w:type="paragraph" w:styleId="a4">
    <w:name w:val="footer"/>
    <w:aliases w:val=" Знак,f,f1,f2,f3"/>
    <w:basedOn w:val="a"/>
    <w:link w:val="a5"/>
    <w:uiPriority w:val="99"/>
    <w:rsid w:val="00EC5902"/>
    <w:pPr>
      <w:tabs>
        <w:tab w:val="center" w:pos="4677"/>
        <w:tab w:val="right" w:pos="9355"/>
      </w:tabs>
      <w:spacing w:after="200" w:line="276" w:lineRule="auto"/>
    </w:pPr>
    <w:rPr>
      <w:rFonts w:ascii="Calibri" w:hAnsi="Calibri" w:cs="Calibri"/>
      <w:sz w:val="22"/>
      <w:szCs w:val="22"/>
    </w:rPr>
  </w:style>
  <w:style w:type="character" w:customStyle="1" w:styleId="a5">
    <w:name w:val="Нижний колонтитул Знак"/>
    <w:aliases w:val=" Знак Знак,f Знак,f1 Знак,f2 Знак,f3 Знак"/>
    <w:basedOn w:val="a0"/>
    <w:link w:val="a4"/>
    <w:uiPriority w:val="99"/>
    <w:rsid w:val="00EC5902"/>
    <w:rPr>
      <w:rFonts w:ascii="Calibri" w:eastAsia="Times New Roman" w:hAnsi="Calibri" w:cs="Calibri"/>
      <w:lang w:eastAsia="ru-RU"/>
    </w:rPr>
  </w:style>
  <w:style w:type="character" w:styleId="a6">
    <w:name w:val="page number"/>
    <w:basedOn w:val="a0"/>
    <w:rsid w:val="00EC5902"/>
  </w:style>
  <w:style w:type="paragraph" w:styleId="a7">
    <w:name w:val="List Paragraph"/>
    <w:basedOn w:val="a"/>
    <w:uiPriority w:val="34"/>
    <w:qFormat/>
    <w:rsid w:val="00EC5902"/>
    <w:pPr>
      <w:ind w:left="720"/>
      <w:contextualSpacing/>
    </w:pPr>
  </w:style>
  <w:style w:type="paragraph" w:styleId="a8">
    <w:name w:val="Body Text"/>
    <w:basedOn w:val="a"/>
    <w:link w:val="a9"/>
    <w:uiPriority w:val="99"/>
    <w:unhideWhenUsed/>
    <w:rsid w:val="00EC5902"/>
    <w:pPr>
      <w:spacing w:after="120"/>
    </w:pPr>
  </w:style>
  <w:style w:type="character" w:customStyle="1" w:styleId="a9">
    <w:name w:val="Основной текст Знак"/>
    <w:basedOn w:val="a0"/>
    <w:link w:val="a8"/>
    <w:uiPriority w:val="99"/>
    <w:rsid w:val="00EC5902"/>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EC5902"/>
    <w:rPr>
      <w:rFonts w:ascii="Tahoma" w:hAnsi="Tahoma" w:cs="Tahoma"/>
      <w:sz w:val="16"/>
      <w:szCs w:val="16"/>
    </w:rPr>
  </w:style>
  <w:style w:type="character" w:customStyle="1" w:styleId="ab">
    <w:name w:val="Текст выноски Знак"/>
    <w:basedOn w:val="a0"/>
    <w:link w:val="aa"/>
    <w:uiPriority w:val="99"/>
    <w:semiHidden/>
    <w:rsid w:val="00EC5902"/>
    <w:rPr>
      <w:rFonts w:ascii="Tahoma" w:eastAsia="Times New Roman" w:hAnsi="Tahoma" w:cs="Tahoma"/>
      <w:sz w:val="16"/>
      <w:szCs w:val="16"/>
      <w:lang w:eastAsia="ru-RU"/>
    </w:rPr>
  </w:style>
  <w:style w:type="paragraph" w:styleId="ac">
    <w:name w:val="Body Text Indent"/>
    <w:basedOn w:val="a"/>
    <w:link w:val="ad"/>
    <w:uiPriority w:val="99"/>
    <w:unhideWhenUsed/>
    <w:rsid w:val="00EC5902"/>
    <w:pPr>
      <w:spacing w:after="120"/>
      <w:ind w:left="283"/>
    </w:pPr>
  </w:style>
  <w:style w:type="character" w:customStyle="1" w:styleId="ad">
    <w:name w:val="Основной текст с отступом Знак"/>
    <w:basedOn w:val="a0"/>
    <w:link w:val="ac"/>
    <w:uiPriority w:val="99"/>
    <w:rsid w:val="00EC5902"/>
    <w:rPr>
      <w:rFonts w:ascii="Times New Roman" w:eastAsia="Times New Roman" w:hAnsi="Times New Roman" w:cs="Times New Roman"/>
      <w:sz w:val="24"/>
      <w:szCs w:val="24"/>
      <w:lang w:eastAsia="ru-RU"/>
    </w:rPr>
  </w:style>
  <w:style w:type="paragraph" w:styleId="ae">
    <w:name w:val="Title"/>
    <w:basedOn w:val="a"/>
    <w:link w:val="af"/>
    <w:qFormat/>
    <w:rsid w:val="00EC5902"/>
    <w:pPr>
      <w:jc w:val="center"/>
    </w:pPr>
    <w:rPr>
      <w:b/>
      <w:sz w:val="28"/>
      <w:szCs w:val="20"/>
    </w:rPr>
  </w:style>
  <w:style w:type="character" w:customStyle="1" w:styleId="af">
    <w:name w:val="Название Знак"/>
    <w:basedOn w:val="a0"/>
    <w:link w:val="ae"/>
    <w:rsid w:val="00EC5902"/>
    <w:rPr>
      <w:rFonts w:ascii="Times New Roman" w:eastAsia="Times New Roman" w:hAnsi="Times New Roman" w:cs="Times New Roman"/>
      <w:b/>
      <w:sz w:val="28"/>
      <w:szCs w:val="20"/>
      <w:lang w:eastAsia="ru-RU"/>
    </w:rPr>
  </w:style>
  <w:style w:type="paragraph" w:styleId="af0">
    <w:name w:val="Subtitle"/>
    <w:basedOn w:val="a"/>
    <w:link w:val="af1"/>
    <w:qFormat/>
    <w:rsid w:val="00EC5902"/>
    <w:pPr>
      <w:tabs>
        <w:tab w:val="num" w:pos="360"/>
      </w:tabs>
      <w:jc w:val="both"/>
    </w:pPr>
    <w:rPr>
      <w:b/>
      <w:bCs/>
      <w:sz w:val="32"/>
    </w:rPr>
  </w:style>
  <w:style w:type="character" w:customStyle="1" w:styleId="af1">
    <w:name w:val="Подзаголовок Знак"/>
    <w:basedOn w:val="a0"/>
    <w:link w:val="af0"/>
    <w:rsid w:val="00EC5902"/>
    <w:rPr>
      <w:rFonts w:ascii="Times New Roman" w:eastAsia="Times New Roman" w:hAnsi="Times New Roman" w:cs="Times New Roman"/>
      <w:b/>
      <w:bCs/>
      <w:sz w:val="32"/>
      <w:szCs w:val="24"/>
      <w:lang w:eastAsia="ru-RU"/>
    </w:rPr>
  </w:style>
  <w:style w:type="character" w:styleId="af2">
    <w:name w:val="Strong"/>
    <w:qFormat/>
    <w:rsid w:val="00EC5902"/>
    <w:rPr>
      <w:b/>
      <w:bCs/>
    </w:rPr>
  </w:style>
  <w:style w:type="paragraph" w:styleId="32">
    <w:name w:val="Body Text Indent 3"/>
    <w:basedOn w:val="a"/>
    <w:link w:val="33"/>
    <w:rsid w:val="00EC5902"/>
    <w:pPr>
      <w:spacing w:after="120"/>
      <w:ind w:left="283"/>
    </w:pPr>
    <w:rPr>
      <w:sz w:val="16"/>
      <w:szCs w:val="16"/>
    </w:rPr>
  </w:style>
  <w:style w:type="character" w:customStyle="1" w:styleId="33">
    <w:name w:val="Основной текст с отступом 3 Знак"/>
    <w:basedOn w:val="a0"/>
    <w:link w:val="32"/>
    <w:rsid w:val="00EC5902"/>
    <w:rPr>
      <w:rFonts w:ascii="Times New Roman" w:eastAsia="Times New Roman" w:hAnsi="Times New Roman" w:cs="Times New Roman"/>
      <w:sz w:val="16"/>
      <w:szCs w:val="16"/>
      <w:lang w:eastAsia="ru-RU"/>
    </w:rPr>
  </w:style>
  <w:style w:type="paragraph" w:styleId="af3">
    <w:name w:val="endnote text"/>
    <w:basedOn w:val="a"/>
    <w:link w:val="af4"/>
    <w:uiPriority w:val="99"/>
    <w:semiHidden/>
    <w:unhideWhenUsed/>
    <w:rsid w:val="00EC5902"/>
    <w:rPr>
      <w:sz w:val="20"/>
      <w:szCs w:val="20"/>
    </w:rPr>
  </w:style>
  <w:style w:type="character" w:customStyle="1" w:styleId="af4">
    <w:name w:val="Текст концевой сноски Знак"/>
    <w:basedOn w:val="a0"/>
    <w:link w:val="af3"/>
    <w:uiPriority w:val="99"/>
    <w:semiHidden/>
    <w:rsid w:val="00EC5902"/>
    <w:rPr>
      <w:rFonts w:ascii="Times New Roman" w:eastAsia="Times New Roman" w:hAnsi="Times New Roman" w:cs="Times New Roman"/>
      <w:sz w:val="20"/>
      <w:szCs w:val="20"/>
      <w:lang w:eastAsia="ru-RU"/>
    </w:rPr>
  </w:style>
  <w:style w:type="character" w:styleId="af5">
    <w:name w:val="endnote reference"/>
    <w:uiPriority w:val="99"/>
    <w:semiHidden/>
    <w:unhideWhenUsed/>
    <w:rsid w:val="00EC5902"/>
    <w:rPr>
      <w:vertAlign w:val="superscript"/>
    </w:rPr>
  </w:style>
  <w:style w:type="paragraph" w:styleId="af6">
    <w:name w:val="footnote text"/>
    <w:basedOn w:val="a"/>
    <w:link w:val="af7"/>
    <w:uiPriority w:val="99"/>
    <w:semiHidden/>
    <w:unhideWhenUsed/>
    <w:rsid w:val="00EC5902"/>
    <w:rPr>
      <w:sz w:val="20"/>
      <w:szCs w:val="20"/>
    </w:rPr>
  </w:style>
  <w:style w:type="character" w:customStyle="1" w:styleId="af7">
    <w:name w:val="Текст сноски Знак"/>
    <w:basedOn w:val="a0"/>
    <w:link w:val="af6"/>
    <w:uiPriority w:val="99"/>
    <w:semiHidden/>
    <w:rsid w:val="00EC5902"/>
    <w:rPr>
      <w:rFonts w:ascii="Times New Roman" w:eastAsia="Times New Roman" w:hAnsi="Times New Roman" w:cs="Times New Roman"/>
      <w:sz w:val="20"/>
      <w:szCs w:val="20"/>
      <w:lang w:eastAsia="ru-RU"/>
    </w:rPr>
  </w:style>
  <w:style w:type="character" w:styleId="af8">
    <w:name w:val="footnote reference"/>
    <w:uiPriority w:val="99"/>
    <w:semiHidden/>
    <w:unhideWhenUsed/>
    <w:rsid w:val="00EC5902"/>
    <w:rPr>
      <w:vertAlign w:val="superscript"/>
    </w:rPr>
  </w:style>
  <w:style w:type="table" w:styleId="af9">
    <w:name w:val="Table Grid"/>
    <w:basedOn w:val="a1"/>
    <w:uiPriority w:val="59"/>
    <w:rsid w:val="00EC590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EC5902"/>
    <w:pPr>
      <w:autoSpaceDE w:val="0"/>
      <w:autoSpaceDN w:val="0"/>
      <w:adjustRightInd w:val="0"/>
      <w:spacing w:after="0" w:line="240" w:lineRule="auto"/>
    </w:pPr>
    <w:rPr>
      <w:rFonts w:ascii="Courier New" w:eastAsia="Calibri" w:hAnsi="Courier New" w:cs="Courier New"/>
      <w:sz w:val="20"/>
      <w:szCs w:val="20"/>
    </w:rPr>
  </w:style>
  <w:style w:type="paragraph" w:styleId="afa">
    <w:name w:val="header"/>
    <w:basedOn w:val="a"/>
    <w:link w:val="afb"/>
    <w:uiPriority w:val="99"/>
    <w:unhideWhenUsed/>
    <w:rsid w:val="00EC5902"/>
    <w:pPr>
      <w:tabs>
        <w:tab w:val="center" w:pos="4677"/>
        <w:tab w:val="right" w:pos="9355"/>
      </w:tabs>
    </w:pPr>
  </w:style>
  <w:style w:type="character" w:customStyle="1" w:styleId="afb">
    <w:name w:val="Верхний колонтитул Знак"/>
    <w:basedOn w:val="a0"/>
    <w:link w:val="afa"/>
    <w:uiPriority w:val="99"/>
    <w:rsid w:val="00EC5902"/>
    <w:rPr>
      <w:rFonts w:ascii="Times New Roman" w:eastAsia="Times New Roman" w:hAnsi="Times New Roman" w:cs="Times New Roman"/>
      <w:sz w:val="24"/>
      <w:szCs w:val="24"/>
      <w:lang w:eastAsia="ru-RU"/>
    </w:rPr>
  </w:style>
  <w:style w:type="character" w:customStyle="1" w:styleId="85pt0pt">
    <w:name w:val="Основной текст + 8;5 pt;Интервал 0 pt"/>
    <w:rsid w:val="00EC5902"/>
    <w:rPr>
      <w:rFonts w:ascii="Times New Roman" w:eastAsia="Times New Roman" w:hAnsi="Times New Roman" w:cs="Times New Roman"/>
      <w:b w:val="0"/>
      <w:bCs w:val="0"/>
      <w:i w:val="0"/>
      <w:iCs w:val="0"/>
      <w:smallCaps w:val="0"/>
      <w:strike w:val="0"/>
      <w:color w:val="000000"/>
      <w:spacing w:val="5"/>
      <w:w w:val="100"/>
      <w:position w:val="0"/>
      <w:sz w:val="17"/>
      <w:szCs w:val="17"/>
      <w:u w:val="none"/>
      <w:lang w:val="ru-RU"/>
    </w:rPr>
  </w:style>
  <w:style w:type="paragraph" w:customStyle="1" w:styleId="afc">
    <w:name w:val="Стиль_текст"/>
    <w:basedOn w:val="a"/>
    <w:link w:val="afd"/>
    <w:qFormat/>
    <w:rsid w:val="00EC5902"/>
    <w:pPr>
      <w:spacing w:line="288" w:lineRule="auto"/>
      <w:ind w:firstLine="709"/>
      <w:jc w:val="both"/>
    </w:pPr>
    <w:rPr>
      <w:spacing w:val="-1"/>
      <w:sz w:val="28"/>
      <w:szCs w:val="28"/>
    </w:rPr>
  </w:style>
  <w:style w:type="character" w:customStyle="1" w:styleId="afd">
    <w:name w:val="Стиль_текст Знак"/>
    <w:link w:val="afc"/>
    <w:rsid w:val="00EC5902"/>
    <w:rPr>
      <w:rFonts w:ascii="Times New Roman" w:eastAsia="Times New Roman" w:hAnsi="Times New Roman" w:cs="Times New Roman"/>
      <w:spacing w:val="-1"/>
      <w:sz w:val="28"/>
      <w:szCs w:val="28"/>
      <w:lang w:eastAsia="ru-RU"/>
    </w:rPr>
  </w:style>
  <w:style w:type="paragraph" w:customStyle="1" w:styleId="Default">
    <w:name w:val="Default"/>
    <w:rsid w:val="00EC590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C9B5BC7B88966B3A76FDDE34DB2B8C6E2ECA6B45D22F4939816C1205AC5C3E4BA003B5196BEA5Dg9mEK" TargetMode="External"/><Relationship Id="rId13" Type="http://schemas.openxmlformats.org/officeDocument/2006/relationships/hyperlink" Target="consultantplus://offline/ref=57103F16AA3806C46C0795BF826330A94D1AA791106FDC445A9096F44427113B5D8849F4BBCBA3E351a9F"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FCC9B5BC7B88966B3A76FDDE34DB2B8C6E2ECA6B45D22F4939816C1205AC5C3E4BA003B5196BEA5Cg9mEK" TargetMode="External"/><Relationship Id="rId12" Type="http://schemas.openxmlformats.org/officeDocument/2006/relationships/hyperlink" Target="consultantplus://offline/ref=D06047BCAAAE2699EE0EB77FF925C4688909556912BD23CDD945DFEFB693E82C2CC51DE2AAAF3886d9eFI"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E500B0A80692F19251E0A2E88B353BE5E3BF1CC15779908A18E64408B1C90500NEj7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9C2C5E8C2183B16EEBC6ED5F21A826EBCCAD8F661DF05BBEC284CECBE6D2C6D463843AF51E43020iCUFK" TargetMode="External"/><Relationship Id="rId5" Type="http://schemas.openxmlformats.org/officeDocument/2006/relationships/footnotes" Target="footnotes.xml"/><Relationship Id="rId15" Type="http://schemas.openxmlformats.org/officeDocument/2006/relationships/hyperlink" Target="consultantplus://offline/ref=D2CF76C45E6976DC279B2315951D272E7DE34268BB035AA64DF512A0BC5F6E0B195F38947604287D8C7231n6VFH" TargetMode="External"/><Relationship Id="rId10" Type="http://schemas.openxmlformats.org/officeDocument/2006/relationships/hyperlink" Target="consultantplus://offline/ref=31192ED74132B70FC3E026F0935FE54E7E3A8E004D84B474BB09B0ADu4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B27777338B8B15BA3C9B0D0D4989FE36B732533C3C5476DEC70B8E6613D4CAC5C0E6F08780F0BE3C2s0F" TargetMode="External"/><Relationship Id="rId14" Type="http://schemas.openxmlformats.org/officeDocument/2006/relationships/hyperlink" Target="consultantplus://offline/ref=B77D3922E956E9171814DC934CFDDB1A7837C75402587F452D82D6FFB075B0439A539225B6E632DF0ED540sCM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19</Pages>
  <Words>6319</Words>
  <Characters>36023</Characters>
  <Application>Microsoft Office Word</Application>
  <DocSecurity>0</DocSecurity>
  <Lines>300</Lines>
  <Paragraphs>84</Paragraphs>
  <ScaleCrop>false</ScaleCrop>
  <Company>Microsoft</Company>
  <LinksUpToDate>false</LinksUpToDate>
  <CharactersWithSpaces>42258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sp-porezk1</dc:creator>
  <cp:keywords/>
  <dc:description/>
  <cp:lastModifiedBy>sp-porezk1</cp:lastModifiedBy>
  <cp:revision>3</cp:revision>
  <dcterms:created xsi:type="dcterms:W3CDTF">2015-08-19T06:00:00Z</dcterms:created>
  <dcterms:modified xsi:type="dcterms:W3CDTF">2015-10-22T06:31:00Z</dcterms:modified>
</cp:coreProperties>
</file>