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r w:rsidRPr="00A82E89">
        <w:rPr>
          <w:rFonts w:ascii="Times New Roman" w:eastAsia="Times New Roman" w:hAnsi="Times New Roman"/>
          <w:b/>
          <w:bCs/>
          <w:sz w:val="28"/>
          <w:szCs w:val="24"/>
          <w:lang w:eastAsia="ru-RU"/>
        </w:rPr>
        <w:t xml:space="preserve">КОНТРОЛЬНО – СЧЕТНАЯ ПАЛАТА </w:t>
      </w:r>
    </w:p>
    <w:p w:rsidR="00AE0548" w:rsidRPr="00A82E89"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ПОРЕЦКОГО</w:t>
      </w:r>
      <w:r w:rsidRPr="00A82E89">
        <w:rPr>
          <w:rFonts w:ascii="Times New Roman" w:eastAsia="Times New Roman" w:hAnsi="Times New Roman"/>
          <w:b/>
          <w:bCs/>
          <w:sz w:val="28"/>
          <w:szCs w:val="24"/>
          <w:lang w:eastAsia="ru-RU"/>
        </w:rPr>
        <w:t xml:space="preserve"> РАЙОНА ЧУВАШСКОЙ РЕСПУБЛИКИ</w:t>
      </w: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AE0548" w:rsidRPr="00A82E89" w:rsidRDefault="00AE0548" w:rsidP="00AE0548">
      <w:pPr>
        <w:spacing w:after="0" w:line="240" w:lineRule="auto"/>
        <w:ind w:firstLine="851"/>
        <w:jc w:val="center"/>
        <w:outlineLvl w:val="2"/>
        <w:rPr>
          <w:rFonts w:ascii="Times New Roman" w:eastAsia="Times New Roman" w:hAnsi="Times New Roman"/>
          <w:b/>
          <w:bCs/>
          <w:sz w:val="28"/>
          <w:szCs w:val="24"/>
          <w:lang w:eastAsia="ru-RU"/>
        </w:rPr>
      </w:pPr>
    </w:p>
    <w:p w:rsidR="00BA0990" w:rsidRDefault="00AE0548" w:rsidP="00AE0548">
      <w:pPr>
        <w:shd w:val="clear" w:color="auto" w:fill="FFFFFF"/>
        <w:spacing w:after="0"/>
        <w:jc w:val="center"/>
        <w:rPr>
          <w:rFonts w:ascii="Times New Roman" w:eastAsia="Times New Roman" w:hAnsi="Times New Roman" w:cs="Times New Roman"/>
          <w:b/>
          <w:bCs/>
          <w:color w:val="000000"/>
          <w:sz w:val="28"/>
          <w:lang w:eastAsia="ru-RU"/>
        </w:rPr>
      </w:pPr>
      <w:r w:rsidRPr="00AE0548">
        <w:rPr>
          <w:rFonts w:ascii="Times New Roman" w:eastAsia="Times New Roman" w:hAnsi="Times New Roman" w:cs="Times New Roman"/>
          <w:b/>
          <w:bCs/>
          <w:color w:val="000000"/>
          <w:sz w:val="28"/>
          <w:lang w:eastAsia="ru-RU"/>
        </w:rPr>
        <w:t>СТАНДАРТ</w:t>
      </w:r>
    </w:p>
    <w:p w:rsidR="00BA0990" w:rsidRDefault="00AE0548" w:rsidP="00AE0548">
      <w:pPr>
        <w:shd w:val="clear" w:color="auto" w:fill="FFFFFF"/>
        <w:spacing w:after="0"/>
        <w:jc w:val="center"/>
        <w:rPr>
          <w:rFonts w:ascii="Times New Roman" w:eastAsia="Times New Roman" w:hAnsi="Times New Roman" w:cs="Times New Roman"/>
          <w:b/>
          <w:bCs/>
          <w:color w:val="000000"/>
          <w:sz w:val="28"/>
          <w:lang w:eastAsia="ru-RU"/>
        </w:rPr>
      </w:pPr>
      <w:r w:rsidRPr="00AE0548">
        <w:rPr>
          <w:rFonts w:ascii="Times New Roman" w:eastAsia="Times New Roman" w:hAnsi="Times New Roman" w:cs="Times New Roman"/>
          <w:b/>
          <w:bCs/>
          <w:color w:val="000000"/>
          <w:sz w:val="28"/>
          <w:lang w:eastAsia="ru-RU"/>
        </w:rPr>
        <w:t xml:space="preserve"> </w:t>
      </w:r>
      <w:r w:rsidR="00BA0990">
        <w:rPr>
          <w:rFonts w:ascii="Times New Roman" w:eastAsia="Times New Roman" w:hAnsi="Times New Roman" w:cs="Times New Roman"/>
          <w:b/>
          <w:bCs/>
          <w:color w:val="000000"/>
          <w:sz w:val="28"/>
          <w:lang w:eastAsia="ru-RU"/>
        </w:rPr>
        <w:t xml:space="preserve">ВНЕШНЕГО МУНИЦИПАЛЬНОГО </w:t>
      </w:r>
    </w:p>
    <w:p w:rsidR="00AE0548" w:rsidRPr="00AE0548" w:rsidRDefault="00AE0548" w:rsidP="00AE0548">
      <w:pPr>
        <w:shd w:val="clear" w:color="auto" w:fill="FFFFFF"/>
        <w:spacing w:after="0"/>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ФИНАНСОВОГО КОНТРОЛЯ</w:t>
      </w:r>
    </w:p>
    <w:p w:rsidR="00AE0548" w:rsidRPr="00AE0548" w:rsidRDefault="00AE0548" w:rsidP="00AE0548">
      <w:pPr>
        <w:shd w:val="clear" w:color="auto" w:fill="FFFFFF"/>
        <w:spacing w:after="0"/>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«ПРОВЕДЕНИЕ АУДИТА ЭФФЕКТИВНОСТИ</w:t>
      </w:r>
    </w:p>
    <w:p w:rsidR="00AE0548" w:rsidRDefault="00AE0548" w:rsidP="00AE0548">
      <w:pPr>
        <w:shd w:val="clear" w:color="auto" w:fill="FFFFFF"/>
        <w:spacing w:after="0"/>
        <w:jc w:val="center"/>
        <w:rPr>
          <w:rFonts w:ascii="Times New Roman" w:eastAsia="Times New Roman" w:hAnsi="Times New Roman" w:cs="Times New Roman"/>
          <w:b/>
          <w:bCs/>
          <w:color w:val="000000"/>
          <w:sz w:val="28"/>
          <w:lang w:eastAsia="ru-RU"/>
        </w:rPr>
      </w:pPr>
      <w:r w:rsidRPr="00AE0548">
        <w:rPr>
          <w:rFonts w:ascii="Times New Roman" w:eastAsia="Times New Roman" w:hAnsi="Times New Roman" w:cs="Times New Roman"/>
          <w:b/>
          <w:bCs/>
          <w:color w:val="000000"/>
          <w:sz w:val="28"/>
          <w:lang w:eastAsia="ru-RU"/>
        </w:rPr>
        <w:t>ИСПОЛЬЗОВАНИЯ МУНИЦИПАЛЬНЫХ СРЕДСТВ»</w:t>
      </w:r>
    </w:p>
    <w:p w:rsidR="00AE0548" w:rsidRDefault="00AE0548" w:rsidP="00AE0548">
      <w:pPr>
        <w:shd w:val="clear" w:color="auto" w:fill="FFFFFF"/>
        <w:spacing w:after="0"/>
        <w:jc w:val="center"/>
        <w:rPr>
          <w:rFonts w:ascii="Times New Roman" w:eastAsia="Times New Roman" w:hAnsi="Times New Roman" w:cs="Times New Roman"/>
          <w:b/>
          <w:bCs/>
          <w:color w:val="000000"/>
          <w:sz w:val="28"/>
          <w:lang w:eastAsia="ru-RU"/>
        </w:rPr>
      </w:pPr>
    </w:p>
    <w:p w:rsidR="00AE0548" w:rsidRPr="00AE0548" w:rsidRDefault="00AE0548" w:rsidP="00AE0548">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tblPr>
      <w:tblGrid>
        <w:gridCol w:w="4418"/>
      </w:tblGrid>
      <w:tr w:rsidR="00AE0548" w:rsidRPr="00AE0548" w:rsidTr="00AE0548">
        <w:trPr>
          <w:trHeight w:val="213"/>
        </w:trPr>
        <w:tc>
          <w:tcPr>
            <w:tcW w:w="4418" w:type="dxa"/>
            <w:vAlign w:val="center"/>
            <w:hideMark/>
          </w:tcPr>
          <w:p w:rsidR="00AE0548" w:rsidRPr="00AE0548" w:rsidRDefault="00AE0548" w:rsidP="00AE0548">
            <w:pPr>
              <w:spacing w:after="0" w:line="213" w:lineRule="atLeast"/>
              <w:jc w:val="both"/>
              <w:rPr>
                <w:rFonts w:ascii="Times New Roman" w:eastAsia="Times New Roman" w:hAnsi="Times New Roman" w:cs="Times New Roman"/>
                <w:sz w:val="28"/>
                <w:szCs w:val="28"/>
                <w:lang w:eastAsia="ru-RU"/>
              </w:rPr>
            </w:pPr>
          </w:p>
        </w:tc>
      </w:tr>
    </w:tbl>
    <w:p w:rsidR="00745EC9" w:rsidRPr="003C70C1" w:rsidRDefault="00745EC9" w:rsidP="00745EC9">
      <w:pPr>
        <w:shd w:val="clear" w:color="auto" w:fill="FFFFFF"/>
        <w:spacing w:after="0" w:line="240" w:lineRule="auto"/>
        <w:ind w:left="4" w:firstLine="5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70C1">
        <w:rPr>
          <w:rFonts w:ascii="Times New Roman" w:eastAsia="Times New Roman" w:hAnsi="Times New Roman" w:cs="Times New Roman"/>
          <w:color w:val="000000"/>
          <w:sz w:val="28"/>
          <w:szCs w:val="28"/>
          <w:lang w:eastAsia="ru-RU"/>
        </w:rPr>
        <w:t>(утвержден распоряжением Контрольно-счетной палаты</w:t>
      </w:r>
    </w:p>
    <w:p w:rsidR="00745EC9" w:rsidRDefault="00745EC9" w:rsidP="00745EC9">
      <w:pPr>
        <w:shd w:val="clear" w:color="auto" w:fill="FFFFFF"/>
        <w:spacing w:after="0" w:line="240" w:lineRule="auto"/>
        <w:ind w:left="4" w:firstLine="5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Порецкого</w:t>
      </w:r>
      <w:r w:rsidRPr="003C70C1">
        <w:rPr>
          <w:rFonts w:ascii="Times New Roman" w:eastAsia="Times New Roman" w:hAnsi="Times New Roman" w:cs="Times New Roman"/>
          <w:color w:val="000000"/>
          <w:sz w:val="28"/>
          <w:szCs w:val="28"/>
          <w:lang w:eastAsia="ru-RU"/>
        </w:rPr>
        <w:t xml:space="preserve"> района от </w:t>
      </w:r>
      <w:r>
        <w:rPr>
          <w:rFonts w:ascii="Times New Roman" w:eastAsia="Times New Roman" w:hAnsi="Times New Roman" w:cs="Times New Roman"/>
          <w:color w:val="000000"/>
          <w:sz w:val="28"/>
          <w:szCs w:val="28"/>
          <w:lang w:eastAsia="ru-RU"/>
        </w:rPr>
        <w:t>9 апреля</w:t>
      </w:r>
      <w:r w:rsidRPr="003C70C1">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r w:rsidRPr="003C70C1">
        <w:rPr>
          <w:rFonts w:ascii="Times New Roman" w:eastAsia="Times New Roman" w:hAnsi="Times New Roman" w:cs="Times New Roman"/>
          <w:color w:val="000000"/>
          <w:sz w:val="28"/>
          <w:szCs w:val="28"/>
          <w:lang w:eastAsia="ru-RU"/>
        </w:rPr>
        <w:t xml:space="preserve"> года № </w:t>
      </w:r>
      <w:r>
        <w:rPr>
          <w:rFonts w:ascii="Times New Roman" w:eastAsia="Times New Roman" w:hAnsi="Times New Roman" w:cs="Times New Roman"/>
          <w:color w:val="000000"/>
          <w:sz w:val="28"/>
          <w:szCs w:val="28"/>
          <w:lang w:eastAsia="ru-RU"/>
        </w:rPr>
        <w:t>3</w:t>
      </w:r>
      <w:r w:rsidRPr="003C70C1">
        <w:rPr>
          <w:rFonts w:ascii="Times New Roman" w:eastAsia="Times New Roman" w:hAnsi="Times New Roman" w:cs="Times New Roman"/>
          <w:color w:val="000000"/>
          <w:sz w:val="28"/>
          <w:szCs w:val="28"/>
          <w:lang w:eastAsia="ru-RU"/>
        </w:rPr>
        <w:t>-р)</w:t>
      </w:r>
    </w:p>
    <w:p w:rsidR="00745EC9" w:rsidRDefault="00745EC9" w:rsidP="00745EC9">
      <w:pPr>
        <w:shd w:val="clear" w:color="auto" w:fill="FFFFFF"/>
        <w:spacing w:after="0" w:line="240" w:lineRule="auto"/>
        <w:ind w:left="4" w:firstLine="562"/>
        <w:jc w:val="center"/>
        <w:rPr>
          <w:rFonts w:ascii="Times New Roman" w:eastAsia="Times New Roman" w:hAnsi="Times New Roman" w:cs="Times New Roman"/>
          <w:color w:val="000000"/>
          <w:sz w:val="28"/>
          <w:szCs w:val="28"/>
          <w:lang w:eastAsia="ru-RU"/>
        </w:rPr>
      </w:pPr>
    </w:p>
    <w:p w:rsid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745EC9" w:rsidRDefault="00745EC9"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745EC9" w:rsidRDefault="00745EC9"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745EC9" w:rsidRDefault="00745EC9"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C3270E" w:rsidRDefault="00C3270E"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С. Порецкое</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201</w:t>
      </w:r>
      <w:r>
        <w:rPr>
          <w:rFonts w:ascii="Times New Roman" w:eastAsia="Times New Roman" w:hAnsi="Times New Roman" w:cs="Times New Roman"/>
          <w:b/>
          <w:bCs/>
          <w:color w:val="000000"/>
          <w:sz w:val="28"/>
          <w:lang w:eastAsia="ru-RU"/>
        </w:rPr>
        <w:t>8</w:t>
      </w:r>
      <w:r w:rsidRPr="00AE0548">
        <w:rPr>
          <w:rFonts w:ascii="Times New Roman" w:eastAsia="Times New Roman" w:hAnsi="Times New Roman" w:cs="Times New Roman"/>
          <w:b/>
          <w:bCs/>
          <w:color w:val="000000"/>
          <w:sz w:val="28"/>
          <w:lang w:eastAsia="ru-RU"/>
        </w:rPr>
        <w:t xml:space="preserve"> год</w:t>
      </w:r>
    </w:p>
    <w:p w:rsidR="00C3270E" w:rsidRDefault="00C3270E"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r w:rsidRPr="00AE0548">
        <w:rPr>
          <w:rFonts w:ascii="Times New Roman" w:eastAsia="Times New Roman" w:hAnsi="Times New Roman" w:cs="Times New Roman"/>
          <w:b/>
          <w:bCs/>
          <w:color w:val="000000"/>
          <w:sz w:val="28"/>
          <w:lang w:eastAsia="ru-RU"/>
        </w:rPr>
        <w:lastRenderedPageBreak/>
        <w:t>СОДЕРЖАНИЕ</w:t>
      </w:r>
    </w:p>
    <w:p w:rsidR="006F2411" w:rsidRPr="00AE0548" w:rsidRDefault="006F2411"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1. Общие положения </w:t>
      </w:r>
      <w:r w:rsidR="002E2E53">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3</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2. Содержание аудита эффективности </w:t>
      </w:r>
      <w:r w:rsidR="002E2E53">
        <w:rPr>
          <w:rFonts w:ascii="Times New Roman" w:eastAsia="Times New Roman" w:hAnsi="Times New Roman" w:cs="Times New Roman"/>
          <w:color w:val="000000"/>
          <w:sz w:val="28"/>
          <w:szCs w:val="28"/>
          <w:lang w:eastAsia="ru-RU"/>
        </w:rPr>
        <w:t>………………………………………4</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3.Определение эффективности использования муниципальных средств…………………………………………………………………………4</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4.Особенности</w:t>
      </w:r>
      <w:r w:rsidR="006F2411">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 xml:space="preserve">организация аудита </w:t>
      </w:r>
      <w:r w:rsidR="006F2411">
        <w:rPr>
          <w:rFonts w:ascii="Times New Roman" w:eastAsia="Times New Roman" w:hAnsi="Times New Roman" w:cs="Times New Roman"/>
          <w:color w:val="000000"/>
          <w:sz w:val="28"/>
          <w:szCs w:val="28"/>
          <w:lang w:eastAsia="ru-RU"/>
        </w:rPr>
        <w:t>э</w:t>
      </w:r>
      <w:r w:rsidRPr="00AE0548">
        <w:rPr>
          <w:rFonts w:ascii="Times New Roman" w:eastAsia="Times New Roman" w:hAnsi="Times New Roman" w:cs="Times New Roman"/>
          <w:color w:val="000000"/>
          <w:sz w:val="28"/>
          <w:szCs w:val="28"/>
          <w:lang w:eastAsia="ru-RU"/>
        </w:rPr>
        <w:t>ффективности……………</w:t>
      </w:r>
      <w:r w:rsidR="006F2411">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w:t>
      </w:r>
      <w:r w:rsidR="002E2E53">
        <w:rPr>
          <w:rFonts w:ascii="Times New Roman" w:eastAsia="Times New Roman" w:hAnsi="Times New Roman" w:cs="Times New Roman"/>
          <w:color w:val="000000"/>
          <w:sz w:val="28"/>
          <w:szCs w:val="28"/>
          <w:lang w:eastAsia="ru-RU"/>
        </w:rPr>
        <w:t>7</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 Предварительное изучение предмета и объектов аудита эффективности.…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……8</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5.1. Содержание предварительного изучения……………………</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....8</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 Цели и вопросы аудита эффективности………………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..........9</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5.3.Критерии эффективности использования муниципальных средств…</w:t>
      </w:r>
      <w:r w:rsidR="006F2411">
        <w:rPr>
          <w:rFonts w:ascii="Times New Roman" w:eastAsia="Times New Roman" w:hAnsi="Times New Roman" w:cs="Times New Roman"/>
          <w:color w:val="000000"/>
          <w:sz w:val="28"/>
          <w:szCs w:val="28"/>
          <w:lang w:eastAsia="ru-RU"/>
        </w:rPr>
        <w:t xml:space="preserve"> ..</w:t>
      </w:r>
      <w:r w:rsidR="002E2E53">
        <w:rPr>
          <w:rFonts w:ascii="Times New Roman" w:eastAsia="Times New Roman" w:hAnsi="Times New Roman" w:cs="Times New Roman"/>
          <w:color w:val="000000"/>
          <w:sz w:val="28"/>
          <w:szCs w:val="28"/>
          <w:lang w:eastAsia="ru-RU"/>
        </w:rPr>
        <w:t>10</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 Способы проведения аудита эффективности.....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2</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5.5. Программа проведения аудита эффективности…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4</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 Проведение проверки на объектах, сбор и анализ фактических данных и информации……………………………………………………………………1</w:t>
      </w:r>
      <w:r w:rsidR="002E2E53">
        <w:rPr>
          <w:rFonts w:ascii="Times New Roman" w:eastAsia="Times New Roman" w:hAnsi="Times New Roman" w:cs="Times New Roman"/>
          <w:color w:val="000000"/>
          <w:sz w:val="28"/>
          <w:szCs w:val="28"/>
          <w:lang w:eastAsia="ru-RU"/>
        </w:rPr>
        <w:t>4</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6.1. Сбор и анализ фактических данных и информации …………………………</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4</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6.2. Методы получения информации…………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5</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 Подготовка и оформление результатов аудита эффективности …................</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6</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7.1. Заключения и выводы.......................</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6</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7.2. </w:t>
      </w:r>
      <w:r w:rsidR="009F3E4E">
        <w:rPr>
          <w:rFonts w:ascii="Times New Roman" w:eastAsia="Times New Roman" w:hAnsi="Times New Roman" w:cs="Times New Roman"/>
          <w:color w:val="000000"/>
          <w:sz w:val="28"/>
          <w:szCs w:val="28"/>
          <w:lang w:eastAsia="ru-RU"/>
        </w:rPr>
        <w:t>Р</w:t>
      </w:r>
      <w:r w:rsidRPr="00AE0548">
        <w:rPr>
          <w:rFonts w:ascii="Times New Roman" w:eastAsia="Times New Roman" w:hAnsi="Times New Roman" w:cs="Times New Roman"/>
          <w:color w:val="000000"/>
          <w:sz w:val="28"/>
          <w:szCs w:val="28"/>
          <w:lang w:eastAsia="ru-RU"/>
        </w:rPr>
        <w:t>екомендации..............................................................................</w:t>
      </w:r>
      <w:r w:rsidR="009F3E4E">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8</w:t>
      </w:r>
    </w:p>
    <w:p w:rsidR="00AE0548" w:rsidRPr="00AE0548" w:rsidRDefault="00AE0548" w:rsidP="006F2411">
      <w:pPr>
        <w:shd w:val="clear" w:color="auto" w:fill="FFFFFF"/>
        <w:spacing w:after="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7.3. Отчет о результатах аудита эффективности........</w:t>
      </w:r>
      <w:r w:rsidR="006F2411">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..............................1</w:t>
      </w:r>
      <w:r w:rsidR="002E2E53">
        <w:rPr>
          <w:rFonts w:ascii="Times New Roman" w:eastAsia="Times New Roman" w:hAnsi="Times New Roman" w:cs="Times New Roman"/>
          <w:color w:val="000000"/>
          <w:sz w:val="28"/>
          <w:szCs w:val="28"/>
          <w:lang w:eastAsia="ru-RU"/>
        </w:rPr>
        <w:t>9</w:t>
      </w:r>
    </w:p>
    <w:p w:rsidR="00D60F23" w:rsidRDefault="00D60F23" w:rsidP="00D60F23">
      <w:pPr>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Приложение</w:t>
      </w:r>
      <w:r w:rsidRPr="007B54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CB17AA">
        <w:rPr>
          <w:rFonts w:ascii="Times New Roman" w:eastAsia="Times New Roman" w:hAnsi="Times New Roman" w:cs="Times New Roman"/>
          <w:b/>
          <w:bCs/>
          <w:sz w:val="28"/>
          <w:szCs w:val="28"/>
          <w:lang w:eastAsia="ru-RU"/>
        </w:rPr>
        <w:t xml:space="preserve"> </w:t>
      </w:r>
      <w:r w:rsidRPr="003D3BB0">
        <w:rPr>
          <w:rFonts w:ascii="Times New Roman" w:eastAsia="Times New Roman" w:hAnsi="Times New Roman" w:cs="Times New Roman"/>
          <w:bCs/>
          <w:sz w:val="28"/>
          <w:szCs w:val="28"/>
          <w:lang w:eastAsia="ru-RU"/>
        </w:rPr>
        <w:t>порядок действий в процессе организации и проведения аудита эффективности</w:t>
      </w:r>
      <w:r>
        <w:rPr>
          <w:rFonts w:ascii="Times New Roman" w:eastAsia="Times New Roman" w:hAnsi="Times New Roman" w:cs="Times New Roman"/>
          <w:bCs/>
          <w:sz w:val="28"/>
          <w:szCs w:val="28"/>
          <w:lang w:eastAsia="ru-RU"/>
        </w:rPr>
        <w:t>;</w:t>
      </w:r>
    </w:p>
    <w:p w:rsidR="00AE0548" w:rsidRDefault="00D60F23" w:rsidP="00D60F23">
      <w:pPr>
        <w:shd w:val="clear" w:color="auto" w:fill="FFFFFF"/>
        <w:spacing w:after="0"/>
        <w:rPr>
          <w:rFonts w:ascii="yandex-sans" w:eastAsia="Times New Roman" w:hAnsi="yandex-sans" w:cs="Times New Roman"/>
          <w:color w:val="000000"/>
          <w:sz w:val="25"/>
          <w:szCs w:val="25"/>
          <w:lang w:eastAsia="ru-RU"/>
        </w:rPr>
      </w:pPr>
      <w:r>
        <w:rPr>
          <w:rFonts w:ascii="Times New Roman" w:hAnsi="Times New Roman" w:cs="Times New Roman"/>
          <w:sz w:val="28"/>
          <w:szCs w:val="28"/>
        </w:rPr>
        <w:t xml:space="preserve">№ 2 </w:t>
      </w:r>
      <w:r w:rsidRPr="007B54D6">
        <w:rPr>
          <w:rFonts w:ascii="Times New Roman" w:hAnsi="Times New Roman" w:cs="Times New Roman"/>
          <w:sz w:val="28"/>
          <w:szCs w:val="28"/>
        </w:rPr>
        <w:t>Критерии и методика оценки эффективности бюджетных расходов с учетом особенностей, определенных видом расходов</w:t>
      </w:r>
      <w:r w:rsidR="00AE0548" w:rsidRPr="00AE0548">
        <w:rPr>
          <w:rFonts w:ascii="yandex-sans" w:eastAsia="Times New Roman" w:hAnsi="yandex-sans" w:cs="Times New Roman"/>
          <w:color w:val="000000"/>
          <w:sz w:val="25"/>
          <w:szCs w:val="25"/>
          <w:lang w:eastAsia="ru-RU"/>
        </w:rPr>
        <w:br/>
      </w: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6F2411" w:rsidRDefault="006F2411" w:rsidP="006F2411">
      <w:pPr>
        <w:shd w:val="clear" w:color="auto" w:fill="FFFFFF"/>
        <w:spacing w:after="0" w:line="240" w:lineRule="auto"/>
        <w:rPr>
          <w:rFonts w:ascii="yandex-sans" w:eastAsia="Times New Roman" w:hAnsi="yandex-sans" w:cs="Times New Roman"/>
          <w:color w:val="000000"/>
          <w:sz w:val="25"/>
          <w:szCs w:val="25"/>
          <w:lang w:eastAsia="ru-RU"/>
        </w:rPr>
      </w:pPr>
    </w:p>
    <w:p w:rsidR="009F3E4E" w:rsidRDefault="009F3E4E" w:rsidP="006F2411">
      <w:pPr>
        <w:shd w:val="clear" w:color="auto" w:fill="FFFFFF"/>
        <w:spacing w:after="0" w:line="240" w:lineRule="auto"/>
        <w:rPr>
          <w:rFonts w:ascii="yandex-sans" w:eastAsia="Times New Roman" w:hAnsi="yandex-sans" w:cs="Times New Roman"/>
          <w:color w:val="000000"/>
          <w:sz w:val="25"/>
          <w:szCs w:val="25"/>
          <w:lang w:eastAsia="ru-RU"/>
        </w:rPr>
      </w:pPr>
    </w:p>
    <w:p w:rsidR="009F3E4E" w:rsidRDefault="009F3E4E" w:rsidP="006F2411">
      <w:pPr>
        <w:shd w:val="clear" w:color="auto" w:fill="FFFFFF"/>
        <w:spacing w:after="0" w:line="240" w:lineRule="auto"/>
        <w:rPr>
          <w:rFonts w:ascii="yandex-sans" w:eastAsia="Times New Roman" w:hAnsi="yandex-sans" w:cs="Times New Roman"/>
          <w:color w:val="000000"/>
          <w:sz w:val="25"/>
          <w:szCs w:val="25"/>
          <w:lang w:eastAsia="ru-RU"/>
        </w:rPr>
      </w:pPr>
    </w:p>
    <w:p w:rsidR="009F3E4E" w:rsidRDefault="009F3E4E" w:rsidP="006F2411">
      <w:pPr>
        <w:shd w:val="clear" w:color="auto" w:fill="FFFFFF"/>
        <w:spacing w:after="0" w:line="240" w:lineRule="auto"/>
        <w:rPr>
          <w:rFonts w:ascii="yandex-sans" w:eastAsia="Times New Roman" w:hAnsi="yandex-sans" w:cs="Times New Roman"/>
          <w:color w:val="000000"/>
          <w:sz w:val="25"/>
          <w:szCs w:val="25"/>
          <w:lang w:eastAsia="ru-RU"/>
        </w:rPr>
      </w:pP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1. Общие положения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1.1. Стандарт </w:t>
      </w:r>
      <w:r w:rsidR="00827FB4">
        <w:rPr>
          <w:rFonts w:ascii="Times New Roman" w:eastAsia="Times New Roman" w:hAnsi="Times New Roman" w:cs="Times New Roman"/>
          <w:color w:val="000000"/>
          <w:sz w:val="28"/>
          <w:szCs w:val="28"/>
          <w:lang w:eastAsia="ru-RU"/>
        </w:rPr>
        <w:t xml:space="preserve">внешнего муниципального </w:t>
      </w:r>
      <w:r w:rsidRPr="00AE0548">
        <w:rPr>
          <w:rFonts w:ascii="Times New Roman" w:eastAsia="Times New Roman" w:hAnsi="Times New Roman" w:cs="Times New Roman"/>
          <w:color w:val="000000"/>
          <w:sz w:val="28"/>
          <w:szCs w:val="28"/>
          <w:lang w:eastAsia="ru-RU"/>
        </w:rPr>
        <w:t>финансового контроля </w:t>
      </w:r>
      <w:r w:rsidRPr="00AE0548">
        <w:rPr>
          <w:rFonts w:ascii="Times New Roman" w:eastAsia="Times New Roman" w:hAnsi="Times New Roman" w:cs="Times New Roman"/>
          <w:color w:val="000000"/>
          <w:sz w:val="28"/>
          <w:lang w:eastAsia="ru-RU"/>
        </w:rPr>
        <w:t>С</w:t>
      </w:r>
      <w:r w:rsidR="00827FB4">
        <w:rPr>
          <w:rFonts w:ascii="Times New Roman" w:eastAsia="Times New Roman" w:hAnsi="Times New Roman" w:cs="Times New Roman"/>
          <w:color w:val="000000"/>
          <w:sz w:val="28"/>
          <w:lang w:eastAsia="ru-RU"/>
        </w:rPr>
        <w:t>ВМ</w:t>
      </w:r>
      <w:r w:rsidRPr="00AE0548">
        <w:rPr>
          <w:rFonts w:ascii="Times New Roman" w:eastAsia="Times New Roman" w:hAnsi="Times New Roman" w:cs="Times New Roman"/>
          <w:color w:val="000000"/>
          <w:sz w:val="28"/>
          <w:lang w:eastAsia="ru-RU"/>
        </w:rPr>
        <w:t>ФК «Проведение аудита эффективности использования муниципальных средств»</w:t>
      </w:r>
      <w:r w:rsidRPr="00AE0548">
        <w:rPr>
          <w:rFonts w:ascii="Times New Roman" w:eastAsia="Times New Roman" w:hAnsi="Times New Roman" w:cs="Times New Roman"/>
          <w:color w:val="000000"/>
          <w:sz w:val="28"/>
          <w:szCs w:val="28"/>
          <w:lang w:eastAsia="ru-RU"/>
        </w:rPr>
        <w:t> (далее - Стандарт) предназначен для методологического обеспечения реализации задачи контрольно</w:t>
      </w:r>
      <w:r w:rsidR="00A640B8">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 xml:space="preserve"> счетно</w:t>
      </w:r>
      <w:r w:rsidR="00A640B8">
        <w:rPr>
          <w:rFonts w:ascii="Times New Roman" w:eastAsia="Times New Roman" w:hAnsi="Times New Roman" w:cs="Times New Roman"/>
          <w:color w:val="000000"/>
          <w:sz w:val="28"/>
          <w:szCs w:val="28"/>
          <w:lang w:eastAsia="ru-RU"/>
        </w:rPr>
        <w:t>й палаты</w:t>
      </w:r>
      <w:r w:rsidRPr="00AE0548">
        <w:rPr>
          <w:rFonts w:ascii="Times New Roman" w:eastAsia="Times New Roman" w:hAnsi="Times New Roman" w:cs="Times New Roman"/>
          <w:color w:val="000000"/>
          <w:sz w:val="28"/>
          <w:szCs w:val="28"/>
          <w:lang w:eastAsia="ru-RU"/>
        </w:rPr>
        <w:t xml:space="preserve"> </w:t>
      </w:r>
      <w:r w:rsidR="00A640B8">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w:t>
      </w:r>
      <w:r w:rsidR="00A640B8">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(далее - КС</w:t>
      </w:r>
      <w:r w:rsidR="00BE615E">
        <w:rPr>
          <w:rFonts w:ascii="Times New Roman" w:eastAsia="Times New Roman" w:hAnsi="Times New Roman" w:cs="Times New Roman"/>
          <w:color w:val="000000"/>
          <w:sz w:val="28"/>
          <w:szCs w:val="28"/>
          <w:lang w:eastAsia="ru-RU"/>
        </w:rPr>
        <w:t>П</w:t>
      </w:r>
      <w:r w:rsidRPr="00AE0548">
        <w:rPr>
          <w:rFonts w:ascii="Times New Roman" w:eastAsia="Times New Roman" w:hAnsi="Times New Roman" w:cs="Times New Roman"/>
          <w:color w:val="000000"/>
          <w:sz w:val="28"/>
          <w:szCs w:val="28"/>
          <w:lang w:eastAsia="ru-RU"/>
        </w:rPr>
        <w:t>) по определению эффективности расходов муниципальных средств в соответствии с разделом 2 Положения «О контрольно</w:t>
      </w:r>
      <w:r w:rsidR="00A640B8">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 счетно</w:t>
      </w:r>
      <w:r w:rsidR="00A640B8">
        <w:rPr>
          <w:rFonts w:ascii="Times New Roman" w:eastAsia="Times New Roman" w:hAnsi="Times New Roman" w:cs="Times New Roman"/>
          <w:color w:val="000000"/>
          <w:sz w:val="28"/>
          <w:szCs w:val="28"/>
          <w:lang w:eastAsia="ru-RU"/>
        </w:rPr>
        <w:t>й</w:t>
      </w:r>
      <w:r w:rsidRPr="00AE0548">
        <w:rPr>
          <w:rFonts w:ascii="Times New Roman" w:eastAsia="Times New Roman" w:hAnsi="Times New Roman" w:cs="Times New Roman"/>
          <w:color w:val="000000"/>
          <w:sz w:val="28"/>
          <w:szCs w:val="28"/>
          <w:lang w:eastAsia="ru-RU"/>
        </w:rPr>
        <w:t xml:space="preserve"> </w:t>
      </w:r>
      <w:r w:rsidR="00A640B8">
        <w:rPr>
          <w:rFonts w:ascii="Times New Roman" w:eastAsia="Times New Roman" w:hAnsi="Times New Roman" w:cs="Times New Roman"/>
          <w:color w:val="000000"/>
          <w:sz w:val="28"/>
          <w:szCs w:val="28"/>
          <w:lang w:eastAsia="ru-RU"/>
        </w:rPr>
        <w:t>палате</w:t>
      </w:r>
      <w:r w:rsidRPr="00AE0548">
        <w:rPr>
          <w:rFonts w:ascii="Times New Roman" w:eastAsia="Times New Roman" w:hAnsi="Times New Roman" w:cs="Times New Roman"/>
          <w:color w:val="000000"/>
          <w:sz w:val="28"/>
          <w:szCs w:val="28"/>
          <w:lang w:eastAsia="ru-RU"/>
        </w:rPr>
        <w:t xml:space="preserve"> </w:t>
      </w:r>
      <w:r w:rsidR="00A640B8">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 Чувашской Республики».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1.2. Стандарт разработан в соответствии с:</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Бюджетным кодексом Российской Федерации;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 Положением «О контрольно </w:t>
      </w:r>
      <w:r w:rsidR="00BE615E">
        <w:rPr>
          <w:rFonts w:ascii="Times New Roman" w:eastAsia="Times New Roman" w:hAnsi="Times New Roman" w:cs="Times New Roman"/>
          <w:color w:val="000000"/>
          <w:sz w:val="28"/>
          <w:szCs w:val="28"/>
          <w:lang w:eastAsia="ru-RU"/>
        </w:rPr>
        <w:t>–</w:t>
      </w:r>
      <w:r w:rsidRPr="00AE0548">
        <w:rPr>
          <w:rFonts w:ascii="Times New Roman" w:eastAsia="Times New Roman" w:hAnsi="Times New Roman" w:cs="Times New Roman"/>
          <w:color w:val="000000"/>
          <w:sz w:val="28"/>
          <w:szCs w:val="28"/>
          <w:lang w:eastAsia="ru-RU"/>
        </w:rPr>
        <w:t xml:space="preserve"> счетно</w:t>
      </w:r>
      <w:r w:rsidR="00BE615E">
        <w:rPr>
          <w:rFonts w:ascii="Times New Roman" w:eastAsia="Times New Roman" w:hAnsi="Times New Roman" w:cs="Times New Roman"/>
          <w:color w:val="000000"/>
          <w:sz w:val="28"/>
          <w:szCs w:val="28"/>
          <w:lang w:eastAsia="ru-RU"/>
        </w:rPr>
        <w:t>й палате</w:t>
      </w:r>
      <w:r w:rsidRPr="00AE0548">
        <w:rPr>
          <w:rFonts w:ascii="Times New Roman" w:eastAsia="Times New Roman" w:hAnsi="Times New Roman" w:cs="Times New Roman"/>
          <w:color w:val="000000"/>
          <w:sz w:val="28"/>
          <w:szCs w:val="28"/>
          <w:lang w:eastAsia="ru-RU"/>
        </w:rPr>
        <w:t xml:space="preserve">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 Чувашской Республики».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1.3. При подготовке настоящего Стандарта был использован Стандарт Счетной палаты Российской Федерации СФК 104 «Проведение аудита эффективности использования государственных средств», разработанный сводным департаментом аппарата Счетной палаты и утвержденный решением Коллегии Счетной палаты Российской Федерации от 09.06.2009 протокол № 31К (668).</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1.4. Стандарт устанавливает основные нормы, правила и требования, выполняемые контрольно - счетной палатой, при организации и проведении аудита эффективности использования муниципальных средств в рамках общих правил проведения контрольных мероприятий.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1.5. Основные термины и понятия: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 муниципальные средства – средства бюджета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 и средства бюджетов сельских поселений района и имущество - находящееся в муниципальной собственности района и сельских поселений.</w:t>
      </w:r>
    </w:p>
    <w:p w:rsidR="00AE0548" w:rsidRPr="00AE0548" w:rsidRDefault="00AE0548" w:rsidP="00AE054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 объекты проверки (контроля) – органы местного самоуправления и муниципальные органы, муниципальные учреждения и муниципальные унитарные предприятия муниципального образования, иные организации, на которые распространяются контрольные полномочия контрольно-счетного органа муниципального образования</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2. Содержание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2.1. Целями проведения аудита эффективности является определение эффективности использования муниципальных средств, находящихся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Аудит эффективности осуществляется посредством проведения контрольного мероприятия.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2.2. В процессе проведения аудита эффективности в пределах полномочий контрольно-счетной палаты проверяются и анализируются: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организация и процессы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результаты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деятельность объектов проверки по использованию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2.3. По результатам проверки и анализа деятельности объектов проверки определяется степень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2.4. Выводы и рекомендации, сформулированные в заключениях контрольно-счетной палаты по результатам проведения аудита эффективности, не могут содержать политических оценок решений, принимаемых органами местного самоуправления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w:t>
      </w:r>
    </w:p>
    <w:p w:rsidR="00AE0548" w:rsidRPr="00AE0548" w:rsidRDefault="00AE0548" w:rsidP="009F3E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3. Определение эффективности использования</w:t>
      </w:r>
    </w:p>
    <w:p w:rsidR="00AE0548" w:rsidRDefault="00AE0548" w:rsidP="009F3E4E">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AE0548">
        <w:rPr>
          <w:rFonts w:ascii="Times New Roman" w:eastAsia="Times New Roman" w:hAnsi="Times New Roman" w:cs="Times New Roman"/>
          <w:b/>
          <w:bCs/>
          <w:color w:val="000000"/>
          <w:sz w:val="28"/>
          <w:lang w:eastAsia="ru-RU"/>
        </w:rPr>
        <w:t>муниципальных средств</w:t>
      </w:r>
    </w:p>
    <w:p w:rsidR="009F3E4E" w:rsidRPr="00AE0548" w:rsidRDefault="009F3E4E" w:rsidP="009F3E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0548" w:rsidRPr="00AE0548" w:rsidRDefault="00AE0548" w:rsidP="009F3E4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3.1. Эффективность использования муниципальных средств определяется по достигнутым объектами проверки результатам и затратам на их достижение.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рамках настоящего Стандарта под эффективностью использования муниципальных средств понимается экономическая категория, включающаяся в себя экономичность, продуктивность и результативность.</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При проведении аудита эффективности процесс использования муниципальных средств (или отдельных их видов) характеризуется (качественно или количественно) с позиции экономичности, продуктивности и результативности затрат, произведенных объектами проверки, для достижения запланированных целей, решения поставленных задач и выполнения возложенных функций.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3.2. Экономичность</w:t>
      </w:r>
      <w:r w:rsidRPr="00AE0548">
        <w:rPr>
          <w:rFonts w:ascii="Times New Roman" w:eastAsia="Times New Roman" w:hAnsi="Times New Roman" w:cs="Times New Roman"/>
          <w:b/>
          <w:bCs/>
          <w:color w:val="000000"/>
          <w:sz w:val="28"/>
          <w:lang w:eastAsia="ru-RU"/>
        </w:rPr>
        <w:t> </w:t>
      </w:r>
      <w:r w:rsidRPr="00AE0548">
        <w:rPr>
          <w:rFonts w:ascii="Times New Roman" w:eastAsia="Times New Roman" w:hAnsi="Times New Roman" w:cs="Times New Roman"/>
          <w:color w:val="000000"/>
          <w:sz w:val="28"/>
          <w:szCs w:val="28"/>
          <w:lang w:eastAsia="ru-RU"/>
        </w:rPr>
        <w:t>определяется соотношением между объемом муниципальных средств, использованных объектом проверки для реализации запланированных целей, решения поставленных задач, осуществления конкретного вида деятельности, и достигнутыми при ее осуществлении результатами необходимого качества исполнения.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Использование муниципальных средств является экономичным, если объектом проверки достижение заданных результатов осуществлено с использованием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Определение экономичности использования муниципальных средств осуществляется посредством проверки источников и способов приобретения ресурсов для муниципальных нужд (например, проведение конкурсов). Проводится сравнение затраченных объектом проверки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Для анализа возможностей достижения поставленных целей с использованием меньшего объема муниципальных средств или получения более высоких результатов деятельности при заданном их количестве при оценке экономичности использования муниципальных средств 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3.3. Продуктивность</w:t>
      </w:r>
      <w:r w:rsidRPr="00AE0548">
        <w:rPr>
          <w:rFonts w:ascii="Times New Roman" w:eastAsia="Times New Roman" w:hAnsi="Times New Roman" w:cs="Times New Roman"/>
          <w:b/>
          <w:bCs/>
          <w:color w:val="000000"/>
          <w:sz w:val="28"/>
          <w:lang w:eastAsia="ru-RU"/>
        </w:rPr>
        <w:t> </w:t>
      </w:r>
      <w:r w:rsidRPr="00AE0548">
        <w:rPr>
          <w:rFonts w:ascii="Times New Roman" w:eastAsia="Times New Roman" w:hAnsi="Times New Roman" w:cs="Times New Roman"/>
          <w:color w:val="000000"/>
          <w:sz w:val="28"/>
          <w:szCs w:val="28"/>
          <w:lang w:eastAsia="ru-RU"/>
        </w:rPr>
        <w:t>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средствами.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Использование средств объектом проверки может быть оценено как продуктивное в том случае, когда их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Для оценки продуктивности использования муниципальных средств применяются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3.4. При проведении аудита эффективности</w:t>
      </w:r>
      <w:r w:rsidRPr="00AE0548">
        <w:rPr>
          <w:rFonts w:ascii="Times New Roman" w:eastAsia="Times New Roman" w:hAnsi="Times New Roman" w:cs="Times New Roman"/>
          <w:b/>
          <w:bCs/>
          <w:color w:val="000000"/>
          <w:sz w:val="28"/>
          <w:lang w:eastAsia="ru-RU"/>
        </w:rPr>
        <w:t> </w:t>
      </w:r>
      <w:r w:rsidRPr="00AE0548">
        <w:rPr>
          <w:rFonts w:ascii="Times New Roman" w:eastAsia="Times New Roman" w:hAnsi="Times New Roman" w:cs="Times New Roman"/>
          <w:color w:val="000000"/>
          <w:sz w:val="28"/>
          <w:szCs w:val="28"/>
          <w:lang w:eastAsia="ru-RU"/>
        </w:rPr>
        <w:t>использования муниципальных средств результативность</w:t>
      </w:r>
      <w:r w:rsidRPr="00AE0548">
        <w:rPr>
          <w:rFonts w:ascii="Times New Roman" w:eastAsia="Times New Roman" w:hAnsi="Times New Roman" w:cs="Times New Roman"/>
          <w:b/>
          <w:bCs/>
          <w:color w:val="000000"/>
          <w:sz w:val="28"/>
          <w:lang w:eastAsia="ru-RU"/>
        </w:rPr>
        <w:t> </w:t>
      </w:r>
      <w:r w:rsidRPr="00AE0548">
        <w:rPr>
          <w:rFonts w:ascii="Times New Roman" w:eastAsia="Times New Roman" w:hAnsi="Times New Roman" w:cs="Times New Roman"/>
          <w:color w:val="000000"/>
          <w:sz w:val="28"/>
          <w:szCs w:val="28"/>
          <w:lang w:eastAsia="ru-RU"/>
        </w:rPr>
        <w:t>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они использованы.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Социально-экономический эффект показывает, как экономические результаты использования муниципальных средств 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в чьих интересах они были использованы.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З.5. В процессе аудита эффективности использования муниципальных средств необходимо определять экономическую результативность их использования, выявлять и оценивать полученный социально-экономический эффект, и на основе совокупности оценок формировать обоснованные выводы об уровне эффективности их использования.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w:t>
      </w:r>
      <w:r w:rsidRPr="00AE0548">
        <w:rPr>
          <w:rFonts w:ascii="Times New Roman" w:eastAsia="Times New Roman" w:hAnsi="Times New Roman" w:cs="Times New Roman"/>
          <w:color w:val="000000"/>
          <w:sz w:val="28"/>
          <w:szCs w:val="28"/>
          <w:lang w:eastAsia="ru-RU"/>
        </w:rPr>
        <w:lastRenderedPageBreak/>
        <w:t>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При определении социально-экономического эффекта от использования муниципальных средств необходимо выявлять и анализировать влияние факторов, напрямую не связанных с их использованием, а также оценивать степень их воздействия на данный социально-экономический эффект.</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4. Особенности организации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4.1. Аудит эффективности использования муниципальных средств осуществляется с учетом общих правил проведения контрольного мероприятия и включает в себя следующие этапы.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подготовительном этапе осуществляется предварительное изучение предмета и объектов проверки, определение целей аудита эффективности, формирование вопросов контрольного мероприятия, направлений проведения анализа, обоснование выбора критериев эффективности и способов их оценки. По результатам подготовительного этапа контрольного мероприятия разрабатывается программа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основном этапе аудита эффективности в соответствии с вопросами программы проводятся проверка и анализ результатов использования муниципальных средств,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заключительном этапе аудита эффективности подготавливается отчет, включающий заключения, выводы и рекомендации, и оформляются документы по его результатам.</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4.2. Организация и проведение аудита эффективности использования муниципальных средств существенно отличается от организации и проведения финансового аудита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w:t>
      </w:r>
      <w:r w:rsidRPr="00AE0548">
        <w:rPr>
          <w:rFonts w:ascii="Times New Roman" w:eastAsia="Times New Roman" w:hAnsi="Times New Roman" w:cs="Times New Roman"/>
          <w:color w:val="000000"/>
          <w:sz w:val="28"/>
          <w:szCs w:val="28"/>
          <w:lang w:eastAsia="ru-RU"/>
        </w:rPr>
        <w:lastRenderedPageBreak/>
        <w:t>материалов для формирования доказательств, что требует значительных затрат времени, трудовых и финансовых ресурсов.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Это проявляется в достаточно продолжительных, по отношению к проведению финансового аудита, сроках его проведения, который может достигать 6 - 12 месяцев, и варьируемой величине продолжительности этапов, его составляющих, которая может в каждом конкретном случае определяться целями, предметом, объектами и масштабами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4.3. При проведении аудита эффективности из числа специалистов контрольно – счетной палаты создается специальный экспертный совет независимых экспертов необходимого профиля. Экспертный совет формируется на этапе предварительного изучения и действует до завершения подготовки отчета о результатах аудита эффективности. Для сотрудников контрольно – счетной палаты разрабатываются рекомендации в отношении формулировок целей и вопросов данного аудита эффективности, выбора критериев эффективности и их оценки, определения методов проведения проверки 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сотрудников контрольно – счетной палаты при выполнении программы его проведения.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Независимые внешние эксперты (специалисты) привлекаются к проведению аудита эффективности путем включения их в состав группы сотрудников контрольно – счетной палаты для выполнения отдельных заданий, подготовки аналитических записок, экспертных заключений и оценок в соответствии с порядком, установленным соответствующим КСО.</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 Предварительное изучение предмета и объектов аудита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5.1. Содержание предварительного изучения предмета</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и объектов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5.1.1. При проведении аудита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При предварительном изучении предмета и объектов проверки определяются: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цели и задачи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 вопросы проверки и анализа;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способы и методы сбора фактических данных и информации;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критерии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По результатам предварительного изучения разрабатывается программа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5.1.2. На этапе предварительного изучения предмета и объектов аудита эффективности составляется план, включающий перечень вопросов для изучения, распределение сотрудников контрольно – счетной палаты по объектам проверки, источники получения информации, сроки изучения вопросов и представления материалов.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5.1.3. В процессе предварительного изучения предмета и объектов аудита эффективности осуществляется сбор необходимой информации, проводится ее анализ на предмет выявления существующих рисков неэффективного использования муниципальных средств, проводятся консультации с независимыми организациями и внешними экспертами (специалистами), и, при наличии возможности, собеседования с руководителями и сотрудниками объектов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5.1.4. Результатами предварительного изучения предмета и объектов проверки являются информация и материалы (аналитические и иные),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критериев эффективности использования муниципальных средств и методов их оценки.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Результаты предварительного изучения фиксируются в рабочей документации.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5.2. Цели и вопросы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5.2.1. Аудит эффективности осуществляется в тех сферах использования муниципальных средств, которые характеризуются высокой степенью рисков их неэффективного использования.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5.2.2. При проведении аудита эффективности использования муниципальных средств формулируются несколько целей.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5.2.3.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Цели аудита эффективности определяются с учетом целей, задач и результатов использования муниципальных средств объектами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5.2.4. Цели аудита эффективности должны иметь четкие формулировки и включать определение экономичности, продуктивности и результативности применительно к данному контрольному мероприятию по проверке использования муниципальных средств. В соответствии с целями по результатам аудита эффективности должны быть сформулированы выводы и рекомендации.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5.2.5. При проведении аудита эффективности по каждой цели формируются вопросы. Количество вопросов должно быть небольшим, но их содержание должно быть существенным и важным для определения эффективности использования муниципальных средств и обеспечить получение доказательств по каждой цели аудита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5.3. Критерии эффективности использования</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5.3.1. Критерии эффективности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средств, определяющие их эффективное использование.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муниципальных средств.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 результатов деятельности объектов проверки в предшествующий период или работы других организаций или учреждений, которые осуществляют </w:t>
      </w:r>
      <w:r w:rsidRPr="00AE0548">
        <w:rPr>
          <w:rFonts w:ascii="Times New Roman" w:eastAsia="Times New Roman" w:hAnsi="Times New Roman" w:cs="Times New Roman"/>
          <w:color w:val="000000"/>
          <w:sz w:val="28"/>
          <w:szCs w:val="28"/>
          <w:lang w:eastAsia="ru-RU"/>
        </w:rPr>
        <w:lastRenderedPageBreak/>
        <w:t>деятельность в проверяемой сфере использования муниципальных средств или выполняют аналогичные виды работ;</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материалов соответствующих государственных статистических данных.</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четкими, сравнимыми, достаточными.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Сравнимость критериев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Критерии эффективности являются достаточными, если их использование позволяет сформулировать обоснованные заключения и выводы об эффективности использования муниципальных средств в соответствии с поставленными целями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объектов проверки. Необходимо, чтобы состав критериев эффективности был достаточным для формирования обоснованных заключений и выводов в соответствии с поставленными целями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5.3.5.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средств, необходимо их обсудить и согласовать как с руководством объектов проверки, так и с заинтересованными муниципальными органами.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В случае отказа руководителей объектов проверки, муниципальных органов согласовать указанный перечень критериев эффективности или отдельные критерии данный вопрос вносится специалистом контрольно – </w:t>
      </w:r>
      <w:r w:rsidRPr="00AE0548">
        <w:rPr>
          <w:rFonts w:ascii="Times New Roman" w:eastAsia="Times New Roman" w:hAnsi="Times New Roman" w:cs="Times New Roman"/>
          <w:color w:val="000000"/>
          <w:sz w:val="28"/>
          <w:szCs w:val="28"/>
          <w:lang w:eastAsia="ru-RU"/>
        </w:rPr>
        <w:lastRenderedPageBreak/>
        <w:t>счетной палаты (или лицом, ответственным за проведение аудита эффективности) на рассмотрение председателя контрольно – счетной палаты.</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5.4. Способы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Способы осуществления аудита эффективности могут быть различными в зависимости от содержания предмета проверки, особенностей деятельности объектов проверки, а также от целей конкретного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5.4.2. Аудит эффективности осуществляется посредством проверки и анализа: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а) организации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б) результатов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отдельных направлений использования муниципальных средств в проверяемой сфере или в деятельности объектов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5.4.3. При проведении аудита эффективности использования муниципальных средств 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Определяются наличие, надежность и результативность функционирования внутреннего контроля на объектах проверки, его способность обеспечивать в должной мере достижение запланированных результатов по использованию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При проведении аудита эффективности в первую очередь изучаются и проверяются элементы системы внутреннего контроля в областях с высокой степенью риска неэффективного использования муниципальных средств. При проверке учитывается влияние элементов системы внутреннего контроля на достижение запланированных результатов.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5.4.4. При анализе результатов использования муниципальных средств в первую очередь проводится сравнительная оценка фактических и запланированных результатов.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данном этапе проверяются и изучаются только результаты деятельности, а не 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 и количественные показатели оценки достигнутых результатов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Если установлено, что качественные характеристики и количественные показатели оценки достигнутых результатов использования муниципальных средств оказались ниже характеристик и показателей критериев эффективного использования муниципальных средств, то достигнутые результаты деятельности объекта проверки являются неудовлетворительными и проверка должна быть продолжена до выявления конкретных причин, которые привели к неудовлетворительным результатам.</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Если в ходе проверки установлено, что результаты оказались удовлетворительными, это означает, что риск наличия серьезных недостатков в проверяемой сфере использования муниципальных средств или в деятельности объекта проверки минимален. В этом случае определяется наличие резервов для получения более высоких результатов использования муниципальных средств в соответствующей сфере деятельности, и формулируются соответствующие рекомендации по повышению эффективности их использования.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5.4.5. Для проведения аудита эффективности использования муниципальных средств 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 результаты проверок для повышения эффективности деятельности других организаций проверяемой сферы.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Выбор конкретных направлений использования муниципальных средств определяется в соответствии с целями аудита эффективности и осуществляется с учетом степени влияния на общие результаты деятельности объектов проверки и проверяемой сферы.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Выявленные при проведении аудита эффективности недостатки и проблемы могут быть основанием для вывода о неэффективном (или недостаточно эффективном) использовании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5.4.6. Способы проведения аудита эффективности применяются в зависимости от сформулированных целей.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На основе выбранных способов проведения аудита эффективности в соответствии с установленными критериями эффективности определяются методы осуществления проверки, сбора и анализа фактических данных и информации.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5.5. Программа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5.5.1. По результатам предварительного изучения лицо, ответственное за проведение аудита эффективности, подготавливает проект программы аудита эффективности и направляет его на рассмотрение и утверждение в соответствии с требованиями стандарта, устанавливающего общие правила организации и проведения контрольного мероприятия.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5.5.2.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6. Проведение проверки на объектах, сбор и анализ фактических</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данных и информации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6.1. Сбор и анализ фактических данных и информации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6.1.1. Фактические данные и информация о результатах использования муниципальных средств формируются посредством изучения документов и материалов, как имеющих непосредственное отношение к предмету проверки, так и из иных источников.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основе анализа этих данных формируются доказательства, которые используются: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для определения соответствия результатов использования муниципальных средств и деятельности проверяемых объектов установленным критериям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для обоснования заключения о выявленных недостатках и выводов по результатам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 для формирования рекомендаций по совершенствованию деятельности объектов проверки и повышению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составе доказательств должны использоваться фактические данные и информация, собранные в процессе предварительного изучения предмета аудита эффективности и объектов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6.1.2.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Для формирования убедительных доказательств, используемых по результатам аудита эффективности для обоснования заключений и выводов, целесообразно использовать информацию из различных источников (финансовой и статистической отчетности, первичных бухгалтерских и других документов), представленную в удобной для анализа форме.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6.2. Методы получения информации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6.2.1. Аудит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6.2.2. Источниками первичной информации при проведении аудита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При решении вопроса о проведении </w:t>
      </w:r>
      <w:r w:rsidR="00BE615E">
        <w:rPr>
          <w:rFonts w:ascii="Times New Roman" w:eastAsia="Times New Roman" w:hAnsi="Times New Roman" w:cs="Times New Roman"/>
          <w:color w:val="000000"/>
          <w:sz w:val="28"/>
          <w:szCs w:val="28"/>
          <w:lang w:eastAsia="ru-RU"/>
        </w:rPr>
        <w:t xml:space="preserve"> </w:t>
      </w:r>
      <w:r w:rsidRPr="00AE0548">
        <w:rPr>
          <w:rFonts w:ascii="Times New Roman" w:eastAsia="Times New Roman" w:hAnsi="Times New Roman" w:cs="Times New Roman"/>
          <w:color w:val="000000"/>
          <w:sz w:val="28"/>
          <w:szCs w:val="28"/>
          <w:lang w:eastAsia="ru-RU"/>
        </w:rPr>
        <w:t>аудита эффективности необходимо учитывать:</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 возможность использования полученных данных для формирования соответствующих выводов по рассматриваемой проблеме;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наличие информации по вопросам, являющихся предметом проводимого аудита эффективности, в других организациях;</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возможность осуществления выборки респондентов, позволяющей сделать обобщенные выводы относительно всей изучаемой проблемы;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наличие ресурсов, необходимых для проведения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Сбор информации осуществляется как должностными лицами КС</w:t>
      </w:r>
      <w:r w:rsidR="00BE615E">
        <w:rPr>
          <w:rFonts w:ascii="Times New Roman" w:eastAsia="Times New Roman" w:hAnsi="Times New Roman" w:cs="Times New Roman"/>
          <w:color w:val="000000"/>
          <w:sz w:val="28"/>
          <w:szCs w:val="28"/>
          <w:lang w:eastAsia="ru-RU"/>
        </w:rPr>
        <w:t>П</w:t>
      </w:r>
      <w:r w:rsidRPr="00AE0548">
        <w:rPr>
          <w:rFonts w:ascii="Times New Roman" w:eastAsia="Times New Roman" w:hAnsi="Times New Roman" w:cs="Times New Roman"/>
          <w:color w:val="000000"/>
          <w:sz w:val="28"/>
          <w:szCs w:val="28"/>
          <w:lang w:eastAsia="ru-RU"/>
        </w:rPr>
        <w:t>, участвующими в проверке, так и привлеченными специалистами. При необходимости сбор информации осуществляется не по всем объектам проверки, а по их обоснованной выборке. При этом должны быть подготовлены соответствующие формы и материалы. В рабочих документах описывается методика, использованная в процессе обследования.</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7. Подготовка и оформление результатов аудита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7.1. Заключения и выводы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7.1.1. 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использования муниципальных средств. По результатам сравнения подготавливаются заключения, показывающие на соответствие (или несоответствие) результатов использования муниципальных средств в проверяемой сфере или деятельности объектов проверки критериям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При соответствии фактически полученных результатов установленным критериям эффективности муниципальные средства используются эффективно.</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Несоответствие фактически полученных результатов установленным критериям эффективности свидетельствует о неэффективном использовании муниципальных средств, о наличии недостатков и необходимости улучшения деятельности объектов проверки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муниципальных средств объектами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7.1.2. 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w:t>
      </w:r>
      <w:r w:rsidRPr="00AE0548">
        <w:rPr>
          <w:rFonts w:ascii="Times New Roman" w:eastAsia="Times New Roman" w:hAnsi="Times New Roman" w:cs="Times New Roman"/>
          <w:color w:val="000000"/>
          <w:sz w:val="28"/>
          <w:szCs w:val="28"/>
          <w:lang w:eastAsia="ru-RU"/>
        </w:rPr>
        <w:lastRenderedPageBreak/>
        <w:t>заключений формулируются соответствующие выводы по каждой цели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Заключения должны содержать:</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оценку степени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по целям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проверки от критериев эффективности, установленных в программе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информацию о причинах выявленных недостатков, которые привели к неэффективному использованию муниципальных средств, и последствиях, которые эти недостатки влекут или могут повлечь за собой;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информацию об ответственных должностных лицах, к компетенции которых относятся выявленные недостатки.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Заключения о соответствии (или несоответствии) фактических результатов критериям эффективности использования муниципальных средств и выводы, сделанные на их основе, формулируются в произвольной форме в рабочей документации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7.1.3.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определить характер проблем (случайный или системный), выявленных в деятельности объектов проверки или в проверяемой сфере;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оценить фактическое или возможное влияние данной проблем на результаты использования муниципальных средств в деятельности объектов проверки или в проверяемой сфере;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установить причины присутствия данных проблем и подготовить соответствующие рекомендации по ее решению;</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проанализировать возможности устранения выявленных проблем самим объектом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обсудить проблемы с экспертами и руководством объекта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 собрать при необходимости дополнительные фактические материалы.</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7.2. Рекомендации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7.2.1. Подготовка рекомендаций является завершающей процедурой формирования результатов аудита эффективности. 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а содержать рекомендации меры по устранению этих недостатков.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Соответствие фактических результатов установленным критериям эффективности использования муниципальных средств, признание их (результатов) удовлетворительными, не означает использование объектом проверки всех имеющихся возможностей по более эффективному использованию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муниципальных средств разработать рекомендации по совершенствованию деятельности объектов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Формулировки рекомендаций должны быть:</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направлены на устранение выявленных недостатков, проблем и причин, следствием которых они являются;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обращены в адрес объектов проверки, муниципальных органов, организаций и должностных лиц, в компетенцию и полномочия которых входит их выполнение;</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ориентированы на принятие объектами проверки мер по устранению выявленных недостатков;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lastRenderedPageBreak/>
        <w:t>7.2.3. В рекомендациях излагаются вопросы, которым адресаты должны уделить внимание и рассмотреть для принятия соответствующих решений.</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 формулировке рекомендаций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Вопрос о разработке практических мер по устранению недостатков в деятельности и повышению эффективности использования муниципальных средств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проверки.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AE0548" w:rsidRPr="00AE0548" w:rsidRDefault="00AE0548" w:rsidP="00AE05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b/>
          <w:bCs/>
          <w:color w:val="000000"/>
          <w:sz w:val="28"/>
          <w:lang w:eastAsia="ru-RU"/>
        </w:rPr>
        <w:t>7.3. Отчет о результатах аудита эффективности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сформировать предварительный проект отчета.</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w:t>
      </w:r>
      <w:r w:rsidRPr="00AE0548">
        <w:rPr>
          <w:rFonts w:ascii="Times New Roman" w:eastAsia="Times New Roman" w:hAnsi="Times New Roman" w:cs="Times New Roman"/>
          <w:color w:val="000000"/>
          <w:sz w:val="28"/>
          <w:szCs w:val="28"/>
          <w:lang w:eastAsia="ru-RU"/>
        </w:rPr>
        <w:lastRenderedPageBreak/>
        <w:t>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7.3.3. Для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 для совершенствования собственной деятельности.</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xml:space="preserve">7.3.4. Одновременно с проектом отчета в адрес руководителей объектов проверки и органов местного самоуправления </w:t>
      </w:r>
      <w:r w:rsidR="00BE615E">
        <w:rPr>
          <w:rFonts w:ascii="Times New Roman" w:eastAsia="Times New Roman" w:hAnsi="Times New Roman" w:cs="Times New Roman"/>
          <w:color w:val="000000"/>
          <w:sz w:val="28"/>
          <w:szCs w:val="28"/>
          <w:lang w:eastAsia="ru-RU"/>
        </w:rPr>
        <w:t>Порецкого</w:t>
      </w:r>
      <w:r w:rsidRPr="00AE0548">
        <w:rPr>
          <w:rFonts w:ascii="Times New Roman" w:eastAsia="Times New Roman" w:hAnsi="Times New Roman" w:cs="Times New Roman"/>
          <w:color w:val="000000"/>
          <w:sz w:val="28"/>
          <w:szCs w:val="28"/>
          <w:lang w:eastAsia="ru-RU"/>
        </w:rPr>
        <w:t xml:space="preserve"> района, в компетенции которых находится решение поставленных вопросов, подготавливаются:</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проекты документов, содержащих основные выводы по результатам аудита эффективности и рекомендации по повышению эффективности использования муниципальных средств;</w:t>
      </w:r>
    </w:p>
    <w:p w:rsidR="00AE0548" w:rsidRPr="00AE0548" w:rsidRDefault="00AE0548" w:rsidP="00AE05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AE0548">
        <w:rPr>
          <w:rFonts w:ascii="Times New Roman" w:eastAsia="Times New Roman" w:hAnsi="Times New Roman" w:cs="Times New Roman"/>
          <w:color w:val="000000"/>
          <w:sz w:val="28"/>
          <w:szCs w:val="28"/>
          <w:lang w:eastAsia="ru-RU"/>
        </w:rPr>
        <w:t>- информационные письма в адрес органов и организаций, заинтересованных в результатах аудита эффективности.</w:t>
      </w:r>
    </w:p>
    <w:p w:rsidR="004E29F4" w:rsidRDefault="004E29F4"/>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Default="00D60F23"/>
    <w:p w:rsidR="00D60F23" w:rsidRPr="00CB17AA" w:rsidRDefault="00D60F23" w:rsidP="00FC1424">
      <w:pPr>
        <w:spacing w:after="0" w:line="240" w:lineRule="auto"/>
        <w:jc w:val="right"/>
        <w:rPr>
          <w:rFonts w:ascii="Times New Roman" w:eastAsia="Times New Roman" w:hAnsi="Times New Roman" w:cs="Times New Roman"/>
          <w:sz w:val="28"/>
          <w:szCs w:val="28"/>
          <w:lang w:eastAsia="ru-RU"/>
        </w:rPr>
      </w:pPr>
      <w:r w:rsidRPr="00EF350E">
        <w:rPr>
          <w:rFonts w:ascii="Times New Roman" w:eastAsia="Times New Roman" w:hAnsi="Times New Roman" w:cs="Times New Roman"/>
          <w:i/>
          <w:sz w:val="28"/>
          <w:szCs w:val="28"/>
          <w:lang w:eastAsia="ru-RU"/>
        </w:rPr>
        <w:lastRenderedPageBreak/>
        <w:t xml:space="preserve">Приложение №1 к </w:t>
      </w:r>
      <w:r>
        <w:rPr>
          <w:rFonts w:ascii="Times New Roman" w:eastAsia="Times New Roman" w:hAnsi="Times New Roman" w:cs="Times New Roman"/>
          <w:i/>
          <w:sz w:val="28"/>
          <w:szCs w:val="28"/>
          <w:lang w:eastAsia="ru-RU"/>
        </w:rPr>
        <w:t>СВМФК</w:t>
      </w:r>
      <w:r w:rsidRPr="00EF350E">
        <w:rPr>
          <w:rFonts w:ascii="Times New Roman" w:eastAsia="Times New Roman" w:hAnsi="Times New Roman" w:cs="Times New Roman"/>
          <w:i/>
          <w:sz w:val="28"/>
          <w:szCs w:val="28"/>
          <w:lang w:eastAsia="ru-RU"/>
        </w:rPr>
        <w:t xml:space="preserve"> </w:t>
      </w:r>
      <w:r w:rsidRPr="00EF350E">
        <w:rPr>
          <w:rFonts w:ascii="Times New Roman" w:eastAsia="Times New Roman" w:hAnsi="Times New Roman" w:cs="Times New Roman"/>
          <w:i/>
          <w:sz w:val="28"/>
          <w:szCs w:val="28"/>
          <w:lang w:eastAsia="ru-RU"/>
        </w:rPr>
        <w:br/>
        <w:t xml:space="preserve">«Проведение аудита </w:t>
      </w:r>
      <w:r w:rsidRPr="00EF350E">
        <w:rPr>
          <w:rFonts w:ascii="Times New Roman" w:eastAsia="Times New Roman" w:hAnsi="Times New Roman" w:cs="Times New Roman"/>
          <w:i/>
          <w:sz w:val="28"/>
          <w:szCs w:val="28"/>
          <w:lang w:eastAsia="ru-RU"/>
        </w:rPr>
        <w:br/>
        <w:t xml:space="preserve">эффективности использования </w:t>
      </w:r>
      <w:r w:rsidRPr="00EF350E">
        <w:rPr>
          <w:rFonts w:ascii="Times New Roman" w:eastAsia="Times New Roman" w:hAnsi="Times New Roman" w:cs="Times New Roman"/>
          <w:i/>
          <w:sz w:val="28"/>
          <w:szCs w:val="28"/>
          <w:lang w:eastAsia="ru-RU"/>
        </w:rPr>
        <w:br/>
      </w:r>
      <w:r>
        <w:rPr>
          <w:rFonts w:ascii="Times New Roman" w:eastAsia="Times New Roman" w:hAnsi="Times New Roman" w:cs="Times New Roman"/>
          <w:i/>
          <w:sz w:val="28"/>
          <w:szCs w:val="28"/>
          <w:lang w:eastAsia="ru-RU"/>
        </w:rPr>
        <w:t>муниципальных</w:t>
      </w:r>
      <w:r w:rsidRPr="00EF350E">
        <w:rPr>
          <w:rFonts w:ascii="Times New Roman" w:eastAsia="Times New Roman" w:hAnsi="Times New Roman" w:cs="Times New Roman"/>
          <w:i/>
          <w:sz w:val="28"/>
          <w:szCs w:val="28"/>
          <w:lang w:eastAsia="ru-RU"/>
        </w:rPr>
        <w:t xml:space="preserve"> средств», </w:t>
      </w:r>
      <w:r w:rsidRPr="00EF350E">
        <w:rPr>
          <w:rFonts w:ascii="Times New Roman" w:eastAsia="Times New Roman" w:hAnsi="Times New Roman" w:cs="Times New Roman"/>
          <w:i/>
          <w:sz w:val="28"/>
          <w:szCs w:val="28"/>
          <w:lang w:eastAsia="ru-RU"/>
        </w:rPr>
        <w:br/>
      </w:r>
      <w:r w:rsidRPr="00EF350E">
        <w:rPr>
          <w:rFonts w:ascii="Times New Roman" w:eastAsia="Times New Roman" w:hAnsi="Times New Roman" w:cs="Times New Roman"/>
          <w:i/>
          <w:sz w:val="28"/>
          <w:szCs w:val="28"/>
          <w:lang w:eastAsia="ru-RU"/>
        </w:rPr>
        <w:br/>
      </w:r>
    </w:p>
    <w:p w:rsidR="00D60F23" w:rsidRPr="00CB17AA" w:rsidRDefault="00D60F23" w:rsidP="00D60F23">
      <w:pPr>
        <w:spacing w:after="0" w:line="240" w:lineRule="auto"/>
        <w:jc w:val="center"/>
        <w:outlineLvl w:val="2"/>
        <w:rPr>
          <w:rFonts w:ascii="Times New Roman" w:eastAsia="Times New Roman" w:hAnsi="Times New Roman" w:cs="Times New Roman"/>
          <w:b/>
          <w:bCs/>
          <w:sz w:val="28"/>
          <w:szCs w:val="28"/>
          <w:lang w:eastAsia="ru-RU"/>
        </w:rPr>
      </w:pPr>
    </w:p>
    <w:p w:rsidR="00FC1424" w:rsidRPr="00CB17AA" w:rsidRDefault="00FC1424" w:rsidP="00FC1424">
      <w:pPr>
        <w:spacing w:after="0" w:line="240" w:lineRule="auto"/>
        <w:jc w:val="center"/>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b/>
          <w:bCs/>
          <w:sz w:val="28"/>
          <w:szCs w:val="28"/>
          <w:lang w:eastAsia="ru-RU"/>
        </w:rPr>
        <w:t xml:space="preserve">ПОРЯДОК ДЕЙСТВИЙ В ПРОЦЕССЕ ОРГАНИЗАЦИИ И </w:t>
      </w:r>
    </w:p>
    <w:p w:rsidR="00FC1424" w:rsidRPr="00CB17AA" w:rsidRDefault="00FC1424" w:rsidP="00FC1424">
      <w:pPr>
        <w:spacing w:after="0" w:line="240" w:lineRule="auto"/>
        <w:jc w:val="center"/>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b/>
          <w:bCs/>
          <w:sz w:val="28"/>
          <w:szCs w:val="28"/>
          <w:lang w:eastAsia="ru-RU"/>
        </w:rPr>
        <w:t>ПРОВЕДЕНИЯ АУДИТА ЭФФЕКТИВНОСТИ</w:t>
      </w:r>
    </w:p>
    <w:p w:rsidR="00FC1424" w:rsidRPr="00CB17AA" w:rsidRDefault="00FC1424" w:rsidP="00FC1424">
      <w:pPr>
        <w:spacing w:after="0" w:line="240" w:lineRule="auto"/>
        <w:jc w:val="both"/>
        <w:outlineLvl w:val="2"/>
        <w:rPr>
          <w:rFonts w:ascii="Times New Roman" w:eastAsia="Times New Roman" w:hAnsi="Times New Roman" w:cs="Times New Roman"/>
          <w:b/>
          <w:bCs/>
          <w:sz w:val="28"/>
          <w:szCs w:val="28"/>
          <w:lang w:eastAsia="ru-RU"/>
        </w:rPr>
      </w:pPr>
    </w:p>
    <w:p w:rsidR="00FC1424" w:rsidRPr="00CB17AA" w:rsidRDefault="00FC1424" w:rsidP="00FC1424">
      <w:pPr>
        <w:spacing w:after="0" w:line="240" w:lineRule="auto"/>
        <w:jc w:val="both"/>
        <w:outlineLvl w:val="2"/>
        <w:rPr>
          <w:rFonts w:ascii="Times New Roman" w:eastAsia="Times New Roman" w:hAnsi="Times New Roman" w:cs="Times New Roman"/>
          <w:b/>
          <w:bCs/>
          <w:sz w:val="28"/>
          <w:szCs w:val="28"/>
          <w:lang w:eastAsia="ru-RU"/>
        </w:rPr>
      </w:pPr>
    </w:p>
    <w:tbl>
      <w:tblPr>
        <w:tblStyle w:val="ab"/>
        <w:tblpPr w:leftFromText="180" w:rightFromText="180" w:vertAnchor="text" w:tblpY="1"/>
        <w:tblOverlap w:val="never"/>
        <w:tblW w:w="0" w:type="auto"/>
        <w:tblLook w:val="04A0"/>
      </w:tblPr>
      <w:tblGrid>
        <w:gridCol w:w="803"/>
        <w:gridCol w:w="9054"/>
      </w:tblGrid>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sz w:val="28"/>
                <w:szCs w:val="28"/>
                <w:lang w:eastAsia="ru-RU"/>
              </w:rPr>
              <w:t>I</w:t>
            </w: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Предварительное изучение</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Оформить соответствующее распоряжение о проведении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w:t>
            </w: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Составить план предварительного изучения, включающий:</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перечень изучаемых объектов;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конкретные вопросы для изучения деятельности каждого объекта;</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источники получения информации;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сроки изучения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распределение сотрудников по конкретным вопросам и объектам изучения;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сроки представления  сотрудниками  материалов изучения и подготовки отчета о предварительном изучении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4</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Создать папку (структуру файлов) рабочих документов для систематизации собираемой информации в ходе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5</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Провести рабочее совещание сотрудников, обсудить на нем вопросы организации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6</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7</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Сформировать группу привлекаемых внешних экспертов, заключить с ними договоры.</w:t>
            </w:r>
          </w:p>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Определить список основных заинтересованных лиц, с которыми</w:t>
            </w:r>
          </w:p>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необходимо контактировать, включающий:</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руководителей и специалистов министерств и ведомств;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контактных лиц в органах исполнительной власти;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руководителей и специалистов объектов проверки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8</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Подготовить график командировок для изучения объектов проверки (при необходимости) и оформить командировочные удостоверения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9</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Осуществить в соответствии с планом сбор и анализ необходимой информации о предмете и деятельности объектов аудита эффективности, включающей:</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законодательные и иные нормативные правовые акты;</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3E181B">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xml:space="preserve">- формы и направления использования  средств </w:t>
            </w:r>
            <w:r w:rsidR="003E181B">
              <w:rPr>
                <w:rFonts w:ascii="Times New Roman" w:eastAsia="Times New Roman" w:hAnsi="Times New Roman" w:cs="Times New Roman"/>
                <w:sz w:val="28"/>
                <w:szCs w:val="28"/>
                <w:lang w:eastAsia="ru-RU"/>
              </w:rPr>
              <w:t>местного</w:t>
            </w:r>
            <w:r w:rsidRPr="00CB17AA">
              <w:rPr>
                <w:rFonts w:ascii="Times New Roman" w:eastAsia="Times New Roman" w:hAnsi="Times New Roman" w:cs="Times New Roman"/>
                <w:sz w:val="28"/>
                <w:szCs w:val="28"/>
                <w:lang w:eastAsia="ru-RU"/>
              </w:rPr>
              <w:t xml:space="preserve"> бюджета;</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отчеты и планы работы;</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организационную структуру и условия работы объектов проверки;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3E181B">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xml:space="preserve">- результаты использования  средств </w:t>
            </w:r>
            <w:r w:rsidR="003E181B">
              <w:rPr>
                <w:rFonts w:ascii="Times New Roman" w:eastAsia="Times New Roman" w:hAnsi="Times New Roman" w:cs="Times New Roman"/>
                <w:sz w:val="28"/>
                <w:szCs w:val="28"/>
                <w:lang w:eastAsia="ru-RU"/>
              </w:rPr>
              <w:t>местного</w:t>
            </w:r>
            <w:r w:rsidRPr="00CB17AA">
              <w:rPr>
                <w:rFonts w:ascii="Times New Roman" w:eastAsia="Times New Roman" w:hAnsi="Times New Roman" w:cs="Times New Roman"/>
                <w:sz w:val="28"/>
                <w:szCs w:val="28"/>
                <w:lang w:eastAsia="ru-RU"/>
              </w:rPr>
              <w:t xml:space="preserve"> бюджета;</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основные риски;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jc w:val="both"/>
              <w:outlineLvl w:val="2"/>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 систему и механизмы внутреннего контроля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10</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17AA">
              <w:rPr>
                <w:rFonts w:ascii="Times New Roman" w:eastAsia="Times New Roman" w:hAnsi="Times New Roman" w:cs="Times New Roman"/>
                <w:sz w:val="28"/>
                <w:szCs w:val="28"/>
                <w:lang w:eastAsia="ru-RU"/>
              </w:rPr>
              <w:t>Выяснить мнение и получить консультации основных заинтересованных лиц по проблемам, связанным с предметом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11</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Провести (по возможности) встречи с руководителями и специалистами объектов проверки, на которых:</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информировать их о теме и времени планируемой проверки;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выяснить, какие вопросы они считают ключевыми в деятельности организации;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получить их мнение о существующих рисках и проблемах в решении стоящих перед ними задач;</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обсудить источники определения критериев и возможность их применения для оценки эффективности в рамках данного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12</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справку о результатах изучения предмета и объектов аудита эффективности, включающую краткое описание и характеристику:</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предмета проверки, состояния его законодательного и нормативного обеспечения;</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выполнения задач и осуществления основных направлений деятельности объектов проверки;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достижения запланированных целей и результатов в проверяемой сфере и деятельности объектов проверки;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существующих внешних и внутренних рисков;</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возможных целей и потенциальных вопросов проверки;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предлагаемых критериев оценки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подходов к проведению аудита эффективности и методов сбора фактических данных и информации;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возможных недостатков и проблем</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13</w:t>
            </w:r>
          </w:p>
        </w:tc>
        <w:tc>
          <w:tcPr>
            <w:tcW w:w="9356" w:type="dxa"/>
          </w:tcPr>
          <w:p w:rsidR="00FC1424" w:rsidRPr="00CB17AA" w:rsidRDefault="00FC1424" w:rsidP="003E1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Выяснить мнение руководства объектов проверки в отношении критериев, выбранных для оценки эффективности использования  средств бюджета </w:t>
            </w:r>
            <w:r w:rsidR="003E181B">
              <w:rPr>
                <w:rFonts w:ascii="Times New Roman" w:eastAsia="Times New Roman" w:hAnsi="Times New Roman" w:cs="Times New Roman"/>
                <w:sz w:val="28"/>
                <w:szCs w:val="28"/>
                <w:lang w:eastAsia="ru-RU"/>
              </w:rPr>
              <w:t xml:space="preserve">Порецкого района </w:t>
            </w:r>
            <w:r w:rsidRPr="00CB17AA">
              <w:rPr>
                <w:rFonts w:ascii="Times New Roman" w:eastAsia="Times New Roman" w:hAnsi="Times New Roman" w:cs="Times New Roman"/>
                <w:sz w:val="28"/>
                <w:szCs w:val="28"/>
                <w:lang w:eastAsia="ru-RU"/>
              </w:rPr>
              <w:t>и в целях данного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14</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и утвердить программу проведения аудита эффективности, содержащую:</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основание для проведения аудита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предмет аудита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перечень объектов аудита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проверяемый период;</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срок проведения аудита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цели аудита эффективности с перечнем вопросов и критериев оценки эффективности по каждой из них;</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краткое описание методов проведения проверки и сбора фактических данных для получения доказательств;</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состав ответственных исполнителей;</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3E1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 срок представления отчета и других документов по результатам аудита эффективности на рассмотрение </w:t>
            </w:r>
            <w:r w:rsidR="003E181B">
              <w:rPr>
                <w:rFonts w:ascii="Times New Roman" w:eastAsia="Times New Roman" w:hAnsi="Times New Roman" w:cs="Times New Roman"/>
                <w:sz w:val="28"/>
                <w:szCs w:val="28"/>
                <w:lang w:eastAsia="ru-RU"/>
              </w:rPr>
              <w:t>председателя</w:t>
            </w:r>
            <w:r w:rsidRPr="00CB17AA">
              <w:rPr>
                <w:rFonts w:ascii="Times New Roman" w:eastAsia="Times New Roman" w:hAnsi="Times New Roman" w:cs="Times New Roman"/>
                <w:sz w:val="28"/>
                <w:szCs w:val="28"/>
                <w:lang w:eastAsia="ru-RU"/>
              </w:rPr>
              <w:t xml:space="preserve"> Контрольно-счетной палаты</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15</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рабочий план проведения проверки и анализа, включающий:</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наименование объектов аудита эффективности;</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вопросы проверки и анализа на каждом объекте с указанием ответственных исполнителей, сроков проведения и представления их результатов;</w:t>
            </w:r>
          </w:p>
        </w:tc>
      </w:tr>
      <w:tr w:rsidR="00FC1424" w:rsidRPr="00CB17AA" w:rsidTr="00643060">
        <w:tc>
          <w:tcPr>
            <w:tcW w:w="817" w:type="dxa"/>
          </w:tcPr>
          <w:p w:rsidR="00FC1424" w:rsidRPr="00CB17AA" w:rsidRDefault="00FC1424" w:rsidP="00643060">
            <w:pP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источники и методы сбора фактических данных и получения информации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16</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график выездов на объекты проверки и оформить командировочные удостоверения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17</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Провести рабочее совещание группы сотрудников и внешних экспертов, обсудить на нем вопросы проведения проверки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val="en-US" w:eastAsia="ru-RU"/>
              </w:rPr>
              <w:t>II</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Проведение проверки на объектах, сбор и анализ фактических данных и информации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18</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Осуществить проверку на объектах, собрать фактические данные в соответствии с выбранными методами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19</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Провести анализ собранной информации для формирования доказательств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20</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Оформить акты по результатам проверки на объектах и рабочие документы по итогам анализа информации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val="en-US" w:eastAsia="ru-RU"/>
              </w:rPr>
              <w:t>III</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Подготовка и оформление отчета о результатах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21</w:t>
            </w:r>
          </w:p>
        </w:tc>
        <w:tc>
          <w:tcPr>
            <w:tcW w:w="9356" w:type="dxa"/>
          </w:tcPr>
          <w:p w:rsidR="00FC1424" w:rsidRPr="00CB17AA" w:rsidRDefault="00FC1424" w:rsidP="0041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Подготовить заключения о соответствии фактических данных о результатах использования  средств </w:t>
            </w:r>
            <w:r w:rsidR="00417F5C">
              <w:rPr>
                <w:rFonts w:ascii="Times New Roman" w:eastAsia="Times New Roman" w:hAnsi="Times New Roman" w:cs="Times New Roman"/>
                <w:sz w:val="28"/>
                <w:szCs w:val="28"/>
                <w:lang w:eastAsia="ru-RU"/>
              </w:rPr>
              <w:t>районного</w:t>
            </w:r>
            <w:r w:rsidRPr="00CB17AA">
              <w:rPr>
                <w:rFonts w:ascii="Times New Roman" w:eastAsia="Times New Roman" w:hAnsi="Times New Roman" w:cs="Times New Roman"/>
                <w:sz w:val="28"/>
                <w:szCs w:val="28"/>
                <w:lang w:eastAsia="ru-RU"/>
              </w:rPr>
              <w:t xml:space="preserve"> бюджета в  проверяемой сфере и деятельности объектов проверки, полученных в процессе проверки и анализа, утвержденным критериям оценки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22</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Провести при необходимости дополнительный сбор и анализ фактических данных для уточнения или обоснования доказательств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23</w:t>
            </w:r>
          </w:p>
        </w:tc>
        <w:tc>
          <w:tcPr>
            <w:tcW w:w="9356" w:type="dxa"/>
          </w:tcPr>
          <w:p w:rsidR="00FC1424" w:rsidRPr="00CB17AA" w:rsidRDefault="00FC1424" w:rsidP="0041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Определить причины выявленных недостатков и проблем в проверяемой сфере использования  средств бюджета и деятельности объектов проверки и сформулировать выводы по каждой цели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24</w:t>
            </w:r>
          </w:p>
        </w:tc>
        <w:tc>
          <w:tcPr>
            <w:tcW w:w="9356" w:type="dxa"/>
          </w:tcPr>
          <w:p w:rsidR="00FC1424" w:rsidRPr="00CB17AA" w:rsidRDefault="00FC1424" w:rsidP="0041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Подготовить рекомендации по устранению выявленных в результате проверки недостатков в целях повышения эффективности использования  средств </w:t>
            </w:r>
            <w:r w:rsidR="00417F5C">
              <w:rPr>
                <w:rFonts w:ascii="Times New Roman" w:eastAsia="Times New Roman" w:hAnsi="Times New Roman" w:cs="Times New Roman"/>
                <w:sz w:val="28"/>
                <w:szCs w:val="28"/>
                <w:lang w:eastAsia="ru-RU"/>
              </w:rPr>
              <w:t>районного</w:t>
            </w:r>
            <w:r w:rsidRPr="00CB17AA">
              <w:rPr>
                <w:rFonts w:ascii="Times New Roman" w:eastAsia="Times New Roman" w:hAnsi="Times New Roman" w:cs="Times New Roman"/>
                <w:sz w:val="28"/>
                <w:szCs w:val="28"/>
                <w:lang w:eastAsia="ru-RU"/>
              </w:rPr>
              <w:t xml:space="preserve"> бюджета </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25</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проект предварительного отчета о результатах аудита эффективности, обсудить его на совещании группы сотрудников и внешних экспертов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26</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Внести в проект предварительного отчета необходимые изменения по </w:t>
            </w:r>
            <w:r w:rsidRPr="00CB17AA">
              <w:rPr>
                <w:rFonts w:ascii="Times New Roman" w:eastAsia="Times New Roman" w:hAnsi="Times New Roman" w:cs="Times New Roman"/>
                <w:sz w:val="28"/>
                <w:szCs w:val="28"/>
                <w:lang w:eastAsia="ru-RU"/>
              </w:rPr>
              <w:lastRenderedPageBreak/>
              <w:t>результатам его обсуждения</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lastRenderedPageBreak/>
              <w:t>27</w:t>
            </w: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Подготовить проекты отчета, представлений и информационных писем по результатам аудита эффективности</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28</w:t>
            </w:r>
          </w:p>
        </w:tc>
        <w:tc>
          <w:tcPr>
            <w:tcW w:w="9356" w:type="dxa"/>
          </w:tcPr>
          <w:p w:rsidR="00FC1424" w:rsidRPr="00CB17AA" w:rsidRDefault="00FC1424" w:rsidP="0004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Направить проекты отчета, представлений и информационных  писем на рассмотрение </w:t>
            </w:r>
            <w:r w:rsidR="000471E4">
              <w:rPr>
                <w:rFonts w:ascii="Times New Roman" w:eastAsia="Times New Roman" w:hAnsi="Times New Roman" w:cs="Times New Roman"/>
                <w:sz w:val="28"/>
                <w:szCs w:val="28"/>
                <w:lang w:eastAsia="ru-RU"/>
              </w:rPr>
              <w:t>председателя</w:t>
            </w:r>
            <w:r w:rsidRPr="00CB17AA">
              <w:rPr>
                <w:rFonts w:ascii="Times New Roman" w:eastAsia="Times New Roman" w:hAnsi="Times New Roman" w:cs="Times New Roman"/>
                <w:sz w:val="28"/>
                <w:szCs w:val="28"/>
                <w:lang w:eastAsia="ru-RU"/>
              </w:rPr>
              <w:t xml:space="preserve"> Контрольно-счетной счетной палаты и доработать их с учетом сделанных замечаний</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29</w:t>
            </w:r>
          </w:p>
        </w:tc>
        <w:tc>
          <w:tcPr>
            <w:tcW w:w="9356" w:type="dxa"/>
          </w:tcPr>
          <w:p w:rsidR="00FC1424" w:rsidRPr="00CB17AA" w:rsidRDefault="00FC1424" w:rsidP="0004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Представить окончательный отчет и другие документы, подготовленные по результатам аудита эффективности, на рассмотрение </w:t>
            </w:r>
            <w:r w:rsidR="000471E4">
              <w:rPr>
                <w:rFonts w:ascii="Times New Roman" w:eastAsia="Times New Roman" w:hAnsi="Times New Roman" w:cs="Times New Roman"/>
                <w:sz w:val="28"/>
                <w:szCs w:val="28"/>
                <w:lang w:eastAsia="ru-RU"/>
              </w:rPr>
              <w:t>председателя</w:t>
            </w:r>
            <w:r w:rsidRPr="00CB17AA">
              <w:rPr>
                <w:rFonts w:ascii="Times New Roman" w:eastAsia="Times New Roman" w:hAnsi="Times New Roman" w:cs="Times New Roman"/>
                <w:sz w:val="28"/>
                <w:szCs w:val="28"/>
                <w:lang w:eastAsia="ru-RU"/>
              </w:rPr>
              <w:t xml:space="preserve"> Контрольно-счетной палаты</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r w:rsidRPr="00CB17AA">
              <w:rPr>
                <w:rFonts w:ascii="Times New Roman" w:eastAsia="Times New Roman" w:hAnsi="Times New Roman" w:cs="Times New Roman"/>
                <w:bCs/>
                <w:sz w:val="28"/>
                <w:szCs w:val="28"/>
                <w:lang w:eastAsia="ru-RU"/>
              </w:rPr>
              <w:t>30</w:t>
            </w:r>
          </w:p>
        </w:tc>
        <w:tc>
          <w:tcPr>
            <w:tcW w:w="9356" w:type="dxa"/>
          </w:tcPr>
          <w:p w:rsidR="00FC1424" w:rsidRPr="00CB17AA" w:rsidRDefault="00FC1424" w:rsidP="0004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После утверждения отчета Контрольно-счетной палаты: </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04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xml:space="preserve">- направить отчет о результатах аудита эффективности в </w:t>
            </w:r>
            <w:r w:rsidR="000471E4">
              <w:rPr>
                <w:rFonts w:ascii="Times New Roman" w:eastAsia="Times New Roman" w:hAnsi="Times New Roman" w:cs="Times New Roman"/>
                <w:sz w:val="28"/>
                <w:szCs w:val="28"/>
                <w:lang w:eastAsia="ru-RU"/>
              </w:rPr>
              <w:t>Собрание депутатов</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направить представления и информационные письма соответствующим адресатам;</w:t>
            </w:r>
          </w:p>
        </w:tc>
      </w:tr>
      <w:tr w:rsidR="00FC1424" w:rsidRPr="00CB17AA" w:rsidTr="00643060">
        <w:tc>
          <w:tcPr>
            <w:tcW w:w="817" w:type="dxa"/>
          </w:tcPr>
          <w:p w:rsidR="00FC1424" w:rsidRPr="00CB17AA" w:rsidRDefault="00FC1424" w:rsidP="00643060">
            <w:pPr>
              <w:jc w:val="center"/>
              <w:outlineLvl w:val="2"/>
              <w:rPr>
                <w:rFonts w:ascii="Times New Roman" w:eastAsia="Times New Roman" w:hAnsi="Times New Roman" w:cs="Times New Roman"/>
                <w:bCs/>
                <w:sz w:val="28"/>
                <w:szCs w:val="28"/>
                <w:lang w:eastAsia="ru-RU"/>
              </w:rPr>
            </w:pPr>
          </w:p>
        </w:tc>
        <w:tc>
          <w:tcPr>
            <w:tcW w:w="9356" w:type="dxa"/>
          </w:tcPr>
          <w:p w:rsidR="00FC1424" w:rsidRPr="00CB17AA" w:rsidRDefault="00FC1424" w:rsidP="0064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CB17AA">
              <w:rPr>
                <w:rFonts w:ascii="Times New Roman" w:eastAsia="Times New Roman" w:hAnsi="Times New Roman" w:cs="Times New Roman"/>
                <w:sz w:val="28"/>
                <w:szCs w:val="28"/>
                <w:lang w:eastAsia="ru-RU"/>
              </w:rPr>
              <w:t>- подготовить сообщение о результатах аудита эффективности для средств массовой информации (в случае принятия такого решения на коллегии)</w:t>
            </w:r>
          </w:p>
        </w:tc>
      </w:tr>
    </w:tbl>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FC1424" w:rsidRPr="00CB17AA" w:rsidRDefault="00FC1424" w:rsidP="00FC1424">
      <w:pPr>
        <w:spacing w:after="0" w:line="240" w:lineRule="auto"/>
        <w:jc w:val="both"/>
        <w:rPr>
          <w:rFonts w:ascii="Times New Roman" w:hAnsi="Times New Roman" w:cs="Times New Roman"/>
          <w:sz w:val="28"/>
          <w:szCs w:val="28"/>
        </w:rPr>
      </w:pPr>
    </w:p>
    <w:p w:rsidR="00D60F23" w:rsidRPr="00CB17AA" w:rsidRDefault="00D60F23" w:rsidP="00D60F23">
      <w:pPr>
        <w:spacing w:after="0" w:line="240" w:lineRule="auto"/>
        <w:jc w:val="both"/>
        <w:rPr>
          <w:rFonts w:ascii="Times New Roman" w:hAnsi="Times New Roman" w:cs="Times New Roman"/>
          <w:sz w:val="28"/>
          <w:szCs w:val="28"/>
        </w:rPr>
      </w:pPr>
    </w:p>
    <w:p w:rsidR="00D60F23" w:rsidRPr="00CB17AA" w:rsidRDefault="00D60F23" w:rsidP="00D60F23">
      <w:pPr>
        <w:spacing w:after="0" w:line="240" w:lineRule="auto"/>
        <w:jc w:val="both"/>
        <w:rPr>
          <w:rFonts w:ascii="Times New Roman" w:hAnsi="Times New Roman" w:cs="Times New Roman"/>
          <w:sz w:val="28"/>
          <w:szCs w:val="28"/>
        </w:rPr>
      </w:pPr>
    </w:p>
    <w:p w:rsidR="00D60F23" w:rsidRPr="00CB17AA" w:rsidRDefault="00D60F23" w:rsidP="00D60F23">
      <w:pPr>
        <w:spacing w:after="0" w:line="240" w:lineRule="auto"/>
        <w:jc w:val="both"/>
        <w:rPr>
          <w:rFonts w:ascii="Times New Roman" w:hAnsi="Times New Roman" w:cs="Times New Roman"/>
          <w:sz w:val="28"/>
          <w:szCs w:val="28"/>
        </w:rPr>
      </w:pPr>
    </w:p>
    <w:p w:rsidR="00D60F23" w:rsidRPr="00CB17AA" w:rsidRDefault="00D60F23" w:rsidP="00D60F23">
      <w:pPr>
        <w:spacing w:after="0" w:line="240" w:lineRule="auto"/>
        <w:jc w:val="both"/>
        <w:rPr>
          <w:rFonts w:ascii="Times New Roman" w:hAnsi="Times New Roman" w:cs="Times New Roman"/>
          <w:sz w:val="28"/>
          <w:szCs w:val="28"/>
        </w:rPr>
      </w:pPr>
    </w:p>
    <w:p w:rsidR="00D60F23" w:rsidRDefault="00D60F23"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2D4AFB" w:rsidRDefault="002D4AFB" w:rsidP="00D60F23">
      <w:pPr>
        <w:spacing w:after="0" w:line="240" w:lineRule="auto"/>
        <w:jc w:val="both"/>
        <w:rPr>
          <w:rFonts w:ascii="Times New Roman" w:hAnsi="Times New Roman" w:cs="Times New Roman"/>
          <w:sz w:val="28"/>
          <w:szCs w:val="28"/>
        </w:rPr>
      </w:pPr>
    </w:p>
    <w:p w:rsidR="00D60F23" w:rsidRDefault="00D60F23" w:rsidP="00D60F23">
      <w:pPr>
        <w:shd w:val="clear" w:color="auto" w:fill="FFFFFF"/>
        <w:spacing w:after="0" w:line="240" w:lineRule="auto"/>
        <w:ind w:left="5954"/>
        <w:contextualSpacing/>
        <w:mirrorIndents/>
        <w:rPr>
          <w:rFonts w:ascii="Times New Roman" w:hAnsi="Times New Roman" w:cs="Times New Roman"/>
          <w:spacing w:val="-4"/>
          <w:sz w:val="28"/>
          <w:szCs w:val="28"/>
        </w:rPr>
      </w:pPr>
    </w:p>
    <w:p w:rsidR="002D4AFB" w:rsidRDefault="002D4AFB" w:rsidP="00D60F23">
      <w:pPr>
        <w:shd w:val="clear" w:color="auto" w:fill="FFFFFF"/>
        <w:spacing w:after="0" w:line="240" w:lineRule="auto"/>
        <w:ind w:left="5954"/>
        <w:contextualSpacing/>
        <w:mirrorIndents/>
        <w:rPr>
          <w:rFonts w:ascii="Times New Roman" w:hAnsi="Times New Roman" w:cs="Times New Roman"/>
          <w:spacing w:val="-4"/>
          <w:sz w:val="28"/>
          <w:szCs w:val="28"/>
        </w:rPr>
      </w:pPr>
    </w:p>
    <w:p w:rsidR="002D4AFB" w:rsidRDefault="002D4AFB" w:rsidP="00D60F23">
      <w:pPr>
        <w:shd w:val="clear" w:color="auto" w:fill="FFFFFF"/>
        <w:spacing w:after="0" w:line="240" w:lineRule="auto"/>
        <w:ind w:left="5954"/>
        <w:contextualSpacing/>
        <w:mirrorIndents/>
        <w:rPr>
          <w:rFonts w:ascii="Times New Roman" w:hAnsi="Times New Roman" w:cs="Times New Roman"/>
          <w:spacing w:val="-4"/>
          <w:sz w:val="28"/>
          <w:szCs w:val="28"/>
        </w:rPr>
      </w:pPr>
    </w:p>
    <w:p w:rsidR="002D4AFB" w:rsidRDefault="002D4AFB" w:rsidP="00D60F23">
      <w:pPr>
        <w:shd w:val="clear" w:color="auto" w:fill="FFFFFF"/>
        <w:spacing w:after="0" w:line="240" w:lineRule="auto"/>
        <w:ind w:left="5954"/>
        <w:contextualSpacing/>
        <w:mirrorIndents/>
        <w:rPr>
          <w:rFonts w:ascii="Times New Roman" w:hAnsi="Times New Roman" w:cs="Times New Roman"/>
          <w:spacing w:val="-4"/>
          <w:sz w:val="28"/>
          <w:szCs w:val="28"/>
        </w:rPr>
      </w:pPr>
    </w:p>
    <w:p w:rsidR="002D4AFB" w:rsidRDefault="002D4AFB" w:rsidP="00D60F23">
      <w:pPr>
        <w:shd w:val="clear" w:color="auto" w:fill="FFFFFF"/>
        <w:spacing w:after="0" w:line="240" w:lineRule="auto"/>
        <w:ind w:left="5954"/>
        <w:contextualSpacing/>
        <w:mirrorIndents/>
        <w:rPr>
          <w:rFonts w:ascii="Times New Roman" w:hAnsi="Times New Roman" w:cs="Times New Roman"/>
          <w:spacing w:val="-4"/>
          <w:sz w:val="28"/>
          <w:szCs w:val="28"/>
        </w:rPr>
      </w:pPr>
    </w:p>
    <w:p w:rsidR="002D4AFB" w:rsidRDefault="002D4AFB" w:rsidP="00D60F23">
      <w:pPr>
        <w:shd w:val="clear" w:color="auto" w:fill="FFFFFF"/>
        <w:spacing w:after="0" w:line="240" w:lineRule="auto"/>
        <w:ind w:left="5954"/>
        <w:contextualSpacing/>
        <w:mirrorIndents/>
        <w:rPr>
          <w:rFonts w:ascii="Times New Roman" w:hAnsi="Times New Roman" w:cs="Times New Roman"/>
          <w:spacing w:val="-4"/>
          <w:sz w:val="28"/>
          <w:szCs w:val="28"/>
        </w:rPr>
      </w:pPr>
    </w:p>
    <w:tbl>
      <w:tblPr>
        <w:tblW w:w="0" w:type="auto"/>
        <w:tblInd w:w="250" w:type="dxa"/>
        <w:tblLook w:val="04A0"/>
      </w:tblPr>
      <w:tblGrid>
        <w:gridCol w:w="4678"/>
        <w:gridCol w:w="4819"/>
      </w:tblGrid>
      <w:tr w:rsidR="00D60F23" w:rsidRPr="00CB17AA" w:rsidTr="00D60F23">
        <w:tc>
          <w:tcPr>
            <w:tcW w:w="4678" w:type="dxa"/>
          </w:tcPr>
          <w:p w:rsidR="00D60F23" w:rsidRPr="00CB17AA" w:rsidRDefault="00D60F23" w:rsidP="00D60F23">
            <w:pPr>
              <w:spacing w:after="0" w:line="240" w:lineRule="auto"/>
              <w:contextualSpacing/>
              <w:mirrorIndents/>
              <w:rPr>
                <w:rFonts w:ascii="Times New Roman" w:hAnsi="Times New Roman" w:cs="Times New Roman"/>
                <w:b/>
                <w:sz w:val="28"/>
                <w:szCs w:val="28"/>
              </w:rPr>
            </w:pPr>
          </w:p>
        </w:tc>
        <w:tc>
          <w:tcPr>
            <w:tcW w:w="4819" w:type="dxa"/>
          </w:tcPr>
          <w:p w:rsidR="00D60F23" w:rsidRPr="00DC77B1" w:rsidRDefault="00D60F23" w:rsidP="00D60F23">
            <w:pPr>
              <w:spacing w:after="0" w:line="240" w:lineRule="auto"/>
              <w:contextualSpacing/>
              <w:mirrorIndents/>
              <w:rPr>
                <w:rFonts w:ascii="Times New Roman" w:hAnsi="Times New Roman" w:cs="Times New Roman"/>
                <w:i/>
                <w:sz w:val="28"/>
                <w:szCs w:val="28"/>
              </w:rPr>
            </w:pPr>
            <w:r w:rsidRPr="00DC77B1">
              <w:rPr>
                <w:rFonts w:ascii="Times New Roman" w:hAnsi="Times New Roman" w:cs="Times New Roman"/>
                <w:i/>
                <w:spacing w:val="-4"/>
                <w:sz w:val="28"/>
                <w:szCs w:val="28"/>
              </w:rPr>
              <w:t>Приложение</w:t>
            </w:r>
            <w:r>
              <w:rPr>
                <w:rFonts w:ascii="Times New Roman" w:hAnsi="Times New Roman" w:cs="Times New Roman"/>
                <w:i/>
                <w:spacing w:val="-4"/>
                <w:sz w:val="28"/>
                <w:szCs w:val="28"/>
              </w:rPr>
              <w:t xml:space="preserve"> №2 </w:t>
            </w:r>
            <w:r w:rsidRPr="00DC77B1">
              <w:rPr>
                <w:rFonts w:ascii="Times New Roman" w:hAnsi="Times New Roman" w:cs="Times New Roman"/>
                <w:i/>
                <w:spacing w:val="-4"/>
                <w:sz w:val="28"/>
                <w:szCs w:val="28"/>
              </w:rPr>
              <w:t xml:space="preserve"> к </w:t>
            </w:r>
            <w:r>
              <w:rPr>
                <w:rFonts w:ascii="Times New Roman" w:hAnsi="Times New Roman" w:cs="Times New Roman"/>
                <w:i/>
                <w:spacing w:val="-4"/>
                <w:sz w:val="28"/>
                <w:szCs w:val="28"/>
              </w:rPr>
              <w:t>СВГФК</w:t>
            </w:r>
            <w:r w:rsidRPr="00DC77B1">
              <w:rPr>
                <w:rFonts w:ascii="Times New Roman" w:hAnsi="Times New Roman" w:cs="Times New Roman"/>
                <w:i/>
                <w:spacing w:val="-4"/>
                <w:sz w:val="28"/>
                <w:szCs w:val="28"/>
              </w:rPr>
              <w:t xml:space="preserve"> «</w:t>
            </w:r>
            <w:r w:rsidRPr="00DC77B1">
              <w:rPr>
                <w:rFonts w:ascii="Times New Roman" w:hAnsi="Times New Roman" w:cs="Times New Roman"/>
                <w:i/>
                <w:sz w:val="28"/>
                <w:szCs w:val="28"/>
              </w:rPr>
              <w:t>Проведение и оформление результатов аудита эффективности и использования государственных средств»</w:t>
            </w:r>
          </w:p>
          <w:p w:rsidR="00D60F23" w:rsidRPr="00B46B41" w:rsidRDefault="00D60F23" w:rsidP="00D60F23">
            <w:pPr>
              <w:spacing w:after="0" w:line="240" w:lineRule="auto"/>
              <w:contextualSpacing/>
              <w:mirrorIndents/>
              <w:rPr>
                <w:rFonts w:ascii="Times New Roman" w:hAnsi="Times New Roman" w:cs="Times New Roman"/>
                <w:b/>
                <w:sz w:val="28"/>
                <w:szCs w:val="28"/>
              </w:rPr>
            </w:pPr>
          </w:p>
        </w:tc>
      </w:tr>
      <w:tr w:rsidR="00D60F23" w:rsidRPr="00CB17AA" w:rsidTr="00D60F23">
        <w:tc>
          <w:tcPr>
            <w:tcW w:w="4678" w:type="dxa"/>
          </w:tcPr>
          <w:p w:rsidR="00D60F23" w:rsidRPr="00CB17AA" w:rsidRDefault="00D60F23" w:rsidP="00D60F23">
            <w:pPr>
              <w:spacing w:after="0" w:line="240" w:lineRule="auto"/>
              <w:contextualSpacing/>
              <w:mirrorIndents/>
              <w:rPr>
                <w:rFonts w:ascii="Times New Roman" w:hAnsi="Times New Roman" w:cs="Times New Roman"/>
                <w:b/>
                <w:sz w:val="28"/>
                <w:szCs w:val="28"/>
              </w:rPr>
            </w:pPr>
            <w:r w:rsidRPr="00CB17AA">
              <w:rPr>
                <w:rFonts w:ascii="Times New Roman" w:hAnsi="Times New Roman" w:cs="Times New Roman"/>
                <w:b/>
                <w:sz w:val="28"/>
                <w:szCs w:val="28"/>
              </w:rPr>
              <w:t>Утверждено</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 xml:space="preserve">Сопредседатель Рабочей группы по вопросам разработки критериев и методики оценки эффективности бюджетных расходов, заместитель Министра финансов РФ </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А.М. Лавров</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«___»___________2014 г.</w:t>
            </w:r>
          </w:p>
          <w:p w:rsidR="00D60F23" w:rsidRPr="00CB17AA" w:rsidRDefault="00D60F23" w:rsidP="00D60F23">
            <w:pPr>
              <w:spacing w:after="0" w:line="240" w:lineRule="auto"/>
              <w:contextualSpacing/>
              <w:mirrorIndents/>
              <w:rPr>
                <w:rFonts w:ascii="Times New Roman" w:hAnsi="Times New Roman" w:cs="Times New Roman"/>
                <w:sz w:val="28"/>
                <w:szCs w:val="28"/>
              </w:rPr>
            </w:pPr>
          </w:p>
        </w:tc>
        <w:tc>
          <w:tcPr>
            <w:tcW w:w="4819" w:type="dxa"/>
          </w:tcPr>
          <w:p w:rsidR="00D60F23" w:rsidRPr="00CB17AA" w:rsidRDefault="00D60F23" w:rsidP="00D60F23">
            <w:pPr>
              <w:spacing w:after="0" w:line="240" w:lineRule="auto"/>
              <w:contextualSpacing/>
              <w:mirrorIndents/>
              <w:rPr>
                <w:rFonts w:ascii="Times New Roman" w:hAnsi="Times New Roman" w:cs="Times New Roman"/>
                <w:b/>
                <w:sz w:val="28"/>
                <w:szCs w:val="28"/>
              </w:rPr>
            </w:pPr>
            <w:r w:rsidRPr="00CB17AA">
              <w:rPr>
                <w:rFonts w:ascii="Times New Roman" w:hAnsi="Times New Roman" w:cs="Times New Roman"/>
                <w:b/>
                <w:sz w:val="28"/>
                <w:szCs w:val="28"/>
              </w:rPr>
              <w:t>Утверждено</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Сопредседатель Рабочей группы по вопросам разработки критериев и методики оценки эффективности бюджетных расходов, руководитель аппарата Счетной палаты РФ</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Ю.В. Воронин</w:t>
            </w:r>
          </w:p>
          <w:p w:rsidR="00D60F23" w:rsidRPr="00CB17AA" w:rsidRDefault="00D60F23" w:rsidP="00D60F23">
            <w:pPr>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«___»____________2014 г.</w:t>
            </w:r>
          </w:p>
        </w:tc>
      </w:tr>
    </w:tbl>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p>
    <w:p w:rsidR="00D60F23" w:rsidRPr="00CB17AA" w:rsidRDefault="00D60F23" w:rsidP="00D60F23">
      <w:pPr>
        <w:shd w:val="clear" w:color="auto" w:fill="FFFFFF"/>
        <w:spacing w:after="0" w:line="240" w:lineRule="auto"/>
        <w:ind w:firstLine="709"/>
        <w:contextualSpacing/>
        <w:mirrorIndents/>
        <w:jc w:val="center"/>
        <w:rPr>
          <w:rFonts w:ascii="Times New Roman" w:hAnsi="Times New Roman" w:cs="Times New Roman"/>
          <w:b/>
          <w:sz w:val="28"/>
          <w:szCs w:val="28"/>
        </w:rPr>
      </w:pPr>
      <w:r w:rsidRPr="00CB17AA">
        <w:rPr>
          <w:rFonts w:ascii="Times New Roman" w:hAnsi="Times New Roman" w:cs="Times New Roman"/>
          <w:b/>
          <w:sz w:val="28"/>
          <w:szCs w:val="28"/>
        </w:rPr>
        <w:t>Критерии и методика оценки эффективности бюджетных расходов с учетом особенностей, определенных видом расходов</w:t>
      </w:r>
    </w:p>
    <w:p w:rsidR="00D60F23" w:rsidRPr="00CB17AA" w:rsidRDefault="00D60F23" w:rsidP="00D60F23">
      <w:pPr>
        <w:shd w:val="clear" w:color="auto" w:fill="FFFFFF"/>
        <w:spacing w:after="0" w:line="240" w:lineRule="auto"/>
        <w:ind w:firstLine="709"/>
        <w:contextualSpacing/>
        <w:mirrorIndents/>
        <w:jc w:val="both"/>
        <w:rPr>
          <w:rFonts w:ascii="Times New Roman" w:hAnsi="Times New Roman" w:cs="Times New Roman"/>
          <w:sz w:val="28"/>
          <w:szCs w:val="28"/>
        </w:rPr>
      </w:pPr>
    </w:p>
    <w:p w:rsidR="00D60F23" w:rsidRPr="00CB17AA" w:rsidRDefault="00D60F23" w:rsidP="00D60F23">
      <w:pPr>
        <w:shd w:val="clear" w:color="auto" w:fill="FFFFFF"/>
        <w:spacing w:after="0" w:line="240" w:lineRule="auto"/>
        <w:ind w:firstLine="709"/>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Критерии и методика оценки эффективности бюджетных расходов с учетом особенностей, определенных видом расходов (далее - методика) подготовлены во исполнение пункта 2 перечня поручений Президента Российской Федерации от 20 октября 2013 г. №Пр-2451ГС и в целях создания условий для реализации принципа эффективности использования бюджетных средств, устанавливающего,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(статья 34 Бюджетного кодекса Российской Федерации).</w:t>
      </w:r>
    </w:p>
    <w:p w:rsidR="00D60F23" w:rsidRPr="00CB17AA" w:rsidRDefault="00D60F23" w:rsidP="00D60F23">
      <w:pPr>
        <w:shd w:val="clear" w:color="auto" w:fill="FFFFFF"/>
        <w:spacing w:after="0" w:line="240" w:lineRule="auto"/>
        <w:ind w:firstLine="709"/>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Целью настоящей методики является создание условий для развития комплексной системы оценки эффективности бюджетных расходов, объединяющей отдельно действующие элементы и направления такой оценки и обеспечивающей всесторонний анализ непосредственных, конечных и косвенных результатов использования бюджетных средств.</w:t>
      </w:r>
    </w:p>
    <w:p w:rsidR="00D60F23" w:rsidRPr="00CB17AA" w:rsidRDefault="00D60F23" w:rsidP="00D60F23">
      <w:pPr>
        <w:shd w:val="clear" w:color="auto" w:fill="FFFFFF"/>
        <w:spacing w:after="0" w:line="240" w:lineRule="auto"/>
        <w:ind w:firstLine="709"/>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Настоящая методика оценки эффективности бюджетных расходов является системообразующим документом, формирующим основные методологические подходы к методикам оценки эффективности бюджетных расходов, разрабатываемым органами государственной власти и контрольно-счетными органами в конкретных отраслях и сферах регулирования деятельности.</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Оценка экономности бюджетных расходов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государственных программ мероприятий и соответствующих бюджетных ассигнований, предусмотренных в непрограммной части.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Оценка результативности бюджетных расходов основана на анализе:</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наилучших количественных и качественных характеристик исполнения </w:t>
      </w:r>
      <w:r w:rsidRPr="00CB17AA">
        <w:rPr>
          <w:rFonts w:ascii="Times New Roman" w:hAnsi="Times New Roman" w:cs="Times New Roman"/>
          <w:sz w:val="28"/>
          <w:szCs w:val="28"/>
        </w:rPr>
        <w:t>мероприятий государственных программ и непрограммных направлений деятельности и их сопоставлении с фактическими характеристиками;</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степени достижения установленных социально-экономических целей, удовлетворенности целевых групп потребителей государственных услуг.</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z w:val="28"/>
          <w:szCs w:val="28"/>
          <w:lang w:val="en-US"/>
        </w:rPr>
        <w:t xml:space="preserve">I. </w:t>
      </w:r>
      <w:r w:rsidRPr="00CB17AA">
        <w:rPr>
          <w:rFonts w:ascii="Times New Roman" w:hAnsi="Times New Roman" w:cs="Times New Roman"/>
          <w:b/>
          <w:sz w:val="28"/>
          <w:szCs w:val="28"/>
        </w:rPr>
        <w:t>Общие положения</w:t>
      </w:r>
    </w:p>
    <w:p w:rsidR="00D60F23" w:rsidRPr="00CB17AA" w:rsidRDefault="00D60F23" w:rsidP="00D60F23">
      <w:pPr>
        <w:widowControl w:val="0"/>
        <w:numPr>
          <w:ilvl w:val="0"/>
          <w:numId w:val="1"/>
        </w:numPr>
        <w:shd w:val="clear" w:color="auto" w:fill="FFFFFF"/>
        <w:tabs>
          <w:tab w:val="left" w:pos="1138"/>
        </w:tabs>
        <w:autoSpaceDE w:val="0"/>
        <w:autoSpaceDN w:val="0"/>
        <w:adjustRightInd w:val="0"/>
        <w:spacing w:after="0" w:line="240" w:lineRule="auto"/>
        <w:ind w:firstLine="715"/>
        <w:contextualSpacing/>
        <w:mirrorIndents/>
        <w:jc w:val="both"/>
        <w:rPr>
          <w:rFonts w:ascii="Times New Roman" w:hAnsi="Times New Roman" w:cs="Times New Roman"/>
          <w:spacing w:val="-26"/>
          <w:sz w:val="28"/>
          <w:szCs w:val="28"/>
        </w:rPr>
      </w:pPr>
      <w:r w:rsidRPr="00CB17AA">
        <w:rPr>
          <w:rFonts w:ascii="Times New Roman" w:hAnsi="Times New Roman" w:cs="Times New Roman"/>
          <w:sz w:val="28"/>
          <w:szCs w:val="28"/>
        </w:rPr>
        <w:t>В рамках настоящей методики оценка эффективности бюджетных расходов осуществляется на стадии планирования и исполнения государственных (муниципальных) программ и непрограммных мероприятий.</w:t>
      </w:r>
    </w:p>
    <w:p w:rsidR="00D60F23" w:rsidRPr="00CB17AA" w:rsidRDefault="00D60F23" w:rsidP="00D60F23">
      <w:pPr>
        <w:widowControl w:val="0"/>
        <w:numPr>
          <w:ilvl w:val="0"/>
          <w:numId w:val="1"/>
        </w:numPr>
        <w:shd w:val="clear" w:color="auto" w:fill="FFFFFF"/>
        <w:tabs>
          <w:tab w:val="left" w:pos="1138"/>
        </w:tabs>
        <w:autoSpaceDE w:val="0"/>
        <w:autoSpaceDN w:val="0"/>
        <w:adjustRightInd w:val="0"/>
        <w:spacing w:after="0" w:line="240" w:lineRule="auto"/>
        <w:ind w:firstLine="715"/>
        <w:contextualSpacing/>
        <w:mirrorIndents/>
        <w:jc w:val="both"/>
        <w:rPr>
          <w:rFonts w:ascii="Times New Roman" w:hAnsi="Times New Roman" w:cs="Times New Roman"/>
          <w:spacing w:val="-11"/>
          <w:sz w:val="28"/>
          <w:szCs w:val="28"/>
        </w:rPr>
      </w:pPr>
      <w:r w:rsidRPr="00CB17AA">
        <w:rPr>
          <w:rFonts w:ascii="Times New Roman" w:hAnsi="Times New Roman" w:cs="Times New Roman"/>
          <w:sz w:val="28"/>
          <w:szCs w:val="28"/>
        </w:rPr>
        <w:t>Оценка эффективности бюджетных расходов осуществляется с учетом следующих условий:</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оценка всей совокупности бюджетных и иных мер (налоговые, таможенные, тарифные, кредитные и пр.), направленных на достижение тех или иных целей государственной (муниципальной) политики;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сопоставимость объектов оценки;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независимость оценки;</w:t>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публичность и общедоступность промежуточных и итоговых результатов оценки;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учет результатов оценки эффективности бюджетных расходов для уточнения государственных программ и непрограммных мероприятий.</w:t>
      </w:r>
    </w:p>
    <w:p w:rsidR="00D60F23" w:rsidRPr="00CB17AA" w:rsidRDefault="00D60F23" w:rsidP="00D60F23">
      <w:pPr>
        <w:shd w:val="clear" w:color="auto" w:fill="FFFFFF"/>
        <w:tabs>
          <w:tab w:val="left" w:pos="1138"/>
        </w:tabs>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2"/>
          <w:sz w:val="28"/>
          <w:szCs w:val="28"/>
        </w:rPr>
        <w:t>3.</w:t>
      </w:r>
      <w:r w:rsidRPr="00CB17AA">
        <w:rPr>
          <w:rFonts w:ascii="Times New Roman" w:hAnsi="Times New Roman" w:cs="Times New Roman"/>
          <w:sz w:val="28"/>
          <w:szCs w:val="28"/>
        </w:rPr>
        <w:tab/>
        <w:t>Оценка эффективности бюджетных расходов осуществляется</w:t>
      </w:r>
      <w:r w:rsidRPr="00CB17AA">
        <w:rPr>
          <w:rFonts w:ascii="Times New Roman" w:hAnsi="Times New Roman" w:cs="Times New Roman"/>
          <w:sz w:val="28"/>
          <w:szCs w:val="28"/>
        </w:rPr>
        <w:br/>
        <w:t>комплексно по следующим взаимосвязанным направлениям:</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оценка эффективности бюджетных расходов на реализацию государственных программ Российской Федерации, субъектов Российской Федерации, муниципальных программ (далее — государственная (муниципальная) программа) и непрограммной части бюджетных расходов;</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оценка эффективности бюджетных расходов на выполнение мероприятий;</w:t>
      </w:r>
    </w:p>
    <w:p w:rsidR="00D60F23" w:rsidRPr="00CB17AA" w:rsidRDefault="00D60F23" w:rsidP="00D60F23">
      <w:pPr>
        <w:shd w:val="clear" w:color="auto" w:fill="FFFFFF"/>
        <w:spacing w:after="0" w:line="240" w:lineRule="auto"/>
        <w:ind w:firstLine="709"/>
        <w:contextualSpacing/>
        <w:mirrorIndents/>
        <w:rPr>
          <w:rFonts w:ascii="Times New Roman" w:hAnsi="Times New Roman" w:cs="Times New Roman"/>
          <w:sz w:val="28"/>
          <w:szCs w:val="28"/>
        </w:rPr>
      </w:pPr>
      <w:r w:rsidRPr="00CB17AA">
        <w:rPr>
          <w:rFonts w:ascii="Times New Roman" w:hAnsi="Times New Roman" w:cs="Times New Roman"/>
          <w:sz w:val="28"/>
          <w:szCs w:val="28"/>
        </w:rPr>
        <w:t>оценка эффективности видов бюджетных расходов.</w:t>
      </w:r>
    </w:p>
    <w:p w:rsidR="00D60F23"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p>
    <w:p w:rsidR="00D60F23"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z w:val="28"/>
          <w:szCs w:val="28"/>
          <w:lang w:val="en-US"/>
        </w:rPr>
        <w:t>II</w:t>
      </w:r>
      <w:r w:rsidRPr="00CB17AA">
        <w:rPr>
          <w:rFonts w:ascii="Times New Roman" w:hAnsi="Times New Roman" w:cs="Times New Roman"/>
          <w:b/>
          <w:sz w:val="28"/>
          <w:szCs w:val="28"/>
        </w:rPr>
        <w:t xml:space="preserve">. Оценка эффективности бюджетных расходов </w:t>
      </w:r>
      <w:r w:rsidRPr="00CB17AA">
        <w:rPr>
          <w:rFonts w:ascii="Times New Roman" w:hAnsi="Times New Roman" w:cs="Times New Roman"/>
          <w:b/>
          <w:spacing w:val="-2"/>
          <w:sz w:val="28"/>
          <w:szCs w:val="28"/>
        </w:rPr>
        <w:t xml:space="preserve">на реализацию государственных (муниципальных) программ и </w:t>
      </w:r>
      <w:r w:rsidRPr="00CB17AA">
        <w:rPr>
          <w:rFonts w:ascii="Times New Roman" w:hAnsi="Times New Roman" w:cs="Times New Roman"/>
          <w:b/>
          <w:sz w:val="28"/>
          <w:szCs w:val="28"/>
        </w:rPr>
        <w:t xml:space="preserve">непрограммной </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z w:val="28"/>
          <w:szCs w:val="28"/>
        </w:rPr>
        <w:t>части бюджетных расходов</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p>
    <w:p w:rsidR="00D60F23" w:rsidRPr="00CB17AA" w:rsidRDefault="00D60F23" w:rsidP="00D60F23">
      <w:pPr>
        <w:shd w:val="clear" w:color="auto" w:fill="FFFFFF"/>
        <w:tabs>
          <w:tab w:val="left" w:pos="1373"/>
          <w:tab w:val="left" w:pos="2338"/>
          <w:tab w:val="left" w:pos="4997"/>
          <w:tab w:val="left" w:pos="7387"/>
        </w:tabs>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0"/>
          <w:sz w:val="28"/>
          <w:szCs w:val="28"/>
        </w:rPr>
        <w:t>1.</w:t>
      </w:r>
      <w:r w:rsidRPr="00CB17AA">
        <w:rPr>
          <w:rFonts w:ascii="Times New Roman" w:hAnsi="Times New Roman" w:cs="Times New Roman"/>
          <w:sz w:val="28"/>
          <w:szCs w:val="28"/>
        </w:rPr>
        <w:tab/>
        <w:t xml:space="preserve">Государственные (муниципальные) программы являются </w:t>
      </w:r>
      <w:r w:rsidRPr="00CB17AA">
        <w:rPr>
          <w:rFonts w:ascii="Times New Roman" w:hAnsi="Times New Roman" w:cs="Times New Roman"/>
          <w:spacing w:val="-3"/>
          <w:sz w:val="28"/>
          <w:szCs w:val="28"/>
        </w:rPr>
        <w:t>документом,</w:t>
      </w:r>
      <w:r w:rsidRPr="00CB17AA">
        <w:rPr>
          <w:rFonts w:ascii="Times New Roman" w:hAnsi="Times New Roman" w:cs="Times New Roman"/>
          <w:sz w:val="28"/>
          <w:szCs w:val="28"/>
        </w:rPr>
        <w:t xml:space="preserve"> </w:t>
      </w:r>
      <w:r w:rsidRPr="00CB17AA">
        <w:rPr>
          <w:rFonts w:ascii="Times New Roman" w:hAnsi="Times New Roman" w:cs="Times New Roman"/>
          <w:spacing w:val="-3"/>
          <w:sz w:val="28"/>
          <w:szCs w:val="28"/>
        </w:rPr>
        <w:t>объединяющим</w:t>
      </w:r>
      <w:r w:rsidRPr="00CB17AA">
        <w:rPr>
          <w:rFonts w:ascii="Times New Roman" w:hAnsi="Times New Roman" w:cs="Times New Roman"/>
          <w:sz w:val="28"/>
          <w:szCs w:val="28"/>
        </w:rPr>
        <w:t xml:space="preserve"> </w:t>
      </w:r>
      <w:r w:rsidRPr="00CB17AA">
        <w:rPr>
          <w:rFonts w:ascii="Times New Roman" w:hAnsi="Times New Roman" w:cs="Times New Roman"/>
          <w:spacing w:val="-2"/>
          <w:sz w:val="28"/>
          <w:szCs w:val="28"/>
        </w:rPr>
        <w:t>инструменты</w:t>
      </w:r>
      <w:r w:rsidRPr="00CB17AA">
        <w:rPr>
          <w:rFonts w:ascii="Times New Roman" w:hAnsi="Times New Roman" w:cs="Times New Roman"/>
          <w:sz w:val="28"/>
          <w:szCs w:val="28"/>
        </w:rPr>
        <w:t xml:space="preserve"> </w:t>
      </w:r>
      <w:r w:rsidRPr="00CB17AA">
        <w:rPr>
          <w:rFonts w:ascii="Times New Roman" w:hAnsi="Times New Roman" w:cs="Times New Roman"/>
          <w:spacing w:val="-4"/>
          <w:sz w:val="28"/>
          <w:szCs w:val="28"/>
        </w:rPr>
        <w:t xml:space="preserve">государственной </w:t>
      </w:r>
      <w:r w:rsidRPr="00CB17AA">
        <w:rPr>
          <w:rFonts w:ascii="Times New Roman" w:hAnsi="Times New Roman" w:cs="Times New Roman"/>
          <w:sz w:val="28"/>
          <w:szCs w:val="28"/>
        </w:rPr>
        <w:t xml:space="preserve">(муниципальной) </w:t>
      </w:r>
      <w:r w:rsidRPr="00CB17AA">
        <w:rPr>
          <w:rFonts w:ascii="Times New Roman" w:hAnsi="Times New Roman" w:cs="Times New Roman"/>
          <w:sz w:val="28"/>
          <w:szCs w:val="28"/>
        </w:rPr>
        <w:lastRenderedPageBreak/>
        <w:t>политики (политики местных органов власти), направленные на достижение соответствующих целей (нормативное правовое регулирование, обеспечение контрольно-надзорных функций, совершенствование налоговых правоотношений в соответствующих сферах, эффективное использование государственного (муниципального) имущества, эффективное использование бюджетных средств, взаимодействие с субъектами Российской Федерации и т.д.).</w:t>
      </w:r>
    </w:p>
    <w:p w:rsidR="00D60F23" w:rsidRPr="00CB17AA" w:rsidRDefault="00D60F23" w:rsidP="00D60F23">
      <w:pPr>
        <w:shd w:val="clear" w:color="auto" w:fill="FFFFFF"/>
        <w:tabs>
          <w:tab w:val="left" w:pos="1238"/>
        </w:tabs>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pacing w:val="-12"/>
          <w:sz w:val="28"/>
          <w:szCs w:val="28"/>
        </w:rPr>
        <w:t>2.</w:t>
      </w:r>
      <w:r w:rsidRPr="00CB17AA">
        <w:rPr>
          <w:rFonts w:ascii="Times New Roman" w:hAnsi="Times New Roman" w:cs="Times New Roman"/>
          <w:sz w:val="28"/>
          <w:szCs w:val="28"/>
        </w:rPr>
        <w:tab/>
        <w:t>В действующих нормативных правовых актах содержатся требования к оценке эффективности планирования и реализации государственных программ, а также подпрограмм (федеральных целевых программ) и ведомственных целевых программ.</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Такими нормативными правовыми актами являются:</w:t>
      </w:r>
    </w:p>
    <w:p w:rsidR="00D60F23" w:rsidRPr="00CB17AA" w:rsidRDefault="00D60F23" w:rsidP="00D60F23">
      <w:pPr>
        <w:shd w:val="clear" w:color="auto" w:fill="FFFFFF"/>
        <w:tabs>
          <w:tab w:val="left" w:pos="1238"/>
        </w:tabs>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pacing w:val="-8"/>
          <w:sz w:val="28"/>
          <w:szCs w:val="28"/>
        </w:rPr>
        <w:t>а)</w:t>
      </w:r>
      <w:r w:rsidRPr="00CB17AA">
        <w:rPr>
          <w:rFonts w:ascii="Times New Roman" w:hAnsi="Times New Roman" w:cs="Times New Roman"/>
          <w:sz w:val="28"/>
          <w:szCs w:val="28"/>
        </w:rPr>
        <w:tab/>
        <w:t>Порядок разработки, реализации и оценки эффективности государственных программ Российской Федерации, утвержденный постановлением Правительства Российской Федерации от 2 августа 2010 г. № 588;</w:t>
      </w:r>
    </w:p>
    <w:p w:rsidR="00D60F23" w:rsidRPr="00CB17AA" w:rsidRDefault="00D60F23" w:rsidP="00D60F23">
      <w:pPr>
        <w:shd w:val="clear" w:color="auto" w:fill="FFFFFF"/>
        <w:tabs>
          <w:tab w:val="left" w:pos="1368"/>
        </w:tabs>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9"/>
          <w:sz w:val="28"/>
          <w:szCs w:val="28"/>
        </w:rPr>
        <w:t>б)</w:t>
      </w:r>
      <w:r w:rsidRPr="00CB17AA">
        <w:rPr>
          <w:rFonts w:ascii="Times New Roman" w:hAnsi="Times New Roman" w:cs="Times New Roman"/>
          <w:sz w:val="28"/>
          <w:szCs w:val="28"/>
        </w:rPr>
        <w:tab/>
        <w:t>Методические указания по разработке и реализации государственных программ Российской Федерации, утвержденные приказом Минэкономразвития России от 20 ноября 2013 г. № 690.</w:t>
      </w:r>
      <w:r w:rsidRPr="00CB17AA">
        <w:rPr>
          <w:rStyle w:val="af"/>
          <w:rFonts w:ascii="Times New Roman" w:hAnsi="Times New Roman" w:cs="Times New Roman"/>
          <w:sz w:val="28"/>
          <w:szCs w:val="28"/>
        </w:rPr>
        <w:footnoteReference w:id="2"/>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 В целях настоящей методики оценка эффективности бюджетных расходов в рамках государственных (муниципальных) программ проводится по двум основным направлениям: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оценка качества проектов государственных (муниципальных) программ;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оценка качества реализации государственных (муниципальных) программ.</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3.1. Оценка качества проектов государственных (муниципальных) программ осуществляется по таким критериям, как:</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целей и индикаторов государственной (муниципальной) программы нормативным правовым актам и документам, определяющим стратегические приоритеты социально-экономического развития Российской Федерации (субъекта Российской Федерации), в том числе отраслевого характера;</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разделение показателей государственной (муниципальной) программы/ </w:t>
      </w:r>
      <w:r w:rsidRPr="00CB17AA">
        <w:rPr>
          <w:rFonts w:ascii="Times New Roman" w:hAnsi="Times New Roman" w:cs="Times New Roman"/>
          <w:sz w:val="28"/>
          <w:szCs w:val="28"/>
        </w:rPr>
        <w:t>подпрограммы на «непосредственные», характеризующие результаты использования ресурсов, и «конечные», характеризующие общественно значимый социально-экономический эффект;</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задач и показателей целям государственной (муниципальной) программы;</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и обоснованность выбранных форм государственной поддержки с учетом альтернативных вариантов;</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внутренняя согласованность и непротиворечивость основных мероприятий государственной (муниципальной) программы;</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обоснованность привлечения внебюджетных источников финансового </w:t>
      </w:r>
      <w:r w:rsidRPr="00CB17AA">
        <w:rPr>
          <w:rFonts w:ascii="Times New Roman" w:hAnsi="Times New Roman" w:cs="Times New Roman"/>
          <w:sz w:val="28"/>
          <w:szCs w:val="28"/>
        </w:rPr>
        <w:t>обеспечения государственной (муниципальной) программы;</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достаточность и обоснованность состава основных мероприятий подпрограммы государственной программы/федеральной целевой программы (далее - ФЦП) для решения поставленных задач подпрограммы/ ФЦП;</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обоснованность применения инструментов проектного управления для </w:t>
      </w:r>
      <w:r w:rsidRPr="00CB17AA">
        <w:rPr>
          <w:rFonts w:ascii="Times New Roman" w:hAnsi="Times New Roman" w:cs="Times New Roman"/>
          <w:sz w:val="28"/>
          <w:szCs w:val="28"/>
        </w:rPr>
        <w:t>достижения целей государственных программ, в том числе наличие методики, обеспечивающей выбор оптимального набора проектов;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сопоставления альтернативных вариантов для достижения целей и задач подпрограммы/ФЦП и их обоснованность, в том числе обоснованность выбора механизма государственной поддержки;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полнота описания рисков и наличие мер по управлению ими;</w:t>
      </w:r>
    </w:p>
    <w:p w:rsidR="00D60F23" w:rsidRPr="00CB17AA" w:rsidRDefault="00D60F23" w:rsidP="00D60F23">
      <w:pPr>
        <w:shd w:val="clear" w:color="auto" w:fill="FFFFFF"/>
        <w:spacing w:after="0" w:line="240" w:lineRule="auto"/>
        <w:ind w:firstLine="709"/>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полнота описания прямых и косвенных (сопутствующих результату) </w:t>
      </w:r>
      <w:r w:rsidRPr="00CB17AA">
        <w:rPr>
          <w:rFonts w:ascii="Times New Roman" w:hAnsi="Times New Roman" w:cs="Times New Roman"/>
          <w:spacing w:val="-1"/>
          <w:sz w:val="28"/>
          <w:szCs w:val="28"/>
        </w:rPr>
        <w:t xml:space="preserve">эффектов от реализации государственной (муниципальной) программы, в том </w:t>
      </w:r>
      <w:r w:rsidRPr="00CB17AA">
        <w:rPr>
          <w:rFonts w:ascii="Times New Roman" w:hAnsi="Times New Roman" w:cs="Times New Roman"/>
          <w:sz w:val="28"/>
          <w:szCs w:val="28"/>
        </w:rPr>
        <w:t>числе оценка влияния государственной (муниципальной) программы на экономические, социальные и финансовые показатели;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наличие и полнота обоснования выделенных целевых групп, на </w:t>
      </w:r>
      <w:r w:rsidRPr="00CB17AA">
        <w:rPr>
          <w:rFonts w:ascii="Times New Roman" w:hAnsi="Times New Roman" w:cs="Times New Roman"/>
          <w:spacing w:val="-1"/>
          <w:sz w:val="28"/>
          <w:szCs w:val="28"/>
        </w:rPr>
        <w:t>которых направлено действие государственной (муниципальной) программы;</w:t>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общественных обсуждений хода и промежуточных результатов реализации государственной (муниципальной) программы, в том числе в рамках общественных советов министерств и ведомств, открытого Правительства.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3.2. Оценка качества реализации государственных (муниципальных) программ осуществляется по таким критериям, как:</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соблюдение детального плана-графика реализации государственной (муниципальной) программы;</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доведения и полнота распределения лимитов бюджетных обязательств;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кассовых расходов плану-графику финансового обеспечения государственной (муниципальной) программы;</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качество обоснований изменений в бюджетную роспись;</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запланированных затрат на реализацию государственной (муниципальной) программы фактическим;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обоснования объема неиспользованных бюджетных ассигнований на реализацию государственной (муниципальной) программы;</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степень достижения целей и показателей государственной (муниципальной) программы;</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степень реализации подпрограмм / федеральных целевых программ государственной программы;</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соответствие задач и показателей государственных (муниципальных) заданий на оказание государственных (муниципальных) услуг (выполнение </w:t>
      </w:r>
      <w:r w:rsidRPr="00CB17AA">
        <w:rPr>
          <w:rFonts w:ascii="Times New Roman" w:hAnsi="Times New Roman" w:cs="Times New Roman"/>
          <w:sz w:val="28"/>
          <w:szCs w:val="28"/>
        </w:rPr>
        <w:lastRenderedPageBreak/>
        <w:t>работ) задачам и показателям подпрограммы, в случае оказания государственных (муниципальных) услуг (выполнения работ);</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качество межведомственного взаимодействия ответственного исполнителя, соисполнителей и участников при реализации государственных (муниципальных) программ;</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качество взаимодействия с субъектами Российской Федерации, государственными корпорациями и компаниями, государственными внебюджетными фондами и другими заинтересованными организациями при реализации государственных (муниципальных) программ;</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уровень достижения значений показателей и их достоверность на основе сопоставления с данными государственного статистического наблюдения, бухгалтерской и финансовой отчетности;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качество систем внутреннего контроля и аудита при реализации государственных (муниципальных) программ;</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наличие правонарушений, выявленных в ходе внутреннего и внешнего </w:t>
      </w:r>
      <w:r w:rsidRPr="00CB17AA">
        <w:rPr>
          <w:rFonts w:ascii="Times New Roman" w:hAnsi="Times New Roman" w:cs="Times New Roman"/>
          <w:sz w:val="28"/>
          <w:szCs w:val="28"/>
        </w:rPr>
        <w:t>государственного (муниципального) контроля;</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соблюдение требований по открытости и прозрачности информации об </w:t>
      </w:r>
      <w:r w:rsidRPr="00CB17AA">
        <w:rPr>
          <w:rFonts w:ascii="Times New Roman" w:hAnsi="Times New Roman" w:cs="Times New Roman"/>
          <w:sz w:val="28"/>
          <w:szCs w:val="28"/>
        </w:rPr>
        <w:t>исполнении государственной (муниципальной) программы, ее мероприятиях, о расходах и о процедурах принятия решений.</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4. Оценка эффективности непрограммной части бюджетных расходов осуществляется раздельно на стадиях планирования и исполнения бюджетных расходов на выполнение государственных (муниципальных) функций, осуществляемых не в составе государственных (муниципальных) программ.</w:t>
      </w:r>
    </w:p>
    <w:p w:rsidR="00D60F23" w:rsidRPr="00CB17AA" w:rsidRDefault="00D60F23" w:rsidP="00D60F23">
      <w:pPr>
        <w:shd w:val="clear" w:color="auto" w:fill="FFFFFF"/>
        <w:tabs>
          <w:tab w:val="left" w:pos="1224"/>
        </w:tabs>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pacing w:val="-7"/>
          <w:sz w:val="28"/>
          <w:szCs w:val="28"/>
        </w:rPr>
        <w:t>4.1.</w:t>
      </w:r>
      <w:r w:rsidRPr="00CB17AA">
        <w:rPr>
          <w:rFonts w:ascii="Times New Roman" w:hAnsi="Times New Roman" w:cs="Times New Roman"/>
          <w:sz w:val="28"/>
          <w:szCs w:val="28"/>
        </w:rPr>
        <w:tab/>
      </w:r>
      <w:r w:rsidRPr="00CB17AA">
        <w:rPr>
          <w:rFonts w:ascii="Times New Roman" w:hAnsi="Times New Roman" w:cs="Times New Roman"/>
          <w:spacing w:val="-1"/>
          <w:sz w:val="28"/>
          <w:szCs w:val="28"/>
        </w:rPr>
        <w:t>Оценка эффективности непрограммной части бюджетных расходов</w:t>
      </w:r>
      <w:r w:rsidRPr="00CB17AA">
        <w:rPr>
          <w:rFonts w:ascii="Times New Roman" w:hAnsi="Times New Roman" w:cs="Times New Roman"/>
          <w:spacing w:val="-1"/>
          <w:sz w:val="28"/>
          <w:szCs w:val="28"/>
        </w:rPr>
        <w:br/>
      </w:r>
      <w:r w:rsidRPr="00CB17AA">
        <w:rPr>
          <w:rFonts w:ascii="Times New Roman" w:hAnsi="Times New Roman" w:cs="Times New Roman"/>
          <w:sz w:val="28"/>
          <w:szCs w:val="28"/>
        </w:rPr>
        <w:t>на стадии планирования осуществляется на основе таких критериев, как:</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согласованность (взаимоувязка) непрограммных расходов с целями, задачами, сроками, установленными в документах государственного (муниципального) стратегического планирования;</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и обоснованность выбранных форм государственной поддержки с учетом альтернативных вариантов;</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описания рисков исполнения бюджетных расходов на выполнение государственных (муниципальных) функций и наличие мер по управлению ими;</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и обоснованность выделенных целевых групп, на удовлетворение потребностей которых направлена реализация данных государственных (муниципальных) функций и услуг;</w:t>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общественных обсуждений хода и промежуточных результатов исполнения непрограммной части бюджетных расходов.</w:t>
      </w:r>
    </w:p>
    <w:p w:rsidR="00D60F23" w:rsidRPr="00CB17AA" w:rsidRDefault="00D60F23" w:rsidP="00D60F23">
      <w:pPr>
        <w:shd w:val="clear" w:color="auto" w:fill="FFFFFF"/>
        <w:tabs>
          <w:tab w:val="left" w:pos="1224"/>
        </w:tabs>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pacing w:val="-8"/>
          <w:sz w:val="28"/>
          <w:szCs w:val="28"/>
        </w:rPr>
        <w:t>7.2.</w:t>
      </w:r>
      <w:r w:rsidRPr="00CB17AA">
        <w:rPr>
          <w:rFonts w:ascii="Times New Roman" w:hAnsi="Times New Roman" w:cs="Times New Roman"/>
          <w:sz w:val="28"/>
          <w:szCs w:val="28"/>
        </w:rPr>
        <w:tab/>
      </w:r>
      <w:r w:rsidRPr="00CB17AA">
        <w:rPr>
          <w:rFonts w:ascii="Times New Roman" w:hAnsi="Times New Roman" w:cs="Times New Roman"/>
          <w:spacing w:val="-1"/>
          <w:sz w:val="28"/>
          <w:szCs w:val="28"/>
        </w:rPr>
        <w:t>Оценка эффективности непрограммной части бюджетных расходов</w:t>
      </w:r>
      <w:r w:rsidRPr="00CB17AA">
        <w:rPr>
          <w:rFonts w:ascii="Times New Roman" w:hAnsi="Times New Roman" w:cs="Times New Roman"/>
          <w:spacing w:val="-1"/>
          <w:sz w:val="28"/>
          <w:szCs w:val="28"/>
        </w:rPr>
        <w:br/>
      </w:r>
      <w:r w:rsidRPr="00CB17AA">
        <w:rPr>
          <w:rFonts w:ascii="Times New Roman" w:hAnsi="Times New Roman" w:cs="Times New Roman"/>
          <w:sz w:val="28"/>
          <w:szCs w:val="28"/>
        </w:rPr>
        <w:t>на стадии исполнения осуществляется на основе таких критериев, как:</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своевременность доведения и полнота распределения лимитов бюджетных обязательств; </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объемов кассовых расходов объему непрограммной части бюджетной росписи;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lastRenderedPageBreak/>
        <w:t>качество обоснования изменений в бюджетную роспись;</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оптимальность выбора способа реализации проекта с учетом их сравнительного анализа;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уровень достижения значений плановых показателей и их достоверность на основе сопоставления с данными государственного статистического наблюдения, бухгалтерской и финансовой отчетности;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качество систем управления, внутреннего контроля и аудита;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наличие правонарушений, выявленных в ходе внутреннего и внешнего </w:t>
      </w:r>
      <w:r w:rsidRPr="00CB17AA">
        <w:rPr>
          <w:rFonts w:ascii="Times New Roman" w:hAnsi="Times New Roman" w:cs="Times New Roman"/>
          <w:sz w:val="28"/>
          <w:szCs w:val="28"/>
        </w:rPr>
        <w:t>государственного (муниципального) контроля;</w:t>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соблюдение требований к прозрачности и открытости направлений расходов по непрограммной части бюджетных расходов.</w:t>
      </w:r>
    </w:p>
    <w:p w:rsidR="00D60F23" w:rsidRPr="00CB17AA" w:rsidRDefault="00D60F23" w:rsidP="00D60F23">
      <w:pPr>
        <w:shd w:val="clear" w:color="auto" w:fill="FFFFFF"/>
        <w:spacing w:after="0" w:line="240" w:lineRule="auto"/>
        <w:ind w:hanging="992"/>
        <w:contextualSpacing/>
        <w:mirrorIndents/>
        <w:jc w:val="center"/>
        <w:rPr>
          <w:rFonts w:ascii="Times New Roman" w:hAnsi="Times New Roman" w:cs="Times New Roman"/>
          <w:b/>
          <w:spacing w:val="-2"/>
          <w:sz w:val="28"/>
          <w:szCs w:val="28"/>
        </w:rPr>
      </w:pPr>
    </w:p>
    <w:p w:rsidR="00D60F23"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pacing w:val="-2"/>
          <w:sz w:val="28"/>
          <w:szCs w:val="28"/>
          <w:lang w:val="en-US"/>
        </w:rPr>
        <w:t>III</w:t>
      </w:r>
      <w:r w:rsidRPr="00CB17AA">
        <w:rPr>
          <w:rFonts w:ascii="Times New Roman" w:hAnsi="Times New Roman" w:cs="Times New Roman"/>
          <w:b/>
          <w:spacing w:val="-2"/>
          <w:sz w:val="28"/>
          <w:szCs w:val="28"/>
        </w:rPr>
        <w:t xml:space="preserve">. Оценка эффективности бюджетных расходов </w:t>
      </w:r>
      <w:r w:rsidRPr="00CB17AA">
        <w:rPr>
          <w:rFonts w:ascii="Times New Roman" w:hAnsi="Times New Roman" w:cs="Times New Roman"/>
          <w:b/>
          <w:sz w:val="28"/>
          <w:szCs w:val="28"/>
        </w:rPr>
        <w:t>на выполнение</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z w:val="28"/>
          <w:szCs w:val="28"/>
        </w:rPr>
        <w:t xml:space="preserve"> мероприятий</w:t>
      </w:r>
    </w:p>
    <w:p w:rsidR="00D60F23" w:rsidRPr="00CB17AA" w:rsidRDefault="00D60F23" w:rsidP="00D60F23">
      <w:pPr>
        <w:shd w:val="clear" w:color="auto" w:fill="FFFFFF"/>
        <w:tabs>
          <w:tab w:val="left" w:pos="1104"/>
        </w:tabs>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pacing w:val="-15"/>
          <w:sz w:val="28"/>
          <w:szCs w:val="28"/>
        </w:rPr>
        <w:t>1.</w:t>
      </w:r>
      <w:r w:rsidRPr="00CB17AA">
        <w:rPr>
          <w:rFonts w:ascii="Times New Roman" w:hAnsi="Times New Roman" w:cs="Times New Roman"/>
          <w:sz w:val="28"/>
          <w:szCs w:val="28"/>
        </w:rPr>
        <w:tab/>
        <w:t>В рамках настоящей методики оценке эффективности подлежат мероприятия, осуществляемые на проектной и не на проектной основе.</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Мероприятия, осуществляемые на проектной основе, представляют собой взаимоувязанный комплекс мер и ресурсов, в том числе различных форм государственной поддержки, финансируемых полностью или частично за счет средств федерального бюджета, бюджетов субъектов Российской Федерации и бюджетов муниципальных образований, и временных ограничений для достижения определенных результатов.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Данные мероприятия могут осуществляться в рамках государственных </w:t>
      </w:r>
      <w:r w:rsidRPr="00CB17AA">
        <w:rPr>
          <w:rFonts w:ascii="Times New Roman" w:hAnsi="Times New Roman" w:cs="Times New Roman"/>
          <w:sz w:val="28"/>
          <w:szCs w:val="28"/>
        </w:rPr>
        <w:t>(муниципальных) программ и не на программных принципах.</w:t>
      </w:r>
    </w:p>
    <w:p w:rsidR="00D60F23" w:rsidRPr="00CB17AA" w:rsidRDefault="00D60F23" w:rsidP="00D60F23">
      <w:pPr>
        <w:shd w:val="clear" w:color="auto" w:fill="FFFFFF"/>
        <w:tabs>
          <w:tab w:val="left" w:pos="1181"/>
        </w:tabs>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0"/>
          <w:sz w:val="28"/>
          <w:szCs w:val="28"/>
        </w:rPr>
        <w:t>2.</w:t>
      </w:r>
      <w:r w:rsidRPr="00CB17AA">
        <w:rPr>
          <w:rFonts w:ascii="Times New Roman" w:hAnsi="Times New Roman" w:cs="Times New Roman"/>
          <w:sz w:val="28"/>
          <w:szCs w:val="28"/>
        </w:rPr>
        <w:tab/>
        <w:t>Оценка эффективности бюджетных расходов на выполнение мероприятий, реализуемых на проектной основе, осуществляется с учетом: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экономической эффективности, предполагающей оценку вклада проекта в решение задач социально-экономического развития и обеспечения национальной безопасности Российской Федерации, а также оценку влияния на экономические и социальные показатели такие, как рост производства и рост производительности труда;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социальной эффективности, предполагающей оценку вклада проекта в решение задач социального развития, в том числе создания высокопроизводительных рабочих мест;</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фискальной эффективности, предполагающей оценку налоговых поступлений за вычетом налоговых льгот в бюджеты бюджетной системы.</w:t>
      </w:r>
    </w:p>
    <w:p w:rsidR="00D60F23" w:rsidRPr="00CB17AA" w:rsidRDefault="00D60F23" w:rsidP="00D60F23">
      <w:pPr>
        <w:shd w:val="clear" w:color="auto" w:fill="FFFFFF"/>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 Оценка эффективности бюджетных расходов на выполнение мероприятий, реализуемых на проектной основе, осуществляется раздельно на стадиях планирования и исполнения проектов.</w:t>
      </w:r>
    </w:p>
    <w:p w:rsidR="00D60F23" w:rsidRPr="00CB17AA" w:rsidRDefault="00D60F23" w:rsidP="00D60F23">
      <w:pPr>
        <w:shd w:val="clear" w:color="auto" w:fill="FFFFFF"/>
        <w:spacing w:after="0" w:line="240" w:lineRule="auto"/>
        <w:ind w:firstLine="734"/>
        <w:contextualSpacing/>
        <w:mirrorIndents/>
        <w:jc w:val="both"/>
        <w:rPr>
          <w:rFonts w:ascii="Times New Roman" w:hAnsi="Times New Roman" w:cs="Times New Roman"/>
          <w:sz w:val="28"/>
          <w:szCs w:val="28"/>
        </w:rPr>
      </w:pPr>
      <w:r w:rsidRPr="004A199C">
        <w:rPr>
          <w:rFonts w:ascii="Times New Roman" w:hAnsi="Times New Roman" w:cs="Times New Roman"/>
          <w:iCs/>
          <w:spacing w:val="-1"/>
          <w:sz w:val="28"/>
          <w:szCs w:val="28"/>
        </w:rPr>
        <w:t>3.1</w:t>
      </w:r>
      <w:r w:rsidRPr="00CB17AA">
        <w:rPr>
          <w:rFonts w:ascii="Times New Roman" w:hAnsi="Times New Roman" w:cs="Times New Roman"/>
          <w:i/>
          <w:iCs/>
          <w:spacing w:val="-1"/>
          <w:sz w:val="28"/>
          <w:szCs w:val="28"/>
        </w:rPr>
        <w:t xml:space="preserve"> </w:t>
      </w:r>
      <w:r w:rsidRPr="00CB17AA">
        <w:rPr>
          <w:rFonts w:ascii="Times New Roman" w:hAnsi="Times New Roman" w:cs="Times New Roman"/>
          <w:spacing w:val="-1"/>
          <w:sz w:val="28"/>
          <w:szCs w:val="28"/>
        </w:rPr>
        <w:t xml:space="preserve">Оценка эффективности бюджетных расходов на выполнение </w:t>
      </w:r>
      <w:r w:rsidRPr="00CB17AA">
        <w:rPr>
          <w:rFonts w:ascii="Times New Roman" w:hAnsi="Times New Roman" w:cs="Times New Roman"/>
          <w:sz w:val="28"/>
          <w:szCs w:val="28"/>
        </w:rPr>
        <w:t>мероприятий, реализуемых на проектной основе, на стадии планирования осуществляется на основе таких критериев, как:</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согласованность целей проекта с приоритетами долгосрочного социально-экономического развития и целями государственной (муниципальной) программы, в случае если проект реализуется в ее составе;</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описания паспорта проекта, подтверждающего обеспечение наилучшего соотношения между количественными и качественными характеристиками результата проекта и объемом бюджетных ассигнований, направляемых на финансовое обеспечение реализации проекта;</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качество бизнес-планов / технико-экономических обоснований проектов;</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обоснования необходимости бюджетных ассигнований для выполнения мероприятий проекта;</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выбора форм государственной поддержки, необходимой для реализации проекта, с учетом их сравнительного анализа;</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полнота описания и обоснования прямых и косвенных (сопутствующих </w:t>
      </w:r>
      <w:r w:rsidRPr="00CB17AA">
        <w:rPr>
          <w:rFonts w:ascii="Times New Roman" w:hAnsi="Times New Roman" w:cs="Times New Roman"/>
          <w:sz w:val="28"/>
          <w:szCs w:val="28"/>
        </w:rPr>
        <w:t>результату) эффектов от выполнения мероприятий проекта, в том числе с использованием методик и расчетов;</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наличие и полнота обоснования социальных целевых групп, на которые </w:t>
      </w:r>
      <w:r w:rsidRPr="00CB17AA">
        <w:rPr>
          <w:rFonts w:ascii="Times New Roman" w:hAnsi="Times New Roman" w:cs="Times New Roman"/>
          <w:sz w:val="28"/>
          <w:szCs w:val="28"/>
        </w:rPr>
        <w:t>направлено действие мероприятий проекта;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учет результатов проведения технологического и ценового аудита, в случае его наличия;</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описания рисков невыполнения мероприятий проекта и недостижения эффектов реализации проекта, а также мер по управлению ими;</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положительного заключения государственной экологической экспертизы;</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общественных обсуждений целей и промежуточных результатов выполнения мероприятий проекта.</w:t>
      </w:r>
    </w:p>
    <w:p w:rsidR="00D60F23" w:rsidRPr="00CB17AA" w:rsidRDefault="00D60F23" w:rsidP="00D60F23">
      <w:pPr>
        <w:shd w:val="clear" w:color="auto" w:fill="FFFFFF"/>
        <w:spacing w:after="0" w:line="240" w:lineRule="auto"/>
        <w:ind w:firstLine="73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3.2. Оценка эффективности бюджетных расходов на выполнение мероприятий, реализуемых на проектной основе, на стадии исполнения осуществляется на основе таких критериев, как:</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принятия и полнота исполнения контрактуемых бюджетных обязательств;</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запланированных расходов на выполнение мероприятий фактическим;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экономия бюджетных средств при условии соблюдения требований законодательства;</w:t>
      </w:r>
    </w:p>
    <w:p w:rsidR="00D60F23" w:rsidRPr="00CB17AA" w:rsidRDefault="00D60F23" w:rsidP="00D60F23">
      <w:pPr>
        <w:shd w:val="clear" w:color="auto" w:fill="FFFFFF"/>
        <w:spacing w:after="0" w:line="240" w:lineRule="auto"/>
        <w:ind w:firstLine="778"/>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уровень достижения и достоверность значений показателей результата </w:t>
      </w:r>
      <w:r w:rsidRPr="00CB17AA">
        <w:rPr>
          <w:rFonts w:ascii="Times New Roman" w:hAnsi="Times New Roman" w:cs="Times New Roman"/>
          <w:sz w:val="28"/>
          <w:szCs w:val="28"/>
        </w:rPr>
        <w:t>выполнения мероприятий;</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соответствие кассовых расходов финансовому плану проекта;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своевременность и адекватность мер реагирования на возникшие риски </w:t>
      </w:r>
      <w:r w:rsidRPr="00CB17AA">
        <w:rPr>
          <w:rFonts w:ascii="Times New Roman" w:hAnsi="Times New Roman" w:cs="Times New Roman"/>
          <w:sz w:val="28"/>
          <w:szCs w:val="28"/>
        </w:rPr>
        <w:t>невыполнения мероприятий проекта;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количество правонарушений, выявленных в ходе государственного внутреннего и внешнего (муниципального) контроля, и наличие принятых мер по их устранению;</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соблюдение требований по открытости и прозрачности информации о мероприятиях проекта и их ресурсном обеспечении.</w:t>
      </w:r>
    </w:p>
    <w:p w:rsidR="00D60F23" w:rsidRPr="00CB17AA" w:rsidRDefault="00D60F23" w:rsidP="00D60F23">
      <w:pPr>
        <w:shd w:val="clear" w:color="auto" w:fill="FFFFFF"/>
        <w:tabs>
          <w:tab w:val="left" w:pos="1195"/>
        </w:tabs>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pacing w:val="-18"/>
          <w:sz w:val="28"/>
          <w:szCs w:val="28"/>
        </w:rPr>
        <w:lastRenderedPageBreak/>
        <w:t>4.</w:t>
      </w:r>
      <w:r w:rsidRPr="00CB17AA">
        <w:rPr>
          <w:rFonts w:ascii="Times New Roman" w:hAnsi="Times New Roman" w:cs="Times New Roman"/>
          <w:sz w:val="28"/>
          <w:szCs w:val="28"/>
        </w:rPr>
        <w:tab/>
        <w:t>В случае если осуществляется оценка эффективности бюджетных расходов на выполнение мероприятий, реализуемых в составе инвестиционного проекта, дополнительно к критериям, установленным пунктом 3 настоящей методики, используются критерии, установленные в следующих нормативных правовых актах:</w:t>
      </w:r>
    </w:p>
    <w:p w:rsidR="00D60F23" w:rsidRPr="00CB17AA" w:rsidRDefault="00D60F23" w:rsidP="00D60F23">
      <w:pPr>
        <w:shd w:val="clear" w:color="auto" w:fill="FFFFFF"/>
        <w:spacing w:after="0" w:line="240" w:lineRule="auto"/>
        <w:ind w:firstLine="782"/>
        <w:contextualSpacing/>
        <w:mirrorIndents/>
        <w:jc w:val="both"/>
        <w:rPr>
          <w:rFonts w:ascii="Times New Roman" w:hAnsi="Times New Roman" w:cs="Times New Roman"/>
          <w:sz w:val="28"/>
          <w:szCs w:val="28"/>
        </w:rPr>
      </w:pPr>
      <w:r w:rsidRPr="00CB17AA">
        <w:rPr>
          <w:rFonts w:ascii="Times New Roman" w:hAnsi="Times New Roman" w:cs="Times New Roman"/>
          <w:spacing w:val="-2"/>
          <w:sz w:val="28"/>
          <w:szCs w:val="28"/>
        </w:rPr>
        <w:t xml:space="preserve">а) Правила проведения проверки инвестиционных проектов на предмет </w:t>
      </w:r>
      <w:r w:rsidRPr="00CB17AA">
        <w:rPr>
          <w:rFonts w:ascii="Times New Roman" w:hAnsi="Times New Roman" w:cs="Times New Roman"/>
          <w:sz w:val="28"/>
          <w:szCs w:val="28"/>
        </w:rPr>
        <w:t>эффективности использования средств федерального бюджета, направляемых на капитальные вложения, утвержденные постановлением Правительства Российской Федерации от 12 августа 2008 г. № 590;</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б) Методика оценки эффективности использования средств федерального бюджета, направляемых на капитальные вложения, утвержденная приказом Минэкономразвития России от 24 февраля 2009 г. №58.</w:t>
      </w:r>
    </w:p>
    <w:p w:rsidR="00D60F23" w:rsidRPr="00CB17AA" w:rsidRDefault="00D60F23" w:rsidP="00D60F23">
      <w:pPr>
        <w:shd w:val="clear" w:color="auto" w:fill="FFFFFF"/>
        <w:tabs>
          <w:tab w:val="left" w:pos="1339"/>
        </w:tabs>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pacing w:val="-18"/>
          <w:sz w:val="28"/>
          <w:szCs w:val="28"/>
        </w:rPr>
        <w:t>5.</w:t>
      </w:r>
      <w:r>
        <w:rPr>
          <w:rFonts w:ascii="Times New Roman" w:hAnsi="Times New Roman" w:cs="Times New Roman"/>
          <w:spacing w:val="-18"/>
          <w:sz w:val="28"/>
          <w:szCs w:val="28"/>
        </w:rPr>
        <w:t xml:space="preserve"> </w:t>
      </w:r>
      <w:r w:rsidRPr="00CB17AA">
        <w:rPr>
          <w:rFonts w:ascii="Times New Roman" w:hAnsi="Times New Roman" w:cs="Times New Roman"/>
          <w:sz w:val="28"/>
          <w:szCs w:val="28"/>
        </w:rPr>
        <w:t>Оценка бюджетных расходов на выполнение мероприятий, реализуемых не на проектной основе, осуществляется на стадиях их планирования и исполнения.</w:t>
      </w:r>
    </w:p>
    <w:p w:rsidR="00D60F23" w:rsidRPr="00CB17AA" w:rsidRDefault="00D60F23" w:rsidP="00D60F23">
      <w:pPr>
        <w:shd w:val="clear" w:color="auto" w:fill="FFFFFF"/>
        <w:tabs>
          <w:tab w:val="left" w:pos="1339"/>
        </w:tabs>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pacing w:val="-11"/>
          <w:sz w:val="28"/>
          <w:szCs w:val="28"/>
        </w:rPr>
        <w:t>5.1.</w:t>
      </w:r>
      <w:r w:rsidRPr="00CB17AA">
        <w:rPr>
          <w:rFonts w:ascii="Times New Roman" w:hAnsi="Times New Roman" w:cs="Times New Roman"/>
          <w:sz w:val="28"/>
          <w:szCs w:val="28"/>
        </w:rPr>
        <w:tab/>
        <w:t>Оценка эффективности бюджетных расходов на выполнение мероприятий, реализуемых не на проектной основе, на стадии планирования осуществляется с учетом таких критериев, как:</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качество финансово-экономических обоснований проектов нормативных правовых актов, необходимых для выполнения мероприятий, и пояснительных записок к ним;</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и достоверность сведений о структуре, объемах и условиях финансирования мероприятий;</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полнота и обоснованность описания альтернативных способов решения </w:t>
      </w:r>
      <w:r w:rsidRPr="00CB17AA">
        <w:rPr>
          <w:rFonts w:ascii="Times New Roman" w:hAnsi="Times New Roman" w:cs="Times New Roman"/>
          <w:sz w:val="28"/>
          <w:szCs w:val="28"/>
        </w:rPr>
        <w:t>проблемы, требующей нормативного правового регулирования;</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полнота описания и обоснованность результатов (социально-экономических, экологических, бюджетных, финансовых) выполнения мероприятий, в том числе анализ возможных дополнительных поступлений/ </w:t>
      </w:r>
      <w:r w:rsidRPr="00CB17AA">
        <w:rPr>
          <w:rFonts w:ascii="Times New Roman" w:hAnsi="Times New Roman" w:cs="Times New Roman"/>
          <w:spacing w:val="-1"/>
          <w:sz w:val="28"/>
          <w:szCs w:val="28"/>
        </w:rPr>
        <w:t>сокращений расходов бюджетов бюджетной системы Российской Федерации;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достоверность и объективность показателей, характеризующих результаты выполнения мероприятий;</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выделения и полнота описания целевых групп, на которых направлено действие мероприятия, в том числе наличие проведения анализа нуждаемости, соблюдение принципа адресности (анализ адресности, нуждаемости).</w:t>
      </w:r>
    </w:p>
    <w:p w:rsidR="00D60F23" w:rsidRPr="00CB17AA" w:rsidRDefault="00D60F23" w:rsidP="00D60F23">
      <w:pPr>
        <w:shd w:val="clear" w:color="auto" w:fill="FFFFFF"/>
        <w:tabs>
          <w:tab w:val="left" w:pos="1488"/>
        </w:tabs>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pacing w:val="-12"/>
          <w:sz w:val="28"/>
          <w:szCs w:val="28"/>
        </w:rPr>
        <w:t>5.2.</w:t>
      </w:r>
      <w:r w:rsidRPr="00CB17AA">
        <w:rPr>
          <w:rFonts w:ascii="Times New Roman" w:hAnsi="Times New Roman" w:cs="Times New Roman"/>
          <w:sz w:val="28"/>
          <w:szCs w:val="28"/>
        </w:rPr>
        <w:tab/>
        <w:t>Оценка эффективности бюджетных расходов на выполнение мероприятий, реализованных не на проектной основе, на стадии выполнения осуществляется на основе таких критериев, как:</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доведения и полнота распределения объемов финансирования;</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запланированных расходов на выполнение мероприятий фактическим;</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корректировки мероприятий в связи с уточнением нормативных правовых актов или изменением объемов их финансирования;</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lastRenderedPageBreak/>
        <w:t>экономия бюджетных средств при выполнении мероприятий;</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уровень достижения и достоверность значений показателей результата </w:t>
      </w:r>
      <w:r w:rsidRPr="00CB17AA">
        <w:rPr>
          <w:rFonts w:ascii="Times New Roman" w:hAnsi="Times New Roman" w:cs="Times New Roman"/>
          <w:sz w:val="28"/>
          <w:szCs w:val="28"/>
        </w:rPr>
        <w:t>выполнения мероприятий, при их наличии;</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наличие правонарушений, выявленных в ходе внутреннего и внешнего </w:t>
      </w:r>
      <w:r w:rsidRPr="00CB17AA">
        <w:rPr>
          <w:rFonts w:ascii="Times New Roman" w:hAnsi="Times New Roman" w:cs="Times New Roman"/>
          <w:sz w:val="28"/>
          <w:szCs w:val="28"/>
        </w:rPr>
        <w:t>государственного (муниципального) контроля, и плана мер по их устранению.</w:t>
      </w:r>
    </w:p>
    <w:p w:rsidR="00D60F23"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p>
    <w:p w:rsidR="00D60F23"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p>
    <w:p w:rsidR="00D60F23" w:rsidRPr="00CB17AA" w:rsidRDefault="00D60F23" w:rsidP="00D60F23">
      <w:pPr>
        <w:shd w:val="clear" w:color="auto" w:fill="FFFFFF"/>
        <w:spacing w:after="0" w:line="240" w:lineRule="auto"/>
        <w:ind w:firstLine="715"/>
        <w:contextualSpacing/>
        <w:mirrorIndents/>
        <w:jc w:val="center"/>
        <w:rPr>
          <w:rFonts w:ascii="Times New Roman" w:hAnsi="Times New Roman" w:cs="Times New Roman"/>
          <w:b/>
          <w:sz w:val="28"/>
          <w:szCs w:val="28"/>
        </w:rPr>
      </w:pPr>
      <w:r w:rsidRPr="00CB17AA">
        <w:rPr>
          <w:rFonts w:ascii="Times New Roman" w:hAnsi="Times New Roman" w:cs="Times New Roman"/>
          <w:b/>
          <w:spacing w:val="-2"/>
          <w:sz w:val="28"/>
          <w:szCs w:val="28"/>
          <w:lang w:val="en-US"/>
        </w:rPr>
        <w:t>IV</w:t>
      </w:r>
      <w:r w:rsidRPr="00CB17AA">
        <w:rPr>
          <w:rFonts w:ascii="Times New Roman" w:hAnsi="Times New Roman" w:cs="Times New Roman"/>
          <w:b/>
          <w:spacing w:val="-2"/>
          <w:sz w:val="28"/>
          <w:szCs w:val="28"/>
        </w:rPr>
        <w:t xml:space="preserve">. Оценка эффективности видов </w:t>
      </w:r>
      <w:r w:rsidRPr="00CB17AA">
        <w:rPr>
          <w:rFonts w:ascii="Times New Roman" w:hAnsi="Times New Roman" w:cs="Times New Roman"/>
          <w:b/>
          <w:spacing w:val="-1"/>
          <w:sz w:val="28"/>
          <w:szCs w:val="28"/>
        </w:rPr>
        <w:t>бюджетных расходов</w:t>
      </w:r>
    </w:p>
    <w:p w:rsidR="00D60F23" w:rsidRPr="00CB17AA" w:rsidRDefault="00D60F23" w:rsidP="00D60F23">
      <w:pPr>
        <w:shd w:val="clear" w:color="auto" w:fill="FFFFFF"/>
        <w:tabs>
          <w:tab w:val="left" w:pos="1190"/>
        </w:tabs>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pacing w:val="-16"/>
          <w:sz w:val="28"/>
          <w:szCs w:val="28"/>
        </w:rPr>
        <w:t>1.</w:t>
      </w:r>
      <w:r w:rsidRPr="00CB17AA">
        <w:rPr>
          <w:rFonts w:ascii="Times New Roman" w:hAnsi="Times New Roman" w:cs="Times New Roman"/>
          <w:sz w:val="28"/>
          <w:szCs w:val="28"/>
        </w:rPr>
        <w:tab/>
        <w:t>В рамках настоящей методики оценка эффективности бюджетных расходов на этапе их планирования и исполнения осуществляется по следующим видам расходов:</w:t>
      </w:r>
    </w:p>
    <w:p w:rsidR="00D60F23" w:rsidRPr="00CB17AA" w:rsidRDefault="00D60F23" w:rsidP="00D60F23">
      <w:pPr>
        <w:shd w:val="clear" w:color="auto" w:fill="FFFFFF"/>
        <w:spacing w:after="0" w:line="240" w:lineRule="auto"/>
        <w:ind w:firstLine="84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расходы на государственные (муниципальные) закупки товаров, работ и услуг для государственных (муниципальных) нужд (далее — государственные (муниципальные) закупки);</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межбюджетные трансферты;</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расходы на социальное обеспечение населения;</w:t>
      </w:r>
    </w:p>
    <w:p w:rsidR="00D60F23" w:rsidRPr="00CB17AA" w:rsidRDefault="00D60F23" w:rsidP="00D60F23">
      <w:pPr>
        <w:shd w:val="clear" w:color="auto" w:fill="FFFFFF"/>
        <w:spacing w:after="0" w:line="240" w:lineRule="auto"/>
        <w:ind w:firstLine="83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расходы на оказание государственных (муниципальных) услуг (выполнение работ);</w:t>
      </w:r>
    </w:p>
    <w:p w:rsidR="00D60F23" w:rsidRPr="00CB17AA" w:rsidRDefault="00D60F23" w:rsidP="00D60F23">
      <w:pPr>
        <w:shd w:val="clear" w:color="auto" w:fill="FFFFFF"/>
        <w:spacing w:after="0" w:line="240" w:lineRule="auto"/>
        <w:ind w:firstLine="85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(далее - бюджетные инвестиции);</w:t>
      </w:r>
    </w:p>
    <w:p w:rsidR="00D60F23" w:rsidRPr="00CB17AA" w:rsidRDefault="00D60F23" w:rsidP="00D60F23">
      <w:pPr>
        <w:shd w:val="clear" w:color="auto" w:fill="FFFFFF"/>
        <w:spacing w:after="0" w:line="240" w:lineRule="auto"/>
        <w:ind w:firstLine="763"/>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расходы на содержание органов исполнительной власти (местных администраций муниципальных образований) и казенных учреждений.</w:t>
      </w:r>
    </w:p>
    <w:p w:rsidR="00D60F23" w:rsidRPr="00CB17AA" w:rsidRDefault="00D60F23" w:rsidP="00D60F23">
      <w:pPr>
        <w:shd w:val="clear" w:color="auto" w:fill="FFFFFF"/>
        <w:tabs>
          <w:tab w:val="left" w:pos="1310"/>
        </w:tabs>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pacing w:val="-18"/>
          <w:sz w:val="28"/>
          <w:szCs w:val="28"/>
        </w:rPr>
        <w:t>2.</w:t>
      </w:r>
      <w:r w:rsidRPr="00CB17AA">
        <w:rPr>
          <w:rFonts w:ascii="Times New Roman" w:hAnsi="Times New Roman" w:cs="Times New Roman"/>
          <w:sz w:val="28"/>
          <w:szCs w:val="28"/>
        </w:rPr>
        <w:tab/>
        <w:t>Общими универсальными критериями оценки эффективности планирования и исполнения отдельного вида расходов являются:</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доведения и полнота распределения бюджетных ассигнований;</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обоснования причин возникновения неиспользованных остатков бюджетных средств, в случае их наличия;</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соответствие требованиям об открытости и прозрачности информации о виде расходов;</w:t>
      </w:r>
    </w:p>
    <w:p w:rsidR="00D60F23" w:rsidRPr="00CB17AA" w:rsidRDefault="00D60F23" w:rsidP="00D60F23">
      <w:pPr>
        <w:shd w:val="clear" w:color="auto" w:fill="FFFFFF"/>
        <w:spacing w:after="0" w:line="240" w:lineRule="auto"/>
        <w:ind w:firstLine="715"/>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наличие бюджетных нарушений, выявленных в ходе предварительного, </w:t>
      </w:r>
      <w:r w:rsidRPr="00CB17AA">
        <w:rPr>
          <w:rFonts w:ascii="Times New Roman" w:hAnsi="Times New Roman" w:cs="Times New Roman"/>
          <w:sz w:val="28"/>
          <w:szCs w:val="28"/>
        </w:rPr>
        <w:t>последующего и оперативного финансового контроля.</w:t>
      </w:r>
    </w:p>
    <w:p w:rsidR="00D60F23" w:rsidRPr="00CB17AA" w:rsidRDefault="00D60F23" w:rsidP="00D60F23">
      <w:pPr>
        <w:shd w:val="clear" w:color="auto" w:fill="FFFFFF"/>
        <w:tabs>
          <w:tab w:val="left" w:pos="1176"/>
        </w:tabs>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pacing w:val="-15"/>
          <w:sz w:val="28"/>
          <w:szCs w:val="28"/>
        </w:rPr>
        <w:t>3.</w:t>
      </w:r>
      <w:r w:rsidRPr="00CB17AA">
        <w:rPr>
          <w:rFonts w:ascii="Times New Roman" w:hAnsi="Times New Roman" w:cs="Times New Roman"/>
          <w:sz w:val="28"/>
          <w:szCs w:val="28"/>
        </w:rPr>
        <w:tab/>
        <w:t>Дополнительные критерии оценки эффективности планирования и</w:t>
      </w:r>
      <w:r w:rsidRPr="00CB17AA">
        <w:rPr>
          <w:rFonts w:ascii="Times New Roman" w:hAnsi="Times New Roman" w:cs="Times New Roman"/>
          <w:sz w:val="28"/>
          <w:szCs w:val="28"/>
        </w:rPr>
        <w:br/>
        <w:t>исполнения отдельных видов бюджетных расходов:</w:t>
      </w:r>
    </w:p>
    <w:p w:rsidR="00D60F23" w:rsidRPr="00CB17AA" w:rsidRDefault="00D60F23" w:rsidP="00D60F23">
      <w:pPr>
        <w:shd w:val="clear" w:color="auto" w:fill="FFFFFF"/>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3.1. Применительно к государственным (муниципальным) закупкам используются следующие дополнительные критерии:</w:t>
      </w:r>
    </w:p>
    <w:p w:rsidR="00D60F23" w:rsidRPr="00CB17AA" w:rsidRDefault="00D60F23" w:rsidP="00D60F23">
      <w:pPr>
        <w:shd w:val="clear" w:color="auto" w:fill="FFFFFF"/>
        <w:spacing w:after="0" w:line="240" w:lineRule="auto"/>
        <w:ind w:firstLine="744"/>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объектов планов и планов-графиков государственных (муниципальных) закупок, в том числе обоснованность начальных (максимальных) цен контрактов;</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ритмичность принятия и исполнения обязательств по государственным (муниципальным) контрактам;</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экономия бюджетных средств в ходе закупочных процедур при условии соблюдения требований к качеству закупок;</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рациональность выбора способов размещения государственных (муниципальных) закупок с целью достижения необходимого уровня конкуренции;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количество нарушений при осуществлении государственных (муниципальных) закупок, в том числе нарушения требований к прозрачности и открытости информации о государственных закупках.</w:t>
      </w:r>
    </w:p>
    <w:p w:rsidR="00D60F23" w:rsidRPr="00CB17AA" w:rsidRDefault="00D60F23" w:rsidP="00D60F23">
      <w:pPr>
        <w:shd w:val="clear" w:color="auto" w:fill="FFFFFF"/>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3.2. Применительно к межбюджетным трансфертам используются следующие дополнительные критерии:</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утверждения методики расчета субсидий, субвенций и дотаций;</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своевременность заключения соглашений о предоставлении субсидий и </w:t>
      </w:r>
      <w:r w:rsidRPr="00CB17AA">
        <w:rPr>
          <w:rFonts w:ascii="Times New Roman" w:hAnsi="Times New Roman" w:cs="Times New Roman"/>
          <w:sz w:val="28"/>
          <w:szCs w:val="28"/>
        </w:rPr>
        <w:t>(или) иных межбюджетных трансфертов, имеющих целевое значение;</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равномерность предоставления межбюджетных трансфертов в течение </w:t>
      </w:r>
      <w:r w:rsidRPr="00CB17AA">
        <w:rPr>
          <w:rFonts w:ascii="Times New Roman" w:hAnsi="Times New Roman" w:cs="Times New Roman"/>
          <w:sz w:val="28"/>
          <w:szCs w:val="28"/>
        </w:rPr>
        <w:t>финансового года;</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методики определения объемов межбюджетных трансфертов из федерального бюджета бюджетам субъектов Российской Федерации для достижения целей бюджетного выравнивания;</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обоснованность объемов межбюджетных трансфертов из федерального </w:t>
      </w:r>
      <w:r w:rsidRPr="00CB17AA">
        <w:rPr>
          <w:rFonts w:ascii="Times New Roman" w:hAnsi="Times New Roman" w:cs="Times New Roman"/>
          <w:sz w:val="28"/>
          <w:szCs w:val="28"/>
        </w:rPr>
        <w:t>бюджета бюджетам субъектов Российской Федерации для достижения ими значений показателей результативности использования субсидий, установленных соглашениями между главными распорядителями средств федерального бюджета и высшими исполнительными органами государственной власти субъектов Российской Федерации о предоставлении субсидий и (или) иных межбюджетных трансфертов, имеющих целевое значение;</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уровень достижения субъектами Российской Федерации значений показателей результативности использования субсидий, установленных соглашениями между главными распорядителями средств федерального бюджета и высшими исполнительными органами государственной власти субъектов Российской Федерации о предоставлении межбюджетных трансфертов;</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неиспользованных остатков целевых средств на счетах бюджетов субъектов Российской Федерации и муниципальных образований в размере, превышающем 15 процентов от годового объема соответствующих межбюджетных трансфертов.</w:t>
      </w:r>
    </w:p>
    <w:p w:rsidR="00D60F23" w:rsidRPr="00CB17AA" w:rsidRDefault="00D60F23" w:rsidP="00D60F23">
      <w:pPr>
        <w:shd w:val="clear" w:color="auto" w:fill="FFFFFF"/>
        <w:spacing w:after="0" w:line="240" w:lineRule="auto"/>
        <w:ind w:firstLine="787"/>
        <w:contextualSpacing/>
        <w:mirrorIndents/>
        <w:jc w:val="both"/>
        <w:rPr>
          <w:rFonts w:ascii="Times New Roman" w:hAnsi="Times New Roman" w:cs="Times New Roman"/>
          <w:sz w:val="28"/>
          <w:szCs w:val="28"/>
        </w:rPr>
      </w:pPr>
      <w:r w:rsidRPr="00CB17AA">
        <w:rPr>
          <w:rFonts w:ascii="Times New Roman" w:hAnsi="Times New Roman" w:cs="Times New Roman"/>
          <w:spacing w:val="-2"/>
          <w:sz w:val="28"/>
          <w:szCs w:val="28"/>
        </w:rPr>
        <w:t xml:space="preserve">3.3. Применительно к социальному обеспечению населения </w:t>
      </w:r>
      <w:r w:rsidRPr="00CB17AA">
        <w:rPr>
          <w:rFonts w:ascii="Times New Roman" w:hAnsi="Times New Roman" w:cs="Times New Roman"/>
          <w:sz w:val="28"/>
          <w:szCs w:val="28"/>
        </w:rPr>
        <w:t>используются следующие дополнительные критерии:</w:t>
      </w:r>
    </w:p>
    <w:p w:rsidR="00D60F23" w:rsidRPr="00CB17AA" w:rsidRDefault="00D60F23" w:rsidP="00D60F23">
      <w:pPr>
        <w:shd w:val="clear" w:color="auto" w:fill="FFFFFF"/>
        <w:spacing w:after="0" w:line="240" w:lineRule="auto"/>
        <w:ind w:firstLine="72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соответствие принимаемых мер социального обеспечения населения (в денежной и натуральной формах) целевым показателям результативности государственной социальной политики, выработанным с учётом </w:t>
      </w:r>
      <w:r w:rsidRPr="00CB17AA">
        <w:rPr>
          <w:rFonts w:ascii="Times New Roman" w:hAnsi="Times New Roman" w:cs="Times New Roman"/>
          <w:sz w:val="28"/>
          <w:szCs w:val="28"/>
        </w:rPr>
        <w:lastRenderedPageBreak/>
        <w:t>международных стандартов (доля расходов в ВВП на социальное обеспечение на каждый процент доли соответствующей категории обеспечиваемых лиц в общей численности населения; процентное соотношение размеров социальных выплат с размером заработка, денежного содержания (довольствия) или другого вида дохода, получаемого обеспечиваемыми лицами до установления им социальных выплат; процентное соотношение размеров социальных выплат с размерами прожиточного минимума по соответствующим группам населения и др.);</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полнота охвата населения, имеющего ограничения в жизнедеятельности или находящегося в трудной жизненной ситуации, </w:t>
      </w:r>
      <w:r w:rsidRPr="00CB17AA">
        <w:rPr>
          <w:rFonts w:ascii="Times New Roman" w:hAnsi="Times New Roman" w:cs="Times New Roman"/>
          <w:spacing w:val="-1"/>
          <w:sz w:val="28"/>
          <w:szCs w:val="28"/>
        </w:rPr>
        <w:t>государственными мерами социального обеспечения соответствующего вида;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возможность и целесообразность конвертируемости в денежную форму </w:t>
      </w:r>
      <w:r w:rsidRPr="00CB17AA">
        <w:rPr>
          <w:rFonts w:ascii="Times New Roman" w:hAnsi="Times New Roman" w:cs="Times New Roman"/>
          <w:sz w:val="28"/>
          <w:szCs w:val="28"/>
        </w:rPr>
        <w:t>государственных мер социального обеспечения, традиционно оказываемых населению в натуральной форме;</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 xml:space="preserve">сбалансированность источников финансирования государственных мер </w:t>
      </w:r>
      <w:r w:rsidRPr="00CB17AA">
        <w:rPr>
          <w:rFonts w:ascii="Times New Roman" w:hAnsi="Times New Roman" w:cs="Times New Roman"/>
          <w:sz w:val="28"/>
          <w:szCs w:val="28"/>
        </w:rPr>
        <w:t xml:space="preserve">социального обеспечения и объёма их предоставления населению; эффективность применяемых льгот по формированию источников </w:t>
      </w:r>
      <w:r w:rsidRPr="00CB17AA">
        <w:rPr>
          <w:rFonts w:ascii="Times New Roman" w:hAnsi="Times New Roman" w:cs="Times New Roman"/>
          <w:spacing w:val="-1"/>
          <w:sz w:val="28"/>
          <w:szCs w:val="28"/>
        </w:rPr>
        <w:t xml:space="preserve">финансирования указанных мер, приводящих к возникновению выпадающих </w:t>
      </w:r>
      <w:r w:rsidRPr="00CB17AA">
        <w:rPr>
          <w:rFonts w:ascii="Times New Roman" w:hAnsi="Times New Roman" w:cs="Times New Roman"/>
          <w:sz w:val="28"/>
          <w:szCs w:val="28"/>
        </w:rPr>
        <w:t>доходов федерального бюджета и бюджетов государственных внебюджетных фондов;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и обоснованность предоставления населению государственных мер социального обеспечения.</w:t>
      </w:r>
    </w:p>
    <w:p w:rsidR="00D60F23" w:rsidRPr="00CB17AA" w:rsidRDefault="00D60F23" w:rsidP="00D60F23">
      <w:pPr>
        <w:shd w:val="clear" w:color="auto" w:fill="FFFFFF"/>
        <w:tabs>
          <w:tab w:val="left" w:pos="1430"/>
        </w:tabs>
        <w:spacing w:after="0" w:line="240" w:lineRule="auto"/>
        <w:ind w:firstLine="725"/>
        <w:contextualSpacing/>
        <w:mirrorIndents/>
        <w:jc w:val="both"/>
        <w:rPr>
          <w:rFonts w:ascii="Times New Roman" w:hAnsi="Times New Roman" w:cs="Times New Roman"/>
          <w:sz w:val="28"/>
          <w:szCs w:val="28"/>
        </w:rPr>
      </w:pPr>
      <w:r w:rsidRPr="00CB17AA">
        <w:rPr>
          <w:rFonts w:ascii="Times New Roman" w:hAnsi="Times New Roman" w:cs="Times New Roman"/>
          <w:spacing w:val="-11"/>
          <w:sz w:val="28"/>
          <w:szCs w:val="28"/>
        </w:rPr>
        <w:t>3.4.</w:t>
      </w:r>
      <w:r w:rsidRPr="00CB17AA">
        <w:rPr>
          <w:rFonts w:ascii="Times New Roman" w:hAnsi="Times New Roman" w:cs="Times New Roman"/>
          <w:sz w:val="28"/>
          <w:szCs w:val="28"/>
        </w:rPr>
        <w:tab/>
        <w:t>Применительно к оказанию государственных (муниципальных) услуг (выполнению работ) используются следующие дополнительные критерии: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своевременность подготовки и обоснованность государственного (муниципального) 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
    <w:p w:rsidR="00D60F23" w:rsidRPr="00CB17AA" w:rsidRDefault="00D60F23" w:rsidP="00D60F23">
      <w:pPr>
        <w:shd w:val="clear" w:color="auto" w:fill="FFFFFF"/>
        <w:tabs>
          <w:tab w:val="left" w:pos="5213"/>
        </w:tabs>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pacing w:val="-1"/>
          <w:sz w:val="28"/>
          <w:szCs w:val="28"/>
        </w:rPr>
        <w:t>обоснованность выбора</w:t>
      </w:r>
      <w:r w:rsidRPr="00CB17AA">
        <w:rPr>
          <w:rFonts w:ascii="Times New Roman" w:hAnsi="Times New Roman" w:cs="Times New Roman"/>
          <w:sz w:val="28"/>
          <w:szCs w:val="28"/>
        </w:rPr>
        <w:t xml:space="preserve"> </w:t>
      </w:r>
      <w:r w:rsidRPr="00CB17AA">
        <w:rPr>
          <w:rFonts w:ascii="Times New Roman" w:hAnsi="Times New Roman" w:cs="Times New Roman"/>
          <w:spacing w:val="-2"/>
          <w:sz w:val="28"/>
          <w:szCs w:val="28"/>
        </w:rPr>
        <w:t xml:space="preserve">поставщиков государственных </w:t>
      </w:r>
      <w:r w:rsidRPr="00CB17AA">
        <w:rPr>
          <w:rFonts w:ascii="Times New Roman" w:hAnsi="Times New Roman" w:cs="Times New Roman"/>
          <w:sz w:val="28"/>
          <w:szCs w:val="28"/>
        </w:rPr>
        <w:t>(муниципальных) услуг (выполнения работ);</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прозрачность и обоснованность методики по определению стоимости государственных (муниципальных) услуг (работ);</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сопоставление плановых и фактических расходов на оказание государственных (муниципальных) услуг (выполнение работ);</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сопоставление расходов на оказание государственных (муниципальных) услуг (выполнения работ) с качественными и количественными характеристиками их предоставления;</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повышение объема привлекаемых внебюджетных средств;</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отклонение стоимости единицы государственной (муниципальной) услуги (работы), оказанной в рамках государственного (муниципального) задания, от стоимости единицы услуги на платной основе по одинаковым видам услуг;</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внедрение в государственных (муниципальных) учреждениях принципов «эффективных контрактов» сотрудников, позволяющих увязать стимулирование оплаты труда с достижением показателей эффективности их деятельности.</w:t>
      </w:r>
    </w:p>
    <w:p w:rsidR="00D60F23" w:rsidRPr="00CB17AA" w:rsidRDefault="00D60F23" w:rsidP="00D60F23">
      <w:pPr>
        <w:shd w:val="clear" w:color="auto" w:fill="FFFFFF"/>
        <w:tabs>
          <w:tab w:val="left" w:pos="1555"/>
        </w:tabs>
        <w:spacing w:after="0" w:line="240" w:lineRule="auto"/>
        <w:ind w:firstLine="725"/>
        <w:contextualSpacing/>
        <w:mirrorIndents/>
        <w:jc w:val="both"/>
        <w:rPr>
          <w:rFonts w:ascii="Times New Roman" w:hAnsi="Times New Roman" w:cs="Times New Roman"/>
          <w:sz w:val="28"/>
          <w:szCs w:val="28"/>
        </w:rPr>
      </w:pPr>
      <w:r w:rsidRPr="00CB17AA">
        <w:rPr>
          <w:rFonts w:ascii="Times New Roman" w:hAnsi="Times New Roman" w:cs="Times New Roman"/>
          <w:spacing w:val="-11"/>
          <w:sz w:val="28"/>
          <w:szCs w:val="28"/>
        </w:rPr>
        <w:t>3.5.</w:t>
      </w:r>
      <w:r w:rsidRPr="00CB17AA">
        <w:rPr>
          <w:rFonts w:ascii="Times New Roman" w:hAnsi="Times New Roman" w:cs="Times New Roman"/>
          <w:sz w:val="28"/>
          <w:szCs w:val="28"/>
        </w:rPr>
        <w:tab/>
        <w:t>Применительно к бюджетным инвестициям используются следующие дополнительные критерии:</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 xml:space="preserve">минимизация количества изменений, вносимых в федеральную </w:t>
      </w:r>
      <w:r w:rsidRPr="00CB17AA">
        <w:rPr>
          <w:rFonts w:ascii="Times New Roman" w:hAnsi="Times New Roman" w:cs="Times New Roman"/>
          <w:spacing w:val="-1"/>
          <w:sz w:val="28"/>
          <w:szCs w:val="28"/>
        </w:rPr>
        <w:t>адресную инвестиционную программу в течение текущего финансового года;</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перераспределение объема бюджетных ассигнований в течение текущего финансового года в связи с отсутствием утвержденной проектной документации по объектам капитального строительства;</w:t>
      </w:r>
    </w:p>
    <w:p w:rsidR="00D60F23" w:rsidRPr="00CB17AA" w:rsidRDefault="00D60F23" w:rsidP="00D60F23">
      <w:pPr>
        <w:shd w:val="clear" w:color="auto" w:fill="FFFFFF"/>
        <w:spacing w:after="0" w:line="240" w:lineRule="auto"/>
        <w:ind w:firstLine="710"/>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начальных (максимальных) цен на работы и услуги, связанные со строительством (реконструкцией, техническим перевооружением) объектов капитального строительства;</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экономия бюджетных средств при условии соблюдения требований законодательства, связанных со строительством (реконструкцией, техническим перевооружением) объектов капитального строительства, при условии соблюдения требований к качеству выполненных работ, оказанных услуг;</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дебиторской задолженности по объектам капитального строительства, в том числе просроченной;</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кредиторской задолженности по объектам капитального строительства, в том числе просроченной;</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нарушений, выявленных при осуществлении бюджетных инвестиций.</w:t>
      </w:r>
    </w:p>
    <w:p w:rsidR="00D60F23" w:rsidRPr="00CB17AA" w:rsidRDefault="00D60F23" w:rsidP="00D60F23">
      <w:pPr>
        <w:shd w:val="clear" w:color="auto" w:fill="FFFFFF"/>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3.6. Применительно к содержанию органов исполнительной власти (местных администраций муниципальных образований) и казенных учреждений используются следующие дополнительные критерии:</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утвержденного распорядителем бюджетных средств порядка составления, утверждения и ведения бюджетных смет;</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полнота охвата всех направлений деятельности органов исполнительной власти, включая обеспечивающее, в планах деятельности органов исполнительной власти (местных администраций муниципальных образований), докладах о результатах и основных направлениях деятельности на среднесрочную перспективу;</w:t>
      </w:r>
    </w:p>
    <w:p w:rsidR="00D60F23" w:rsidRPr="00CB17AA" w:rsidRDefault="00D60F23" w:rsidP="00D60F23">
      <w:pPr>
        <w:shd w:val="clear" w:color="auto" w:fill="FFFFFF"/>
        <w:spacing w:after="0" w:line="240" w:lineRule="auto"/>
        <w:ind w:firstLine="70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степень выполнения планов органов исполнительной власти (местных администраций муниципальных образований);</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степень достижения целей и конечных результатов деятельности органов исполнительной власти (местных администраций муниципальных образований), установленных в докладах о результатах и основных направлениях деятельности на среднесрочную перспективу;</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наличие порядка и обоснованность использования государственного (муниципального) имущества;</w:t>
      </w:r>
    </w:p>
    <w:p w:rsidR="00D60F23" w:rsidRPr="00CB17AA" w:rsidRDefault="00D60F23" w:rsidP="00D60F23">
      <w:pPr>
        <w:shd w:val="clear" w:color="auto" w:fill="FFFFFF"/>
        <w:spacing w:after="0" w:line="240" w:lineRule="auto"/>
        <w:contextualSpacing/>
        <w:mirrorIndents/>
        <w:rPr>
          <w:rFonts w:ascii="Times New Roman" w:hAnsi="Times New Roman" w:cs="Times New Roman"/>
          <w:sz w:val="28"/>
          <w:szCs w:val="28"/>
        </w:rPr>
      </w:pPr>
      <w:r w:rsidRPr="00CB17AA">
        <w:rPr>
          <w:rFonts w:ascii="Times New Roman" w:hAnsi="Times New Roman" w:cs="Times New Roman"/>
          <w:sz w:val="28"/>
          <w:szCs w:val="28"/>
        </w:rPr>
        <w:t>анализ причин текучести кадров и наличие мер по управлению;</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обоснованность отклонения удельных расходов на содержание государственного (муниципального) служащего органа исполнительной власти от расходов на содержание государственного (муниципального) служащего другого органа исполнительной власти, осуществляющего аналогичные полномочия;</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наличие порядка оплаты труда работников,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pacing w:val="-2"/>
          <w:sz w:val="28"/>
          <w:szCs w:val="28"/>
        </w:rPr>
      </w:pPr>
      <w:r w:rsidRPr="00CB17AA">
        <w:rPr>
          <w:rFonts w:ascii="Times New Roman" w:hAnsi="Times New Roman" w:cs="Times New Roman"/>
          <w:b/>
          <w:sz w:val="28"/>
          <w:szCs w:val="28"/>
          <w:lang w:val="en-US"/>
        </w:rPr>
        <w:t>V</w:t>
      </w:r>
      <w:r w:rsidRPr="00CB17AA">
        <w:rPr>
          <w:rFonts w:ascii="Times New Roman" w:hAnsi="Times New Roman" w:cs="Times New Roman"/>
          <w:b/>
          <w:sz w:val="28"/>
          <w:szCs w:val="28"/>
        </w:rPr>
        <w:t xml:space="preserve">. Организация проведения оценки </w:t>
      </w:r>
      <w:r w:rsidRPr="00CB17AA">
        <w:rPr>
          <w:rFonts w:ascii="Times New Roman" w:hAnsi="Times New Roman" w:cs="Times New Roman"/>
          <w:b/>
          <w:spacing w:val="-2"/>
          <w:sz w:val="28"/>
          <w:szCs w:val="28"/>
        </w:rPr>
        <w:t xml:space="preserve">эффективности </w:t>
      </w:r>
    </w:p>
    <w:p w:rsidR="00D60F23" w:rsidRPr="00CB17AA" w:rsidRDefault="00D60F23" w:rsidP="00D60F23">
      <w:pPr>
        <w:shd w:val="clear" w:color="auto" w:fill="FFFFFF"/>
        <w:spacing w:after="0" w:line="240" w:lineRule="auto"/>
        <w:contextualSpacing/>
        <w:mirrorIndents/>
        <w:jc w:val="center"/>
        <w:rPr>
          <w:rFonts w:ascii="Times New Roman" w:hAnsi="Times New Roman" w:cs="Times New Roman"/>
          <w:b/>
          <w:sz w:val="28"/>
          <w:szCs w:val="28"/>
        </w:rPr>
      </w:pPr>
      <w:r w:rsidRPr="00CB17AA">
        <w:rPr>
          <w:rFonts w:ascii="Times New Roman" w:hAnsi="Times New Roman" w:cs="Times New Roman"/>
          <w:b/>
          <w:spacing w:val="-2"/>
          <w:sz w:val="28"/>
          <w:szCs w:val="28"/>
        </w:rPr>
        <w:t>бюджетных расходов</w:t>
      </w:r>
    </w:p>
    <w:p w:rsidR="00D60F23" w:rsidRPr="00CB17AA" w:rsidRDefault="00D60F23" w:rsidP="00D60F23">
      <w:pPr>
        <w:shd w:val="clear" w:color="auto" w:fill="FFFFFF"/>
        <w:tabs>
          <w:tab w:val="left" w:pos="1238"/>
        </w:tabs>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pacing w:val="-19"/>
          <w:sz w:val="28"/>
          <w:szCs w:val="28"/>
        </w:rPr>
        <w:t>1.</w:t>
      </w:r>
      <w:r w:rsidRPr="00CB17AA">
        <w:rPr>
          <w:rFonts w:ascii="Times New Roman" w:hAnsi="Times New Roman" w:cs="Times New Roman"/>
          <w:sz w:val="28"/>
          <w:szCs w:val="28"/>
        </w:rPr>
        <w:tab/>
        <w:t>Оценка эффективности бюджетных расходов проводится при осуществлении внутреннего и внешнего государственного (муниципального) финансового контроля заинтересованными органами государственной власти, органами государственного (муниципального) финансового контроля и заинтересованными организациями.</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К оценке эффективности бюджетных расходов рекомендуется привлекать независимых экспертов в соответствующей области,</w:t>
      </w:r>
    </w:p>
    <w:p w:rsidR="00D60F23" w:rsidRPr="00CB17AA" w:rsidRDefault="00D60F23" w:rsidP="00D60F23">
      <w:pPr>
        <w:shd w:val="clear" w:color="auto" w:fill="FFFFFF"/>
        <w:tabs>
          <w:tab w:val="left" w:pos="1238"/>
        </w:tabs>
        <w:spacing w:after="0" w:line="240" w:lineRule="auto"/>
        <w:ind w:firstLine="734"/>
        <w:contextualSpacing/>
        <w:mirrorIndents/>
        <w:jc w:val="both"/>
        <w:rPr>
          <w:rFonts w:ascii="Times New Roman" w:hAnsi="Times New Roman" w:cs="Times New Roman"/>
          <w:sz w:val="28"/>
          <w:szCs w:val="28"/>
        </w:rPr>
      </w:pPr>
      <w:r w:rsidRPr="00CB17AA">
        <w:rPr>
          <w:rFonts w:ascii="Times New Roman" w:hAnsi="Times New Roman" w:cs="Times New Roman"/>
          <w:spacing w:val="-18"/>
          <w:sz w:val="28"/>
          <w:szCs w:val="28"/>
        </w:rPr>
        <w:t>2.</w:t>
      </w:r>
      <w:r w:rsidRPr="00CB17AA">
        <w:rPr>
          <w:rFonts w:ascii="Times New Roman" w:hAnsi="Times New Roman" w:cs="Times New Roman"/>
          <w:sz w:val="28"/>
          <w:szCs w:val="28"/>
        </w:rPr>
        <w:tab/>
        <w:t>Оценка эффективности бюджетных расходов осуществляется на основании утвержденных проверяющими органами государственной власти методик оценки эффективности бюджетных расходов, разработанных в соответствии с критериями, представленными в настоящей методике.</w:t>
      </w:r>
    </w:p>
    <w:p w:rsidR="00D60F23" w:rsidRPr="00CB17AA" w:rsidRDefault="00D60F23" w:rsidP="00D60F23">
      <w:pPr>
        <w:shd w:val="clear" w:color="auto" w:fill="FFFFFF"/>
        <w:spacing w:after="0" w:line="240" w:lineRule="auto"/>
        <w:ind w:firstLine="69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Состав и количество критериев должны быть достаточны для формирования обоснованного заключения об оценке эффективности бюджетных расходов. Вес каждого критерия выбирает оценивающий в зависимости от специфики оцениваемых расходов. Значения критериев могут отражаться на балльной основе.</w:t>
      </w:r>
    </w:p>
    <w:p w:rsidR="00D60F23" w:rsidRPr="00CB17AA" w:rsidRDefault="00D60F23" w:rsidP="00D60F23">
      <w:pPr>
        <w:shd w:val="clear" w:color="auto" w:fill="FFFFFF"/>
        <w:tabs>
          <w:tab w:val="left" w:pos="1142"/>
        </w:tabs>
        <w:spacing w:after="0" w:line="240" w:lineRule="auto"/>
        <w:ind w:firstLine="739"/>
        <w:contextualSpacing/>
        <w:mirrorIndents/>
        <w:jc w:val="both"/>
        <w:rPr>
          <w:rFonts w:ascii="Times New Roman" w:hAnsi="Times New Roman" w:cs="Times New Roman"/>
          <w:sz w:val="28"/>
          <w:szCs w:val="28"/>
        </w:rPr>
      </w:pPr>
      <w:r w:rsidRPr="00CB17AA">
        <w:rPr>
          <w:rFonts w:ascii="Times New Roman" w:hAnsi="Times New Roman" w:cs="Times New Roman"/>
          <w:spacing w:val="-15"/>
          <w:sz w:val="28"/>
          <w:szCs w:val="28"/>
        </w:rPr>
        <w:t>3.</w:t>
      </w:r>
      <w:r w:rsidRPr="00CB17AA">
        <w:rPr>
          <w:rFonts w:ascii="Times New Roman" w:hAnsi="Times New Roman" w:cs="Times New Roman"/>
          <w:sz w:val="28"/>
          <w:szCs w:val="28"/>
        </w:rPr>
        <w:tab/>
      </w:r>
      <w:r w:rsidRPr="00CB17AA">
        <w:rPr>
          <w:rFonts w:ascii="Times New Roman" w:hAnsi="Times New Roman" w:cs="Times New Roman"/>
          <w:spacing w:val="-1"/>
          <w:sz w:val="28"/>
          <w:szCs w:val="28"/>
        </w:rPr>
        <w:t xml:space="preserve">Допускается использование иных критериев оценки эффективности, </w:t>
      </w:r>
      <w:r w:rsidRPr="00CB17AA">
        <w:rPr>
          <w:rFonts w:ascii="Times New Roman" w:hAnsi="Times New Roman" w:cs="Times New Roman"/>
          <w:sz w:val="28"/>
          <w:szCs w:val="28"/>
        </w:rPr>
        <w:t>не противоречащих настоящей методике и нормативным правовым актам, касающимся вопросов эффективности бюджетных расходов. Отбор таких критериев оценки эффективности бюджетных расходов осуществляется в процессе изучения предмета оценки и действующих нормативных правовых актов, устанавливающих правила, требования и процедуры анализа результатов использования бюджетных средств.</w:t>
      </w:r>
    </w:p>
    <w:p w:rsidR="00D60F23" w:rsidRPr="00CB17AA" w:rsidRDefault="00D60F23" w:rsidP="00D60F23">
      <w:pPr>
        <w:shd w:val="clear" w:color="auto" w:fill="FFFFFF"/>
        <w:tabs>
          <w:tab w:val="left" w:pos="1142"/>
        </w:tabs>
        <w:spacing w:after="0" w:line="240" w:lineRule="auto"/>
        <w:ind w:firstLine="739"/>
        <w:contextualSpacing/>
        <w:mirrorIndents/>
        <w:jc w:val="both"/>
        <w:rPr>
          <w:rFonts w:ascii="Times New Roman" w:hAnsi="Times New Roman" w:cs="Times New Roman"/>
          <w:sz w:val="28"/>
          <w:szCs w:val="28"/>
        </w:rPr>
      </w:pPr>
      <w:r w:rsidRPr="00CB17AA">
        <w:rPr>
          <w:rFonts w:ascii="Times New Roman" w:hAnsi="Times New Roman" w:cs="Times New Roman"/>
          <w:spacing w:val="-17"/>
          <w:sz w:val="28"/>
          <w:szCs w:val="28"/>
        </w:rPr>
        <w:t>4.</w:t>
      </w:r>
      <w:r w:rsidRPr="00CB17AA">
        <w:rPr>
          <w:rFonts w:ascii="Times New Roman" w:hAnsi="Times New Roman" w:cs="Times New Roman"/>
          <w:sz w:val="28"/>
          <w:szCs w:val="28"/>
        </w:rPr>
        <w:tab/>
        <w:t>По результатам проведенной оценки эффективности бюджетных расходов проверяющим органом формируется заключение, в котором содержатся результаты оценки эффективности бюджетных расходов по всем направлениям, указанным в пункте 3 настоящей методики, а также предложения по повышению эффективности бюджетных расходов.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lastRenderedPageBreak/>
        <w:t>В заключении содержится информация о том, какому количеству критериев соответствуют (полностью, частично) или не соответствуют оцениваемые бюджетные расходы с приведением соответствующих обоснований. В случае соответствия (полностью, частично) бюджетных расходов критерию приводятся пояснения и ссылки на подтверждающие материалы.</w:t>
      </w:r>
    </w:p>
    <w:p w:rsidR="00D60F23" w:rsidRPr="00CB17AA" w:rsidRDefault="00D60F23" w:rsidP="00D60F23">
      <w:pPr>
        <w:shd w:val="clear" w:color="auto" w:fill="FFFFFF"/>
        <w:spacing w:after="0" w:line="240" w:lineRule="auto"/>
        <w:ind w:firstLine="69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В случае несоответствия указываются причины несоответствия и формируются предложения по доработке мер повышения эффективности бюджетных расходов на предмет соответствия критерию, включая меры по минимизации (устранению) выявленных локальных и общих препятствий эффективного использования бюджетных средств.</w:t>
      </w:r>
    </w:p>
    <w:p w:rsidR="00D60F23" w:rsidRPr="00CB17AA" w:rsidRDefault="00D60F23" w:rsidP="00D60F23">
      <w:pPr>
        <w:shd w:val="clear" w:color="auto" w:fill="FFFFFF"/>
        <w:spacing w:after="0" w:line="240" w:lineRule="auto"/>
        <w:ind w:firstLine="706"/>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Для обобщения оценки эффективности бюджетных расходов может использоваться интегральный показатель эффективности бюджетных расходов.</w:t>
      </w:r>
    </w:p>
    <w:p w:rsidR="00D60F23" w:rsidRPr="00CB17AA" w:rsidRDefault="00D60F23" w:rsidP="00D60F23">
      <w:pPr>
        <w:widowControl w:val="0"/>
        <w:numPr>
          <w:ilvl w:val="0"/>
          <w:numId w:val="2"/>
        </w:numPr>
        <w:shd w:val="clear" w:color="auto" w:fill="FFFFFF"/>
        <w:tabs>
          <w:tab w:val="left" w:pos="1171"/>
        </w:tabs>
        <w:autoSpaceDE w:val="0"/>
        <w:autoSpaceDN w:val="0"/>
        <w:adjustRightInd w:val="0"/>
        <w:spacing w:after="0" w:line="240" w:lineRule="auto"/>
        <w:ind w:left="0" w:firstLine="710"/>
        <w:contextualSpacing/>
        <w:mirrorIndents/>
        <w:jc w:val="both"/>
        <w:rPr>
          <w:rFonts w:ascii="Times New Roman" w:hAnsi="Times New Roman" w:cs="Times New Roman"/>
          <w:spacing w:val="-8"/>
          <w:sz w:val="28"/>
          <w:szCs w:val="28"/>
        </w:rPr>
      </w:pPr>
      <w:r w:rsidRPr="00CB17AA">
        <w:rPr>
          <w:rFonts w:ascii="Times New Roman" w:hAnsi="Times New Roman" w:cs="Times New Roman"/>
          <w:sz w:val="28"/>
          <w:szCs w:val="28"/>
        </w:rPr>
        <w:t>Порядок действий участников оценки при проведении оценки эффективности бюджетных расходов установлен в Приложении к настоящей методике.</w:t>
      </w:r>
    </w:p>
    <w:p w:rsidR="00D60F23" w:rsidRPr="00CB17AA" w:rsidRDefault="00D60F23" w:rsidP="00D60F23">
      <w:pPr>
        <w:widowControl w:val="0"/>
        <w:numPr>
          <w:ilvl w:val="0"/>
          <w:numId w:val="2"/>
        </w:numPr>
        <w:shd w:val="clear" w:color="auto" w:fill="FFFFFF"/>
        <w:tabs>
          <w:tab w:val="left" w:pos="0"/>
        </w:tabs>
        <w:autoSpaceDE w:val="0"/>
        <w:autoSpaceDN w:val="0"/>
        <w:adjustRightInd w:val="0"/>
        <w:spacing w:after="0" w:line="240" w:lineRule="auto"/>
        <w:ind w:left="0" w:firstLine="710"/>
        <w:contextualSpacing/>
        <w:mirrorIndents/>
        <w:jc w:val="both"/>
        <w:rPr>
          <w:rFonts w:ascii="Times New Roman" w:hAnsi="Times New Roman" w:cs="Times New Roman"/>
          <w:spacing w:val="-8"/>
          <w:sz w:val="28"/>
          <w:szCs w:val="28"/>
        </w:rPr>
      </w:pPr>
      <w:r w:rsidRPr="00CB17AA">
        <w:rPr>
          <w:rFonts w:ascii="Times New Roman" w:hAnsi="Times New Roman" w:cs="Times New Roman"/>
          <w:spacing w:val="-1"/>
          <w:sz w:val="28"/>
          <w:szCs w:val="28"/>
        </w:rPr>
        <w:t xml:space="preserve">Результаты, полученные в ходе проведения анализа эффективности </w:t>
      </w:r>
      <w:r w:rsidRPr="00CB17AA">
        <w:rPr>
          <w:rFonts w:ascii="Times New Roman" w:hAnsi="Times New Roman" w:cs="Times New Roman"/>
          <w:sz w:val="28"/>
          <w:szCs w:val="28"/>
        </w:rPr>
        <w:t>бюджетных расходов, учитываются при формировании государственных программ и принятии управленческих решений.</w:t>
      </w:r>
    </w:p>
    <w:p w:rsidR="00D60F23" w:rsidRPr="00CB17AA" w:rsidRDefault="00D60F23" w:rsidP="00D60F23">
      <w:pPr>
        <w:shd w:val="clear" w:color="auto" w:fill="FFFFFF"/>
        <w:tabs>
          <w:tab w:val="left" w:pos="1171"/>
        </w:tabs>
        <w:spacing w:after="0" w:line="240" w:lineRule="auto"/>
        <w:ind w:firstLine="851"/>
        <w:contextualSpacing/>
        <w:mirrorIndents/>
        <w:jc w:val="both"/>
        <w:rPr>
          <w:rFonts w:ascii="Times New Roman" w:hAnsi="Times New Roman" w:cs="Times New Roman"/>
          <w:sz w:val="28"/>
          <w:szCs w:val="28"/>
        </w:rPr>
      </w:pPr>
      <w:r w:rsidRPr="00CB17AA">
        <w:rPr>
          <w:rFonts w:ascii="Times New Roman" w:hAnsi="Times New Roman" w:cs="Times New Roman"/>
          <w:sz w:val="28"/>
          <w:szCs w:val="28"/>
        </w:rPr>
        <w:t>Результаты проведенной оценки являются открытыми и подлежат опубликованию в сети Интернет на сайте соответствующего органа государственной власти, органа государственного (муниципального) финансового контроля.</w:t>
      </w:r>
    </w:p>
    <w:p w:rsidR="00D60F23" w:rsidRPr="00CB17AA" w:rsidRDefault="00D60F23" w:rsidP="00D60F23">
      <w:pPr>
        <w:shd w:val="clear" w:color="auto" w:fill="FFFFFF"/>
        <w:tabs>
          <w:tab w:val="left" w:pos="1171"/>
        </w:tabs>
        <w:spacing w:before="307" w:line="317" w:lineRule="exact"/>
        <w:ind w:left="5184" w:right="91" w:firstLine="628"/>
        <w:jc w:val="right"/>
        <w:rPr>
          <w:rFonts w:ascii="Times New Roman" w:hAnsi="Times New Roman" w:cs="Times New Roman"/>
          <w:sz w:val="28"/>
          <w:szCs w:val="28"/>
        </w:rPr>
      </w:pPr>
    </w:p>
    <w:p w:rsidR="00D60F23" w:rsidRPr="00CB17AA" w:rsidRDefault="00D60F23" w:rsidP="00D60F23">
      <w:pPr>
        <w:shd w:val="clear" w:color="auto" w:fill="FFFFFF"/>
        <w:tabs>
          <w:tab w:val="left" w:pos="1171"/>
        </w:tabs>
        <w:spacing w:before="307" w:line="317" w:lineRule="exact"/>
        <w:ind w:left="5184" w:right="91" w:firstLine="628"/>
        <w:jc w:val="right"/>
        <w:rPr>
          <w:rFonts w:ascii="Times New Roman" w:hAnsi="Times New Roman" w:cs="Times New Roman"/>
          <w:sz w:val="28"/>
          <w:szCs w:val="28"/>
        </w:rPr>
      </w:pPr>
    </w:p>
    <w:p w:rsidR="00D60F23" w:rsidRPr="00CB17AA" w:rsidRDefault="00D60F23" w:rsidP="00D60F23">
      <w:pPr>
        <w:shd w:val="clear" w:color="auto" w:fill="FFFFFF"/>
        <w:tabs>
          <w:tab w:val="left" w:pos="1171"/>
        </w:tabs>
        <w:spacing w:before="307" w:line="317" w:lineRule="exact"/>
        <w:ind w:left="5184" w:right="91" w:hanging="81"/>
        <w:jc w:val="right"/>
        <w:rPr>
          <w:rFonts w:ascii="Times New Roman" w:hAnsi="Times New Roman" w:cs="Times New Roman"/>
          <w:sz w:val="28"/>
          <w:szCs w:val="28"/>
        </w:rPr>
      </w:pPr>
    </w:p>
    <w:p w:rsidR="00D60F23" w:rsidRPr="00CB17AA" w:rsidRDefault="00D60F23" w:rsidP="00D60F23">
      <w:pPr>
        <w:shd w:val="clear" w:color="auto" w:fill="FFFFFF"/>
        <w:tabs>
          <w:tab w:val="left" w:pos="1171"/>
        </w:tabs>
        <w:spacing w:after="0" w:line="240" w:lineRule="auto"/>
        <w:ind w:left="79" w:hanging="79"/>
        <w:jc w:val="right"/>
        <w:rPr>
          <w:rFonts w:ascii="Times New Roman" w:hAnsi="Times New Roman" w:cs="Times New Roman"/>
          <w:sz w:val="28"/>
          <w:szCs w:val="28"/>
        </w:rPr>
      </w:pPr>
      <w:r w:rsidRPr="00CB17AA">
        <w:rPr>
          <w:rFonts w:ascii="Times New Roman" w:hAnsi="Times New Roman" w:cs="Times New Roman"/>
          <w:sz w:val="28"/>
          <w:szCs w:val="28"/>
        </w:rPr>
        <w:t>Приложение к Критериям и</w:t>
      </w:r>
    </w:p>
    <w:p w:rsidR="00D60F23" w:rsidRPr="00CB17AA" w:rsidRDefault="00D60F23" w:rsidP="00D60F23">
      <w:pPr>
        <w:shd w:val="clear" w:color="auto" w:fill="FFFFFF"/>
        <w:spacing w:after="0" w:line="240" w:lineRule="auto"/>
        <w:ind w:left="79" w:hanging="79"/>
        <w:jc w:val="right"/>
        <w:rPr>
          <w:rFonts w:ascii="Times New Roman" w:hAnsi="Times New Roman" w:cs="Times New Roman"/>
          <w:sz w:val="28"/>
          <w:szCs w:val="28"/>
        </w:rPr>
      </w:pPr>
      <w:r w:rsidRPr="00CB17AA">
        <w:rPr>
          <w:rFonts w:ascii="Times New Roman" w:hAnsi="Times New Roman" w:cs="Times New Roman"/>
          <w:spacing w:val="-2"/>
          <w:sz w:val="28"/>
          <w:szCs w:val="28"/>
        </w:rPr>
        <w:t>методике оценки эффективности</w:t>
      </w:r>
    </w:p>
    <w:p w:rsidR="00D60F23" w:rsidRPr="00CB17AA" w:rsidRDefault="00D60F23" w:rsidP="00D60F23">
      <w:pPr>
        <w:shd w:val="clear" w:color="auto" w:fill="FFFFFF"/>
        <w:spacing w:after="0" w:line="240" w:lineRule="auto"/>
        <w:ind w:left="79" w:hanging="79"/>
        <w:jc w:val="right"/>
        <w:rPr>
          <w:rFonts w:ascii="Times New Roman" w:hAnsi="Times New Roman" w:cs="Times New Roman"/>
          <w:sz w:val="28"/>
          <w:szCs w:val="28"/>
        </w:rPr>
      </w:pPr>
      <w:r w:rsidRPr="00CB17AA">
        <w:rPr>
          <w:rFonts w:ascii="Times New Roman" w:hAnsi="Times New Roman" w:cs="Times New Roman"/>
          <w:sz w:val="28"/>
          <w:szCs w:val="28"/>
        </w:rPr>
        <w:t>бюджетных расходов с учетом</w:t>
      </w:r>
    </w:p>
    <w:p w:rsidR="00D60F23" w:rsidRPr="00CB17AA" w:rsidRDefault="00D60F23" w:rsidP="00D60F23">
      <w:pPr>
        <w:shd w:val="clear" w:color="auto" w:fill="FFFFFF"/>
        <w:spacing w:after="0" w:line="240" w:lineRule="auto"/>
        <w:ind w:left="79" w:hanging="79"/>
        <w:jc w:val="right"/>
        <w:rPr>
          <w:rFonts w:ascii="Times New Roman" w:hAnsi="Times New Roman" w:cs="Times New Roman"/>
          <w:sz w:val="28"/>
          <w:szCs w:val="28"/>
        </w:rPr>
      </w:pPr>
      <w:r w:rsidRPr="00CB17AA">
        <w:rPr>
          <w:rFonts w:ascii="Times New Roman" w:hAnsi="Times New Roman" w:cs="Times New Roman"/>
          <w:sz w:val="28"/>
          <w:szCs w:val="28"/>
        </w:rPr>
        <w:t>особенностей, определенных</w:t>
      </w:r>
    </w:p>
    <w:p w:rsidR="00D60F23" w:rsidRPr="00CB17AA" w:rsidRDefault="00D60F23" w:rsidP="00D60F23">
      <w:pPr>
        <w:shd w:val="clear" w:color="auto" w:fill="FFFFFF"/>
        <w:spacing w:after="0" w:line="240" w:lineRule="auto"/>
        <w:ind w:left="79" w:hanging="79"/>
        <w:jc w:val="right"/>
        <w:rPr>
          <w:rFonts w:ascii="Times New Roman" w:hAnsi="Times New Roman" w:cs="Times New Roman"/>
          <w:sz w:val="28"/>
          <w:szCs w:val="28"/>
        </w:rPr>
      </w:pPr>
      <w:r w:rsidRPr="00CB17AA">
        <w:rPr>
          <w:rFonts w:ascii="Times New Roman" w:hAnsi="Times New Roman" w:cs="Times New Roman"/>
          <w:spacing w:val="-1"/>
          <w:sz w:val="28"/>
          <w:szCs w:val="28"/>
        </w:rPr>
        <w:t>видом расходов</w:t>
      </w:r>
    </w:p>
    <w:p w:rsidR="00D60F23" w:rsidRPr="00CB17AA" w:rsidRDefault="00D60F23" w:rsidP="00D60F23">
      <w:pPr>
        <w:shd w:val="clear" w:color="auto" w:fill="FFFFFF"/>
        <w:spacing w:after="0" w:line="240" w:lineRule="auto"/>
        <w:jc w:val="center"/>
        <w:rPr>
          <w:rFonts w:ascii="Times New Roman" w:hAnsi="Times New Roman" w:cs="Times New Roman"/>
          <w:sz w:val="28"/>
          <w:szCs w:val="28"/>
        </w:rPr>
      </w:pPr>
      <w:r w:rsidRPr="00CB17AA">
        <w:rPr>
          <w:rFonts w:ascii="Times New Roman" w:hAnsi="Times New Roman" w:cs="Times New Roman"/>
          <w:spacing w:val="-1"/>
          <w:sz w:val="28"/>
          <w:szCs w:val="28"/>
        </w:rPr>
        <w:t>Порядок</w:t>
      </w:r>
    </w:p>
    <w:p w:rsidR="00D60F23" w:rsidRPr="00CB17AA" w:rsidRDefault="00D60F23" w:rsidP="00D60F23">
      <w:pPr>
        <w:shd w:val="clear" w:color="auto" w:fill="FFFFFF"/>
        <w:spacing w:after="0" w:line="240" w:lineRule="auto"/>
        <w:jc w:val="center"/>
        <w:rPr>
          <w:rFonts w:ascii="Times New Roman" w:hAnsi="Times New Roman" w:cs="Times New Roman"/>
          <w:sz w:val="28"/>
          <w:szCs w:val="28"/>
        </w:rPr>
      </w:pPr>
      <w:r w:rsidRPr="00CB17AA">
        <w:rPr>
          <w:rFonts w:ascii="Times New Roman" w:hAnsi="Times New Roman" w:cs="Times New Roman"/>
          <w:spacing w:val="-1"/>
          <w:sz w:val="28"/>
          <w:szCs w:val="28"/>
        </w:rPr>
        <w:t>действий в процессе оценки эффективности</w:t>
      </w:r>
    </w:p>
    <w:p w:rsidR="00D60F23" w:rsidRPr="00CB17AA" w:rsidRDefault="00D60F23" w:rsidP="00D60F23">
      <w:pPr>
        <w:shd w:val="clear" w:color="auto" w:fill="FFFFFF"/>
        <w:spacing w:after="0" w:line="240" w:lineRule="auto"/>
        <w:jc w:val="center"/>
        <w:rPr>
          <w:rFonts w:ascii="Times New Roman" w:hAnsi="Times New Roman" w:cs="Times New Roman"/>
          <w:sz w:val="28"/>
          <w:szCs w:val="28"/>
        </w:rPr>
      </w:pPr>
      <w:r w:rsidRPr="00CB17AA">
        <w:rPr>
          <w:rFonts w:ascii="Times New Roman" w:hAnsi="Times New Roman" w:cs="Times New Roman"/>
          <w:spacing w:val="-1"/>
          <w:sz w:val="28"/>
          <w:szCs w:val="28"/>
        </w:rPr>
        <w:t>бюджетных расходов</w:t>
      </w:r>
    </w:p>
    <w:p w:rsidR="00D60F23" w:rsidRPr="00CB17AA" w:rsidRDefault="00D60F23" w:rsidP="00D60F23">
      <w:pPr>
        <w:spacing w:after="302"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80"/>
        <w:gridCol w:w="8687"/>
      </w:tblGrid>
      <w:tr w:rsidR="00D60F23" w:rsidRPr="00CB17AA" w:rsidTr="00D60F23">
        <w:trPr>
          <w:trHeight w:hRule="exact" w:val="672"/>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jc w:val="right"/>
              <w:rPr>
                <w:rFonts w:ascii="Times New Roman" w:eastAsiaTheme="minorEastAsia" w:hAnsi="Times New Roman" w:cs="Times New Roman"/>
                <w:sz w:val="28"/>
                <w:szCs w:val="28"/>
              </w:rPr>
            </w:pPr>
            <w:r w:rsidRPr="00CB17AA">
              <w:rPr>
                <w:rFonts w:ascii="Times New Roman" w:hAnsi="Times New Roman" w:cs="Times New Roman"/>
                <w:spacing w:val="-4"/>
                <w:sz w:val="28"/>
                <w:szCs w:val="28"/>
              </w:rPr>
              <w:t>Этапы</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line="326" w:lineRule="exact"/>
              <w:ind w:firstLine="14"/>
              <w:rPr>
                <w:rFonts w:ascii="Times New Roman" w:eastAsiaTheme="minorEastAsia" w:hAnsi="Times New Roman" w:cs="Times New Roman"/>
                <w:sz w:val="28"/>
                <w:szCs w:val="28"/>
              </w:rPr>
            </w:pPr>
            <w:r w:rsidRPr="00CB17AA">
              <w:rPr>
                <w:rFonts w:ascii="Times New Roman" w:hAnsi="Times New Roman" w:cs="Times New Roman"/>
                <w:sz w:val="28"/>
                <w:szCs w:val="28"/>
              </w:rPr>
              <w:t>Описание этапов оценки эффективности бюджетных расходов (далее -оценка эффективности)</w:t>
            </w:r>
          </w:p>
        </w:tc>
      </w:tr>
      <w:tr w:rsidR="00D60F23" w:rsidRPr="00CB17AA" w:rsidTr="00D60F23">
        <w:trPr>
          <w:trHeight w:hRule="exact" w:val="499"/>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ind w:left="331"/>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lang w:val="en-US"/>
              </w:rPr>
              <w:t>I</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ind w:left="38"/>
              <w:rPr>
                <w:rFonts w:ascii="Times New Roman" w:eastAsiaTheme="minorEastAsia" w:hAnsi="Times New Roman" w:cs="Times New Roman"/>
                <w:sz w:val="28"/>
                <w:szCs w:val="28"/>
              </w:rPr>
            </w:pPr>
            <w:r w:rsidRPr="00CB17AA">
              <w:rPr>
                <w:rFonts w:ascii="Times New Roman" w:hAnsi="Times New Roman" w:cs="Times New Roman"/>
                <w:sz w:val="28"/>
                <w:szCs w:val="28"/>
              </w:rPr>
              <w:t>Предварительный этап</w:t>
            </w:r>
          </w:p>
        </w:tc>
      </w:tr>
      <w:tr w:rsidR="00D60F23" w:rsidRPr="00CB17AA" w:rsidTr="00D60F23">
        <w:trPr>
          <w:trHeight w:hRule="exact" w:val="3312"/>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lastRenderedPageBreak/>
              <w:t>1</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firstLine="5"/>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Подготовить и утвердить методику оценки эффективности бюджетных расходов (далее - методика), который содержит:</w:t>
            </w:r>
          </w:p>
          <w:p w:rsidR="00D60F23" w:rsidRPr="00CB17AA" w:rsidRDefault="00D60F23" w:rsidP="00D60F23">
            <w:pPr>
              <w:shd w:val="clear" w:color="auto" w:fill="FFFFFF"/>
              <w:tabs>
                <w:tab w:val="left" w:pos="254"/>
              </w:tabs>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w:t>
            </w:r>
            <w:r w:rsidRPr="00CB17AA">
              <w:rPr>
                <w:rFonts w:ascii="Times New Roman" w:eastAsiaTheme="minorEastAsia" w:hAnsi="Times New Roman" w:cs="Times New Roman"/>
                <w:sz w:val="28"/>
                <w:szCs w:val="28"/>
              </w:rPr>
              <w:tab/>
            </w:r>
            <w:r w:rsidRPr="00CB17AA">
              <w:rPr>
                <w:rFonts w:ascii="Times New Roman" w:hAnsi="Times New Roman" w:cs="Times New Roman"/>
                <w:sz w:val="28"/>
                <w:szCs w:val="28"/>
              </w:rPr>
              <w:t>цели и основания проведения оценки эффективности;</w:t>
            </w:r>
          </w:p>
          <w:p w:rsidR="00D60F23" w:rsidRPr="00CB17AA" w:rsidRDefault="00D60F23" w:rsidP="00D60F23">
            <w:pPr>
              <w:shd w:val="clear" w:color="auto" w:fill="FFFFFF"/>
              <w:tabs>
                <w:tab w:val="left" w:pos="254"/>
              </w:tabs>
              <w:spacing w:after="0" w:line="240" w:lineRule="auto"/>
              <w:ind w:firstLine="5"/>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w:t>
            </w:r>
            <w:r w:rsidRPr="00CB17AA">
              <w:rPr>
                <w:rFonts w:ascii="Times New Roman" w:eastAsiaTheme="minorEastAsia" w:hAnsi="Times New Roman" w:cs="Times New Roman"/>
                <w:sz w:val="28"/>
                <w:szCs w:val="28"/>
              </w:rPr>
              <w:tab/>
            </w:r>
            <w:r w:rsidRPr="00CB17AA">
              <w:rPr>
                <w:rFonts w:ascii="Times New Roman" w:hAnsi="Times New Roman" w:cs="Times New Roman"/>
                <w:sz w:val="28"/>
                <w:szCs w:val="28"/>
              </w:rPr>
              <w:t>перечень критериев оценки эффективности по каждому направлению</w:t>
            </w:r>
            <w:r w:rsidRPr="00CB17AA">
              <w:rPr>
                <w:rFonts w:ascii="Times New Roman" w:hAnsi="Times New Roman" w:cs="Times New Roman"/>
                <w:sz w:val="28"/>
                <w:szCs w:val="28"/>
              </w:rPr>
              <w:br/>
              <w:t>оценки эффективности (согласно пункту 3 настоящей методики);</w:t>
            </w:r>
          </w:p>
          <w:p w:rsidR="00D60F23" w:rsidRPr="00CB17AA" w:rsidRDefault="00D60F23" w:rsidP="00D60F23">
            <w:pPr>
              <w:shd w:val="clear" w:color="auto" w:fill="FFFFFF"/>
              <w:tabs>
                <w:tab w:val="left" w:pos="254"/>
              </w:tabs>
              <w:spacing w:after="0" w:line="240" w:lineRule="auto"/>
              <w:ind w:firstLine="5"/>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w:t>
            </w:r>
            <w:r w:rsidRPr="00CB17AA">
              <w:rPr>
                <w:rFonts w:ascii="Times New Roman" w:eastAsiaTheme="minorEastAsia" w:hAnsi="Times New Roman" w:cs="Times New Roman"/>
                <w:sz w:val="28"/>
                <w:szCs w:val="28"/>
              </w:rPr>
              <w:tab/>
            </w:r>
            <w:r w:rsidRPr="00CB17AA">
              <w:rPr>
                <w:rFonts w:ascii="Times New Roman" w:hAnsi="Times New Roman" w:cs="Times New Roman"/>
                <w:sz w:val="28"/>
                <w:szCs w:val="28"/>
              </w:rPr>
              <w:t>источники получения информации, в том числе идентификация форм</w:t>
            </w:r>
            <w:r w:rsidRPr="00CB17AA">
              <w:rPr>
                <w:rFonts w:ascii="Times New Roman" w:hAnsi="Times New Roman" w:cs="Times New Roman"/>
                <w:sz w:val="28"/>
                <w:szCs w:val="28"/>
              </w:rPr>
              <w:br/>
              <w:t>запросов предоставления информации;</w:t>
            </w:r>
          </w:p>
          <w:p w:rsidR="00D60F23" w:rsidRPr="00CB17AA" w:rsidRDefault="00D60F23" w:rsidP="00D60F23">
            <w:pPr>
              <w:shd w:val="clear" w:color="auto" w:fill="FFFFFF"/>
              <w:tabs>
                <w:tab w:val="left" w:pos="254"/>
              </w:tabs>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w:t>
            </w:r>
            <w:r w:rsidRPr="00CB17AA">
              <w:rPr>
                <w:rFonts w:ascii="Times New Roman" w:eastAsiaTheme="minorEastAsia" w:hAnsi="Times New Roman" w:cs="Times New Roman"/>
                <w:sz w:val="28"/>
                <w:szCs w:val="28"/>
              </w:rPr>
              <w:tab/>
            </w:r>
            <w:r w:rsidRPr="00CB17AA">
              <w:rPr>
                <w:rFonts w:ascii="Times New Roman" w:hAnsi="Times New Roman" w:cs="Times New Roman"/>
                <w:sz w:val="28"/>
                <w:szCs w:val="28"/>
              </w:rPr>
              <w:t>сроки и периодичность проведения оценки эффективности;</w:t>
            </w:r>
          </w:p>
          <w:p w:rsidR="00D60F23" w:rsidRPr="00CB17AA" w:rsidRDefault="00D60F23" w:rsidP="00D60F23">
            <w:pPr>
              <w:shd w:val="clear" w:color="auto" w:fill="FFFFFF"/>
              <w:tabs>
                <w:tab w:val="left" w:pos="355"/>
              </w:tabs>
              <w:spacing w:after="0" w:line="240" w:lineRule="auto"/>
              <w:ind w:firstLine="5"/>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w:t>
            </w:r>
            <w:r w:rsidRPr="00CB17AA">
              <w:rPr>
                <w:rFonts w:ascii="Times New Roman" w:eastAsiaTheme="minorEastAsia" w:hAnsi="Times New Roman" w:cs="Times New Roman"/>
                <w:sz w:val="28"/>
                <w:szCs w:val="28"/>
              </w:rPr>
              <w:tab/>
            </w:r>
            <w:r w:rsidRPr="00CB17AA">
              <w:rPr>
                <w:rFonts w:ascii="Times New Roman" w:hAnsi="Times New Roman" w:cs="Times New Roman"/>
                <w:sz w:val="28"/>
                <w:szCs w:val="28"/>
              </w:rPr>
              <w:t>сроки подготовки заключения по результатам проведенной оценки</w:t>
            </w:r>
            <w:r w:rsidRPr="00CB17AA">
              <w:rPr>
                <w:rFonts w:ascii="Times New Roman" w:hAnsi="Times New Roman" w:cs="Times New Roman"/>
                <w:sz w:val="28"/>
                <w:szCs w:val="28"/>
              </w:rPr>
              <w:br/>
              <w:t>эффективности.</w:t>
            </w:r>
          </w:p>
        </w:tc>
      </w:tr>
      <w:tr w:rsidR="00D60F23" w:rsidRPr="00CB17AA" w:rsidTr="00D60F23">
        <w:trPr>
          <w:trHeight w:hRule="exact" w:val="979"/>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2</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firstLine="5"/>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Сформировать     группу     привлекаемых     внешних     экспертов,     при необходимости   обозначить   задачи,   стоящие   перед   ними   в   целях проведения оценки эффективности.</w:t>
            </w:r>
          </w:p>
        </w:tc>
      </w:tr>
      <w:tr w:rsidR="00D60F23" w:rsidRPr="00CB17AA" w:rsidTr="00D60F23">
        <w:trPr>
          <w:trHeight w:hRule="exact" w:val="1301"/>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3</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firstLine="14"/>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Осуществить   в   соответствии   с   целями   методики   сбор   и   анализ информации,   необходимой   для   проведения   оценки   эффективности, включая законодательные и иные нормативные правовые акты.</w:t>
            </w:r>
          </w:p>
        </w:tc>
      </w:tr>
      <w:tr w:rsidR="00D60F23" w:rsidRPr="00CB17AA" w:rsidTr="00D60F23">
        <w:trPr>
          <w:trHeight w:hRule="exact" w:val="403"/>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lang w:val="en-US"/>
              </w:rPr>
              <w:t>II</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Проведение оценки эффективности</w:t>
            </w:r>
          </w:p>
        </w:tc>
      </w:tr>
      <w:tr w:rsidR="00D60F23" w:rsidRPr="00CB17AA" w:rsidTr="00D60F23">
        <w:trPr>
          <w:trHeight w:hRule="exact" w:val="965"/>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1</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Осуществить анализ собранной информации на предмет соответствия /несоответствия оцениваемых видов расходов критериям, утвержденным в методике</w:t>
            </w:r>
          </w:p>
        </w:tc>
      </w:tr>
      <w:tr w:rsidR="00D60F23" w:rsidRPr="00CB17AA" w:rsidTr="00D60F23">
        <w:trPr>
          <w:trHeight w:hRule="exact" w:val="994"/>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2</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14"/>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Провести при необходимости дополнительный сбор и анализ данных для уточнения или обоснования доказательств соответствия/ несоответствия оцениваемого вида расходов утвержденным в плане критериям</w:t>
            </w:r>
          </w:p>
        </w:tc>
      </w:tr>
      <w:tr w:rsidR="00D60F23" w:rsidRPr="00CB17AA" w:rsidTr="00D60F23">
        <w:trPr>
          <w:trHeight w:hRule="exact" w:val="662"/>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lang w:val="en-US"/>
              </w:rPr>
              <w:t>III</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14"/>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Подготовка   и   оформление   заключения   об   оценке   эффективности бюджетных расходов</w:t>
            </w:r>
          </w:p>
        </w:tc>
      </w:tr>
      <w:tr w:rsidR="00D60F23" w:rsidRPr="00CB17AA" w:rsidTr="00D60F23">
        <w:trPr>
          <w:trHeight w:hRule="exact" w:val="792"/>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1</w:t>
            </w:r>
          </w:p>
        </w:tc>
        <w:tc>
          <w:tcPr>
            <w:tcW w:w="8687"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14"/>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Подготовить заключение о соответствии/ несоответствии оцениваемых бюджетных расходов утвержденным критериям оценки эффективности</w:t>
            </w:r>
          </w:p>
        </w:tc>
      </w:tr>
    </w:tbl>
    <w:p w:rsidR="00D60F23" w:rsidRPr="00CB17AA" w:rsidRDefault="00D60F23" w:rsidP="00D60F23">
      <w:pPr>
        <w:spacing w:after="0" w:line="240" w:lineRule="auto"/>
        <w:contextualSpacing/>
        <w:mirrorIndents/>
        <w:rPr>
          <w:rFonts w:ascii="Times New Roman" w:hAnsi="Times New Roman" w:cs="Times New Roman"/>
          <w:sz w:val="28"/>
          <w:szCs w:val="28"/>
        </w:rPr>
        <w:sectPr w:rsidR="00D60F23" w:rsidRPr="00CB17AA" w:rsidSect="00D60F23">
          <w:headerReference w:type="default" r:id="rId8"/>
          <w:pgSz w:w="11909" w:h="16834"/>
          <w:pgMar w:top="1134" w:right="567" w:bottom="1134" w:left="1701" w:header="720" w:footer="720" w:gutter="0"/>
          <w:cols w:space="60"/>
          <w:noEndnote/>
          <w:titlePg/>
          <w:docGrid w:linePitch="272"/>
        </w:sectPr>
      </w:pPr>
    </w:p>
    <w:p w:rsidR="00D60F23" w:rsidRPr="00CB17AA" w:rsidRDefault="00D60F23" w:rsidP="00D60F23">
      <w:pPr>
        <w:spacing w:after="0" w:line="240" w:lineRule="auto"/>
        <w:contextualSpacing/>
        <w:mirrorIndents/>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66"/>
        <w:gridCol w:w="8590"/>
      </w:tblGrid>
      <w:tr w:rsidR="00D60F23" w:rsidRPr="00CB17AA" w:rsidTr="00D60F23">
        <w:trPr>
          <w:trHeight w:hRule="exact" w:val="658"/>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jc w:val="right"/>
              <w:rPr>
                <w:rFonts w:ascii="Times New Roman" w:eastAsiaTheme="minorEastAsia" w:hAnsi="Times New Roman" w:cs="Times New Roman"/>
                <w:sz w:val="28"/>
                <w:szCs w:val="28"/>
              </w:rPr>
            </w:pPr>
            <w:r w:rsidRPr="00CB17AA">
              <w:rPr>
                <w:rFonts w:ascii="Times New Roman" w:hAnsi="Times New Roman" w:cs="Times New Roman"/>
                <w:spacing w:val="-3"/>
                <w:sz w:val="28"/>
                <w:szCs w:val="28"/>
              </w:rPr>
              <w:t>Этапы</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jc w:val="both"/>
              <w:rPr>
                <w:rFonts w:ascii="Times New Roman" w:eastAsiaTheme="minorEastAsia" w:hAnsi="Times New Roman" w:cs="Times New Roman"/>
                <w:sz w:val="28"/>
                <w:szCs w:val="28"/>
              </w:rPr>
            </w:pPr>
            <w:r w:rsidRPr="00CB17AA">
              <w:rPr>
                <w:rFonts w:ascii="Times New Roman" w:hAnsi="Times New Roman" w:cs="Times New Roman"/>
                <w:sz w:val="28"/>
                <w:szCs w:val="28"/>
              </w:rPr>
              <w:t>Описание этапов оценки эффективности бюджетных расходов (далее -оценка эффективности)</w:t>
            </w:r>
          </w:p>
        </w:tc>
      </w:tr>
      <w:tr w:rsidR="00D60F23" w:rsidRPr="00CB17AA" w:rsidTr="00D60F23">
        <w:trPr>
          <w:trHeight w:hRule="exact" w:val="635"/>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2</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5"/>
              <w:contextualSpacing/>
              <w:mirrorIndents/>
              <w:jc w:val="both"/>
              <w:rPr>
                <w:rFonts w:ascii="Times New Roman" w:eastAsiaTheme="minorEastAsia" w:hAnsi="Times New Roman" w:cs="Times New Roman"/>
                <w:sz w:val="28"/>
                <w:szCs w:val="28"/>
              </w:rPr>
            </w:pPr>
            <w:r w:rsidRPr="00CB17AA">
              <w:rPr>
                <w:rFonts w:ascii="Times New Roman" w:hAnsi="Times New Roman" w:cs="Times New Roman"/>
                <w:sz w:val="28"/>
                <w:szCs w:val="28"/>
              </w:rPr>
              <w:t>Определить причины выявленных недостатков и проблем в области эффективности использования бюджетных средств</w:t>
            </w:r>
          </w:p>
        </w:tc>
      </w:tr>
      <w:tr w:rsidR="00D60F23" w:rsidRPr="00CB17AA" w:rsidTr="00D60F23">
        <w:trPr>
          <w:trHeight w:hRule="exact" w:val="969"/>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3</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5"/>
              <w:contextualSpacing/>
              <w:mirrorIndents/>
              <w:jc w:val="both"/>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Подготовить предложения по устранению (минимизации) выявленных в результате проверки недостатков в целях повышения эффективности бюджетных расходов</w:t>
            </w:r>
          </w:p>
        </w:tc>
      </w:tr>
      <w:tr w:rsidR="00D60F23" w:rsidRPr="00CB17AA" w:rsidTr="00D60F23">
        <w:trPr>
          <w:trHeight w:hRule="exact" w:val="969"/>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4</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Подготовить проект предварительного заключения о результатах оценки эффективности, обсудить его с участниками оценки, в том числе с внешними экспертами</w:t>
            </w:r>
          </w:p>
        </w:tc>
      </w:tr>
      <w:tr w:rsidR="00D60F23" w:rsidRPr="00CB17AA" w:rsidTr="00D60F23">
        <w:trPr>
          <w:trHeight w:hRule="exact" w:val="645"/>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5</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firstLine="62"/>
              <w:contextualSpacing/>
              <w:mirrorIndents/>
              <w:rPr>
                <w:rFonts w:ascii="Times New Roman" w:eastAsiaTheme="minorEastAsia" w:hAnsi="Times New Roman" w:cs="Times New Roman"/>
                <w:sz w:val="28"/>
                <w:szCs w:val="28"/>
              </w:rPr>
            </w:pPr>
            <w:r w:rsidRPr="00CB17AA">
              <w:rPr>
                <w:rFonts w:ascii="Times New Roman" w:hAnsi="Times New Roman" w:cs="Times New Roman"/>
                <w:spacing w:val="-1"/>
                <w:sz w:val="28"/>
                <w:szCs w:val="28"/>
              </w:rPr>
              <w:t xml:space="preserve">Внести в проект предварительного отчета необходимые   изменения </w:t>
            </w:r>
            <w:r w:rsidRPr="00CB17AA">
              <w:rPr>
                <w:rFonts w:ascii="Times New Roman" w:hAnsi="Times New Roman" w:cs="Times New Roman"/>
                <w:sz w:val="28"/>
                <w:szCs w:val="28"/>
              </w:rPr>
              <w:t>по результатам его обсуждения</w:t>
            </w:r>
          </w:p>
        </w:tc>
      </w:tr>
      <w:tr w:rsidR="00D60F23" w:rsidRPr="00CB17AA" w:rsidTr="00D60F23">
        <w:trPr>
          <w:trHeight w:hRule="exact" w:val="964"/>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6</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14"/>
              <w:contextualSpacing/>
              <w:mirrorIndents/>
              <w:jc w:val="both"/>
              <w:rPr>
                <w:rFonts w:ascii="Times New Roman" w:eastAsiaTheme="minorEastAsia" w:hAnsi="Times New Roman" w:cs="Times New Roman"/>
                <w:sz w:val="28"/>
                <w:szCs w:val="28"/>
              </w:rPr>
            </w:pPr>
            <w:r w:rsidRPr="00CB17AA">
              <w:rPr>
                <w:rFonts w:ascii="Times New Roman" w:hAnsi="Times New Roman" w:cs="Times New Roman"/>
                <w:sz w:val="28"/>
                <w:szCs w:val="28"/>
              </w:rPr>
              <w:t>Представить заключение и предложения по повышению эффективности бюджетных расходов, подготовленные по результатам оценки эффективности, заинтересованным органам государственной власти</w:t>
            </w:r>
          </w:p>
        </w:tc>
      </w:tr>
      <w:tr w:rsidR="00D60F23" w:rsidRPr="00CB17AA" w:rsidTr="00D60F23">
        <w:trPr>
          <w:trHeight w:hRule="exact" w:val="974"/>
        </w:trPr>
        <w:tc>
          <w:tcPr>
            <w:tcW w:w="866"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contextualSpacing/>
              <w:mirrorIndents/>
              <w:rPr>
                <w:rFonts w:ascii="Times New Roman" w:eastAsiaTheme="minorEastAsia" w:hAnsi="Times New Roman" w:cs="Times New Roman"/>
                <w:sz w:val="28"/>
                <w:szCs w:val="28"/>
              </w:rPr>
            </w:pPr>
            <w:r w:rsidRPr="00CB17AA">
              <w:rPr>
                <w:rFonts w:ascii="Times New Roman" w:eastAsiaTheme="minorEastAsia" w:hAnsi="Times New Roman" w:cs="Times New Roman"/>
                <w:sz w:val="28"/>
                <w:szCs w:val="28"/>
              </w:rPr>
              <w:t>7</w:t>
            </w:r>
          </w:p>
        </w:tc>
        <w:tc>
          <w:tcPr>
            <w:tcW w:w="8590" w:type="dxa"/>
            <w:tcBorders>
              <w:top w:val="single" w:sz="6" w:space="0" w:color="auto"/>
              <w:left w:val="single" w:sz="6" w:space="0" w:color="auto"/>
              <w:bottom w:val="single" w:sz="6" w:space="0" w:color="auto"/>
              <w:right w:val="single" w:sz="6" w:space="0" w:color="auto"/>
            </w:tcBorders>
            <w:shd w:val="clear" w:color="auto" w:fill="FFFFFF"/>
          </w:tcPr>
          <w:p w:rsidR="00D60F23" w:rsidRPr="00CB17AA" w:rsidRDefault="00D60F23" w:rsidP="00D60F23">
            <w:pPr>
              <w:shd w:val="clear" w:color="auto" w:fill="FFFFFF"/>
              <w:spacing w:after="0" w:line="240" w:lineRule="auto"/>
              <w:ind w:hanging="14"/>
              <w:contextualSpacing/>
              <w:mirrorIndents/>
              <w:jc w:val="both"/>
              <w:rPr>
                <w:rFonts w:ascii="Times New Roman" w:eastAsiaTheme="minorEastAsia" w:hAnsi="Times New Roman" w:cs="Times New Roman"/>
                <w:sz w:val="28"/>
                <w:szCs w:val="28"/>
              </w:rPr>
            </w:pPr>
            <w:r w:rsidRPr="00CB17AA">
              <w:rPr>
                <w:rFonts w:ascii="Times New Roman" w:hAnsi="Times New Roman" w:cs="Times New Roman"/>
                <w:sz w:val="28"/>
                <w:szCs w:val="28"/>
              </w:rPr>
              <w:t>Подготовить сообщение о результатах оценки эффективности в средствах массовой информации</w:t>
            </w:r>
          </w:p>
        </w:tc>
      </w:tr>
    </w:tbl>
    <w:p w:rsidR="00D60F23" w:rsidRPr="00CB17AA" w:rsidRDefault="00D60F23" w:rsidP="00D60F23">
      <w:pPr>
        <w:rPr>
          <w:rFonts w:ascii="Times New Roman" w:hAnsi="Times New Roman" w:cs="Times New Roman"/>
          <w:sz w:val="28"/>
          <w:szCs w:val="28"/>
        </w:rPr>
      </w:pPr>
    </w:p>
    <w:p w:rsidR="00D60F23" w:rsidRPr="00CB17AA" w:rsidRDefault="00D60F23" w:rsidP="00D60F23">
      <w:pPr>
        <w:spacing w:after="0" w:line="240" w:lineRule="auto"/>
        <w:jc w:val="both"/>
        <w:rPr>
          <w:rFonts w:ascii="Times New Roman" w:hAnsi="Times New Roman" w:cs="Times New Roman"/>
          <w:sz w:val="28"/>
          <w:szCs w:val="28"/>
        </w:rPr>
      </w:pPr>
    </w:p>
    <w:p w:rsidR="00D60F23" w:rsidRDefault="00D60F23"/>
    <w:sectPr w:rsidR="00D60F23" w:rsidSect="004E29F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E3" w:rsidRDefault="00211AE3" w:rsidP="006F2411">
      <w:pPr>
        <w:spacing w:after="0" w:line="240" w:lineRule="auto"/>
      </w:pPr>
      <w:r>
        <w:separator/>
      </w:r>
    </w:p>
  </w:endnote>
  <w:endnote w:type="continuationSeparator" w:id="1">
    <w:p w:rsidR="00211AE3" w:rsidRDefault="00211AE3" w:rsidP="006F2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7719"/>
      <w:docPartObj>
        <w:docPartGallery w:val="Page Numbers (Bottom of Page)"/>
        <w:docPartUnique/>
      </w:docPartObj>
    </w:sdtPr>
    <w:sdtContent>
      <w:p w:rsidR="00D60F23" w:rsidRDefault="001E619B">
        <w:pPr>
          <w:pStyle w:val="a5"/>
          <w:jc w:val="center"/>
        </w:pPr>
        <w:fldSimple w:instr=" PAGE   \* MERGEFORMAT ">
          <w:r w:rsidR="00745EC9">
            <w:rPr>
              <w:noProof/>
            </w:rPr>
            <w:t>40</w:t>
          </w:r>
        </w:fldSimple>
      </w:p>
    </w:sdtContent>
  </w:sdt>
  <w:p w:rsidR="00D60F23" w:rsidRDefault="00D60F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E3" w:rsidRDefault="00211AE3" w:rsidP="006F2411">
      <w:pPr>
        <w:spacing w:after="0" w:line="240" w:lineRule="auto"/>
      </w:pPr>
      <w:r>
        <w:separator/>
      </w:r>
    </w:p>
  </w:footnote>
  <w:footnote w:type="continuationSeparator" w:id="1">
    <w:p w:rsidR="00211AE3" w:rsidRDefault="00211AE3" w:rsidP="006F2411">
      <w:pPr>
        <w:spacing w:after="0" w:line="240" w:lineRule="auto"/>
      </w:pPr>
      <w:r>
        <w:continuationSeparator/>
      </w:r>
    </w:p>
  </w:footnote>
  <w:footnote w:id="2">
    <w:p w:rsidR="00D60F23" w:rsidRPr="002F702E" w:rsidRDefault="00D60F23" w:rsidP="00D60F23">
      <w:pPr>
        <w:spacing w:after="0" w:line="240" w:lineRule="auto"/>
        <w:jc w:val="both"/>
        <w:rPr>
          <w:rFonts w:ascii="Times New Roman" w:hAnsi="Times New Roman" w:cs="Times New Roman"/>
        </w:rPr>
      </w:pPr>
      <w:r w:rsidRPr="002F702E">
        <w:rPr>
          <w:rStyle w:val="af"/>
          <w:rFonts w:ascii="Times New Roman" w:hAnsi="Times New Roman" w:cs="Times New Roman"/>
        </w:rPr>
        <w:footnoteRef/>
      </w:r>
      <w:r w:rsidRPr="002F702E">
        <w:rPr>
          <w:rFonts w:ascii="Times New Roman" w:hAnsi="Times New Roman" w:cs="Times New Roman"/>
        </w:rPr>
        <w:t xml:space="preserve"> Документ утратил силу в связи с изданием </w:t>
      </w:r>
      <w:hyperlink r:id="rId1" w:history="1">
        <w:r w:rsidRPr="002F702E">
          <w:rPr>
            <w:rFonts w:ascii="Times New Roman" w:hAnsi="Times New Roman" w:cs="Times New Roman"/>
          </w:rPr>
          <w:t>Приказа</w:t>
        </w:r>
      </w:hyperlink>
      <w:r w:rsidRPr="002F702E">
        <w:rPr>
          <w:rFonts w:ascii="Times New Roman" w:hAnsi="Times New Roman" w:cs="Times New Roman"/>
        </w:rPr>
        <w:t xml:space="preserve"> Минэкономразвития России от 16.09.2016 </w:t>
      </w:r>
      <w:r>
        <w:rPr>
          <w:rFonts w:ascii="Times New Roman" w:hAnsi="Times New Roman" w:cs="Times New Roman"/>
        </w:rPr>
        <w:t>№</w:t>
      </w:r>
      <w:r w:rsidRPr="002F702E">
        <w:rPr>
          <w:rFonts w:ascii="Times New Roman" w:hAnsi="Times New Roman" w:cs="Times New Roman"/>
        </w:rPr>
        <w:t xml:space="preserve"> 582, </w:t>
      </w:r>
      <w:hyperlink r:id="rId2" w:history="1">
        <w:r w:rsidRPr="002F702E">
          <w:rPr>
            <w:rFonts w:ascii="Times New Roman" w:hAnsi="Times New Roman" w:cs="Times New Roman"/>
          </w:rPr>
          <w:t>вступившего</w:t>
        </w:r>
      </w:hyperlink>
      <w:r w:rsidRPr="002F702E">
        <w:rPr>
          <w:rFonts w:ascii="Times New Roman" w:hAnsi="Times New Roman" w:cs="Times New Roman"/>
        </w:rPr>
        <w:t xml:space="preserve"> в силу по истечении 10 дней после дня официального опубликования</w:t>
      </w:r>
    </w:p>
    <w:p w:rsidR="00D60F23" w:rsidRDefault="00D60F23" w:rsidP="00D60F23">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23" w:rsidRPr="00CB17AA" w:rsidRDefault="001E619B">
    <w:pPr>
      <w:pStyle w:val="a3"/>
      <w:jc w:val="center"/>
      <w:rPr>
        <w:rFonts w:ascii="Times New Roman" w:hAnsi="Times New Roman" w:cs="Times New Roman"/>
      </w:rPr>
    </w:pPr>
    <w:r w:rsidRPr="00CB17AA">
      <w:rPr>
        <w:rFonts w:ascii="Times New Roman" w:hAnsi="Times New Roman" w:cs="Times New Roman"/>
      </w:rPr>
      <w:fldChar w:fldCharType="begin"/>
    </w:r>
    <w:r w:rsidR="00D60F23" w:rsidRPr="00CB17AA">
      <w:rPr>
        <w:rFonts w:ascii="Times New Roman" w:hAnsi="Times New Roman" w:cs="Times New Roman"/>
      </w:rPr>
      <w:instrText xml:space="preserve"> PAGE   \* MERGEFORMAT </w:instrText>
    </w:r>
    <w:r w:rsidRPr="00CB17AA">
      <w:rPr>
        <w:rFonts w:ascii="Times New Roman" w:hAnsi="Times New Roman" w:cs="Times New Roman"/>
      </w:rPr>
      <w:fldChar w:fldCharType="separate"/>
    </w:r>
    <w:r w:rsidR="00745EC9">
      <w:rPr>
        <w:rFonts w:ascii="Times New Roman" w:hAnsi="Times New Roman" w:cs="Times New Roman"/>
        <w:noProof/>
      </w:rPr>
      <w:t>2</w:t>
    </w:r>
    <w:r w:rsidRPr="00CB17AA">
      <w:rPr>
        <w:rFonts w:ascii="Times New Roman" w:hAnsi="Times New Roman" w:cs="Times New Roman"/>
      </w:rPr>
      <w:fldChar w:fldCharType="end"/>
    </w:r>
  </w:p>
  <w:p w:rsidR="00D60F23" w:rsidRDefault="00D60F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0ABE"/>
    <w:multiLevelType w:val="hybridMultilevel"/>
    <w:tmpl w:val="D61A24C2"/>
    <w:lvl w:ilvl="0" w:tplc="E23CB86E">
      <w:start w:val="5"/>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41D3D4C"/>
    <w:multiLevelType w:val="singleLevel"/>
    <w:tmpl w:val="7C3C65E4"/>
    <w:lvl w:ilvl="0">
      <w:start w:val="1"/>
      <w:numFmt w:val="decimal"/>
      <w:lvlText w:val="%1."/>
      <w:legacy w:legacy="1" w:legacySpace="0" w:legacyIndent="41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E0548"/>
    <w:rsid w:val="000471E4"/>
    <w:rsid w:val="001E619B"/>
    <w:rsid w:val="00211AE3"/>
    <w:rsid w:val="002D4AFB"/>
    <w:rsid w:val="002E2E53"/>
    <w:rsid w:val="003E181B"/>
    <w:rsid w:val="00417F5C"/>
    <w:rsid w:val="004D1767"/>
    <w:rsid w:val="004E29F4"/>
    <w:rsid w:val="0056403E"/>
    <w:rsid w:val="006F2411"/>
    <w:rsid w:val="00745EC9"/>
    <w:rsid w:val="00827FB4"/>
    <w:rsid w:val="009F3E4E"/>
    <w:rsid w:val="00A640B8"/>
    <w:rsid w:val="00AE0548"/>
    <w:rsid w:val="00BA0990"/>
    <w:rsid w:val="00BE615E"/>
    <w:rsid w:val="00C001A4"/>
    <w:rsid w:val="00C3270E"/>
    <w:rsid w:val="00C53F2C"/>
    <w:rsid w:val="00D60F23"/>
    <w:rsid w:val="00E50A22"/>
    <w:rsid w:val="00FC1424"/>
    <w:rsid w:val="00FD5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F4"/>
  </w:style>
  <w:style w:type="paragraph" w:styleId="1">
    <w:name w:val="heading 1"/>
    <w:basedOn w:val="a"/>
    <w:link w:val="10"/>
    <w:uiPriority w:val="9"/>
    <w:qFormat/>
    <w:rsid w:val="00D60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0F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0F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F2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0F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0F23"/>
    <w:rPr>
      <w:rFonts w:ascii="Times New Roman" w:eastAsia="Times New Roman" w:hAnsi="Times New Roman" w:cs="Times New Roman"/>
      <w:b/>
      <w:bCs/>
      <w:sz w:val="24"/>
      <w:szCs w:val="24"/>
      <w:lang w:eastAsia="ru-RU"/>
    </w:rPr>
  </w:style>
  <w:style w:type="paragraph" w:customStyle="1" w:styleId="p1">
    <w:name w:val="p1"/>
    <w:basedOn w:val="a"/>
    <w:rsid w:val="00AE0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0548"/>
  </w:style>
  <w:style w:type="paragraph" w:customStyle="1" w:styleId="p4">
    <w:name w:val="p4"/>
    <w:basedOn w:val="a"/>
    <w:rsid w:val="00AE0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E0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E0548"/>
  </w:style>
  <w:style w:type="paragraph" w:customStyle="1" w:styleId="p13">
    <w:name w:val="p13"/>
    <w:basedOn w:val="a"/>
    <w:rsid w:val="00AE0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E0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E0548"/>
  </w:style>
  <w:style w:type="paragraph" w:styleId="a3">
    <w:name w:val="header"/>
    <w:basedOn w:val="a"/>
    <w:link w:val="a4"/>
    <w:uiPriority w:val="99"/>
    <w:unhideWhenUsed/>
    <w:rsid w:val="006F24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411"/>
  </w:style>
  <w:style w:type="paragraph" w:styleId="a5">
    <w:name w:val="footer"/>
    <w:basedOn w:val="a"/>
    <w:link w:val="a6"/>
    <w:uiPriority w:val="99"/>
    <w:unhideWhenUsed/>
    <w:rsid w:val="006F24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2411"/>
  </w:style>
  <w:style w:type="paragraph" w:customStyle="1" w:styleId="tekstvpr">
    <w:name w:val="tekstvpr"/>
    <w:basedOn w:val="a"/>
    <w:rsid w:val="00D6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D6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60F2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6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7">
    <w:name w:val="Body Text"/>
    <w:basedOn w:val="a"/>
    <w:link w:val="a8"/>
    <w:rsid w:val="00D60F23"/>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D60F23"/>
    <w:rPr>
      <w:rFonts w:ascii="Times New Roman" w:eastAsia="Times New Roman" w:hAnsi="Times New Roman" w:cs="Times New Roman"/>
      <w:sz w:val="28"/>
      <w:szCs w:val="20"/>
      <w:lang w:eastAsia="ru-RU"/>
    </w:rPr>
  </w:style>
  <w:style w:type="paragraph" w:styleId="a9">
    <w:name w:val="Title"/>
    <w:basedOn w:val="a"/>
    <w:link w:val="aa"/>
    <w:qFormat/>
    <w:rsid w:val="00D60F23"/>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D60F23"/>
    <w:rPr>
      <w:rFonts w:ascii="Times New Roman" w:eastAsia="Times New Roman" w:hAnsi="Times New Roman" w:cs="Times New Roman"/>
      <w:b/>
      <w:bCs/>
      <w:sz w:val="24"/>
      <w:szCs w:val="24"/>
      <w:lang w:eastAsia="ru-RU"/>
    </w:rPr>
  </w:style>
  <w:style w:type="table" w:styleId="ab">
    <w:name w:val="Table Grid"/>
    <w:basedOn w:val="a1"/>
    <w:uiPriority w:val="59"/>
    <w:rsid w:val="00D60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D60F23"/>
    <w:pPr>
      <w:ind w:left="720"/>
      <w:contextualSpacing/>
    </w:pPr>
  </w:style>
  <w:style w:type="paragraph" w:styleId="ad">
    <w:name w:val="footnote text"/>
    <w:basedOn w:val="a"/>
    <w:link w:val="ae"/>
    <w:uiPriority w:val="99"/>
    <w:semiHidden/>
    <w:unhideWhenUsed/>
    <w:rsid w:val="00D60F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D60F23"/>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60F23"/>
    <w:rPr>
      <w:vertAlign w:val="superscript"/>
    </w:rPr>
  </w:style>
</w:styles>
</file>

<file path=word/webSettings.xml><?xml version="1.0" encoding="utf-8"?>
<w:webSettings xmlns:r="http://schemas.openxmlformats.org/officeDocument/2006/relationships" xmlns:w="http://schemas.openxmlformats.org/wordprocessingml/2006/main">
  <w:divs>
    <w:div w:id="1987316322">
      <w:bodyDiv w:val="1"/>
      <w:marLeft w:val="0"/>
      <w:marRight w:val="0"/>
      <w:marTop w:val="0"/>
      <w:marBottom w:val="0"/>
      <w:divBdr>
        <w:top w:val="none" w:sz="0" w:space="0" w:color="auto"/>
        <w:left w:val="none" w:sz="0" w:space="0" w:color="auto"/>
        <w:bottom w:val="none" w:sz="0" w:space="0" w:color="auto"/>
        <w:right w:val="none" w:sz="0" w:space="0" w:color="auto"/>
      </w:divBdr>
      <w:divsChild>
        <w:div w:id="1008672874">
          <w:marLeft w:val="1701"/>
          <w:marRight w:val="850"/>
          <w:marTop w:val="1387"/>
          <w:marBottom w:val="1387"/>
          <w:divBdr>
            <w:top w:val="none" w:sz="0" w:space="0" w:color="auto"/>
            <w:left w:val="none" w:sz="0" w:space="0" w:color="auto"/>
            <w:bottom w:val="none" w:sz="0" w:space="0" w:color="auto"/>
            <w:right w:val="none" w:sz="0" w:space="0" w:color="auto"/>
          </w:divBdr>
        </w:div>
        <w:div w:id="482965095">
          <w:marLeft w:val="1417"/>
          <w:marRight w:val="566"/>
          <w:marTop w:val="850"/>
          <w:marBottom w:val="850"/>
          <w:divBdr>
            <w:top w:val="none" w:sz="0" w:space="0" w:color="auto"/>
            <w:left w:val="none" w:sz="0" w:space="0" w:color="auto"/>
            <w:bottom w:val="none" w:sz="0" w:space="0" w:color="auto"/>
            <w:right w:val="none" w:sz="0" w:space="0" w:color="auto"/>
          </w:divBdr>
        </w:div>
        <w:div w:id="1752703198">
          <w:marLeft w:val="1417"/>
          <w:marRight w:val="850"/>
          <w:marTop w:val="850"/>
          <w:marBottom w:val="5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C4FDF02FDF02666D80916DA5DFEBBB231D2F3285368EFAE6F8DC571A064292C03655E9842C6C60AIBH" TargetMode="External"/><Relationship Id="rId1" Type="http://schemas.openxmlformats.org/officeDocument/2006/relationships/hyperlink" Target="consultantplus://offline/ref=4C4FDF02FDF02666D80916DA5DFEBBB231D1F22D5060B2A467D4C973A76B763B042C529942C7C6A305I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91EC-633F-4BC6-ABD7-3B57982F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12014</Words>
  <Characters>68481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spporezk</dc:creator>
  <cp:lastModifiedBy>spporezk</cp:lastModifiedBy>
  <cp:revision>11</cp:revision>
  <cp:lastPrinted>2018-04-09T10:04:00Z</cp:lastPrinted>
  <dcterms:created xsi:type="dcterms:W3CDTF">2018-04-09T09:44:00Z</dcterms:created>
  <dcterms:modified xsi:type="dcterms:W3CDTF">2018-05-28T12:59:00Z</dcterms:modified>
</cp:coreProperties>
</file>