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6" w:rsidRPr="00555554" w:rsidRDefault="005C3846" w:rsidP="00696FF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0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D9561F" w:rsidRPr="005C3846" w:rsidTr="00D9561F">
        <w:tc>
          <w:tcPr>
            <w:tcW w:w="4077" w:type="dxa"/>
          </w:tcPr>
          <w:p w:rsidR="00D9561F" w:rsidRPr="005C3846" w:rsidRDefault="00D9561F" w:rsidP="00D9561F">
            <w:pPr>
              <w:contextualSpacing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            Чӑваш Республики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Елчӗк районӗ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Елчӗк район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администрацийӗ 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sz w:val="26"/>
                <w:szCs w:val="22"/>
                <w:lang w:eastAsia="en-US"/>
              </w:rPr>
            </w:pPr>
            <w:r w:rsidRPr="005C3846">
              <w:rPr>
                <w:rFonts w:eastAsiaTheme="minorHAnsi"/>
                <w:b/>
                <w:sz w:val="26"/>
                <w:szCs w:val="22"/>
                <w:lang w:eastAsia="en-US"/>
              </w:rPr>
              <w:t>ЙЫШӐНУ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sz w:val="16"/>
                <w:szCs w:val="22"/>
                <w:lang w:eastAsia="en-US"/>
              </w:rPr>
            </w:pPr>
          </w:p>
          <w:p w:rsidR="00D9561F" w:rsidRPr="005C3846" w:rsidRDefault="00F71409" w:rsidP="00D9561F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2019 ҫ.ноябрĕн08</w:t>
            </w:r>
            <w:r w:rsidR="00D9561F" w:rsidRPr="005C3846">
              <w:rPr>
                <w:rFonts w:eastAsiaTheme="minorHAnsi"/>
                <w:sz w:val="26"/>
                <w:szCs w:val="26"/>
                <w:lang w:eastAsia="en-US"/>
              </w:rPr>
              <w:t>- мӗшӗ 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679</w:t>
            </w:r>
            <w:r w:rsidR="00D9561F" w:rsidRPr="005C38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3846">
              <w:rPr>
                <w:rFonts w:eastAsiaTheme="minorHAnsi"/>
                <w:sz w:val="18"/>
                <w:szCs w:val="18"/>
                <w:lang w:eastAsia="en-US"/>
              </w:rPr>
              <w:t>Елчӗк ялӗ</w:t>
            </w:r>
          </w:p>
        </w:tc>
        <w:tc>
          <w:tcPr>
            <w:tcW w:w="1800" w:type="dxa"/>
          </w:tcPr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3846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08979F1B" wp14:editId="3BBF7C4A">
                  <wp:extent cx="695325" cy="895350"/>
                  <wp:effectExtent l="0" t="0" r="9525" b="0"/>
                  <wp:docPr id="6" name="Рисунок 6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9561F" w:rsidRPr="005C3846" w:rsidRDefault="00D9561F" w:rsidP="00D9561F">
            <w:pPr>
              <w:contextualSpacing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         Чувашская  Республика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Яльчикский район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Яльчикского района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D9561F" w:rsidRPr="005C3846" w:rsidRDefault="00D9561F" w:rsidP="00D9561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/>
                <w:b/>
                <w:bCs/>
                <w:sz w:val="26"/>
                <w:szCs w:val="24"/>
                <w:lang w:eastAsia="en-US"/>
              </w:rPr>
            </w:pPr>
            <w:r w:rsidRPr="005C3846">
              <w:rPr>
                <w:rFonts w:eastAsiaTheme="minorHAnsi"/>
                <w:b/>
                <w:bCs/>
                <w:sz w:val="26"/>
                <w:szCs w:val="24"/>
                <w:lang w:eastAsia="en-US"/>
              </w:rPr>
              <w:t>ПОСТАНОВЛЕНИЕ</w:t>
            </w:r>
          </w:p>
          <w:p w:rsidR="00D9561F" w:rsidRPr="005C3846" w:rsidRDefault="00D9561F" w:rsidP="00D9561F">
            <w:p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9561F" w:rsidRPr="005C3846" w:rsidRDefault="00F71409" w:rsidP="00D9561F">
            <w:pPr>
              <w:contextualSpacing/>
              <w:jc w:val="center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«08» ноября </w:t>
            </w:r>
            <w:r w:rsidR="00D9561F" w:rsidRPr="005C3846">
              <w:rPr>
                <w:rFonts w:eastAsiaTheme="minorHAnsi"/>
                <w:sz w:val="26"/>
                <w:szCs w:val="26"/>
                <w:lang w:eastAsia="en-US"/>
              </w:rPr>
              <w:t>2019 г. 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679</w:t>
            </w:r>
            <w:r w:rsidR="00D9561F" w:rsidRPr="005C3846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C3846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</w:p>
          <w:p w:rsidR="00D9561F" w:rsidRPr="005C3846" w:rsidRDefault="00D9561F" w:rsidP="00D9561F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3846">
              <w:rPr>
                <w:rFonts w:eastAsiaTheme="minorHAnsi"/>
                <w:sz w:val="18"/>
                <w:szCs w:val="18"/>
                <w:lang w:eastAsia="en-US"/>
              </w:rPr>
              <w:t>село Яльчики</w:t>
            </w:r>
          </w:p>
        </w:tc>
      </w:tr>
    </w:tbl>
    <w:p w:rsidR="005C3846" w:rsidRPr="00555554" w:rsidRDefault="005C3846" w:rsidP="00696FF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42" w:tblpYSpec="insi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555554" w:rsidRPr="00555554" w:rsidTr="00555554">
        <w:tc>
          <w:tcPr>
            <w:tcW w:w="5245" w:type="dxa"/>
          </w:tcPr>
          <w:p w:rsidR="005C3846" w:rsidRPr="00555554" w:rsidRDefault="005C3846" w:rsidP="0055555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5554">
              <w:rPr>
                <w:sz w:val="28"/>
                <w:szCs w:val="28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Яльчикском районе Чувашской Республики</w:t>
            </w:r>
          </w:p>
        </w:tc>
        <w:tc>
          <w:tcPr>
            <w:tcW w:w="4536" w:type="dxa"/>
          </w:tcPr>
          <w:p w:rsidR="005C3846" w:rsidRPr="00555554" w:rsidRDefault="005C3846" w:rsidP="0055555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5C3846" w:rsidRPr="00555554" w:rsidRDefault="005C3846" w:rsidP="00696FFE">
      <w:pPr>
        <w:pStyle w:val="ConsPlusNormal"/>
        <w:ind w:firstLine="540"/>
        <w:jc w:val="both"/>
        <w:rPr>
          <w:sz w:val="28"/>
          <w:szCs w:val="28"/>
        </w:rPr>
      </w:pPr>
    </w:p>
    <w:p w:rsidR="00696FFE" w:rsidRPr="00555554" w:rsidRDefault="00696FFE" w:rsidP="00555554">
      <w:pPr>
        <w:pStyle w:val="ConsPlusNormal"/>
        <w:ind w:firstLine="540"/>
        <w:jc w:val="both"/>
        <w:rPr>
          <w:sz w:val="28"/>
          <w:szCs w:val="28"/>
        </w:rPr>
      </w:pPr>
      <w:r w:rsidRPr="00555554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555554">
          <w:rPr>
            <w:sz w:val="28"/>
            <w:szCs w:val="28"/>
          </w:rPr>
          <w:t>кодексом</w:t>
        </w:r>
      </w:hyperlink>
      <w:r w:rsidRPr="00555554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555554">
          <w:rPr>
            <w:sz w:val="28"/>
            <w:szCs w:val="28"/>
          </w:rPr>
          <w:t>законом</w:t>
        </w:r>
      </w:hyperlink>
      <w:r w:rsidR="00555554" w:rsidRPr="00555554">
        <w:rPr>
          <w:sz w:val="28"/>
          <w:szCs w:val="28"/>
        </w:rPr>
        <w:t xml:space="preserve"> от 06.10.2003 №</w:t>
      </w:r>
      <w:r w:rsidR="005C3846" w:rsidRPr="00555554">
        <w:rPr>
          <w:sz w:val="28"/>
          <w:szCs w:val="28"/>
        </w:rPr>
        <w:t xml:space="preserve"> 131-ФЗ «</w:t>
      </w:r>
      <w:r w:rsidRPr="00555554">
        <w:rPr>
          <w:sz w:val="28"/>
          <w:szCs w:val="28"/>
        </w:rPr>
        <w:t>Об общих принципах организации местного самоуп</w:t>
      </w:r>
      <w:r w:rsidR="005C3846" w:rsidRPr="00555554">
        <w:rPr>
          <w:sz w:val="28"/>
          <w:szCs w:val="28"/>
        </w:rPr>
        <w:t>равления в Российской Федерации»</w:t>
      </w:r>
      <w:r w:rsidRPr="00555554">
        <w:rPr>
          <w:sz w:val="28"/>
          <w:szCs w:val="28"/>
        </w:rPr>
        <w:t xml:space="preserve">, Федеральным </w:t>
      </w:r>
      <w:hyperlink r:id="rId10" w:history="1">
        <w:r w:rsidRPr="00555554">
          <w:rPr>
            <w:sz w:val="28"/>
            <w:szCs w:val="28"/>
          </w:rPr>
          <w:t>законом</w:t>
        </w:r>
      </w:hyperlink>
      <w:r w:rsidR="00555554" w:rsidRPr="00555554">
        <w:rPr>
          <w:sz w:val="28"/>
          <w:szCs w:val="28"/>
        </w:rPr>
        <w:t xml:space="preserve"> от 08.11.2007 № 257-ФЗ «</w:t>
      </w:r>
      <w:r w:rsidRPr="0055555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 w:rsidR="00555554" w:rsidRPr="00555554">
        <w:rPr>
          <w:sz w:val="28"/>
          <w:szCs w:val="28"/>
        </w:rPr>
        <w:t>ии»</w:t>
      </w:r>
      <w:r w:rsidRPr="00555554">
        <w:rPr>
          <w:sz w:val="28"/>
          <w:szCs w:val="28"/>
        </w:rPr>
        <w:t xml:space="preserve">, </w:t>
      </w:r>
      <w:hyperlink r:id="rId11" w:history="1">
        <w:r w:rsidRPr="00555554">
          <w:rPr>
            <w:sz w:val="28"/>
            <w:szCs w:val="28"/>
          </w:rPr>
          <w:t>Уставом</w:t>
        </w:r>
      </w:hyperlink>
      <w:r w:rsidRPr="00555554">
        <w:rPr>
          <w:sz w:val="28"/>
          <w:szCs w:val="28"/>
        </w:rPr>
        <w:t xml:space="preserve"> </w:t>
      </w:r>
      <w:r w:rsidR="00662021" w:rsidRPr="00555554">
        <w:rPr>
          <w:sz w:val="28"/>
          <w:szCs w:val="28"/>
        </w:rPr>
        <w:t>Яльчикского</w:t>
      </w:r>
      <w:r w:rsidRPr="00555554">
        <w:rPr>
          <w:sz w:val="28"/>
          <w:szCs w:val="28"/>
        </w:rPr>
        <w:t xml:space="preserve"> района </w:t>
      </w:r>
      <w:r w:rsidR="00555554">
        <w:rPr>
          <w:sz w:val="28"/>
          <w:szCs w:val="28"/>
        </w:rPr>
        <w:t>Чуваш</w:t>
      </w:r>
      <w:r w:rsidR="00555554" w:rsidRPr="00555554">
        <w:rPr>
          <w:sz w:val="28"/>
          <w:szCs w:val="28"/>
        </w:rPr>
        <w:t xml:space="preserve">ской Республики </w:t>
      </w:r>
      <w:r w:rsidRPr="00555554">
        <w:rPr>
          <w:sz w:val="28"/>
          <w:szCs w:val="28"/>
        </w:rPr>
        <w:t xml:space="preserve">администрация </w:t>
      </w:r>
      <w:r w:rsidR="00662021" w:rsidRPr="00555554">
        <w:rPr>
          <w:sz w:val="28"/>
          <w:szCs w:val="28"/>
        </w:rPr>
        <w:t>Яльчикского</w:t>
      </w:r>
      <w:r w:rsidRPr="00555554">
        <w:rPr>
          <w:sz w:val="28"/>
          <w:szCs w:val="28"/>
        </w:rPr>
        <w:t xml:space="preserve"> района Чувашской Республики п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о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с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т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а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н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о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в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л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я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е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т</w:t>
      </w:r>
      <w:r w:rsidR="00555554" w:rsidRPr="00555554">
        <w:rPr>
          <w:sz w:val="28"/>
          <w:szCs w:val="28"/>
        </w:rPr>
        <w:t xml:space="preserve"> </w:t>
      </w:r>
      <w:r w:rsidRPr="00555554">
        <w:rPr>
          <w:sz w:val="28"/>
          <w:szCs w:val="28"/>
        </w:rPr>
        <w:t>:</w:t>
      </w:r>
    </w:p>
    <w:p w:rsidR="00696FFE" w:rsidRPr="00555554" w:rsidRDefault="00696FFE" w:rsidP="0055555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554">
        <w:rPr>
          <w:sz w:val="28"/>
          <w:szCs w:val="28"/>
        </w:rPr>
        <w:t xml:space="preserve">Утвердить </w:t>
      </w:r>
      <w:r w:rsidR="00555554" w:rsidRPr="00555554">
        <w:rPr>
          <w:sz w:val="28"/>
          <w:szCs w:val="28"/>
        </w:rPr>
        <w:t xml:space="preserve">прилагаемый </w:t>
      </w:r>
      <w:hyperlink w:anchor="P30" w:history="1">
        <w:r w:rsidRPr="00555554">
          <w:rPr>
            <w:sz w:val="28"/>
            <w:szCs w:val="28"/>
          </w:rPr>
          <w:t>Порядок</w:t>
        </w:r>
      </w:hyperlink>
      <w:r w:rsidRPr="00555554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</w:t>
      </w:r>
      <w:r w:rsidR="00662021" w:rsidRPr="00555554">
        <w:rPr>
          <w:sz w:val="28"/>
          <w:szCs w:val="28"/>
        </w:rPr>
        <w:t>Яльчикского</w:t>
      </w:r>
      <w:r w:rsidRPr="00555554">
        <w:rPr>
          <w:sz w:val="28"/>
          <w:szCs w:val="28"/>
        </w:rPr>
        <w:t xml:space="preserve"> района Чу</w:t>
      </w:r>
      <w:r w:rsidR="00555554" w:rsidRPr="00555554">
        <w:rPr>
          <w:sz w:val="28"/>
          <w:szCs w:val="28"/>
        </w:rPr>
        <w:t>вашской Республики.</w:t>
      </w:r>
    </w:p>
    <w:p w:rsidR="00555554" w:rsidRDefault="00555554" w:rsidP="0055555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6EBC">
        <w:rPr>
          <w:sz w:val="28"/>
          <w:szCs w:val="28"/>
        </w:rPr>
        <w:t>Контроль за исполнением данного постановления возложить на отд</w:t>
      </w:r>
      <w:r>
        <w:rPr>
          <w:sz w:val="28"/>
          <w:szCs w:val="28"/>
        </w:rPr>
        <w:t xml:space="preserve">ел капитального строительства и </w:t>
      </w:r>
      <w:r w:rsidRPr="00CE6EBC">
        <w:rPr>
          <w:sz w:val="28"/>
          <w:szCs w:val="28"/>
        </w:rPr>
        <w:t xml:space="preserve">жилищно-коммунального хозяйства   администрации </w:t>
      </w:r>
      <w:r w:rsidR="00023337">
        <w:rPr>
          <w:bCs/>
          <w:kern w:val="2"/>
          <w:sz w:val="28"/>
          <w:szCs w:val="28"/>
        </w:rPr>
        <w:t xml:space="preserve">Яльчикского района </w:t>
      </w:r>
      <w:r w:rsidR="00023337" w:rsidRPr="00555554">
        <w:rPr>
          <w:sz w:val="28"/>
          <w:szCs w:val="28"/>
        </w:rPr>
        <w:t>Чувашской Республики.</w:t>
      </w:r>
    </w:p>
    <w:p w:rsidR="00D9561F" w:rsidRDefault="00696FFE" w:rsidP="003C267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55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9561F" w:rsidRDefault="00D9561F" w:rsidP="00D9561F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D9561F" w:rsidRDefault="00D9561F" w:rsidP="00D9561F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3C2676" w:rsidRPr="00D9561F" w:rsidRDefault="00D9561F" w:rsidP="00D9561F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C2676" w:rsidRPr="00D956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C2676" w:rsidRPr="00D9561F">
        <w:rPr>
          <w:sz w:val="28"/>
          <w:szCs w:val="28"/>
        </w:rPr>
        <w:t xml:space="preserve"> администрации </w:t>
      </w:r>
    </w:p>
    <w:p w:rsidR="003C2676" w:rsidRPr="00555554" w:rsidRDefault="00662021" w:rsidP="00696FFE">
      <w:pPr>
        <w:rPr>
          <w:sz w:val="28"/>
          <w:szCs w:val="28"/>
        </w:rPr>
      </w:pPr>
      <w:r w:rsidRPr="00555554">
        <w:rPr>
          <w:sz w:val="28"/>
          <w:szCs w:val="28"/>
        </w:rPr>
        <w:t>Яльчикского</w:t>
      </w:r>
      <w:r w:rsidR="003C2676" w:rsidRPr="00555554">
        <w:rPr>
          <w:sz w:val="28"/>
          <w:szCs w:val="28"/>
        </w:rPr>
        <w:t xml:space="preserve"> района </w:t>
      </w:r>
      <w:r w:rsidR="00696FFE" w:rsidRPr="00555554">
        <w:rPr>
          <w:sz w:val="28"/>
          <w:szCs w:val="28"/>
        </w:rPr>
        <w:t xml:space="preserve">    </w:t>
      </w:r>
      <w:r w:rsidR="00555554" w:rsidRPr="00555554">
        <w:rPr>
          <w:sz w:val="28"/>
          <w:szCs w:val="28"/>
        </w:rPr>
        <w:t xml:space="preserve"> </w:t>
      </w:r>
      <w:r w:rsidR="00696FFE" w:rsidRPr="00555554">
        <w:rPr>
          <w:sz w:val="28"/>
          <w:szCs w:val="28"/>
        </w:rPr>
        <w:t xml:space="preserve">                                                   </w:t>
      </w:r>
      <w:r w:rsidR="00555554" w:rsidRPr="00555554">
        <w:rPr>
          <w:sz w:val="28"/>
          <w:szCs w:val="28"/>
        </w:rPr>
        <w:t xml:space="preserve">               </w:t>
      </w:r>
      <w:r w:rsidR="00696FFE" w:rsidRPr="00555554">
        <w:rPr>
          <w:sz w:val="28"/>
          <w:szCs w:val="28"/>
        </w:rPr>
        <w:t xml:space="preserve">   </w:t>
      </w:r>
      <w:r w:rsidR="00D9561F">
        <w:rPr>
          <w:sz w:val="28"/>
          <w:szCs w:val="28"/>
        </w:rPr>
        <w:t xml:space="preserve">   </w:t>
      </w:r>
      <w:r w:rsidR="00696FFE" w:rsidRPr="00555554">
        <w:rPr>
          <w:sz w:val="28"/>
          <w:szCs w:val="28"/>
        </w:rPr>
        <w:t xml:space="preserve"> </w:t>
      </w:r>
      <w:r w:rsidR="00D9561F">
        <w:rPr>
          <w:sz w:val="28"/>
          <w:szCs w:val="28"/>
        </w:rPr>
        <w:t>Л.В. Левый</w:t>
      </w:r>
    </w:p>
    <w:p w:rsidR="00976E81" w:rsidRPr="00555554" w:rsidRDefault="00976E81" w:rsidP="00463467">
      <w:pPr>
        <w:pStyle w:val="ConsPlusNormal"/>
        <w:outlineLvl w:val="0"/>
        <w:rPr>
          <w:sz w:val="28"/>
          <w:szCs w:val="28"/>
        </w:rPr>
      </w:pPr>
    </w:p>
    <w:p w:rsidR="00976E81" w:rsidRPr="00555554" w:rsidRDefault="00976E81" w:rsidP="00463467">
      <w:pPr>
        <w:pStyle w:val="ConsPlusNormal"/>
        <w:outlineLvl w:val="0"/>
        <w:rPr>
          <w:sz w:val="18"/>
          <w:szCs w:val="18"/>
        </w:rPr>
      </w:pPr>
    </w:p>
    <w:p w:rsidR="00463467" w:rsidRPr="00555554" w:rsidRDefault="00463467">
      <w:pPr>
        <w:pStyle w:val="ConsPlusNormal"/>
        <w:jc w:val="right"/>
        <w:outlineLvl w:val="0"/>
        <w:rPr>
          <w:sz w:val="24"/>
          <w:szCs w:val="24"/>
        </w:rPr>
      </w:pPr>
    </w:p>
    <w:p w:rsidR="003953F0" w:rsidRPr="00555554" w:rsidRDefault="00976E81">
      <w:pPr>
        <w:pStyle w:val="ConsPlusNormal"/>
        <w:jc w:val="right"/>
        <w:outlineLvl w:val="0"/>
        <w:rPr>
          <w:sz w:val="24"/>
          <w:szCs w:val="24"/>
        </w:rPr>
      </w:pPr>
      <w:r w:rsidRPr="00555554">
        <w:rPr>
          <w:sz w:val="24"/>
          <w:szCs w:val="24"/>
        </w:rPr>
        <w:lastRenderedPageBreak/>
        <w:t>У</w:t>
      </w:r>
      <w:r w:rsidR="003953F0" w:rsidRPr="00555554">
        <w:rPr>
          <w:sz w:val="24"/>
          <w:szCs w:val="24"/>
        </w:rPr>
        <w:t>твержден</w:t>
      </w:r>
    </w:p>
    <w:p w:rsidR="003953F0" w:rsidRPr="00555554" w:rsidRDefault="006B253B">
      <w:pPr>
        <w:pStyle w:val="ConsPlusNormal"/>
        <w:jc w:val="right"/>
        <w:rPr>
          <w:sz w:val="24"/>
          <w:szCs w:val="24"/>
        </w:rPr>
      </w:pPr>
      <w:r w:rsidRPr="00555554">
        <w:rPr>
          <w:sz w:val="24"/>
          <w:szCs w:val="24"/>
        </w:rPr>
        <w:t>п</w:t>
      </w:r>
      <w:r w:rsidR="003953F0" w:rsidRPr="00555554">
        <w:rPr>
          <w:sz w:val="24"/>
          <w:szCs w:val="24"/>
        </w:rPr>
        <w:t>остановлением</w:t>
      </w:r>
      <w:r w:rsidR="008D4C8A" w:rsidRPr="00555554">
        <w:rPr>
          <w:sz w:val="24"/>
          <w:szCs w:val="24"/>
        </w:rPr>
        <w:t xml:space="preserve"> </w:t>
      </w:r>
      <w:r w:rsidR="003953F0" w:rsidRPr="00555554">
        <w:rPr>
          <w:sz w:val="24"/>
          <w:szCs w:val="24"/>
        </w:rPr>
        <w:t>администрации</w:t>
      </w:r>
    </w:p>
    <w:p w:rsidR="006B253B" w:rsidRPr="00555554" w:rsidRDefault="006B253B">
      <w:pPr>
        <w:pStyle w:val="ConsPlusNormal"/>
        <w:jc w:val="right"/>
        <w:rPr>
          <w:sz w:val="24"/>
          <w:szCs w:val="24"/>
        </w:rPr>
      </w:pPr>
      <w:r w:rsidRPr="00555554">
        <w:rPr>
          <w:sz w:val="24"/>
          <w:szCs w:val="24"/>
        </w:rPr>
        <w:t>Яльчикского</w:t>
      </w:r>
      <w:r w:rsidR="003953F0" w:rsidRPr="00555554">
        <w:rPr>
          <w:sz w:val="24"/>
          <w:szCs w:val="24"/>
        </w:rPr>
        <w:t xml:space="preserve"> района</w:t>
      </w:r>
      <w:r w:rsidR="008D4C8A" w:rsidRPr="00555554">
        <w:rPr>
          <w:sz w:val="24"/>
          <w:szCs w:val="24"/>
        </w:rPr>
        <w:t xml:space="preserve"> </w:t>
      </w:r>
    </w:p>
    <w:p w:rsidR="003953F0" w:rsidRPr="00555554" w:rsidRDefault="003953F0">
      <w:pPr>
        <w:pStyle w:val="ConsPlusNormal"/>
        <w:jc w:val="right"/>
        <w:rPr>
          <w:sz w:val="24"/>
          <w:szCs w:val="24"/>
        </w:rPr>
      </w:pPr>
      <w:r w:rsidRPr="00555554">
        <w:rPr>
          <w:sz w:val="24"/>
          <w:szCs w:val="24"/>
        </w:rPr>
        <w:t>Чувашской Республики</w:t>
      </w:r>
    </w:p>
    <w:p w:rsidR="003953F0" w:rsidRPr="00555554" w:rsidRDefault="00F7140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08.11.2019 г. </w:t>
      </w:r>
      <w:bookmarkStart w:id="0" w:name="_GoBack"/>
      <w:bookmarkEnd w:id="0"/>
      <w:r w:rsidR="00555554" w:rsidRPr="00555554">
        <w:rPr>
          <w:sz w:val="24"/>
          <w:szCs w:val="24"/>
        </w:rPr>
        <w:t xml:space="preserve">№ </w:t>
      </w:r>
      <w:r>
        <w:rPr>
          <w:sz w:val="24"/>
          <w:szCs w:val="24"/>
        </w:rPr>
        <w:t>679</w:t>
      </w:r>
    </w:p>
    <w:p w:rsidR="003953F0" w:rsidRPr="00555554" w:rsidRDefault="003953F0">
      <w:pPr>
        <w:pStyle w:val="ConsPlusNormal"/>
        <w:jc w:val="both"/>
        <w:rPr>
          <w:sz w:val="24"/>
          <w:szCs w:val="24"/>
        </w:rPr>
      </w:pPr>
    </w:p>
    <w:p w:rsidR="008D4C8A" w:rsidRPr="00555554" w:rsidRDefault="008D4C8A">
      <w:pPr>
        <w:pStyle w:val="ConsPlusNormal"/>
        <w:jc w:val="both"/>
        <w:rPr>
          <w:b/>
          <w:sz w:val="24"/>
          <w:szCs w:val="24"/>
        </w:rPr>
      </w:pPr>
    </w:p>
    <w:p w:rsidR="004045A0" w:rsidRDefault="004045A0" w:rsidP="004045A0">
      <w:pPr>
        <w:jc w:val="center"/>
        <w:rPr>
          <w:sz w:val="26"/>
          <w:szCs w:val="26"/>
        </w:rPr>
      </w:pPr>
    </w:p>
    <w:p w:rsidR="00463467" w:rsidRPr="004045A0" w:rsidRDefault="00463467" w:rsidP="004045A0">
      <w:pPr>
        <w:jc w:val="center"/>
        <w:rPr>
          <w:sz w:val="26"/>
          <w:szCs w:val="26"/>
        </w:rPr>
      </w:pPr>
      <w:r w:rsidRPr="004045A0">
        <w:rPr>
          <w:sz w:val="26"/>
          <w:szCs w:val="26"/>
        </w:rPr>
        <w:t>ПОРЯДОК</w:t>
      </w:r>
    </w:p>
    <w:p w:rsidR="00463467" w:rsidRPr="004045A0" w:rsidRDefault="00463467" w:rsidP="004045A0">
      <w:pPr>
        <w:jc w:val="center"/>
        <w:rPr>
          <w:sz w:val="26"/>
          <w:szCs w:val="26"/>
        </w:rPr>
      </w:pPr>
      <w:r w:rsidRPr="004045A0">
        <w:rPr>
          <w:sz w:val="26"/>
          <w:szCs w:val="26"/>
        </w:rPr>
        <w:t>СОЗДАНИЯ И ИСПОЛЬЗОВАНИЯ, В ТОМ ЧИСЛЕ НА ПЛАТНОЙ ОСНОВЕ,</w:t>
      </w:r>
      <w:r w:rsidR="00555554" w:rsidRPr="004045A0">
        <w:rPr>
          <w:sz w:val="26"/>
          <w:szCs w:val="26"/>
        </w:rPr>
        <w:t xml:space="preserve"> </w:t>
      </w:r>
      <w:r w:rsidRPr="004045A0">
        <w:rPr>
          <w:sz w:val="26"/>
          <w:szCs w:val="26"/>
        </w:rPr>
        <w:t>ПАРКОВОК (ПАРКОВОЧНЫХ МЕСТ), РАСПОЛОЖЕННЫХ НА АВТОМОБИЛЬНЫХ</w:t>
      </w:r>
      <w:r w:rsidR="006B253B" w:rsidRPr="004045A0">
        <w:rPr>
          <w:sz w:val="26"/>
          <w:szCs w:val="26"/>
        </w:rPr>
        <w:t xml:space="preserve"> </w:t>
      </w:r>
      <w:r w:rsidRPr="004045A0">
        <w:rPr>
          <w:sz w:val="26"/>
          <w:szCs w:val="26"/>
        </w:rPr>
        <w:t>ДОРОГАХ ОБЩЕГО ПОЛЬЗОВАНИЯ МЕСТНОГО ЗНАЧЕНИЯ</w:t>
      </w:r>
      <w:r w:rsidR="006B253B" w:rsidRPr="004045A0">
        <w:rPr>
          <w:sz w:val="26"/>
          <w:szCs w:val="26"/>
        </w:rPr>
        <w:t xml:space="preserve"> </w:t>
      </w:r>
      <w:r w:rsidRPr="004045A0">
        <w:rPr>
          <w:sz w:val="26"/>
          <w:szCs w:val="26"/>
        </w:rPr>
        <w:t xml:space="preserve">В </w:t>
      </w:r>
      <w:r w:rsidR="00662021" w:rsidRPr="004045A0">
        <w:rPr>
          <w:sz w:val="26"/>
          <w:szCs w:val="26"/>
        </w:rPr>
        <w:t>ЯЛЬЧИКСКОМ</w:t>
      </w:r>
      <w:r w:rsidRPr="004045A0">
        <w:rPr>
          <w:sz w:val="26"/>
          <w:szCs w:val="26"/>
        </w:rPr>
        <w:t xml:space="preserve"> РАЙОНЕ ЧУВАШСКОЙ РЕСПУБЛИКИ</w:t>
      </w:r>
    </w:p>
    <w:p w:rsidR="00463467" w:rsidRPr="004045A0" w:rsidRDefault="00463467" w:rsidP="004045A0">
      <w:pPr>
        <w:jc w:val="center"/>
        <w:rPr>
          <w:sz w:val="26"/>
          <w:szCs w:val="26"/>
        </w:rPr>
      </w:pPr>
    </w:p>
    <w:p w:rsidR="00463467" w:rsidRPr="004045A0" w:rsidRDefault="00463467" w:rsidP="004045A0">
      <w:pPr>
        <w:jc w:val="center"/>
        <w:rPr>
          <w:sz w:val="26"/>
          <w:szCs w:val="26"/>
        </w:rPr>
      </w:pPr>
      <w:r w:rsidRPr="004045A0">
        <w:rPr>
          <w:sz w:val="26"/>
          <w:szCs w:val="26"/>
        </w:rPr>
        <w:t>1. Общие положения</w:t>
      </w:r>
    </w:p>
    <w:p w:rsidR="00463467" w:rsidRPr="00555554" w:rsidRDefault="00463467" w:rsidP="00555554">
      <w:pPr>
        <w:pStyle w:val="ConsPlusNormal"/>
        <w:contextualSpacing/>
        <w:jc w:val="both"/>
        <w:rPr>
          <w:sz w:val="26"/>
          <w:szCs w:val="26"/>
        </w:rPr>
      </w:pP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</w:t>
      </w:r>
      <w:r w:rsidR="00662021" w:rsidRPr="00555554">
        <w:rPr>
          <w:sz w:val="26"/>
          <w:szCs w:val="26"/>
        </w:rPr>
        <w:t>Яльчикском</w:t>
      </w:r>
      <w:r w:rsidRPr="00555554">
        <w:rPr>
          <w:sz w:val="26"/>
          <w:szCs w:val="26"/>
        </w:rPr>
        <w:t xml:space="preserve"> районе Чувашской Республики (далее </w:t>
      </w:r>
      <w:r w:rsidR="00555554">
        <w:rPr>
          <w:sz w:val="26"/>
          <w:szCs w:val="26"/>
        </w:rPr>
        <w:t>–</w:t>
      </w:r>
      <w:r w:rsidRPr="00555554">
        <w:rPr>
          <w:sz w:val="26"/>
          <w:szCs w:val="26"/>
        </w:rPr>
        <w:t xml:space="preserve"> Порядок) устанавливает требования к созданию и использованию, в том числе на платной основе, парковок (парковочных мест) (далее - парковка), расположенных на автомобильных дорогах общего пользования местного значения в </w:t>
      </w:r>
      <w:r w:rsidR="00662021" w:rsidRPr="00555554">
        <w:rPr>
          <w:sz w:val="26"/>
          <w:szCs w:val="26"/>
        </w:rPr>
        <w:t>Яльчикском</w:t>
      </w:r>
      <w:r w:rsidRPr="00555554">
        <w:rPr>
          <w:sz w:val="26"/>
          <w:szCs w:val="26"/>
        </w:rPr>
        <w:t xml:space="preserve"> районе Чувашской Республики (далее </w:t>
      </w:r>
      <w:r w:rsidR="00662021" w:rsidRPr="00555554">
        <w:rPr>
          <w:sz w:val="26"/>
          <w:szCs w:val="26"/>
        </w:rPr>
        <w:t>–</w:t>
      </w:r>
      <w:r w:rsidRPr="00555554">
        <w:rPr>
          <w:sz w:val="26"/>
          <w:szCs w:val="26"/>
        </w:rPr>
        <w:t xml:space="preserve"> автомобильная дорога).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1.2. На автомобильных дорогах могут создаваться парковки (парковочные места), в том числе на платной основе.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1.3. Настоящий Порядок устанавливает требования к созданию и использованию, в том числе на платной основе, парковок, расположенных на автомобильных дорогах, находящихся в границах </w:t>
      </w:r>
      <w:r w:rsidR="00662021" w:rsidRPr="00555554">
        <w:rPr>
          <w:sz w:val="26"/>
          <w:szCs w:val="26"/>
        </w:rPr>
        <w:t>Яльчикского</w:t>
      </w:r>
      <w:r w:rsidRPr="00555554">
        <w:rPr>
          <w:sz w:val="26"/>
          <w:szCs w:val="26"/>
        </w:rPr>
        <w:t xml:space="preserve"> района Чувашской Республики</w:t>
      </w:r>
      <w:r w:rsidR="00662021" w:rsidRPr="00555554">
        <w:rPr>
          <w:sz w:val="26"/>
          <w:szCs w:val="26"/>
        </w:rPr>
        <w:t>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1.4. Парковки создаются для временной стоянки транспортных средств с целью увеличения пропускной способности дорог и повышения безопасности дорожного движения.</w:t>
      </w:r>
    </w:p>
    <w:p w:rsidR="00463467" w:rsidRPr="00555554" w:rsidRDefault="00463467" w:rsidP="00555554">
      <w:pPr>
        <w:pStyle w:val="ConsPlusNormal"/>
        <w:contextualSpacing/>
        <w:jc w:val="both"/>
        <w:rPr>
          <w:sz w:val="26"/>
          <w:szCs w:val="26"/>
        </w:rPr>
      </w:pPr>
    </w:p>
    <w:p w:rsidR="00463467" w:rsidRPr="00555554" w:rsidRDefault="00463467" w:rsidP="00555554">
      <w:pPr>
        <w:pStyle w:val="ConsPlusNormal"/>
        <w:contextualSpacing/>
        <w:jc w:val="center"/>
        <w:outlineLvl w:val="1"/>
        <w:rPr>
          <w:sz w:val="26"/>
          <w:szCs w:val="26"/>
        </w:rPr>
      </w:pPr>
      <w:r w:rsidRPr="00555554">
        <w:rPr>
          <w:sz w:val="26"/>
          <w:szCs w:val="26"/>
        </w:rPr>
        <w:t>2. Порядок создания парковок</w:t>
      </w:r>
    </w:p>
    <w:p w:rsidR="00463467" w:rsidRPr="00555554" w:rsidRDefault="00463467" w:rsidP="00555554">
      <w:pPr>
        <w:pStyle w:val="ConsPlusNormal"/>
        <w:contextualSpacing/>
        <w:jc w:val="both"/>
        <w:rPr>
          <w:sz w:val="26"/>
          <w:szCs w:val="26"/>
        </w:rPr>
      </w:pP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2.1. Решение о создании парковок в полосе отвода автомобильных дорог принимается администрацией</w:t>
      </w:r>
      <w:r w:rsidR="00662021" w:rsidRPr="00555554">
        <w:rPr>
          <w:sz w:val="26"/>
          <w:szCs w:val="26"/>
        </w:rPr>
        <w:t xml:space="preserve"> Яльчикского района</w:t>
      </w:r>
      <w:r w:rsidR="000F5657" w:rsidRPr="00555554">
        <w:rPr>
          <w:sz w:val="26"/>
          <w:szCs w:val="26"/>
        </w:rPr>
        <w:t xml:space="preserve"> (далее – администрация)</w:t>
      </w:r>
      <w:r w:rsidRPr="00555554">
        <w:rPr>
          <w:sz w:val="26"/>
          <w:szCs w:val="26"/>
        </w:rPr>
        <w:t>, 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2.2. Создание бесплатных парковок осуществляется в следующих случаях: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- при проектировании, строительстве, реконструкции, капитальном ремонте, ремонте, благоустройстве автомобильных дорог;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- при возникновении необходимости создания парковок в границах полосы отвода автомобильных дорог для функционирования объектов социальной направленности, на которых бесплатная парковка может быть создана, в том числе в связи обращением заинтересованных граждан или юридических лиц (далее </w:t>
      </w:r>
      <w:r w:rsidR="00662021" w:rsidRPr="00555554">
        <w:rPr>
          <w:sz w:val="26"/>
          <w:szCs w:val="26"/>
        </w:rPr>
        <w:t>–</w:t>
      </w:r>
      <w:r w:rsidRPr="00555554">
        <w:rPr>
          <w:sz w:val="26"/>
          <w:szCs w:val="26"/>
        </w:rPr>
        <w:t xml:space="preserve"> заявитель) о предоставлении таких земельных участков.</w:t>
      </w:r>
    </w:p>
    <w:p w:rsidR="00463467" w:rsidRPr="00D9561F" w:rsidRDefault="00463467" w:rsidP="00555554">
      <w:pPr>
        <w:pStyle w:val="1"/>
        <w:spacing w:before="0" w:beforeAutospacing="0" w:after="0" w:afterAutospacing="0" w:line="300" w:lineRule="atLeast"/>
        <w:ind w:firstLine="540"/>
        <w:contextualSpacing/>
        <w:jc w:val="both"/>
        <w:rPr>
          <w:sz w:val="26"/>
          <w:szCs w:val="26"/>
        </w:rPr>
      </w:pPr>
      <w:r w:rsidRPr="00555554">
        <w:rPr>
          <w:b w:val="0"/>
          <w:sz w:val="26"/>
          <w:szCs w:val="26"/>
        </w:rPr>
        <w:lastRenderedPageBreak/>
        <w:t xml:space="preserve">Создание </w:t>
      </w:r>
      <w:r w:rsidRPr="00D9561F">
        <w:rPr>
          <w:b w:val="0"/>
          <w:sz w:val="26"/>
          <w:szCs w:val="26"/>
        </w:rPr>
        <w:t xml:space="preserve">бесплатной парковки выполняется за счет средств заявителя на основании проектной документации, выполненной в соответствии с техническими нормами и нормативами, согласованного </w:t>
      </w:r>
      <w:r w:rsidR="00D9561F">
        <w:rPr>
          <w:b w:val="0"/>
          <w:sz w:val="26"/>
          <w:szCs w:val="26"/>
        </w:rPr>
        <w:t>с</w:t>
      </w:r>
      <w:r w:rsidRPr="00D9561F">
        <w:rPr>
          <w:b w:val="0"/>
          <w:sz w:val="26"/>
          <w:szCs w:val="26"/>
        </w:rPr>
        <w:t xml:space="preserve"> </w:t>
      </w:r>
      <w:r w:rsidR="000F5657" w:rsidRPr="00D9561F">
        <w:rPr>
          <w:b w:val="0"/>
          <w:sz w:val="26"/>
          <w:szCs w:val="26"/>
        </w:rPr>
        <w:t xml:space="preserve">отделом полиции по Яльчикскому району МО МВД РФ «Комсомольский», </w:t>
      </w:r>
      <w:r w:rsidRPr="00D9561F">
        <w:rPr>
          <w:b w:val="0"/>
          <w:sz w:val="26"/>
          <w:szCs w:val="26"/>
        </w:rPr>
        <w:t>балансодержателем автомобильной дороги, на которой создается бесплатная парковка.</w:t>
      </w:r>
    </w:p>
    <w:p w:rsidR="00463467" w:rsidRPr="00D9561F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D9561F">
        <w:rPr>
          <w:sz w:val="26"/>
          <w:szCs w:val="26"/>
        </w:rPr>
        <w:t>2.3. Создание и использование на платной основе парковок.</w:t>
      </w:r>
    </w:p>
    <w:p w:rsidR="00437471" w:rsidRPr="00D9561F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bookmarkStart w:id="1" w:name="P51"/>
      <w:bookmarkEnd w:id="1"/>
      <w:r w:rsidRPr="00D9561F">
        <w:rPr>
          <w:sz w:val="26"/>
          <w:szCs w:val="26"/>
        </w:rPr>
        <w:t xml:space="preserve">2.3.1. Предложения юридических лиц, индивидуальных предпринимателей о создании и использовании на платной основе парковки с указанием сведений о планируемом месте размещения парковки на автомобильных дорогах, количестве машино-мест на парковке, предлагаемом размере платы (далее </w:t>
      </w:r>
      <w:r w:rsidR="00555554" w:rsidRPr="00D9561F">
        <w:rPr>
          <w:sz w:val="26"/>
          <w:szCs w:val="26"/>
        </w:rPr>
        <w:t>–</w:t>
      </w:r>
      <w:r w:rsidRPr="00D9561F">
        <w:rPr>
          <w:sz w:val="26"/>
          <w:szCs w:val="26"/>
        </w:rPr>
        <w:t xml:space="preserve"> предложение), направляются в администрацию</w:t>
      </w:r>
      <w:r w:rsidR="00437471" w:rsidRPr="00D9561F">
        <w:rPr>
          <w:sz w:val="26"/>
          <w:szCs w:val="26"/>
        </w:rPr>
        <w:t>.</w:t>
      </w:r>
    </w:p>
    <w:p w:rsidR="00463467" w:rsidRPr="00D9561F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D9561F">
        <w:rPr>
          <w:sz w:val="26"/>
          <w:szCs w:val="26"/>
        </w:rPr>
        <w:t xml:space="preserve">К предложению прилагается проектная документация, в которой указывается место расположения парковки, фактическая вместимость парковки, особенности обустройства парковки, согласованная с </w:t>
      </w:r>
      <w:r w:rsidR="00437471" w:rsidRPr="00D9561F">
        <w:rPr>
          <w:sz w:val="26"/>
          <w:szCs w:val="26"/>
        </w:rPr>
        <w:t xml:space="preserve">отделом полиции по Яльчикскому району МО МВД РФ «Комсомольский», </w:t>
      </w:r>
      <w:r w:rsidRPr="00D9561F">
        <w:rPr>
          <w:sz w:val="26"/>
          <w:szCs w:val="26"/>
        </w:rPr>
        <w:t>балансодержателем автомобильной дороги.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2.3.2. </w:t>
      </w:r>
      <w:r w:rsidR="00437471" w:rsidRPr="00555554">
        <w:rPr>
          <w:sz w:val="26"/>
          <w:szCs w:val="26"/>
        </w:rPr>
        <w:t>Администрация</w:t>
      </w:r>
      <w:r w:rsidRPr="00555554">
        <w:rPr>
          <w:sz w:val="26"/>
          <w:szCs w:val="26"/>
        </w:rPr>
        <w:t xml:space="preserve"> в течение 25 календарных дней со дня поступления предложения рассматривает его.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По результатам совещания принимается одно из следующих решений: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1) о целесообразности создания и использования на платной основе парковки в следующих случаях: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соответствие парковки условиям, обеспечивающим безопасность дорожного движения;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соответствие предложения требованиям, указанным в </w:t>
      </w:r>
      <w:hyperlink w:anchor="P51" w:history="1">
        <w:r w:rsidRPr="00555554">
          <w:rPr>
            <w:sz w:val="26"/>
            <w:szCs w:val="26"/>
          </w:rPr>
          <w:t>пункте 2.3.1</w:t>
        </w:r>
      </w:hyperlink>
      <w:r w:rsidRPr="00555554">
        <w:rPr>
          <w:sz w:val="26"/>
          <w:szCs w:val="26"/>
        </w:rPr>
        <w:t xml:space="preserve"> настоящего порядка.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2) о нецелесообразности создания и использования на платной основе парковки в следующих случаях:</w:t>
      </w:r>
    </w:p>
    <w:p w:rsidR="00463467" w:rsidRPr="00555554" w:rsidRDefault="00C9544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463467" w:rsidRPr="00555554">
        <w:rPr>
          <w:sz w:val="26"/>
          <w:szCs w:val="26"/>
        </w:rPr>
        <w:t>соответствие парковки условиям, обеспечивающим безопасность дорожного движения;</w:t>
      </w:r>
    </w:p>
    <w:p w:rsidR="00463467" w:rsidRPr="00555554" w:rsidRDefault="00C9544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463467" w:rsidRPr="00555554">
        <w:rPr>
          <w:sz w:val="26"/>
          <w:szCs w:val="26"/>
        </w:rPr>
        <w:t xml:space="preserve">соответствия предложения требованиям, указанным в </w:t>
      </w:r>
      <w:hyperlink w:anchor="P51" w:history="1">
        <w:r w:rsidR="00463467" w:rsidRPr="00555554">
          <w:rPr>
            <w:sz w:val="26"/>
            <w:szCs w:val="26"/>
          </w:rPr>
          <w:t>пункте 2.3.1</w:t>
        </w:r>
      </w:hyperlink>
      <w:r w:rsidR="00463467" w:rsidRPr="00555554">
        <w:rPr>
          <w:sz w:val="26"/>
          <w:szCs w:val="26"/>
        </w:rPr>
        <w:t xml:space="preserve"> настоящего порядка.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В течение десяти календарных дней со дня принятия решения о нецелесообразности создания и использования на платной основе парковки, администрация письменно уведомляет о принятом решении юридическое лицо, индивидуального предпринимателя, подавшего предложение, с указанием причины принятия решения.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2.3.3. В постановлении администрации о создании парковки (об использовании парковки на платной основе) указывается: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место расположения парковки;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режим работы парковки;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информация о юридическом лице или индивидуальном предпринимателе;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размер платы за пользование парковкой.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3.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парковок, которая размещается на информационном табло в местах въезда на парковку.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4. Пользователи парковок обязаны: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соблюдать </w:t>
      </w:r>
      <w:hyperlink r:id="rId12" w:history="1">
        <w:r w:rsidRPr="00555554">
          <w:rPr>
            <w:sz w:val="26"/>
            <w:szCs w:val="26"/>
          </w:rPr>
          <w:t>Правила</w:t>
        </w:r>
      </w:hyperlink>
      <w:r w:rsidRPr="00555554">
        <w:rPr>
          <w:sz w:val="26"/>
          <w:szCs w:val="26"/>
        </w:rPr>
        <w:t xml:space="preserve"> дорожного движения Российской Федерации;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lastRenderedPageBreak/>
        <w:t>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сохранять документ об оплате за пользование платной парковой до момента выезда с нее.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5. Пользователям парковок запрещается: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блокировать подъезд (выезд) транспортных средств на парковку;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создавать другим пользователям парковок препятствия и ограничения в пользовании парковкой;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оставлять транспортное средство на платной парковке без оплаты услуг за пользование парковкой;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нарушать общественный порядок;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загрязнять территорию парковки;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совершать иные действия, нарушающие настоящий порядок использования платных парковок.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6. Юридическое лицо, индивидуальный предприниматель, по результатам рассмотрения предложений которых принято решение о создании и использовании на платной основе парковки, обязаны: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организовать стоянку транспортных средств на парковке с соблюдением требований законодательства Российской Федерации, в том числе </w:t>
      </w:r>
      <w:hyperlink r:id="rId13" w:history="1">
        <w:r w:rsidRPr="00555554">
          <w:rPr>
            <w:sz w:val="26"/>
            <w:szCs w:val="26"/>
          </w:rPr>
          <w:t>Закона</w:t>
        </w:r>
      </w:hyperlink>
      <w:r w:rsidR="00F41A53" w:rsidRPr="00555554">
        <w:rPr>
          <w:sz w:val="26"/>
          <w:szCs w:val="26"/>
        </w:rPr>
        <w:t xml:space="preserve"> Российской Федерации «</w:t>
      </w:r>
      <w:r w:rsidRPr="00555554">
        <w:rPr>
          <w:sz w:val="26"/>
          <w:szCs w:val="26"/>
        </w:rPr>
        <w:t>О защите прав потребителей</w:t>
      </w:r>
      <w:r w:rsidR="00F41A53" w:rsidRPr="00555554">
        <w:rPr>
          <w:sz w:val="26"/>
          <w:szCs w:val="26"/>
        </w:rPr>
        <w:t>»</w:t>
      </w:r>
      <w:r w:rsidRPr="00555554">
        <w:rPr>
          <w:sz w:val="26"/>
          <w:szCs w:val="26"/>
        </w:rPr>
        <w:t xml:space="preserve">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</w:t>
      </w:r>
      <w:hyperlink r:id="rId14" w:history="1">
        <w:r w:rsidRPr="00555554">
          <w:rPr>
            <w:sz w:val="26"/>
            <w:szCs w:val="26"/>
          </w:rPr>
          <w:t>Правил</w:t>
        </w:r>
      </w:hyperlink>
      <w:r w:rsidRPr="00555554">
        <w:rPr>
          <w:sz w:val="26"/>
          <w:szCs w:val="26"/>
        </w:rPr>
        <w:t xml:space="preserve"> дорожного движения Российской Федерации и обеспечения ими безопасности дорожного движения;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осуществлять наблюдение за исправностью оборудования парковок, поддержание его в рабочем состоянии, охрану оборудования;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выделять не менее 10 процентов бесплатных мест (но не менее одного места) для парковки специальных автотранспортных средств инвалидов и лиц с ограниченными возможностями здоровья, которые не должны занимать иные транспортные средства.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7. Размер платы за пользование на платной основе парковками, расположенными на автомобильных дорогах общего местного значения в </w:t>
      </w:r>
      <w:r w:rsidR="00662021" w:rsidRPr="00555554">
        <w:rPr>
          <w:sz w:val="26"/>
          <w:szCs w:val="26"/>
        </w:rPr>
        <w:t>Яльчикском</w:t>
      </w:r>
      <w:r w:rsidRPr="00555554">
        <w:rPr>
          <w:sz w:val="26"/>
          <w:szCs w:val="26"/>
        </w:rPr>
        <w:t xml:space="preserve"> районе Чувашской Республики, устанавливаются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</w:t>
      </w:r>
      <w:r w:rsidR="00662021" w:rsidRPr="00555554">
        <w:rPr>
          <w:sz w:val="26"/>
          <w:szCs w:val="26"/>
        </w:rPr>
        <w:t>Яльчикском</w:t>
      </w:r>
      <w:r w:rsidRPr="00555554">
        <w:rPr>
          <w:sz w:val="26"/>
          <w:szCs w:val="26"/>
        </w:rPr>
        <w:t xml:space="preserve"> районе Чувашской Республики, утвержденной постановлением администрации </w:t>
      </w:r>
      <w:r w:rsidR="00662021" w:rsidRPr="00555554">
        <w:rPr>
          <w:sz w:val="26"/>
          <w:szCs w:val="26"/>
        </w:rPr>
        <w:t>Яльчикского</w:t>
      </w:r>
      <w:r w:rsidRPr="00555554">
        <w:rPr>
          <w:sz w:val="26"/>
          <w:szCs w:val="26"/>
        </w:rPr>
        <w:t xml:space="preserve"> района Чувашской Республики.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Плата взимается с пользователей за услуги стоянки транспортных средств на </w:t>
      </w:r>
      <w:r w:rsidRPr="00555554">
        <w:rPr>
          <w:sz w:val="26"/>
          <w:szCs w:val="26"/>
        </w:rPr>
        <w:lastRenderedPageBreak/>
        <w:t>платных парковках, расположенных на автомобильных дорогах.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8.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463467" w:rsidRPr="00555554" w:rsidRDefault="008D6F71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9. </w:t>
      </w:r>
      <w:r w:rsidR="00463467" w:rsidRPr="00555554">
        <w:rPr>
          <w:sz w:val="26"/>
          <w:szCs w:val="26"/>
        </w:rPr>
        <w:t>Юридическое лицо или индивидуальный предприниматель предоставляет пользователю полную и достоверную информацию об оказываемых услугах.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463467" w:rsidRPr="00555554" w:rsidRDefault="00463467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55554">
        <w:rPr>
          <w:sz w:val="26"/>
          <w:szCs w:val="26"/>
        </w:rPr>
        <w:t xml:space="preserve">10. Контроль за деятельностью парковок, в части соблюдения порядка использования полосы отвода автомобильных дорог общего пользования местного значения вне границ населенных пунктов в границах </w:t>
      </w:r>
      <w:r w:rsidR="00662021" w:rsidRPr="00555554">
        <w:rPr>
          <w:sz w:val="26"/>
          <w:szCs w:val="26"/>
        </w:rPr>
        <w:t>Яльчикского</w:t>
      </w:r>
      <w:r w:rsidRPr="00555554">
        <w:rPr>
          <w:sz w:val="26"/>
          <w:szCs w:val="26"/>
        </w:rPr>
        <w:t xml:space="preserve"> района Чувашской Республики, осуществляется администрацией в рамках муниципального контроля за обеспечением сохранности автомобильных дорог местного значения вне границ населенных пунктов в границах </w:t>
      </w:r>
      <w:r w:rsidR="00662021" w:rsidRPr="00555554">
        <w:rPr>
          <w:sz w:val="26"/>
          <w:szCs w:val="26"/>
        </w:rPr>
        <w:t>Яльчикского</w:t>
      </w:r>
      <w:r w:rsidRPr="00555554">
        <w:rPr>
          <w:sz w:val="26"/>
          <w:szCs w:val="26"/>
        </w:rPr>
        <w:t xml:space="preserve"> района Чувашской Республики.</w:t>
      </w:r>
    </w:p>
    <w:p w:rsidR="00555554" w:rsidRPr="00555554" w:rsidRDefault="00555554" w:rsidP="00555554">
      <w:pPr>
        <w:pStyle w:val="ConsPlusNormal"/>
        <w:ind w:firstLine="540"/>
        <w:contextualSpacing/>
        <w:jc w:val="both"/>
        <w:rPr>
          <w:sz w:val="26"/>
          <w:szCs w:val="26"/>
        </w:rPr>
      </w:pPr>
    </w:p>
    <w:p w:rsidR="00F41A53" w:rsidRPr="00555554" w:rsidRDefault="00F41A53" w:rsidP="00555554">
      <w:pPr>
        <w:pStyle w:val="ConsPlusNormal"/>
        <w:ind w:firstLine="540"/>
        <w:contextualSpacing/>
        <w:jc w:val="center"/>
        <w:rPr>
          <w:sz w:val="26"/>
          <w:szCs w:val="26"/>
        </w:rPr>
      </w:pPr>
      <w:r w:rsidRPr="00555554">
        <w:rPr>
          <w:sz w:val="26"/>
          <w:szCs w:val="26"/>
        </w:rPr>
        <w:t>____</w:t>
      </w:r>
      <w:r w:rsidR="00555554">
        <w:rPr>
          <w:sz w:val="26"/>
          <w:szCs w:val="26"/>
        </w:rPr>
        <w:t>__________________________</w:t>
      </w:r>
    </w:p>
    <w:p w:rsidR="00463467" w:rsidRPr="00555554" w:rsidRDefault="00463467" w:rsidP="00555554">
      <w:pPr>
        <w:contextualSpacing/>
        <w:rPr>
          <w:sz w:val="26"/>
          <w:szCs w:val="26"/>
        </w:rPr>
      </w:pPr>
    </w:p>
    <w:p w:rsidR="00AB0E30" w:rsidRPr="00555554" w:rsidRDefault="00AB0E30" w:rsidP="00555554">
      <w:pPr>
        <w:pStyle w:val="ConsPlusNormal"/>
        <w:contextualSpacing/>
        <w:jc w:val="center"/>
        <w:rPr>
          <w:sz w:val="26"/>
          <w:szCs w:val="26"/>
        </w:rPr>
      </w:pPr>
    </w:p>
    <w:p w:rsidR="00555554" w:rsidRPr="00555554" w:rsidRDefault="00555554">
      <w:pPr>
        <w:pStyle w:val="ConsPlusNormal"/>
        <w:contextualSpacing/>
        <w:jc w:val="center"/>
        <w:rPr>
          <w:sz w:val="26"/>
          <w:szCs w:val="26"/>
        </w:rPr>
      </w:pPr>
    </w:p>
    <w:sectPr w:rsidR="00555554" w:rsidRPr="00555554" w:rsidSect="005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3D" w:rsidRDefault="00CD233D" w:rsidP="003859CD">
      <w:r>
        <w:separator/>
      </w:r>
    </w:p>
  </w:endnote>
  <w:endnote w:type="continuationSeparator" w:id="0">
    <w:p w:rsidR="00CD233D" w:rsidRDefault="00CD233D" w:rsidP="0038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3D" w:rsidRDefault="00CD233D" w:rsidP="003859CD">
      <w:r>
        <w:separator/>
      </w:r>
    </w:p>
  </w:footnote>
  <w:footnote w:type="continuationSeparator" w:id="0">
    <w:p w:rsidR="00CD233D" w:rsidRDefault="00CD233D" w:rsidP="0038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064"/>
    <w:multiLevelType w:val="hybridMultilevel"/>
    <w:tmpl w:val="24F09738"/>
    <w:lvl w:ilvl="0" w:tplc="D64E0D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A22192"/>
    <w:multiLevelType w:val="multilevel"/>
    <w:tmpl w:val="36B89DFA"/>
    <w:lvl w:ilvl="0">
      <w:start w:val="1"/>
      <w:numFmt w:val="decimal"/>
      <w:lvlText w:val="%1."/>
      <w:lvlJc w:val="left"/>
      <w:pPr>
        <w:ind w:left="1056" w:hanging="105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76" w:hanging="105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2" w15:restartNumberingAfterBreak="0">
    <w:nsid w:val="377F3FF7"/>
    <w:multiLevelType w:val="multilevel"/>
    <w:tmpl w:val="372C0DC6"/>
    <w:lvl w:ilvl="0">
      <w:start w:val="1"/>
      <w:numFmt w:val="decimal"/>
      <w:lvlText w:val="%1."/>
      <w:lvlJc w:val="left"/>
      <w:pPr>
        <w:ind w:left="1008" w:hanging="10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8" w:hanging="1008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F0"/>
    <w:rsid w:val="00023337"/>
    <w:rsid w:val="000B49C5"/>
    <w:rsid w:val="000F5657"/>
    <w:rsid w:val="00114922"/>
    <w:rsid w:val="00133971"/>
    <w:rsid w:val="00163944"/>
    <w:rsid w:val="001660C9"/>
    <w:rsid w:val="00194934"/>
    <w:rsid w:val="00215AB8"/>
    <w:rsid w:val="00266664"/>
    <w:rsid w:val="002979D6"/>
    <w:rsid w:val="002A03A9"/>
    <w:rsid w:val="002C5549"/>
    <w:rsid w:val="002F221A"/>
    <w:rsid w:val="00313BE9"/>
    <w:rsid w:val="00324613"/>
    <w:rsid w:val="003324A7"/>
    <w:rsid w:val="00335152"/>
    <w:rsid w:val="003859CD"/>
    <w:rsid w:val="003953F0"/>
    <w:rsid w:val="003C1695"/>
    <w:rsid w:val="003C2676"/>
    <w:rsid w:val="003F163D"/>
    <w:rsid w:val="004045A0"/>
    <w:rsid w:val="00431E02"/>
    <w:rsid w:val="00437471"/>
    <w:rsid w:val="00443DB1"/>
    <w:rsid w:val="004506A2"/>
    <w:rsid w:val="00463467"/>
    <w:rsid w:val="0047027C"/>
    <w:rsid w:val="004833C7"/>
    <w:rsid w:val="004C738D"/>
    <w:rsid w:val="004F4218"/>
    <w:rsid w:val="004F6A11"/>
    <w:rsid w:val="00504B2A"/>
    <w:rsid w:val="00517AF0"/>
    <w:rsid w:val="00555554"/>
    <w:rsid w:val="005969CA"/>
    <w:rsid w:val="005A5F86"/>
    <w:rsid w:val="005C3846"/>
    <w:rsid w:val="00605B13"/>
    <w:rsid w:val="006078FF"/>
    <w:rsid w:val="0062525E"/>
    <w:rsid w:val="00662021"/>
    <w:rsid w:val="00670FA3"/>
    <w:rsid w:val="00696FFE"/>
    <w:rsid w:val="006A3642"/>
    <w:rsid w:val="006B253B"/>
    <w:rsid w:val="006B4B82"/>
    <w:rsid w:val="006B67F8"/>
    <w:rsid w:val="007543D2"/>
    <w:rsid w:val="00784895"/>
    <w:rsid w:val="0079172D"/>
    <w:rsid w:val="007C1752"/>
    <w:rsid w:val="007F516E"/>
    <w:rsid w:val="00814D12"/>
    <w:rsid w:val="00822A61"/>
    <w:rsid w:val="00824A24"/>
    <w:rsid w:val="0082571E"/>
    <w:rsid w:val="00837A9B"/>
    <w:rsid w:val="00882A25"/>
    <w:rsid w:val="00890937"/>
    <w:rsid w:val="008C0CAD"/>
    <w:rsid w:val="008D4C8A"/>
    <w:rsid w:val="008D56F0"/>
    <w:rsid w:val="008D6F71"/>
    <w:rsid w:val="00916B2F"/>
    <w:rsid w:val="009337B6"/>
    <w:rsid w:val="00976E81"/>
    <w:rsid w:val="00991686"/>
    <w:rsid w:val="009C7E62"/>
    <w:rsid w:val="00A24B88"/>
    <w:rsid w:val="00A33D38"/>
    <w:rsid w:val="00A36C8E"/>
    <w:rsid w:val="00AB0E30"/>
    <w:rsid w:val="00AC05F7"/>
    <w:rsid w:val="00AF1EF9"/>
    <w:rsid w:val="00B0472E"/>
    <w:rsid w:val="00B442F0"/>
    <w:rsid w:val="00BC32DE"/>
    <w:rsid w:val="00C033E0"/>
    <w:rsid w:val="00C078FD"/>
    <w:rsid w:val="00C30A5C"/>
    <w:rsid w:val="00C33DF2"/>
    <w:rsid w:val="00C54075"/>
    <w:rsid w:val="00C90766"/>
    <w:rsid w:val="00C95447"/>
    <w:rsid w:val="00CD233D"/>
    <w:rsid w:val="00D37F03"/>
    <w:rsid w:val="00D52036"/>
    <w:rsid w:val="00D9561F"/>
    <w:rsid w:val="00DA15D8"/>
    <w:rsid w:val="00E21125"/>
    <w:rsid w:val="00E21716"/>
    <w:rsid w:val="00E31AB8"/>
    <w:rsid w:val="00E34F09"/>
    <w:rsid w:val="00E5254D"/>
    <w:rsid w:val="00E66F71"/>
    <w:rsid w:val="00E755B0"/>
    <w:rsid w:val="00EA3C5A"/>
    <w:rsid w:val="00F152F0"/>
    <w:rsid w:val="00F41A53"/>
    <w:rsid w:val="00F45CFE"/>
    <w:rsid w:val="00F65392"/>
    <w:rsid w:val="00F71409"/>
    <w:rsid w:val="00F81D99"/>
    <w:rsid w:val="00F9421E"/>
    <w:rsid w:val="00FB653C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9DD8-EA05-4FD4-B079-5A62FD4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F56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D6F7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D6F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2CC83C57FE0E170B093AC23C20D91747FC8F05E7C1208AEE5ABBC4366FC9701C52E512BD96F91598D39B061LB33M" TargetMode="External"/><Relationship Id="rId13" Type="http://schemas.openxmlformats.org/officeDocument/2006/relationships/hyperlink" Target="consultantplus://offline/ref=16F2CC83C57FE0E170B093AC23C20D91747DC9F45B741208AEE5ABBC4366FC9701C52E512BD96F91598D39B061LB3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6F2CC83C57FE0E170B093AC23C20D91747ECBF95B7D1208AEE5ABBC4366FC9713C5765D2BDC719058986FE124EFE87BFAD8D653857CD93BLA3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F2CC83C57FE0E170B08DA135AE53957F7497FD5E7D1B58F7B6ADEB1C36FAC2538570087A98249C5D9625B064A4E77BFELC3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F2CC83C57FE0E170B093AC23C20D91747ECCF0587A1208AEE5ABBC4366FC9701C52E512BD96F91598D39B061LB3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2CC83C57FE0E170B093AC23C20D91747ECEF6597F1208AEE5ABBC4366FC9701C52E512BD96F91598D39B061LB33M" TargetMode="External"/><Relationship Id="rId14" Type="http://schemas.openxmlformats.org/officeDocument/2006/relationships/hyperlink" Target="consultantplus://offline/ref=16F2CC83C57FE0E170B093AC23C20D91747ECBF95B7D1208AEE5ABBC4366FC9713C5765D2BDC719058986FE124EFE87BFAD8D653857CD93BLA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орг отд обращ</cp:lastModifiedBy>
  <cp:revision>2</cp:revision>
  <cp:lastPrinted>2019-04-05T13:13:00Z</cp:lastPrinted>
  <dcterms:created xsi:type="dcterms:W3CDTF">2019-11-29T06:19:00Z</dcterms:created>
  <dcterms:modified xsi:type="dcterms:W3CDTF">2019-11-29T06:19:00Z</dcterms:modified>
</cp:coreProperties>
</file>